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84EC" w14:textId="11B093DC" w:rsidR="004766F7" w:rsidRPr="003277C0" w:rsidRDefault="00EC40BA">
      <w:pPr>
        <w:rPr>
          <w:b/>
          <w:bCs/>
          <w:sz w:val="50"/>
          <w:szCs w:val="50"/>
        </w:rPr>
      </w:pPr>
      <w:r w:rsidRPr="003277C0">
        <w:rPr>
          <w:b/>
          <w:bCs/>
          <w:sz w:val="50"/>
          <w:szCs w:val="50"/>
        </w:rPr>
        <w:t>Acts and Regulations to be referred to</w:t>
      </w:r>
      <w:r w:rsidR="003277C0" w:rsidRPr="003277C0">
        <w:rPr>
          <w:b/>
          <w:bCs/>
          <w:sz w:val="50"/>
          <w:szCs w:val="50"/>
        </w:rPr>
        <w:t>-</w:t>
      </w:r>
      <w:r w:rsidRPr="003277C0">
        <w:rPr>
          <w:b/>
          <w:bCs/>
          <w:sz w:val="50"/>
          <w:szCs w:val="50"/>
        </w:rPr>
        <w:br/>
      </w:r>
      <w:r w:rsidRPr="003277C0">
        <w:rPr>
          <w:b/>
          <w:bCs/>
          <w:sz w:val="50"/>
          <w:szCs w:val="50"/>
        </w:rPr>
        <w:br/>
      </w:r>
    </w:p>
    <w:p w14:paraId="38421E38" w14:textId="77777777" w:rsidR="00EC40BA" w:rsidRPr="00EC40BA" w:rsidRDefault="00EC40BA" w:rsidP="00EC40BA">
      <w:r w:rsidRPr="00EC40BA">
        <w:rPr>
          <w:b/>
          <w:bCs/>
        </w:rPr>
        <w:t>Indiacode.nic.in</w:t>
      </w:r>
      <w:r w:rsidRPr="00EC40BA">
        <w:t> </w:t>
      </w:r>
    </w:p>
    <w:p w14:paraId="5B8E1186" w14:textId="77777777" w:rsidR="00EC40BA" w:rsidRPr="00EC40BA" w:rsidRDefault="00EC40BA" w:rsidP="00EC40BA">
      <w:r w:rsidRPr="00EC40BA">
        <w:rPr>
          <w:b/>
          <w:bCs/>
        </w:rPr>
        <w:t>Insurance Act 1938</w:t>
      </w:r>
      <w:r w:rsidRPr="00EC40BA">
        <w:t> </w:t>
      </w:r>
    </w:p>
    <w:p w14:paraId="744330F2" w14:textId="77777777" w:rsidR="00EC40BA" w:rsidRPr="00EC40BA" w:rsidRDefault="00EC40BA" w:rsidP="00EC40BA">
      <w:r w:rsidRPr="00EC40BA">
        <w:rPr>
          <w:b/>
          <w:bCs/>
        </w:rPr>
        <w:t>Insurance Regulatory and Development Authority of India (IRDAI) Regulations</w:t>
      </w:r>
      <w:r w:rsidRPr="00EC40BA">
        <w:t> </w:t>
      </w:r>
    </w:p>
    <w:p w14:paraId="50B9AA00" w14:textId="77777777" w:rsidR="00EC40BA" w:rsidRPr="00EC40BA" w:rsidRDefault="00EC40BA" w:rsidP="00EC40BA">
      <w:r w:rsidRPr="00EC40BA">
        <w:t>IRDAI (Reinsurance) Regulations, 2018 </w:t>
      </w:r>
    </w:p>
    <w:p w14:paraId="7DBBA607" w14:textId="77777777" w:rsidR="00EC40BA" w:rsidRPr="00EC40BA" w:rsidRDefault="00EC40BA" w:rsidP="00EC40BA">
      <w:r w:rsidRPr="00EC40BA">
        <w:t>IRDAI (Registration and Operations of Branch Offices of Foreign Reinsurers other than Lloyd’s) Regulations, 2015 </w:t>
      </w:r>
    </w:p>
    <w:p w14:paraId="22DD4731" w14:textId="77777777" w:rsidR="00EC40BA" w:rsidRPr="00EC40BA" w:rsidRDefault="00EC40BA" w:rsidP="00EC40BA">
      <w:r w:rsidRPr="00EC40BA">
        <w:t>IRDAI (Registration and Operations of Branch Offices of Foreign Reinsurers other than Lloyd’s) Regulations, 2015 </w:t>
      </w:r>
    </w:p>
    <w:p w14:paraId="1E00E4F7" w14:textId="77777777" w:rsidR="00EC40BA" w:rsidRPr="00EC40BA" w:rsidRDefault="00EC40BA" w:rsidP="00EC40BA">
      <w:r w:rsidRPr="00EC40BA">
        <w:t>IRDAI (Lloyd’s India) Regulations, 2016 </w:t>
      </w:r>
    </w:p>
    <w:p w14:paraId="235C9A1E" w14:textId="77777777" w:rsidR="00EC40BA" w:rsidRPr="00EC40BA" w:rsidRDefault="00EC40BA" w:rsidP="00EC40BA">
      <w:r w:rsidRPr="00EC40BA">
        <w:rPr>
          <w:rFonts w:ascii="Arial" w:hAnsi="Arial" w:cs="Arial"/>
        </w:rPr>
        <w:t> </w:t>
      </w:r>
      <w:r w:rsidRPr="00EC40BA">
        <w:t> </w:t>
      </w:r>
    </w:p>
    <w:p w14:paraId="32914831" w14:textId="77777777" w:rsidR="00EC40BA" w:rsidRPr="00EC40BA" w:rsidRDefault="00EC40BA" w:rsidP="00EC40BA">
      <w:r w:rsidRPr="00EC40BA">
        <w:rPr>
          <w:b/>
          <w:bCs/>
        </w:rPr>
        <w:t>Reinsurance</w:t>
      </w:r>
      <w:r w:rsidRPr="00EC40BA">
        <w:t> </w:t>
      </w:r>
    </w:p>
    <w:p w14:paraId="0A8B4ABC" w14:textId="77777777" w:rsidR="00EC40BA" w:rsidRPr="00EC40BA" w:rsidRDefault="00EC40BA" w:rsidP="00EC40BA">
      <w:r w:rsidRPr="00EC40BA">
        <w:rPr>
          <w:b/>
          <w:bCs/>
        </w:rPr>
        <w:t>IRDAI Home -&gt; Departments -&gt; Reinsurance -&gt; Resources</w:t>
      </w:r>
      <w:r w:rsidRPr="00EC40BA">
        <w:t> </w:t>
      </w:r>
    </w:p>
    <w:p w14:paraId="1CBEB3FD" w14:textId="77777777" w:rsidR="00EC40BA" w:rsidRPr="00EC40BA" w:rsidRDefault="00EC40BA" w:rsidP="00EC40BA">
      <w:r w:rsidRPr="00EC40BA">
        <w:rPr>
          <w:b/>
          <w:bCs/>
        </w:rPr>
        <w:t>IRDAI Journal</w:t>
      </w:r>
      <w:r w:rsidRPr="00EC40BA">
        <w:t> </w:t>
      </w:r>
    </w:p>
    <w:p w14:paraId="5B0BB265" w14:textId="77777777" w:rsidR="00EC40BA" w:rsidRPr="00EC40BA" w:rsidRDefault="00EC40BA" w:rsidP="00EC40BA">
      <w:r w:rsidRPr="00EC40BA">
        <w:rPr>
          <w:b/>
          <w:bCs/>
        </w:rPr>
        <w:t>ICLG.com - </w:t>
      </w:r>
      <w:r w:rsidRPr="00EC40BA">
        <w:t>Insurance and Reinsurance Laws and Regulations of India 2024-2025 </w:t>
      </w:r>
    </w:p>
    <w:p w14:paraId="6AC7C373" w14:textId="77777777" w:rsidR="00EC40BA" w:rsidRPr="00EC40BA" w:rsidRDefault="00EC40BA" w:rsidP="00EC40BA">
      <w:r w:rsidRPr="00EC40BA">
        <w:rPr>
          <w:b/>
          <w:bCs/>
        </w:rPr>
        <w:t>Practiceguides.chambers.com - </w:t>
      </w:r>
      <w:r w:rsidRPr="00EC40BA">
        <w:t>Insurance and Reinsurance 2025 - India - Global Practice Guides </w:t>
      </w:r>
    </w:p>
    <w:p w14:paraId="0CA20F29" w14:textId="77777777" w:rsidR="00EC40BA" w:rsidRPr="00EC40BA" w:rsidRDefault="00EC40BA" w:rsidP="00EC40BA">
      <w:r w:rsidRPr="00EC40BA">
        <w:rPr>
          <w:b/>
          <w:bCs/>
        </w:rPr>
        <w:t>Legal500.com - </w:t>
      </w:r>
      <w:r w:rsidRPr="00EC40BA">
        <w:t>India: insurance and reinsurance - Country Comparative Guides </w:t>
      </w:r>
    </w:p>
    <w:p w14:paraId="402C5F74" w14:textId="77777777" w:rsidR="00EC40BA" w:rsidRPr="00EC40BA" w:rsidRDefault="00EC40BA" w:rsidP="00EC40BA">
      <w:r w:rsidRPr="00EC40BA">
        <w:rPr>
          <w:b/>
          <w:bCs/>
        </w:rPr>
        <w:t>Lexisnexis.in - </w:t>
      </w:r>
      <w:r w:rsidRPr="00EC40BA">
        <w:t>Guide to Understanding Insurance Law in India </w:t>
      </w:r>
    </w:p>
    <w:p w14:paraId="0156AA87" w14:textId="77777777" w:rsidR="00EC40BA" w:rsidRPr="00EC40BA" w:rsidRDefault="00EC40BA" w:rsidP="00EC40BA">
      <w:r w:rsidRPr="00EC40BA">
        <w:rPr>
          <w:rFonts w:ascii="Arial" w:hAnsi="Arial" w:cs="Arial"/>
        </w:rPr>
        <w:t> </w:t>
      </w:r>
      <w:r w:rsidRPr="00EC40BA">
        <w:t> </w:t>
      </w:r>
    </w:p>
    <w:p w14:paraId="74D8B829" w14:textId="77777777" w:rsidR="00EC40BA" w:rsidRPr="00EC40BA" w:rsidRDefault="00EC40BA" w:rsidP="00EC40BA">
      <w:r w:rsidRPr="00EC40BA">
        <w:rPr>
          <w:b/>
          <w:bCs/>
        </w:rPr>
        <w:t>Cybercrime</w:t>
      </w:r>
      <w:r w:rsidRPr="00EC40BA">
        <w:t> </w:t>
      </w:r>
    </w:p>
    <w:p w14:paraId="391DE2CD" w14:textId="77777777" w:rsidR="00EC40BA" w:rsidRPr="00EC40BA" w:rsidRDefault="00EC40BA" w:rsidP="00EC40BA">
      <w:r w:rsidRPr="00EC40BA">
        <w:rPr>
          <w:b/>
          <w:bCs/>
        </w:rPr>
        <w:t>IRDAI Home -&gt; Search -&gt; Cybercrime -&gt; All Departments</w:t>
      </w:r>
      <w:r w:rsidRPr="00EC40BA">
        <w:t> </w:t>
      </w:r>
    </w:p>
    <w:p w14:paraId="4A9292B0" w14:textId="77777777" w:rsidR="00EC40BA" w:rsidRPr="00EC40BA" w:rsidRDefault="00EC40BA" w:rsidP="00EC40BA">
      <w:r w:rsidRPr="00EC40BA">
        <w:rPr>
          <w:b/>
          <w:bCs/>
        </w:rPr>
        <w:t>IRDAI Home -&gt; Search -&gt; </w:t>
      </w:r>
      <w:proofErr w:type="spellStart"/>
      <w:r w:rsidRPr="00EC40BA">
        <w:rPr>
          <w:b/>
          <w:bCs/>
        </w:rPr>
        <w:t>Cyber crime</w:t>
      </w:r>
      <w:proofErr w:type="spellEnd"/>
      <w:r w:rsidRPr="00EC40BA">
        <w:rPr>
          <w:b/>
          <w:bCs/>
        </w:rPr>
        <w:t> liability insurance -&gt; All Departments</w:t>
      </w:r>
      <w:r w:rsidRPr="00EC40BA">
        <w:t> </w:t>
      </w:r>
    </w:p>
    <w:p w14:paraId="741236F6" w14:textId="77777777" w:rsidR="00EC40BA" w:rsidRPr="00EC40BA" w:rsidRDefault="00EC40BA" w:rsidP="00EC40BA">
      <w:r w:rsidRPr="00EC40BA">
        <w:rPr>
          <w:b/>
          <w:bCs/>
        </w:rPr>
        <w:lastRenderedPageBreak/>
        <w:t>Indiacode.nic.in</w:t>
      </w:r>
      <w:r w:rsidRPr="00EC40BA">
        <w:t> </w:t>
      </w:r>
    </w:p>
    <w:p w14:paraId="79D37114" w14:textId="77777777" w:rsidR="00EC40BA" w:rsidRPr="00EC40BA" w:rsidRDefault="00EC40BA" w:rsidP="00EC40BA">
      <w:r w:rsidRPr="00EC40BA">
        <w:rPr>
          <w:b/>
          <w:bCs/>
        </w:rPr>
        <w:t>Information Technology Act 2000</w:t>
      </w:r>
      <w:r w:rsidRPr="00EC40BA">
        <w:t> </w:t>
      </w:r>
    </w:p>
    <w:p w14:paraId="3FA5F3E4" w14:textId="77777777" w:rsidR="00EC40BA" w:rsidRPr="00EC40BA" w:rsidRDefault="00EC40BA" w:rsidP="00EC40BA">
      <w:hyperlink r:id="rId4" w:tgtFrame="_blank" w:history="1">
        <w:r w:rsidRPr="00EC40BA">
          <w:rPr>
            <w:rStyle w:val="Hyperlink"/>
          </w:rPr>
          <w:t>https://www.meity.gov.in/data-protection-framework</w:t>
        </w:r>
      </w:hyperlink>
      <w:r w:rsidRPr="00EC40BA">
        <w:t> </w:t>
      </w:r>
    </w:p>
    <w:p w14:paraId="5C8A53C2" w14:textId="77777777" w:rsidR="00EC40BA" w:rsidRPr="00EC40BA" w:rsidRDefault="00EC40BA" w:rsidP="00EC40BA">
      <w:r w:rsidRPr="00EC40BA">
        <w:rPr>
          <w:rFonts w:ascii="Arial" w:hAnsi="Arial" w:cs="Arial"/>
        </w:rPr>
        <w:t> </w:t>
      </w:r>
      <w:r w:rsidRPr="00EC40BA">
        <w:t> </w:t>
      </w:r>
    </w:p>
    <w:p w14:paraId="41BC22D3" w14:textId="77777777" w:rsidR="00EC40BA" w:rsidRPr="00EC40BA" w:rsidRDefault="00EC40BA" w:rsidP="00EC40BA">
      <w:r w:rsidRPr="00EC40BA">
        <w:rPr>
          <w:b/>
          <w:bCs/>
        </w:rPr>
        <w:t>Indiacode.nic.in</w:t>
      </w:r>
      <w:r w:rsidRPr="00EC40BA">
        <w:t> </w:t>
      </w:r>
    </w:p>
    <w:p w14:paraId="6990E153" w14:textId="77777777" w:rsidR="00EC40BA" w:rsidRPr="00EC40BA" w:rsidRDefault="00EC40BA" w:rsidP="00EC40BA">
      <w:r w:rsidRPr="00EC40BA">
        <w:rPr>
          <w:b/>
          <w:bCs/>
        </w:rPr>
        <w:t>Foreign Exchange Management Act (FEMA), 1999</w:t>
      </w:r>
      <w:r w:rsidRPr="00EC40BA">
        <w:t> </w:t>
      </w:r>
    </w:p>
    <w:p w14:paraId="762123D6" w14:textId="77777777" w:rsidR="00EC40BA" w:rsidRPr="00EC40BA" w:rsidRDefault="00EC40BA" w:rsidP="00EC40BA">
      <w:r w:rsidRPr="00EC40BA">
        <w:rPr>
          <w:b/>
          <w:bCs/>
        </w:rPr>
        <w:t>Companies Act, 2013</w:t>
      </w:r>
      <w:r w:rsidRPr="00EC40BA">
        <w:t> </w:t>
      </w:r>
    </w:p>
    <w:p w14:paraId="7068BE27" w14:textId="77777777" w:rsidR="00EC40BA" w:rsidRPr="00EC40BA" w:rsidRDefault="00EC40BA" w:rsidP="00EC40BA">
      <w:r w:rsidRPr="00EC40BA">
        <w:rPr>
          <w:b/>
          <w:bCs/>
        </w:rPr>
        <w:t>Indian Contract Act, 1872</w:t>
      </w:r>
      <w:r w:rsidRPr="00EC40BA">
        <w:t> </w:t>
      </w:r>
    </w:p>
    <w:p w14:paraId="7D53D048" w14:textId="77777777" w:rsidR="00EC40BA" w:rsidRPr="00EC40BA" w:rsidRDefault="00EC40BA" w:rsidP="00EC40BA">
      <w:r w:rsidRPr="00EC40BA">
        <w:rPr>
          <w:b/>
          <w:bCs/>
        </w:rPr>
        <w:t>Regulations on Solvency and Capital Adequacy</w:t>
      </w:r>
      <w:r w:rsidRPr="00EC40BA">
        <w:t> </w:t>
      </w:r>
    </w:p>
    <w:p w14:paraId="5ED88127" w14:textId="77777777" w:rsidR="00EC40BA" w:rsidRDefault="00EC40BA"/>
    <w:p w14:paraId="0F210F33" w14:textId="77777777" w:rsidR="00EC40BA" w:rsidRDefault="00EC40BA"/>
    <w:p w14:paraId="6F35864B" w14:textId="77777777" w:rsidR="00EC40BA" w:rsidRDefault="00EC40BA"/>
    <w:p w14:paraId="590019B2" w14:textId="77777777" w:rsidR="00EC40BA" w:rsidRDefault="00EC40BA"/>
    <w:p w14:paraId="723BA646" w14:textId="77777777" w:rsidR="00EC40BA" w:rsidRDefault="00EC40BA"/>
    <w:p w14:paraId="7FAB051E" w14:textId="77777777" w:rsidR="00EC40BA" w:rsidRDefault="00EC40BA"/>
    <w:p w14:paraId="4426C83A" w14:textId="77777777" w:rsidR="00EC40BA" w:rsidRDefault="00EC40BA"/>
    <w:p w14:paraId="00C50461" w14:textId="77777777" w:rsidR="00EC40BA" w:rsidRDefault="00EC40BA"/>
    <w:p w14:paraId="0BC3F532" w14:textId="77777777" w:rsidR="00EC40BA" w:rsidRDefault="00EC40BA"/>
    <w:p w14:paraId="27AF5A75" w14:textId="77777777" w:rsidR="00EC40BA" w:rsidRDefault="00EC40BA"/>
    <w:p w14:paraId="3B67CA4C" w14:textId="77777777" w:rsidR="00EC40BA" w:rsidRDefault="00EC40BA"/>
    <w:p w14:paraId="05C51A06" w14:textId="77777777" w:rsidR="00EC40BA" w:rsidRDefault="00EC40BA"/>
    <w:p w14:paraId="656401D7" w14:textId="77777777" w:rsidR="00EC40BA" w:rsidRDefault="00EC40BA"/>
    <w:p w14:paraId="5CD06F22" w14:textId="77777777" w:rsidR="00EC40BA" w:rsidRDefault="00EC40BA"/>
    <w:p w14:paraId="2F2A62F0" w14:textId="77777777" w:rsidR="00EC40BA" w:rsidRDefault="00EC40BA"/>
    <w:p w14:paraId="2834E276" w14:textId="77777777" w:rsidR="00EC40BA" w:rsidRDefault="00EC40BA"/>
    <w:p w14:paraId="37619057" w14:textId="77777777" w:rsidR="00EC40BA" w:rsidRDefault="00EC40BA"/>
    <w:p w14:paraId="3E88E96E" w14:textId="77777777" w:rsidR="00EC40BA" w:rsidRDefault="00EC40BA"/>
    <w:p w14:paraId="54A79420" w14:textId="77777777" w:rsidR="00EC40BA" w:rsidRDefault="00EC40BA"/>
    <w:p w14:paraId="2CBFB62D" w14:textId="77777777" w:rsidR="00EC40BA" w:rsidRDefault="00EC40BA"/>
    <w:p w14:paraId="4F4FE4FD" w14:textId="79AACF29" w:rsidR="00EC40BA" w:rsidRDefault="00EC40BA">
      <w:r>
        <w:t>IRDAI- Consumer Affairs- List of health insurers</w:t>
      </w:r>
    </w:p>
    <w:p w14:paraId="5802F067" w14:textId="6261D15E" w:rsidR="00EC40BA" w:rsidRDefault="00EC40BA">
      <w:r>
        <w:t>IRDAI- Legal&gt; Consolidated and Gazette notified</w:t>
      </w:r>
    </w:p>
    <w:p w14:paraId="5CDE0606" w14:textId="4B034F8B" w:rsidR="00EC40BA" w:rsidRDefault="00EC40BA">
      <w:r>
        <w:t>Press releases- News and Information updates</w:t>
      </w:r>
    </w:p>
    <w:p w14:paraId="402F79BB" w14:textId="118FC141" w:rsidR="00EC40BA" w:rsidRDefault="00EC40BA">
      <w:r>
        <w:t>IRDAI- Consumer Affairs&gt; List of brokers</w:t>
      </w:r>
    </w:p>
    <w:p w14:paraId="32642E00" w14:textId="79EC6CA2" w:rsidR="00EC40BA" w:rsidRDefault="00EC40BA">
      <w:r>
        <w:t>IRDAI- Consumer Affairs&gt; List of life insurers</w:t>
      </w:r>
    </w:p>
    <w:p w14:paraId="5C4C6D24" w14:textId="4FDAD7E2" w:rsidR="00EC40BA" w:rsidRDefault="00EC40BA">
      <w:r>
        <w:t>Bharat RE</w:t>
      </w:r>
    </w:p>
    <w:p w14:paraId="14FE4EF4" w14:textId="0F4CD92F" w:rsidR="00EC40BA" w:rsidRDefault="00EC40BA">
      <w:r>
        <w:t>IRDAI- Legal&gt;Acts</w:t>
      </w:r>
    </w:p>
    <w:p w14:paraId="0577E0A0" w14:textId="5905A823" w:rsidR="00EC40BA" w:rsidRDefault="00EC40BA">
      <w:r>
        <w:t>IRDAI- Legal&gt; Exposure drafts</w:t>
      </w:r>
    </w:p>
    <w:p w14:paraId="0AF736AD" w14:textId="3B48E92B" w:rsidR="00EC40BA" w:rsidRDefault="00EC40BA">
      <w:r>
        <w:t>IRDAI- Legal&gt; Notices</w:t>
      </w:r>
    </w:p>
    <w:p w14:paraId="035629C3" w14:textId="2956FA88" w:rsidR="00EC40BA" w:rsidRDefault="00EC40BA">
      <w:r>
        <w:t>IRDAI- Legal&gt; Notifications</w:t>
      </w:r>
    </w:p>
    <w:sectPr w:rsidR="00EC4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BA"/>
    <w:rsid w:val="000A0ED7"/>
    <w:rsid w:val="003277C0"/>
    <w:rsid w:val="004766F7"/>
    <w:rsid w:val="00BE7A3D"/>
    <w:rsid w:val="00EB0098"/>
    <w:rsid w:val="00EC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8E07"/>
  <w15:chartTrackingRefBased/>
  <w15:docId w15:val="{9712C546-46B0-4BCE-B160-DC3B294B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ity.gov.in/data-protection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255</Words>
  <Characters>1456</Characters>
  <Application>Microsoft Office Word</Application>
  <DocSecurity>0</DocSecurity>
  <Lines>12</Lines>
  <Paragraphs>3</Paragraphs>
  <ScaleCrop>false</ScaleCrop>
  <Company>PricewaterhouseCoopers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2025-11-28T11:32:00Z</dcterms:created>
  <dcterms:modified xsi:type="dcterms:W3CDTF">2025-11-28T11:47:00Z</dcterms:modified>
</cp:coreProperties>
</file>