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3015D" w14:textId="77777777" w:rsidR="00CA759C" w:rsidRDefault="00CA759C"/>
    <w:p w14:paraId="0CB86137" w14:textId="77777777" w:rsidR="007F47E5" w:rsidRPr="007F47E5" w:rsidRDefault="007F47E5" w:rsidP="007F47E5">
      <w:pPr>
        <w:pStyle w:val="Title"/>
        <w:jc w:val="center"/>
      </w:pPr>
      <w:r w:rsidRPr="007F47E5">
        <w:t>Risk Management &amp; Compliance Manual</w:t>
      </w:r>
    </w:p>
    <w:p w14:paraId="187626E4" w14:textId="77777777" w:rsidR="007F47E5" w:rsidRPr="007F47E5" w:rsidRDefault="007F47E5" w:rsidP="007F47E5">
      <w:pPr>
        <w:rPr>
          <w:b/>
          <w:bCs/>
        </w:rPr>
      </w:pPr>
      <w:r w:rsidRPr="007F47E5">
        <w:rPr>
          <w:b/>
          <w:bCs/>
        </w:rPr>
        <w:t>Table of Contents</w:t>
      </w:r>
    </w:p>
    <w:p w14:paraId="07BEBD3E" w14:textId="77777777" w:rsidR="007F47E5" w:rsidRPr="007F47E5" w:rsidRDefault="007F47E5" w:rsidP="007F47E5">
      <w:pPr>
        <w:numPr>
          <w:ilvl w:val="0"/>
          <w:numId w:val="1"/>
        </w:numPr>
      </w:pPr>
      <w:r w:rsidRPr="007F47E5">
        <w:rPr>
          <w:b/>
          <w:bCs/>
        </w:rPr>
        <w:t>Introduction</w:t>
      </w:r>
    </w:p>
    <w:p w14:paraId="3B6EA0C8" w14:textId="77777777" w:rsidR="007F47E5" w:rsidRPr="007F47E5" w:rsidRDefault="007F47E5" w:rsidP="007F47E5">
      <w:pPr>
        <w:numPr>
          <w:ilvl w:val="0"/>
          <w:numId w:val="1"/>
        </w:numPr>
      </w:pPr>
      <w:r w:rsidRPr="007F47E5">
        <w:rPr>
          <w:b/>
          <w:bCs/>
        </w:rPr>
        <w:t>Enterprise Risk Management (ERM) Framework</w:t>
      </w:r>
    </w:p>
    <w:p w14:paraId="1E1AE769" w14:textId="77777777" w:rsidR="007F47E5" w:rsidRPr="007F47E5" w:rsidRDefault="007F47E5" w:rsidP="007F47E5">
      <w:pPr>
        <w:numPr>
          <w:ilvl w:val="0"/>
          <w:numId w:val="1"/>
        </w:numPr>
      </w:pPr>
      <w:r w:rsidRPr="007F47E5">
        <w:rPr>
          <w:b/>
          <w:bCs/>
        </w:rPr>
        <w:t>Reinsurance Mechanisms</w:t>
      </w:r>
    </w:p>
    <w:p w14:paraId="092C56F4" w14:textId="77777777" w:rsidR="007F47E5" w:rsidRPr="007F47E5" w:rsidRDefault="007F47E5" w:rsidP="007F47E5">
      <w:pPr>
        <w:numPr>
          <w:ilvl w:val="0"/>
          <w:numId w:val="1"/>
        </w:numPr>
      </w:pPr>
      <w:r w:rsidRPr="007F47E5">
        <w:rPr>
          <w:b/>
          <w:bCs/>
        </w:rPr>
        <w:t>Stress Testing and Solvency Assessment</w:t>
      </w:r>
    </w:p>
    <w:p w14:paraId="05107DC6" w14:textId="77777777" w:rsidR="007F47E5" w:rsidRPr="007F47E5" w:rsidRDefault="007F47E5" w:rsidP="007F47E5">
      <w:pPr>
        <w:numPr>
          <w:ilvl w:val="0"/>
          <w:numId w:val="1"/>
        </w:numPr>
      </w:pPr>
      <w:r w:rsidRPr="007F47E5">
        <w:rPr>
          <w:b/>
          <w:bCs/>
        </w:rPr>
        <w:t>IRDAI Risk-Based Capital Compliance</w:t>
      </w:r>
    </w:p>
    <w:p w14:paraId="64B5D212" w14:textId="77777777" w:rsidR="007F47E5" w:rsidRPr="007F47E5" w:rsidRDefault="007F47E5" w:rsidP="007F47E5">
      <w:pPr>
        <w:numPr>
          <w:ilvl w:val="0"/>
          <w:numId w:val="1"/>
        </w:numPr>
      </w:pPr>
      <w:r w:rsidRPr="007F47E5">
        <w:rPr>
          <w:b/>
          <w:bCs/>
        </w:rPr>
        <w:t>Operational Risk Management</w:t>
      </w:r>
    </w:p>
    <w:p w14:paraId="2E48DEC5" w14:textId="77777777" w:rsidR="007F47E5" w:rsidRPr="007F47E5" w:rsidRDefault="007F47E5" w:rsidP="007F47E5">
      <w:pPr>
        <w:numPr>
          <w:ilvl w:val="0"/>
          <w:numId w:val="1"/>
        </w:numPr>
      </w:pPr>
      <w:r w:rsidRPr="007F47E5">
        <w:rPr>
          <w:b/>
          <w:bCs/>
        </w:rPr>
        <w:t>Compliance Risk Management</w:t>
      </w:r>
    </w:p>
    <w:p w14:paraId="3C970A6D" w14:textId="77777777" w:rsidR="007F47E5" w:rsidRPr="007F47E5" w:rsidRDefault="007F47E5" w:rsidP="007F47E5">
      <w:pPr>
        <w:numPr>
          <w:ilvl w:val="0"/>
          <w:numId w:val="1"/>
        </w:numPr>
      </w:pPr>
      <w:r w:rsidRPr="007F47E5">
        <w:rPr>
          <w:b/>
          <w:bCs/>
        </w:rPr>
        <w:t>Monitoring and Reporting</w:t>
      </w:r>
    </w:p>
    <w:p w14:paraId="0977CFCB" w14:textId="77777777" w:rsidR="007F47E5" w:rsidRPr="007F47E5" w:rsidRDefault="007F47E5" w:rsidP="007F47E5">
      <w:pPr>
        <w:numPr>
          <w:ilvl w:val="0"/>
          <w:numId w:val="1"/>
        </w:numPr>
      </w:pPr>
      <w:r w:rsidRPr="007F47E5">
        <w:rPr>
          <w:b/>
          <w:bCs/>
        </w:rPr>
        <w:t>Training and Awareness</w:t>
      </w:r>
    </w:p>
    <w:p w14:paraId="546B4A34" w14:textId="77777777" w:rsidR="007F47E5" w:rsidRPr="007F47E5" w:rsidRDefault="007F47E5" w:rsidP="007F47E5">
      <w:pPr>
        <w:numPr>
          <w:ilvl w:val="0"/>
          <w:numId w:val="1"/>
        </w:numPr>
      </w:pPr>
      <w:r w:rsidRPr="007F47E5">
        <w:rPr>
          <w:b/>
          <w:bCs/>
        </w:rPr>
        <w:t>Review and Update Procedures</w:t>
      </w:r>
    </w:p>
    <w:p w14:paraId="330A9438" w14:textId="77777777" w:rsidR="007F47E5" w:rsidRPr="007F47E5" w:rsidRDefault="007F47E5" w:rsidP="007F47E5">
      <w:r w:rsidRPr="007F47E5">
        <w:pict w14:anchorId="60F99927">
          <v:rect id="_x0000_i1085" style="width:0;height:1.5pt" o:hralign="center" o:hrstd="t" o:hrnoshade="t" o:hr="t" fillcolor="#474747" stroked="f"/>
        </w:pict>
      </w:r>
    </w:p>
    <w:p w14:paraId="37E4EE54" w14:textId="77777777" w:rsidR="007F47E5" w:rsidRPr="007F47E5" w:rsidRDefault="007F47E5" w:rsidP="007F47E5">
      <w:pPr>
        <w:rPr>
          <w:b/>
          <w:bCs/>
        </w:rPr>
      </w:pPr>
      <w:r w:rsidRPr="007F47E5">
        <w:rPr>
          <w:b/>
          <w:bCs/>
        </w:rPr>
        <w:t>1. Introduction</w:t>
      </w:r>
    </w:p>
    <w:p w14:paraId="6497D904" w14:textId="77777777" w:rsidR="007F47E5" w:rsidRPr="007F47E5" w:rsidRDefault="007F47E5" w:rsidP="007F47E5">
      <w:r w:rsidRPr="007F47E5">
        <w:t>This manual serves as a comprehensive guide for managing risks and ensuring compliance within </w:t>
      </w:r>
      <w:proofErr w:type="spellStart"/>
      <w:r w:rsidRPr="007F47E5">
        <w:rPr>
          <w:b/>
          <w:bCs/>
        </w:rPr>
        <w:t>SecureLife</w:t>
      </w:r>
      <w:proofErr w:type="spellEnd"/>
      <w:r w:rsidRPr="007F47E5">
        <w:rPr>
          <w:b/>
          <w:bCs/>
        </w:rPr>
        <w:t xml:space="preserve"> Insurance Ltd.</w:t>
      </w:r>
      <w:r w:rsidRPr="007F47E5">
        <w:t xml:space="preserve">, a leading insurance provider in India. Established in 2005, </w:t>
      </w:r>
      <w:proofErr w:type="spellStart"/>
      <w:r w:rsidRPr="007F47E5">
        <w:t>SecureLife</w:t>
      </w:r>
      <w:proofErr w:type="spellEnd"/>
      <w:r w:rsidRPr="007F47E5">
        <w:t xml:space="preserve"> is committed to delivering innovative insurance solutions while maintaining robust risk management and compliance frameworks. The manual outlines the policies, procedures, and frameworks necessary to align with IRDAI regulations and industry best practices. It is intended to be used by the Board of Directors, management, and employees to foster a culture of risk awareness and compliance. By implementing the guidelines in this manual, </w:t>
      </w:r>
      <w:proofErr w:type="spellStart"/>
      <w:r w:rsidRPr="007F47E5">
        <w:t>SecureLife</w:t>
      </w:r>
      <w:proofErr w:type="spellEnd"/>
      <w:r w:rsidRPr="007F47E5">
        <w:t xml:space="preserve"> aims to enhance its operational resilience, maintain regulatory compliance, and achieve its strategic objectives of increasing market share by 15% annually over the next five years. This document will be reviewed and updated annually to ensure it remains aligned with the evolving business environment and regulatory landscape.</w:t>
      </w:r>
    </w:p>
    <w:p w14:paraId="306D59C0" w14:textId="77777777" w:rsidR="007F47E5" w:rsidRPr="007F47E5" w:rsidRDefault="007F47E5" w:rsidP="007F47E5">
      <w:r w:rsidRPr="007F47E5">
        <w:pict w14:anchorId="62755850">
          <v:rect id="_x0000_i1086" style="width:0;height:1.5pt" o:hralign="center" o:hrstd="t" o:hrnoshade="t" o:hr="t" fillcolor="#474747" stroked="f"/>
        </w:pict>
      </w:r>
    </w:p>
    <w:p w14:paraId="6E18F8C8" w14:textId="77777777" w:rsidR="007F47E5" w:rsidRPr="007F47E5" w:rsidRDefault="007F47E5" w:rsidP="007F47E5">
      <w:pPr>
        <w:rPr>
          <w:b/>
          <w:bCs/>
        </w:rPr>
      </w:pPr>
      <w:r w:rsidRPr="007F47E5">
        <w:rPr>
          <w:b/>
          <w:bCs/>
        </w:rPr>
        <w:t>2. Enterprise Risk Management (ERM) Framework</w:t>
      </w:r>
    </w:p>
    <w:p w14:paraId="4F0D0F49" w14:textId="77777777" w:rsidR="007F47E5" w:rsidRPr="007F47E5" w:rsidRDefault="007F47E5" w:rsidP="007F47E5">
      <w:r w:rsidRPr="007F47E5">
        <w:rPr>
          <w:b/>
          <w:bCs/>
        </w:rPr>
        <w:t>2.1 Overview</w:t>
      </w:r>
    </w:p>
    <w:p w14:paraId="43103C76" w14:textId="77777777" w:rsidR="007F47E5" w:rsidRPr="007F47E5" w:rsidRDefault="007F47E5" w:rsidP="007F47E5">
      <w:r w:rsidRPr="007F47E5">
        <w:t xml:space="preserve">The ERM framework at </w:t>
      </w:r>
      <w:proofErr w:type="spellStart"/>
      <w:r w:rsidRPr="007F47E5">
        <w:t>SecureLife</w:t>
      </w:r>
      <w:proofErr w:type="spellEnd"/>
      <w:r w:rsidRPr="007F47E5">
        <w:t xml:space="preserve"> provides a structured approach to identifying, assessing, and managing risks across the organization. It integrates risk management into strategic planning and decision-making, promoting a risk-aware culture and aligning risk management with business objectives. The framework covers all types of risks, including financial, operational, strategic, and compliance risks, and ensures that they are managed consistently across the company. With a diverse portfolio of over 500,000 policies, </w:t>
      </w:r>
      <w:proofErr w:type="spellStart"/>
      <w:r w:rsidRPr="007F47E5">
        <w:t>SecureLife</w:t>
      </w:r>
      <w:proofErr w:type="spellEnd"/>
      <w:r w:rsidRPr="007F47E5">
        <w:t xml:space="preserve"> recognizes the importance of a robust ERM framework to enhance its ability to achieve strategic goals, maintain financial stability, and comply with IRDAI requirements. The framework is designed to be dynamic, allowing for adjustments in response to changing market conditions and emerging risks.</w:t>
      </w:r>
    </w:p>
    <w:p w14:paraId="60EC45A5" w14:textId="77777777" w:rsidR="007F47E5" w:rsidRPr="007F47E5" w:rsidRDefault="007F47E5" w:rsidP="007F47E5">
      <w:r w:rsidRPr="007F47E5">
        <w:rPr>
          <w:b/>
          <w:bCs/>
        </w:rPr>
        <w:t>2.2 Risk Identification and Assessment</w:t>
      </w:r>
    </w:p>
    <w:p w14:paraId="6338AF6B" w14:textId="77777777" w:rsidR="007F47E5" w:rsidRPr="007F47E5" w:rsidRDefault="007F47E5" w:rsidP="007F47E5">
      <w:pPr>
        <w:numPr>
          <w:ilvl w:val="0"/>
          <w:numId w:val="2"/>
        </w:numPr>
      </w:pPr>
      <w:r w:rsidRPr="007F47E5">
        <w:rPr>
          <w:b/>
          <w:bCs/>
        </w:rPr>
        <w:lastRenderedPageBreak/>
        <w:t>Process:</w:t>
      </w:r>
      <w:r w:rsidRPr="007F47E5">
        <w:t> </w:t>
      </w:r>
      <w:proofErr w:type="spellStart"/>
      <w:r w:rsidRPr="007F47E5">
        <w:t>SecureLife</w:t>
      </w:r>
      <w:proofErr w:type="spellEnd"/>
      <w:r w:rsidRPr="007F47E5">
        <w:t xml:space="preserve"> implements a systematic process for identifying and assessing risks across all business functions. This process involves quarterly risk workshops with key stakeholders to ensure that potential risks are identified early and managed proactively.</w:t>
      </w:r>
    </w:p>
    <w:p w14:paraId="10AE8BF8" w14:textId="77777777" w:rsidR="007F47E5" w:rsidRPr="007F47E5" w:rsidRDefault="007F47E5" w:rsidP="007F47E5">
      <w:pPr>
        <w:numPr>
          <w:ilvl w:val="0"/>
          <w:numId w:val="2"/>
        </w:numPr>
      </w:pPr>
      <w:r w:rsidRPr="007F47E5">
        <w:rPr>
          <w:b/>
          <w:bCs/>
        </w:rPr>
        <w:t>Tools:</w:t>
      </w:r>
      <w:r w:rsidRPr="007F47E5">
        <w:t> The company uses a variety of tools, such as risk assessment matrices, heat maps, and scenario analyses, to evaluate the likelihood and impact of identified risks. These tools provide a comprehensive understanding of the company's risk exposure, allowing for informed decision-making.</w:t>
      </w:r>
    </w:p>
    <w:p w14:paraId="133C5262" w14:textId="77777777" w:rsidR="007F47E5" w:rsidRPr="007F47E5" w:rsidRDefault="007F47E5" w:rsidP="007F47E5">
      <w:pPr>
        <w:numPr>
          <w:ilvl w:val="0"/>
          <w:numId w:val="2"/>
        </w:numPr>
      </w:pPr>
      <w:r w:rsidRPr="007F47E5">
        <w:rPr>
          <w:b/>
          <w:bCs/>
        </w:rPr>
        <w:t>Stakeholder Engagement:</w:t>
      </w:r>
      <w:r w:rsidRPr="007F47E5">
        <w:t> </w:t>
      </w:r>
      <w:proofErr w:type="spellStart"/>
      <w:r w:rsidRPr="007F47E5">
        <w:t>SecureLife</w:t>
      </w:r>
      <w:proofErr w:type="spellEnd"/>
      <w:r w:rsidRPr="007F47E5">
        <w:t xml:space="preserve"> involves key stakeholders, including employees, management, and external advisors, in the risk identification and assessment process. This collaborative approach ensures diverse perspectives and insights are considered, enhancing the accuracy and effectiveness of risk assessments.</w:t>
      </w:r>
    </w:p>
    <w:p w14:paraId="0C31304D" w14:textId="77777777" w:rsidR="007F47E5" w:rsidRPr="007F47E5" w:rsidRDefault="007F47E5" w:rsidP="007F47E5">
      <w:pPr>
        <w:numPr>
          <w:ilvl w:val="0"/>
          <w:numId w:val="2"/>
        </w:numPr>
      </w:pPr>
      <w:r w:rsidRPr="007F47E5">
        <w:rPr>
          <w:b/>
          <w:bCs/>
        </w:rPr>
        <w:t>Regular Updates:</w:t>
      </w:r>
      <w:r w:rsidRPr="007F47E5">
        <w:t> The risk register is updated quarterly to reflect changes in the risk environment. This ensures that the company remains responsive to emerging risks and can adjust its risk management strategies accordingly.</w:t>
      </w:r>
    </w:p>
    <w:p w14:paraId="5616C460" w14:textId="77777777" w:rsidR="007F47E5" w:rsidRPr="007F47E5" w:rsidRDefault="007F47E5" w:rsidP="007F47E5">
      <w:pPr>
        <w:numPr>
          <w:ilvl w:val="0"/>
          <w:numId w:val="2"/>
        </w:numPr>
      </w:pPr>
      <w:r w:rsidRPr="007F47E5">
        <w:rPr>
          <w:b/>
          <w:bCs/>
        </w:rPr>
        <w:t>Documentation:</w:t>
      </w:r>
      <w:r w:rsidRPr="007F47E5">
        <w:t> All risk identification and assessment activities are documented, including the tools used, findings, and actions taken. This documentation promotes transparency and accountability, supporting the company's commitment to effective risk management.</w:t>
      </w:r>
    </w:p>
    <w:p w14:paraId="42787EE0" w14:textId="77777777" w:rsidR="007F47E5" w:rsidRPr="007F47E5" w:rsidRDefault="007F47E5" w:rsidP="007F47E5">
      <w:r w:rsidRPr="007F47E5">
        <w:rPr>
          <w:b/>
          <w:bCs/>
        </w:rPr>
        <w:t>2.3 Risk Appetite and Tolerance</w:t>
      </w:r>
    </w:p>
    <w:p w14:paraId="23A835B6" w14:textId="77777777" w:rsidR="007F47E5" w:rsidRPr="007F47E5" w:rsidRDefault="007F47E5" w:rsidP="007F47E5">
      <w:pPr>
        <w:numPr>
          <w:ilvl w:val="0"/>
          <w:numId w:val="3"/>
        </w:numPr>
      </w:pPr>
      <w:r w:rsidRPr="007F47E5">
        <w:rPr>
          <w:b/>
          <w:bCs/>
        </w:rPr>
        <w:t>Definition:</w:t>
      </w:r>
      <w:r w:rsidRPr="007F47E5">
        <w:t> </w:t>
      </w:r>
      <w:proofErr w:type="spellStart"/>
      <w:r w:rsidRPr="007F47E5">
        <w:t>SecureLife's</w:t>
      </w:r>
      <w:proofErr w:type="spellEnd"/>
      <w:r w:rsidRPr="007F47E5">
        <w:t xml:space="preserve"> risk appetite and tolerance levels are clearly defined and documented. The company's risk appetite statement outlines its willingness to accept a moderate level of risk in pursuit of strategic objectives, while </w:t>
      </w:r>
      <w:proofErr w:type="gramStart"/>
      <w:r w:rsidRPr="007F47E5">
        <w:t>maintaining a solvency ratio of at least 150% at all times</w:t>
      </w:r>
      <w:proofErr w:type="gramEnd"/>
      <w:r w:rsidRPr="007F47E5">
        <w:t>.</w:t>
      </w:r>
    </w:p>
    <w:p w14:paraId="072154E6" w14:textId="77777777" w:rsidR="007F47E5" w:rsidRPr="007F47E5" w:rsidRDefault="007F47E5" w:rsidP="007F47E5">
      <w:pPr>
        <w:numPr>
          <w:ilvl w:val="0"/>
          <w:numId w:val="3"/>
        </w:numPr>
      </w:pPr>
      <w:r w:rsidRPr="007F47E5">
        <w:rPr>
          <w:b/>
          <w:bCs/>
        </w:rPr>
        <w:t>Board Approval:</w:t>
      </w:r>
      <w:r w:rsidRPr="007F47E5">
        <w:t> The Board of Directors reviews and approves the risk appetite and tolerance levels annually. This ensures alignment with the company's overall risk management strategy and strategic objectives, fostering a unified approach to managing risk.</w:t>
      </w:r>
    </w:p>
    <w:p w14:paraId="24C29D80" w14:textId="77777777" w:rsidR="007F47E5" w:rsidRPr="007F47E5" w:rsidRDefault="007F47E5" w:rsidP="007F47E5">
      <w:pPr>
        <w:numPr>
          <w:ilvl w:val="0"/>
          <w:numId w:val="3"/>
        </w:numPr>
      </w:pPr>
      <w:r w:rsidRPr="007F47E5">
        <w:rPr>
          <w:b/>
          <w:bCs/>
        </w:rPr>
        <w:t>Communication:</w:t>
      </w:r>
      <w:r w:rsidRPr="007F47E5">
        <w:t> Risk appetite and tolerance levels are communicated to all stakeholders, including employees, management, and external partners. This ensures they are understood and incorporated into business planning and decision-making processes across the organization.</w:t>
      </w:r>
    </w:p>
    <w:p w14:paraId="5920F5D7" w14:textId="77777777" w:rsidR="007F47E5" w:rsidRPr="007F47E5" w:rsidRDefault="007F47E5" w:rsidP="007F47E5">
      <w:pPr>
        <w:numPr>
          <w:ilvl w:val="0"/>
          <w:numId w:val="3"/>
        </w:numPr>
      </w:pPr>
      <w:r w:rsidRPr="007F47E5">
        <w:rPr>
          <w:b/>
          <w:bCs/>
        </w:rPr>
        <w:t>Review and Update:</w:t>
      </w:r>
      <w:r w:rsidRPr="007F47E5">
        <w:t xml:space="preserve"> Risk appetite and tolerance levels are reviewed and updated annually, or more </w:t>
      </w:r>
      <w:proofErr w:type="gramStart"/>
      <w:r w:rsidRPr="007F47E5">
        <w:t>frequently</w:t>
      </w:r>
      <w:proofErr w:type="gramEnd"/>
      <w:r w:rsidRPr="007F47E5">
        <w:t xml:space="preserve"> if necessary, to reflect changes in the business environment and strategic priorities. This ensures they remain relevant and aligned with the company's goals.</w:t>
      </w:r>
    </w:p>
    <w:p w14:paraId="608417BD" w14:textId="77777777" w:rsidR="007F47E5" w:rsidRPr="007F47E5" w:rsidRDefault="007F47E5" w:rsidP="007F47E5">
      <w:pPr>
        <w:numPr>
          <w:ilvl w:val="0"/>
          <w:numId w:val="3"/>
        </w:numPr>
      </w:pPr>
      <w:r w:rsidRPr="007F47E5">
        <w:rPr>
          <w:b/>
          <w:bCs/>
        </w:rPr>
        <w:t>Monitoring:</w:t>
      </w:r>
      <w:r w:rsidRPr="007F47E5">
        <w:t> A monitoring system is in place to track risk exposures against risk appetite and tolerance levels. Any breaches are promptly identified and reported to senior management and the Board, allowing for timely corrective action.</w:t>
      </w:r>
    </w:p>
    <w:p w14:paraId="468F974F" w14:textId="77777777" w:rsidR="007F47E5" w:rsidRPr="007F47E5" w:rsidRDefault="007F47E5" w:rsidP="007F47E5">
      <w:r w:rsidRPr="007F47E5">
        <w:rPr>
          <w:b/>
          <w:bCs/>
        </w:rPr>
        <w:t>2.4 Risk Mitigation Strategies</w:t>
      </w:r>
    </w:p>
    <w:p w14:paraId="0DAC8FE3" w14:textId="77777777" w:rsidR="007F47E5" w:rsidRPr="007F47E5" w:rsidRDefault="007F47E5" w:rsidP="007F47E5">
      <w:pPr>
        <w:numPr>
          <w:ilvl w:val="0"/>
          <w:numId w:val="4"/>
        </w:numPr>
      </w:pPr>
      <w:r w:rsidRPr="007F47E5">
        <w:rPr>
          <w:b/>
          <w:bCs/>
        </w:rPr>
        <w:t>Approaches:</w:t>
      </w:r>
      <w:r w:rsidRPr="007F47E5">
        <w:t> </w:t>
      </w:r>
      <w:proofErr w:type="spellStart"/>
      <w:r w:rsidRPr="007F47E5">
        <w:t>SecureLife</w:t>
      </w:r>
      <w:proofErr w:type="spellEnd"/>
      <w:r w:rsidRPr="007F47E5">
        <w:t xml:space="preserve"> develops a range of risk mitigation strategies, including risk avoidance, reduction, sharing, and acceptance. These strategies are tailored to the specific risks identified and are designed to minimize the potential impact on the company's operations and financial performance.</w:t>
      </w:r>
    </w:p>
    <w:p w14:paraId="3018B74E" w14:textId="77777777" w:rsidR="007F47E5" w:rsidRPr="007F47E5" w:rsidRDefault="007F47E5" w:rsidP="007F47E5">
      <w:pPr>
        <w:numPr>
          <w:ilvl w:val="0"/>
          <w:numId w:val="4"/>
        </w:numPr>
      </w:pPr>
      <w:r w:rsidRPr="007F47E5">
        <w:rPr>
          <w:b/>
          <w:bCs/>
        </w:rPr>
        <w:t>Integration:</w:t>
      </w:r>
      <w:r w:rsidRPr="007F47E5">
        <w:t> Risk mitigation strategies are integrated into business processes and operations, promoting a proactive approach to managing risk. This ensures that risk management is an integral part of the company's culture and decision-making processes.</w:t>
      </w:r>
    </w:p>
    <w:p w14:paraId="3F3CFBE2" w14:textId="77777777" w:rsidR="007F47E5" w:rsidRPr="007F47E5" w:rsidRDefault="007F47E5" w:rsidP="007F47E5">
      <w:pPr>
        <w:numPr>
          <w:ilvl w:val="0"/>
          <w:numId w:val="4"/>
        </w:numPr>
      </w:pPr>
      <w:r w:rsidRPr="007F47E5">
        <w:rPr>
          <w:b/>
          <w:bCs/>
        </w:rPr>
        <w:t>Effectiveness:</w:t>
      </w:r>
      <w:r w:rsidRPr="007F47E5">
        <w:t> The effectiveness of risk mitigation strategies is reviewed annually, with adjustments made as needed to ensure they remain relevant and effective. This continuous improvement approach helps the company adapt to changing risk environments and emerging challenges.</w:t>
      </w:r>
    </w:p>
    <w:p w14:paraId="2197F10F" w14:textId="77777777" w:rsidR="007F47E5" w:rsidRPr="007F47E5" w:rsidRDefault="007F47E5" w:rsidP="007F47E5">
      <w:pPr>
        <w:numPr>
          <w:ilvl w:val="0"/>
          <w:numId w:val="4"/>
        </w:numPr>
      </w:pPr>
      <w:r w:rsidRPr="007F47E5">
        <w:rPr>
          <w:b/>
          <w:bCs/>
        </w:rPr>
        <w:lastRenderedPageBreak/>
        <w:t>Technology Utilization:</w:t>
      </w:r>
      <w:r w:rsidRPr="007F47E5">
        <w:t> </w:t>
      </w:r>
      <w:proofErr w:type="spellStart"/>
      <w:r w:rsidRPr="007F47E5">
        <w:t>SecureLife</w:t>
      </w:r>
      <w:proofErr w:type="spellEnd"/>
      <w:r w:rsidRPr="007F47E5">
        <w:t xml:space="preserve"> leverages technology to enhance risk mitigation efforts, such as implementing automated controls and monitoring systems. These tools help reduce the likelihood of errors and fraud, improving the overall efficiency and effectiveness of risk management.</w:t>
      </w:r>
    </w:p>
    <w:p w14:paraId="5D078BC3" w14:textId="77777777" w:rsidR="007F47E5" w:rsidRPr="007F47E5" w:rsidRDefault="007F47E5" w:rsidP="007F47E5">
      <w:pPr>
        <w:numPr>
          <w:ilvl w:val="0"/>
          <w:numId w:val="4"/>
        </w:numPr>
      </w:pPr>
      <w:r w:rsidRPr="007F47E5">
        <w:rPr>
          <w:b/>
          <w:bCs/>
        </w:rPr>
        <w:t>Stakeholder Involvement:</w:t>
      </w:r>
      <w:r w:rsidRPr="007F47E5">
        <w:t> Relevant stakeholders are involved in the development and implementation of risk mitigation strategies. This ensures alignment with the company's strategic objectives and risk appetite, promoting a cohesive approach to managing risk.</w:t>
      </w:r>
    </w:p>
    <w:p w14:paraId="0589A457" w14:textId="77777777" w:rsidR="007F47E5" w:rsidRPr="007F47E5" w:rsidRDefault="007F47E5" w:rsidP="007F47E5">
      <w:r w:rsidRPr="007F47E5">
        <w:rPr>
          <w:b/>
          <w:bCs/>
        </w:rPr>
        <w:t>2.5 Risk Monitoring and Reporting</w:t>
      </w:r>
    </w:p>
    <w:p w14:paraId="0C7251AF" w14:textId="77777777" w:rsidR="007F47E5" w:rsidRPr="007F47E5" w:rsidRDefault="007F47E5" w:rsidP="007F47E5">
      <w:pPr>
        <w:numPr>
          <w:ilvl w:val="0"/>
          <w:numId w:val="5"/>
        </w:numPr>
      </w:pPr>
      <w:r w:rsidRPr="007F47E5">
        <w:rPr>
          <w:b/>
          <w:bCs/>
        </w:rPr>
        <w:t>System:</w:t>
      </w:r>
      <w:r w:rsidRPr="007F47E5">
        <w:t> </w:t>
      </w:r>
      <w:proofErr w:type="spellStart"/>
      <w:r w:rsidRPr="007F47E5">
        <w:t>SecureLife</w:t>
      </w:r>
      <w:proofErr w:type="spellEnd"/>
      <w:r w:rsidRPr="007F47E5">
        <w:t xml:space="preserve"> has implemented a comprehensive risk monitoring system that provides real-time visibility into risk exposures and trends. This system enables timely and informed decision-making, supporting the company's commitment to proactive risk management.</w:t>
      </w:r>
    </w:p>
    <w:p w14:paraId="18B46345" w14:textId="77777777" w:rsidR="007F47E5" w:rsidRPr="007F47E5" w:rsidRDefault="007F47E5" w:rsidP="007F47E5">
      <w:pPr>
        <w:numPr>
          <w:ilvl w:val="0"/>
          <w:numId w:val="5"/>
        </w:numPr>
      </w:pPr>
      <w:r w:rsidRPr="007F47E5">
        <w:rPr>
          <w:b/>
          <w:bCs/>
        </w:rPr>
        <w:t>Dashboards:</w:t>
      </w:r>
      <w:r w:rsidRPr="007F47E5">
        <w:t> Risk dashboards and reports are used to present risk information to management and the Board. These tools highlight key risks, trends, and mitigation efforts, facilitating effective oversight and decision-making.</w:t>
      </w:r>
    </w:p>
    <w:p w14:paraId="5B51067C" w14:textId="77777777" w:rsidR="007F47E5" w:rsidRPr="007F47E5" w:rsidRDefault="007F47E5" w:rsidP="007F47E5">
      <w:pPr>
        <w:numPr>
          <w:ilvl w:val="0"/>
          <w:numId w:val="5"/>
        </w:numPr>
      </w:pPr>
      <w:r w:rsidRPr="007F47E5">
        <w:rPr>
          <w:b/>
          <w:bCs/>
        </w:rPr>
        <w:t>Frequency:</w:t>
      </w:r>
      <w:r w:rsidRPr="007F47E5">
        <w:t> Risk reviews are conducted quarterly, with updates provided to the Risk Management Committee and Board. This ensures they remain informed of the company's risk profile and management efforts, enabling timely and appropriate responses to emerging risks.</w:t>
      </w:r>
    </w:p>
    <w:p w14:paraId="4E72BAA2" w14:textId="77777777" w:rsidR="007F47E5" w:rsidRPr="007F47E5" w:rsidRDefault="007F47E5" w:rsidP="007F47E5">
      <w:pPr>
        <w:numPr>
          <w:ilvl w:val="0"/>
          <w:numId w:val="5"/>
        </w:numPr>
      </w:pPr>
      <w:r w:rsidRPr="007F47E5">
        <w:rPr>
          <w:b/>
          <w:bCs/>
        </w:rPr>
        <w:t>Escalation Process:</w:t>
      </w:r>
      <w:r w:rsidRPr="007F47E5">
        <w:t> An escalation process is in place for significant risk issues, ensuring they are promptly reported to senior management and the Board for action. This process supports the company's commitment to transparency and accountability in risk management.</w:t>
      </w:r>
    </w:p>
    <w:p w14:paraId="226EAECC" w14:textId="77777777" w:rsidR="007F47E5" w:rsidRPr="007F47E5" w:rsidRDefault="007F47E5" w:rsidP="007F47E5">
      <w:pPr>
        <w:numPr>
          <w:ilvl w:val="0"/>
          <w:numId w:val="5"/>
        </w:numPr>
      </w:pPr>
      <w:r w:rsidRPr="007F47E5">
        <w:rPr>
          <w:b/>
          <w:bCs/>
        </w:rPr>
        <w:t>Continuous Improvement:</w:t>
      </w:r>
      <w:r w:rsidRPr="007F47E5">
        <w:t> Feedback from stakeholders and lessons learned from risk events are used to continuously improve risk monitoring and reporting processes. This ensures the company remains responsive to changing risk environments and emerging challenges.</w:t>
      </w:r>
    </w:p>
    <w:p w14:paraId="0B3488B3" w14:textId="77777777" w:rsidR="007F47E5" w:rsidRPr="007F47E5" w:rsidRDefault="007F47E5" w:rsidP="007F47E5">
      <w:r w:rsidRPr="007F47E5">
        <w:pict w14:anchorId="4AC9EB86">
          <v:rect id="_x0000_i1087" style="width:0;height:1.5pt" o:hralign="center" o:hrstd="t" o:hrnoshade="t" o:hr="t" fillcolor="#474747" stroked="f"/>
        </w:pict>
      </w:r>
    </w:p>
    <w:p w14:paraId="796D0487" w14:textId="77777777" w:rsidR="007F47E5" w:rsidRPr="007F47E5" w:rsidRDefault="007F47E5" w:rsidP="007F47E5">
      <w:pPr>
        <w:rPr>
          <w:b/>
          <w:bCs/>
        </w:rPr>
      </w:pPr>
      <w:r w:rsidRPr="007F47E5">
        <w:rPr>
          <w:b/>
          <w:bCs/>
        </w:rPr>
        <w:t>3. Reinsurance Mechanisms</w:t>
      </w:r>
    </w:p>
    <w:p w14:paraId="6653B683" w14:textId="77777777" w:rsidR="007F47E5" w:rsidRPr="007F47E5" w:rsidRDefault="007F47E5" w:rsidP="007F47E5">
      <w:r w:rsidRPr="007F47E5">
        <w:rPr>
          <w:b/>
          <w:bCs/>
        </w:rPr>
        <w:t>3.1 Purpose and Objectives</w:t>
      </w:r>
    </w:p>
    <w:p w14:paraId="348DA904" w14:textId="77777777" w:rsidR="007F47E5" w:rsidRPr="007F47E5" w:rsidRDefault="007F47E5" w:rsidP="007F47E5">
      <w:r w:rsidRPr="007F47E5">
        <w:t xml:space="preserve">Reinsurance serves as a critical risk transfer mechanism for </w:t>
      </w:r>
      <w:proofErr w:type="spellStart"/>
      <w:r w:rsidRPr="007F47E5">
        <w:t>SecureLife</w:t>
      </w:r>
      <w:proofErr w:type="spellEnd"/>
      <w:r w:rsidRPr="007F47E5">
        <w:t xml:space="preserve">, allowing the company to protect itself from significant losses and stabilize financial performance. By transferring risk to reinsurers, </w:t>
      </w:r>
      <w:proofErr w:type="spellStart"/>
      <w:r w:rsidRPr="007F47E5">
        <w:t>SecureLife</w:t>
      </w:r>
      <w:proofErr w:type="spellEnd"/>
      <w:r w:rsidRPr="007F47E5">
        <w:t xml:space="preserve"> can manage its risk exposure more effectively, enhance capital efficiency, and ensure compliance with regulatory requirements. The objectives of the reinsurance program include optimizing the company's risk-retention balance, maintaining financial stability, and supporting business growth. With a diverse portfolio of over 500,000 policies and a target to increase premium income by 20% annually, a well-structured reinsurance program enhances </w:t>
      </w:r>
      <w:proofErr w:type="spellStart"/>
      <w:r w:rsidRPr="007F47E5">
        <w:t>SecureLife's</w:t>
      </w:r>
      <w:proofErr w:type="spellEnd"/>
      <w:r w:rsidRPr="007F47E5">
        <w:t xml:space="preserve"> resilience to adverse events and contributes to long-term financial sustainability.</w:t>
      </w:r>
    </w:p>
    <w:p w14:paraId="3999C7BC" w14:textId="77777777" w:rsidR="007F47E5" w:rsidRPr="007F47E5" w:rsidRDefault="007F47E5" w:rsidP="007F47E5">
      <w:r w:rsidRPr="007F47E5">
        <w:rPr>
          <w:b/>
          <w:bCs/>
        </w:rPr>
        <w:t>3.2 Reinsurance Strategy</w:t>
      </w:r>
    </w:p>
    <w:p w14:paraId="5B90437F" w14:textId="77777777" w:rsidR="007F47E5" w:rsidRPr="007F47E5" w:rsidRDefault="007F47E5" w:rsidP="007F47E5">
      <w:pPr>
        <w:numPr>
          <w:ilvl w:val="0"/>
          <w:numId w:val="6"/>
        </w:numPr>
      </w:pPr>
      <w:r w:rsidRPr="007F47E5">
        <w:rPr>
          <w:b/>
          <w:bCs/>
        </w:rPr>
        <w:t>Types:</w:t>
      </w:r>
      <w:r w:rsidRPr="007F47E5">
        <w:t> </w:t>
      </w:r>
      <w:proofErr w:type="spellStart"/>
      <w:r w:rsidRPr="007F47E5">
        <w:t>SecureLife</w:t>
      </w:r>
      <w:proofErr w:type="spellEnd"/>
      <w:r w:rsidRPr="007F47E5">
        <w:t xml:space="preserve"> utilizes a combination of proportional reinsurance (e.g., quota share) and non-proportional reinsurance (e.g., excess of loss) to achieve a balanced risk transfer approach. This strategy aligns with the company's risk profile and objectives, providing comprehensive coverage for key risk exposures.</w:t>
      </w:r>
    </w:p>
    <w:p w14:paraId="487A54EC" w14:textId="77777777" w:rsidR="007F47E5" w:rsidRPr="007F47E5" w:rsidRDefault="007F47E5" w:rsidP="007F47E5">
      <w:pPr>
        <w:numPr>
          <w:ilvl w:val="0"/>
          <w:numId w:val="6"/>
        </w:numPr>
      </w:pPr>
      <w:r w:rsidRPr="007F47E5">
        <w:rPr>
          <w:b/>
          <w:bCs/>
        </w:rPr>
        <w:t>Selection Criteria:</w:t>
      </w:r>
      <w:r w:rsidRPr="007F47E5">
        <w:t xml:space="preserve"> Reinsurance partners are selected based on financial strength, reputation, alignment with company goals, and the ability to provide tailored solutions. </w:t>
      </w:r>
      <w:proofErr w:type="spellStart"/>
      <w:r w:rsidRPr="007F47E5">
        <w:t>SecureLife</w:t>
      </w:r>
      <w:proofErr w:type="spellEnd"/>
      <w:r w:rsidRPr="007F47E5">
        <w:t xml:space="preserve"> prioritizes partnerships with reinsurers rated A- or higher by leading rating agencies to ensure financial stability and reliability.</w:t>
      </w:r>
    </w:p>
    <w:p w14:paraId="1818D042" w14:textId="77777777" w:rsidR="007F47E5" w:rsidRPr="007F47E5" w:rsidRDefault="007F47E5" w:rsidP="007F47E5">
      <w:pPr>
        <w:numPr>
          <w:ilvl w:val="0"/>
          <w:numId w:val="6"/>
        </w:numPr>
      </w:pPr>
      <w:r w:rsidRPr="007F47E5">
        <w:rPr>
          <w:b/>
          <w:bCs/>
        </w:rPr>
        <w:lastRenderedPageBreak/>
        <w:t>Diversification:</w:t>
      </w:r>
      <w:r w:rsidRPr="007F47E5">
        <w:t xml:space="preserve"> The reinsurance portfolio is diversified across multiple reinsurers to reduce counterparty risk and enhance the stability of the reinsurance program. </w:t>
      </w:r>
      <w:proofErr w:type="spellStart"/>
      <w:r w:rsidRPr="007F47E5">
        <w:t>SecureLife</w:t>
      </w:r>
      <w:proofErr w:type="spellEnd"/>
      <w:r w:rsidRPr="007F47E5">
        <w:t xml:space="preserve"> aims to distribute risk across at least five major reinsurers to ensure optimal risk transfer.</w:t>
      </w:r>
    </w:p>
    <w:p w14:paraId="0AFA2462" w14:textId="77777777" w:rsidR="007F47E5" w:rsidRPr="007F47E5" w:rsidRDefault="007F47E5" w:rsidP="007F47E5">
      <w:pPr>
        <w:numPr>
          <w:ilvl w:val="0"/>
          <w:numId w:val="6"/>
        </w:numPr>
      </w:pPr>
      <w:r w:rsidRPr="007F47E5">
        <w:rPr>
          <w:b/>
          <w:bCs/>
        </w:rPr>
        <w:t>Alignment with Goals:</w:t>
      </w:r>
      <w:r w:rsidRPr="007F47E5">
        <w:t xml:space="preserve"> The reinsurance strategy is aligned with </w:t>
      </w:r>
      <w:proofErr w:type="spellStart"/>
      <w:r w:rsidRPr="007F47E5">
        <w:t>SecureLife's</w:t>
      </w:r>
      <w:proofErr w:type="spellEnd"/>
      <w:r w:rsidRPr="007F47E5">
        <w:t xml:space="preserve"> overall risk management framework and supports its strategic objectives, including maintaining a solvency ratio of at least 150% and achieving a combined ratio of 95% or lower.</w:t>
      </w:r>
    </w:p>
    <w:p w14:paraId="3952841E" w14:textId="77777777" w:rsidR="007F47E5" w:rsidRPr="007F47E5" w:rsidRDefault="007F47E5" w:rsidP="007F47E5">
      <w:pPr>
        <w:numPr>
          <w:ilvl w:val="0"/>
          <w:numId w:val="6"/>
        </w:numPr>
      </w:pPr>
      <w:r w:rsidRPr="007F47E5">
        <w:rPr>
          <w:b/>
          <w:bCs/>
        </w:rPr>
        <w:t>Regular Review:</w:t>
      </w:r>
      <w:r w:rsidRPr="007F47E5">
        <w:t> The reinsurance strategy is reviewed and updated annually to reflect changes in the company's risk profile, market conditions, and regulatory requirements. This ensures the strategy remains relevant and effective in managing risk.</w:t>
      </w:r>
    </w:p>
    <w:p w14:paraId="2DA33570" w14:textId="77777777" w:rsidR="007F47E5" w:rsidRPr="007F47E5" w:rsidRDefault="007F47E5" w:rsidP="007F47E5">
      <w:r w:rsidRPr="007F47E5">
        <w:rPr>
          <w:b/>
          <w:bCs/>
        </w:rPr>
        <w:t>3.3 Reinsurance Program Design</w:t>
      </w:r>
    </w:p>
    <w:p w14:paraId="6945C88D" w14:textId="77777777" w:rsidR="007F47E5" w:rsidRPr="007F47E5" w:rsidRDefault="007F47E5" w:rsidP="007F47E5">
      <w:pPr>
        <w:numPr>
          <w:ilvl w:val="0"/>
          <w:numId w:val="7"/>
        </w:numPr>
      </w:pPr>
      <w:r w:rsidRPr="007F47E5">
        <w:rPr>
          <w:b/>
          <w:bCs/>
        </w:rPr>
        <w:t>Structure:</w:t>
      </w:r>
      <w:r w:rsidRPr="007F47E5">
        <w:t xml:space="preserve"> The reinsurance program is designed to optimize risk retention and transfer, ensuring alignment with </w:t>
      </w:r>
      <w:proofErr w:type="spellStart"/>
      <w:r w:rsidRPr="007F47E5">
        <w:t>SecureLife's</w:t>
      </w:r>
      <w:proofErr w:type="spellEnd"/>
      <w:r w:rsidRPr="007F47E5">
        <w:t xml:space="preserve"> risk appetite and capital requirements. The program includes both treaty and facultative reinsurance arrangements to provide comprehensive coverage.</w:t>
      </w:r>
    </w:p>
    <w:p w14:paraId="352BB246" w14:textId="77777777" w:rsidR="007F47E5" w:rsidRPr="007F47E5" w:rsidRDefault="007F47E5" w:rsidP="007F47E5">
      <w:pPr>
        <w:numPr>
          <w:ilvl w:val="0"/>
          <w:numId w:val="7"/>
        </w:numPr>
      </w:pPr>
      <w:r w:rsidRPr="007F47E5">
        <w:rPr>
          <w:b/>
          <w:bCs/>
        </w:rPr>
        <w:t>Coverage:</w:t>
      </w:r>
      <w:r w:rsidRPr="007F47E5">
        <w:t xml:space="preserve"> Comprehensive coverage is provided for key risk exposures, including catastrophic events and high-severity losses. </w:t>
      </w:r>
      <w:proofErr w:type="spellStart"/>
      <w:r w:rsidRPr="007F47E5">
        <w:t>SecureLife</w:t>
      </w:r>
      <w:proofErr w:type="spellEnd"/>
      <w:r w:rsidRPr="007F47E5">
        <w:t xml:space="preserve"> aims to cover at least 80% of potential catastrophic losses through reinsurance arrangements.</w:t>
      </w:r>
    </w:p>
    <w:p w14:paraId="6862F43B" w14:textId="77777777" w:rsidR="007F47E5" w:rsidRPr="007F47E5" w:rsidRDefault="007F47E5" w:rsidP="007F47E5">
      <w:pPr>
        <w:numPr>
          <w:ilvl w:val="0"/>
          <w:numId w:val="7"/>
        </w:numPr>
      </w:pPr>
      <w:r w:rsidRPr="007F47E5">
        <w:rPr>
          <w:b/>
          <w:bCs/>
        </w:rPr>
        <w:t>Cost-Effectiveness:</w:t>
      </w:r>
      <w:r w:rsidRPr="007F47E5">
        <w:t xml:space="preserve"> The cost-effectiveness of the reinsurance program is evaluated annually, balancing premium costs with the level of risk transfer and financial protection provided. </w:t>
      </w:r>
      <w:proofErr w:type="spellStart"/>
      <w:r w:rsidRPr="007F47E5">
        <w:t>SecureLife</w:t>
      </w:r>
      <w:proofErr w:type="spellEnd"/>
      <w:r w:rsidRPr="007F47E5">
        <w:t xml:space="preserve"> seeks to maintain reinsurance costs at or below 5% of total premium income.</w:t>
      </w:r>
    </w:p>
    <w:p w14:paraId="37405C3E" w14:textId="77777777" w:rsidR="007F47E5" w:rsidRPr="007F47E5" w:rsidRDefault="007F47E5" w:rsidP="007F47E5">
      <w:pPr>
        <w:numPr>
          <w:ilvl w:val="0"/>
          <w:numId w:val="7"/>
        </w:numPr>
      </w:pPr>
      <w:r w:rsidRPr="007F47E5">
        <w:rPr>
          <w:b/>
          <w:bCs/>
        </w:rPr>
        <w:t>Contract Terms:</w:t>
      </w:r>
      <w:r w:rsidRPr="007F47E5">
        <w:t xml:space="preserve"> Favorable contract terms are negotiated with reinsurers, including coverage limits, exclusions, and claims settlement procedures. </w:t>
      </w:r>
      <w:proofErr w:type="spellStart"/>
      <w:r w:rsidRPr="007F47E5">
        <w:t>SecureLife</w:t>
      </w:r>
      <w:proofErr w:type="spellEnd"/>
      <w:r w:rsidRPr="007F47E5">
        <w:t xml:space="preserve"> ensures that all reinsurance contracts are compliant with IRDAI regulations and industry standards.</w:t>
      </w:r>
    </w:p>
    <w:p w14:paraId="3B1F8413" w14:textId="77777777" w:rsidR="007F47E5" w:rsidRPr="007F47E5" w:rsidRDefault="007F47E5" w:rsidP="007F47E5">
      <w:pPr>
        <w:numPr>
          <w:ilvl w:val="0"/>
          <w:numId w:val="7"/>
        </w:numPr>
      </w:pPr>
      <w:r w:rsidRPr="007F47E5">
        <w:rPr>
          <w:b/>
          <w:bCs/>
        </w:rPr>
        <w:t>Documentation:</w:t>
      </w:r>
      <w:r w:rsidRPr="007F47E5">
        <w:t> The reinsurance program design is documented, including the structure, coverage, and rationale for decisions made. This documentation promotes transparency and accountability, supporting the company's commitment to effective risk management.</w:t>
      </w:r>
    </w:p>
    <w:p w14:paraId="431AA6AB" w14:textId="77777777" w:rsidR="007F47E5" w:rsidRPr="007F47E5" w:rsidRDefault="007F47E5" w:rsidP="007F47E5">
      <w:r w:rsidRPr="007F47E5">
        <w:rPr>
          <w:b/>
          <w:bCs/>
        </w:rPr>
        <w:t>3.4 Monitoring and Evaluation</w:t>
      </w:r>
    </w:p>
    <w:p w14:paraId="7078B8D2" w14:textId="77777777" w:rsidR="007F47E5" w:rsidRPr="007F47E5" w:rsidRDefault="007F47E5" w:rsidP="007F47E5">
      <w:pPr>
        <w:numPr>
          <w:ilvl w:val="0"/>
          <w:numId w:val="8"/>
        </w:numPr>
      </w:pPr>
      <w:r w:rsidRPr="007F47E5">
        <w:rPr>
          <w:b/>
          <w:bCs/>
        </w:rPr>
        <w:t>Performance Monitoring:</w:t>
      </w:r>
      <w:r w:rsidRPr="007F47E5">
        <w:t xml:space="preserve"> The performance of the reinsurance program is continuously monitored, assessing its impact on risk exposure, capital requirements, and financial performance. </w:t>
      </w:r>
      <w:proofErr w:type="spellStart"/>
      <w:r w:rsidRPr="007F47E5">
        <w:t>SecureLife</w:t>
      </w:r>
      <w:proofErr w:type="spellEnd"/>
      <w:r w:rsidRPr="007F47E5">
        <w:t xml:space="preserve"> conducts semi-annual reviews to evaluate the effectiveness of reinsurance arrangements.</w:t>
      </w:r>
    </w:p>
    <w:p w14:paraId="62575429" w14:textId="77777777" w:rsidR="007F47E5" w:rsidRPr="007F47E5" w:rsidRDefault="007F47E5" w:rsidP="007F47E5">
      <w:pPr>
        <w:numPr>
          <w:ilvl w:val="0"/>
          <w:numId w:val="8"/>
        </w:numPr>
      </w:pPr>
      <w:r w:rsidRPr="007F47E5">
        <w:rPr>
          <w:b/>
          <w:bCs/>
        </w:rPr>
        <w:t>KPIs:</w:t>
      </w:r>
      <w:r w:rsidRPr="007F47E5">
        <w:t xml:space="preserve"> Key performance indicators (KPIs) are developed to measure the effectiveness of the reinsurance program, ensuring that it meets </w:t>
      </w:r>
      <w:proofErr w:type="spellStart"/>
      <w:r w:rsidRPr="007F47E5">
        <w:t>SecureLife's</w:t>
      </w:r>
      <w:proofErr w:type="spellEnd"/>
      <w:r w:rsidRPr="007F47E5">
        <w:t xml:space="preserve"> risk management objectives. KPIs include metrics such as reinsurance recovery rates and net loss ratios.</w:t>
      </w:r>
    </w:p>
    <w:p w14:paraId="4B449D1C" w14:textId="77777777" w:rsidR="007F47E5" w:rsidRPr="007F47E5" w:rsidRDefault="007F47E5" w:rsidP="007F47E5">
      <w:pPr>
        <w:numPr>
          <w:ilvl w:val="0"/>
          <w:numId w:val="8"/>
        </w:numPr>
      </w:pPr>
      <w:r w:rsidRPr="007F47E5">
        <w:rPr>
          <w:b/>
          <w:bCs/>
        </w:rPr>
        <w:t>Reporting:</w:t>
      </w:r>
      <w:r w:rsidRPr="007F47E5">
        <w:t> Regular reports on the performance and effectiveness of the reinsurance program are provided to the Board, highlighting key metrics, trends, and areas for improvement. This ensures effective oversight and supports informed decision-making.</w:t>
      </w:r>
    </w:p>
    <w:p w14:paraId="224C0A73" w14:textId="77777777" w:rsidR="007F47E5" w:rsidRPr="007F47E5" w:rsidRDefault="007F47E5" w:rsidP="007F47E5">
      <w:pPr>
        <w:numPr>
          <w:ilvl w:val="0"/>
          <w:numId w:val="8"/>
        </w:numPr>
      </w:pPr>
      <w:r w:rsidRPr="007F47E5">
        <w:rPr>
          <w:b/>
          <w:bCs/>
        </w:rPr>
        <w:t>Feedback Loop:</w:t>
      </w:r>
      <w:r w:rsidRPr="007F47E5">
        <w:t xml:space="preserve"> A feedback loop is established with reinsurers to address any issues or challenges and identify opportunities for program enhancement. </w:t>
      </w:r>
      <w:proofErr w:type="spellStart"/>
      <w:r w:rsidRPr="007F47E5">
        <w:t>SecureLife</w:t>
      </w:r>
      <w:proofErr w:type="spellEnd"/>
      <w:r w:rsidRPr="007F47E5">
        <w:t xml:space="preserve"> aims to conduct annual review meetings with each reinsurer to discuss performance and future strategies.</w:t>
      </w:r>
    </w:p>
    <w:p w14:paraId="5A3997FF" w14:textId="77777777" w:rsidR="007F47E5" w:rsidRPr="007F47E5" w:rsidRDefault="007F47E5" w:rsidP="007F47E5">
      <w:pPr>
        <w:numPr>
          <w:ilvl w:val="0"/>
          <w:numId w:val="8"/>
        </w:numPr>
      </w:pPr>
      <w:r w:rsidRPr="007F47E5">
        <w:rPr>
          <w:b/>
          <w:bCs/>
        </w:rPr>
        <w:t>Continuous Improvement:</w:t>
      </w:r>
      <w:r w:rsidRPr="007F47E5">
        <w:t xml:space="preserve"> Insights from monitoring and evaluation are used to continuously improve the reinsurance program, ensuring it remains aligned with </w:t>
      </w:r>
      <w:proofErr w:type="spellStart"/>
      <w:r w:rsidRPr="007F47E5">
        <w:t>SecureLife's</w:t>
      </w:r>
      <w:proofErr w:type="spellEnd"/>
      <w:r w:rsidRPr="007F47E5">
        <w:t xml:space="preserve"> evolving risk management needs. This commitment to continuous improvement supports the company's long-term financial stability and growth.</w:t>
      </w:r>
    </w:p>
    <w:p w14:paraId="6E88F0A5" w14:textId="77777777" w:rsidR="007F47E5" w:rsidRPr="007F47E5" w:rsidRDefault="007F47E5" w:rsidP="007F47E5">
      <w:r w:rsidRPr="007F47E5">
        <w:lastRenderedPageBreak/>
        <w:pict w14:anchorId="3F5D5430">
          <v:rect id="_x0000_i1088" style="width:0;height:1.5pt" o:hralign="center" o:hrstd="t" o:hrnoshade="t" o:hr="t" fillcolor="#474747" stroked="f"/>
        </w:pict>
      </w:r>
    </w:p>
    <w:p w14:paraId="1684D012" w14:textId="77777777" w:rsidR="007F47E5" w:rsidRPr="007F47E5" w:rsidRDefault="007F47E5" w:rsidP="007F47E5">
      <w:pPr>
        <w:rPr>
          <w:b/>
          <w:bCs/>
        </w:rPr>
      </w:pPr>
      <w:r w:rsidRPr="007F47E5">
        <w:rPr>
          <w:b/>
          <w:bCs/>
        </w:rPr>
        <w:t>4. Stress Testing and Solvency Assessment</w:t>
      </w:r>
    </w:p>
    <w:p w14:paraId="002F0C33" w14:textId="77777777" w:rsidR="007F47E5" w:rsidRPr="007F47E5" w:rsidRDefault="007F47E5" w:rsidP="007F47E5">
      <w:r w:rsidRPr="007F47E5">
        <w:rPr>
          <w:b/>
          <w:bCs/>
        </w:rPr>
        <w:t>4.1 Stress Testing</w:t>
      </w:r>
    </w:p>
    <w:p w14:paraId="27F3A2D9" w14:textId="77777777" w:rsidR="007F47E5" w:rsidRPr="007F47E5" w:rsidRDefault="007F47E5" w:rsidP="007F47E5">
      <w:pPr>
        <w:numPr>
          <w:ilvl w:val="0"/>
          <w:numId w:val="9"/>
        </w:numPr>
      </w:pPr>
      <w:r w:rsidRPr="007F47E5">
        <w:rPr>
          <w:b/>
          <w:bCs/>
        </w:rPr>
        <w:t>Purpose:</w:t>
      </w:r>
      <w:r w:rsidRPr="007F47E5">
        <w:t xml:space="preserve"> Stress tests are conducted to evaluate </w:t>
      </w:r>
      <w:proofErr w:type="spellStart"/>
      <w:r w:rsidRPr="007F47E5">
        <w:t>SecureLife's</w:t>
      </w:r>
      <w:proofErr w:type="spellEnd"/>
      <w:r w:rsidRPr="007F47E5">
        <w:t xml:space="preserve"> resilience to adverse economic, market, and operational scenarios. These tests provide insights into potential vulnerabilities and areas for improvement, supporting the company's commitment to proactive risk management.</w:t>
      </w:r>
    </w:p>
    <w:p w14:paraId="48BB19A7" w14:textId="77777777" w:rsidR="007F47E5" w:rsidRPr="007F47E5" w:rsidRDefault="007F47E5" w:rsidP="007F47E5">
      <w:pPr>
        <w:numPr>
          <w:ilvl w:val="0"/>
          <w:numId w:val="9"/>
        </w:numPr>
      </w:pPr>
      <w:r w:rsidRPr="007F47E5">
        <w:rPr>
          <w:b/>
          <w:bCs/>
        </w:rPr>
        <w:t>Scenarios:</w:t>
      </w:r>
      <w:r w:rsidRPr="007F47E5">
        <w:t xml:space="preserve"> A range of stress scenarios are developed, including severe but plausible events, to assess their impact on </w:t>
      </w:r>
      <w:proofErr w:type="spellStart"/>
      <w:r w:rsidRPr="007F47E5">
        <w:t>SecureLife's</w:t>
      </w:r>
      <w:proofErr w:type="spellEnd"/>
      <w:r w:rsidRPr="007F47E5">
        <w:t xml:space="preserve"> financial position, risk profile, and capital adequacy. Scenarios include a 30% decline in equity markets, a </w:t>
      </w:r>
      <w:proofErr w:type="gramStart"/>
      <w:r w:rsidRPr="007F47E5">
        <w:t>100 basis</w:t>
      </w:r>
      <w:proofErr w:type="gramEnd"/>
      <w:r w:rsidRPr="007F47E5">
        <w:t xml:space="preserve"> point increase in interest rates, and a major natural catastrophe event.</w:t>
      </w:r>
    </w:p>
    <w:p w14:paraId="4CD3F415" w14:textId="77777777" w:rsidR="007F47E5" w:rsidRPr="007F47E5" w:rsidRDefault="007F47E5" w:rsidP="007F47E5">
      <w:pPr>
        <w:numPr>
          <w:ilvl w:val="0"/>
          <w:numId w:val="9"/>
        </w:numPr>
      </w:pPr>
      <w:r w:rsidRPr="007F47E5">
        <w:rPr>
          <w:b/>
          <w:bCs/>
        </w:rPr>
        <w:t>Cross-functional Collaboration:</w:t>
      </w:r>
      <w:r w:rsidRPr="007F47E5">
        <w:t> Multiple functions, including finance, risk management, and operations, are involved in the stress testing process to ensure a comprehensive and accurate assessment. This collaborative approach enhances the reliability and relevance of stress testing results.</w:t>
      </w:r>
    </w:p>
    <w:p w14:paraId="7A47B05A" w14:textId="77777777" w:rsidR="007F47E5" w:rsidRPr="007F47E5" w:rsidRDefault="007F47E5" w:rsidP="007F47E5">
      <w:pPr>
        <w:numPr>
          <w:ilvl w:val="0"/>
          <w:numId w:val="9"/>
        </w:numPr>
      </w:pPr>
      <w:r w:rsidRPr="007F47E5">
        <w:rPr>
          <w:b/>
          <w:bCs/>
        </w:rPr>
        <w:t>Frequency:</w:t>
      </w:r>
      <w:r w:rsidRPr="007F47E5">
        <w:t xml:space="preserve"> Stress testing is performed at least annually, with additional tests conducted as needed based on emerging risks and changes in the business environment. </w:t>
      </w:r>
      <w:proofErr w:type="spellStart"/>
      <w:r w:rsidRPr="007F47E5">
        <w:t>SecureLife</w:t>
      </w:r>
      <w:proofErr w:type="spellEnd"/>
      <w:r w:rsidRPr="007F47E5">
        <w:t xml:space="preserve"> aims to conduct a minimum of three stress tests per year to ensure robust risk assessment.</w:t>
      </w:r>
    </w:p>
    <w:p w14:paraId="2B456E06" w14:textId="77777777" w:rsidR="007F47E5" w:rsidRPr="007F47E5" w:rsidRDefault="007F47E5" w:rsidP="007F47E5">
      <w:pPr>
        <w:numPr>
          <w:ilvl w:val="0"/>
          <w:numId w:val="9"/>
        </w:numPr>
      </w:pPr>
      <w:r w:rsidRPr="007F47E5">
        <w:rPr>
          <w:b/>
          <w:bCs/>
        </w:rPr>
        <w:t>Integration:</w:t>
      </w:r>
      <w:r w:rsidRPr="007F47E5">
        <w:t> Stress testing results are integrated into strategic planning and decision-making processes, using insights to refine risk management strategies and enhance resilience. This ensures that stress testing is not a standalone exercise but a key component of the company's risk management framework.</w:t>
      </w:r>
    </w:p>
    <w:p w14:paraId="219AA370" w14:textId="77777777" w:rsidR="007F47E5" w:rsidRPr="007F47E5" w:rsidRDefault="007F47E5" w:rsidP="007F47E5">
      <w:r w:rsidRPr="007F47E5">
        <w:rPr>
          <w:b/>
          <w:bCs/>
        </w:rPr>
        <w:t>4.2 Solvency Assessment</w:t>
      </w:r>
    </w:p>
    <w:p w14:paraId="447CCF90" w14:textId="77777777" w:rsidR="007F47E5" w:rsidRPr="007F47E5" w:rsidRDefault="007F47E5" w:rsidP="007F47E5">
      <w:pPr>
        <w:numPr>
          <w:ilvl w:val="0"/>
          <w:numId w:val="10"/>
        </w:numPr>
      </w:pPr>
      <w:r w:rsidRPr="007F47E5">
        <w:rPr>
          <w:b/>
          <w:bCs/>
        </w:rPr>
        <w:t>Solvency Framework:</w:t>
      </w:r>
      <w:r w:rsidRPr="007F47E5">
        <w:t> </w:t>
      </w:r>
      <w:proofErr w:type="spellStart"/>
      <w:r w:rsidRPr="007F47E5">
        <w:t>SecureLife</w:t>
      </w:r>
      <w:proofErr w:type="spellEnd"/>
      <w:r w:rsidRPr="007F47E5">
        <w:t xml:space="preserve"> implements a robust solvency assessment framework that aligns with IRDAI's risk-based capital requirements. This framework ensures that the company maintains adequate capital to support its risk exposure and business operations.</w:t>
      </w:r>
    </w:p>
    <w:p w14:paraId="033392EB" w14:textId="77777777" w:rsidR="007F47E5" w:rsidRPr="007F47E5" w:rsidRDefault="007F47E5" w:rsidP="007F47E5">
      <w:pPr>
        <w:numPr>
          <w:ilvl w:val="0"/>
          <w:numId w:val="10"/>
        </w:numPr>
      </w:pPr>
      <w:r w:rsidRPr="007F47E5">
        <w:rPr>
          <w:b/>
          <w:bCs/>
        </w:rPr>
        <w:t>Capital Adequacy:</w:t>
      </w:r>
      <w:r w:rsidRPr="007F47E5">
        <w:t xml:space="preserve"> Capital adequacy is regularly assessed, using quantitative models and analyses to evaluate </w:t>
      </w:r>
      <w:proofErr w:type="spellStart"/>
      <w:r w:rsidRPr="007F47E5">
        <w:t>SecureLife's</w:t>
      </w:r>
      <w:proofErr w:type="spellEnd"/>
      <w:r w:rsidRPr="007F47E5">
        <w:t xml:space="preserve"> ability to meet its financial obligations and regulatory requirements. The company targets a solvency ratio of at least 150% to ensure financial stability.</w:t>
      </w:r>
    </w:p>
    <w:p w14:paraId="6C97FF69" w14:textId="77777777" w:rsidR="007F47E5" w:rsidRPr="007F47E5" w:rsidRDefault="007F47E5" w:rsidP="007F47E5">
      <w:pPr>
        <w:numPr>
          <w:ilvl w:val="0"/>
          <w:numId w:val="10"/>
        </w:numPr>
      </w:pPr>
      <w:r w:rsidRPr="007F47E5">
        <w:rPr>
          <w:b/>
          <w:bCs/>
        </w:rPr>
        <w:t>Scenario Analysis:</w:t>
      </w:r>
      <w:r w:rsidRPr="007F47E5">
        <w:t xml:space="preserve"> Scenario analysis is used to assess the impact of potential adverse events on </w:t>
      </w:r>
      <w:proofErr w:type="spellStart"/>
      <w:r w:rsidRPr="007F47E5">
        <w:t>SecureLife's</w:t>
      </w:r>
      <w:proofErr w:type="spellEnd"/>
      <w:r w:rsidRPr="007F47E5">
        <w:t xml:space="preserve"> capital position. Contingency plans are developed to address potential solvency shortfalls, ensuring that the company can respond effectively to adverse events.</w:t>
      </w:r>
    </w:p>
    <w:p w14:paraId="1E2E4846" w14:textId="77777777" w:rsidR="007F47E5" w:rsidRPr="007F47E5" w:rsidRDefault="007F47E5" w:rsidP="007F47E5">
      <w:pPr>
        <w:numPr>
          <w:ilvl w:val="0"/>
          <w:numId w:val="10"/>
        </w:numPr>
      </w:pPr>
      <w:r w:rsidRPr="007F47E5">
        <w:rPr>
          <w:b/>
          <w:bCs/>
        </w:rPr>
        <w:t>Board Oversight:</w:t>
      </w:r>
      <w:r w:rsidRPr="007F47E5">
        <w:t xml:space="preserve"> The Board of Directors oversees the solvency assessment process, providing guidance and oversight to ensure alignment with </w:t>
      </w:r>
      <w:proofErr w:type="spellStart"/>
      <w:r w:rsidRPr="007F47E5">
        <w:t>SecureLife's</w:t>
      </w:r>
      <w:proofErr w:type="spellEnd"/>
      <w:r w:rsidRPr="007F47E5">
        <w:t xml:space="preserve"> strategic objectives and regulatory requirements. This oversight ensures that solvency assessments are conducted rigorously and objectively.</w:t>
      </w:r>
    </w:p>
    <w:p w14:paraId="709769D6" w14:textId="77777777" w:rsidR="007F47E5" w:rsidRPr="007F47E5" w:rsidRDefault="007F47E5" w:rsidP="007F47E5">
      <w:pPr>
        <w:numPr>
          <w:ilvl w:val="0"/>
          <w:numId w:val="10"/>
        </w:numPr>
      </w:pPr>
      <w:r w:rsidRPr="007F47E5">
        <w:rPr>
          <w:b/>
          <w:bCs/>
        </w:rPr>
        <w:t>Internal Reporting:</w:t>
      </w:r>
      <w:r w:rsidRPr="007F47E5">
        <w:t> Detailed reports on solvency assessments are provided to the Risk Management Committee and Board, highlighting key findings, trends, and recommendations for action. This supports informed decision-making and effective oversight of the company's financial health.</w:t>
      </w:r>
    </w:p>
    <w:p w14:paraId="7BC430B9" w14:textId="77777777" w:rsidR="007F47E5" w:rsidRPr="007F47E5" w:rsidRDefault="007F47E5" w:rsidP="007F47E5">
      <w:r w:rsidRPr="007F47E5">
        <w:rPr>
          <w:b/>
          <w:bCs/>
        </w:rPr>
        <w:t>4.3 Reporting</w:t>
      </w:r>
    </w:p>
    <w:p w14:paraId="308E1E52" w14:textId="77777777" w:rsidR="007F47E5" w:rsidRPr="007F47E5" w:rsidRDefault="007F47E5" w:rsidP="007F47E5">
      <w:pPr>
        <w:numPr>
          <w:ilvl w:val="0"/>
          <w:numId w:val="11"/>
        </w:numPr>
      </w:pPr>
      <w:r w:rsidRPr="007F47E5">
        <w:rPr>
          <w:b/>
          <w:bCs/>
        </w:rPr>
        <w:t>Internal Reporting:</w:t>
      </w:r>
      <w:r w:rsidRPr="007F47E5">
        <w:t> A robust reporting framework is established to provide timely and accurate information on stress testing and solvency assessments to the Risk Management Committee, Board, and senior management. This ensures that key stakeholders remain informed of the company's risk profile and financial health.</w:t>
      </w:r>
    </w:p>
    <w:p w14:paraId="572E0608" w14:textId="77777777" w:rsidR="007F47E5" w:rsidRPr="007F47E5" w:rsidRDefault="007F47E5" w:rsidP="007F47E5">
      <w:pPr>
        <w:numPr>
          <w:ilvl w:val="0"/>
          <w:numId w:val="11"/>
        </w:numPr>
      </w:pPr>
      <w:r w:rsidRPr="007F47E5">
        <w:rPr>
          <w:b/>
          <w:bCs/>
        </w:rPr>
        <w:lastRenderedPageBreak/>
        <w:t>Regulatory Reporting:</w:t>
      </w:r>
      <w:r w:rsidRPr="007F47E5">
        <w:t xml:space="preserve"> Required solvency and capital adequacy reports are submitted to IRDAI in accordance with regulatory timelines and guidelines. </w:t>
      </w:r>
      <w:proofErr w:type="spellStart"/>
      <w:r w:rsidRPr="007F47E5">
        <w:t>SecureLife</w:t>
      </w:r>
      <w:proofErr w:type="spellEnd"/>
      <w:r w:rsidRPr="007F47E5">
        <w:t xml:space="preserve"> ensures that all reports are accurate and compliant with reporting standards to maintain regulatory credibility.</w:t>
      </w:r>
    </w:p>
    <w:p w14:paraId="1BAA3D5F" w14:textId="77777777" w:rsidR="007F47E5" w:rsidRPr="007F47E5" w:rsidRDefault="007F47E5" w:rsidP="007F47E5">
      <w:pPr>
        <w:numPr>
          <w:ilvl w:val="0"/>
          <w:numId w:val="11"/>
        </w:numPr>
      </w:pPr>
      <w:r w:rsidRPr="007F47E5">
        <w:rPr>
          <w:b/>
          <w:bCs/>
        </w:rPr>
        <w:t>Transparency:</w:t>
      </w:r>
      <w:r w:rsidRPr="007F47E5">
        <w:t xml:space="preserve"> Reporting processes are designed to ensure transparency, providing stakeholders with a clear understanding of </w:t>
      </w:r>
      <w:proofErr w:type="spellStart"/>
      <w:r w:rsidRPr="007F47E5">
        <w:t>SecureLife's</w:t>
      </w:r>
      <w:proofErr w:type="spellEnd"/>
      <w:r w:rsidRPr="007F47E5">
        <w:t xml:space="preserve"> risk profile, capital position, and resilience to adverse events. This transparency supports trust and confidence in the company's risk management capabilities.</w:t>
      </w:r>
    </w:p>
    <w:p w14:paraId="6D011E88" w14:textId="77777777" w:rsidR="007F47E5" w:rsidRPr="007F47E5" w:rsidRDefault="007F47E5" w:rsidP="007F47E5">
      <w:pPr>
        <w:numPr>
          <w:ilvl w:val="0"/>
          <w:numId w:val="11"/>
        </w:numPr>
      </w:pPr>
      <w:r w:rsidRPr="007F47E5">
        <w:rPr>
          <w:b/>
          <w:bCs/>
        </w:rPr>
        <w:t>Stakeholder Communication:</w:t>
      </w:r>
      <w:r w:rsidRPr="007F47E5">
        <w:t xml:space="preserve"> Stress testing and solvency assessment results are communicated to key stakeholders, including shareholders, regulators, and analysts. This communication builds trust and confidence in </w:t>
      </w:r>
      <w:proofErr w:type="spellStart"/>
      <w:r w:rsidRPr="007F47E5">
        <w:t>SecureLife's</w:t>
      </w:r>
      <w:proofErr w:type="spellEnd"/>
      <w:r w:rsidRPr="007F47E5">
        <w:t xml:space="preserve"> risk management capabilities and financial stability.</w:t>
      </w:r>
    </w:p>
    <w:p w14:paraId="5EFD2A03" w14:textId="77777777" w:rsidR="007F47E5" w:rsidRPr="007F47E5" w:rsidRDefault="007F47E5" w:rsidP="007F47E5">
      <w:pPr>
        <w:numPr>
          <w:ilvl w:val="0"/>
          <w:numId w:val="11"/>
        </w:numPr>
      </w:pPr>
      <w:r w:rsidRPr="007F47E5">
        <w:rPr>
          <w:b/>
          <w:bCs/>
        </w:rPr>
        <w:t>Continuous Improvement:</w:t>
      </w:r>
      <w:r w:rsidRPr="007F47E5">
        <w:t xml:space="preserve"> Feedback from stakeholders and lessons learned from the reporting process are used to continuously improve stress testing and solvency assessment practices. This commitment to continuous improvement ensures that </w:t>
      </w:r>
      <w:proofErr w:type="spellStart"/>
      <w:r w:rsidRPr="007F47E5">
        <w:t>SecureLife</w:t>
      </w:r>
      <w:proofErr w:type="spellEnd"/>
      <w:r w:rsidRPr="007F47E5">
        <w:t xml:space="preserve"> remains responsive to emerging risks and regulatory changes.</w:t>
      </w:r>
    </w:p>
    <w:p w14:paraId="3141906E" w14:textId="77777777" w:rsidR="007F47E5" w:rsidRPr="007F47E5" w:rsidRDefault="007F47E5" w:rsidP="007F47E5">
      <w:r w:rsidRPr="007F47E5">
        <w:pict w14:anchorId="7A738D7A">
          <v:rect id="_x0000_i1089" style="width:0;height:1.5pt" o:hralign="center" o:hrstd="t" o:hrnoshade="t" o:hr="t" fillcolor="#474747" stroked="f"/>
        </w:pict>
      </w:r>
    </w:p>
    <w:p w14:paraId="3B4E8F8C" w14:textId="77777777" w:rsidR="007F47E5" w:rsidRPr="007F47E5" w:rsidRDefault="007F47E5" w:rsidP="007F47E5">
      <w:pPr>
        <w:rPr>
          <w:b/>
          <w:bCs/>
        </w:rPr>
      </w:pPr>
      <w:r w:rsidRPr="007F47E5">
        <w:rPr>
          <w:b/>
          <w:bCs/>
        </w:rPr>
        <w:t>5. IRDAI Risk-Based Capital Compliance</w:t>
      </w:r>
    </w:p>
    <w:p w14:paraId="4FE5C18E" w14:textId="77777777" w:rsidR="007F47E5" w:rsidRPr="007F47E5" w:rsidRDefault="007F47E5" w:rsidP="007F47E5">
      <w:r w:rsidRPr="007F47E5">
        <w:rPr>
          <w:b/>
          <w:bCs/>
        </w:rPr>
        <w:t>5.1 Compliance Framework</w:t>
      </w:r>
    </w:p>
    <w:p w14:paraId="3C3F3A4E" w14:textId="77777777" w:rsidR="007F47E5" w:rsidRPr="007F47E5" w:rsidRDefault="007F47E5" w:rsidP="007F47E5">
      <w:pPr>
        <w:numPr>
          <w:ilvl w:val="0"/>
          <w:numId w:val="12"/>
        </w:numPr>
      </w:pPr>
      <w:r w:rsidRPr="007F47E5">
        <w:rPr>
          <w:b/>
          <w:bCs/>
        </w:rPr>
        <w:t>Guidelines:</w:t>
      </w:r>
      <w:r w:rsidRPr="007F47E5">
        <w:t> </w:t>
      </w:r>
      <w:proofErr w:type="spellStart"/>
      <w:r w:rsidRPr="007F47E5">
        <w:t>SecureLife</w:t>
      </w:r>
      <w:proofErr w:type="spellEnd"/>
      <w:r w:rsidRPr="007F47E5">
        <w:t xml:space="preserve"> aligns its risk management practices with IRDAI's risk-based capital guidelines to ensure that the company maintains adequate capital to support its risk exposure and business operations. This alignment supports regulatory compliance and financial stability.</w:t>
      </w:r>
    </w:p>
    <w:p w14:paraId="60AC9461" w14:textId="77777777" w:rsidR="007F47E5" w:rsidRPr="007F47E5" w:rsidRDefault="007F47E5" w:rsidP="007F47E5">
      <w:pPr>
        <w:numPr>
          <w:ilvl w:val="0"/>
          <w:numId w:val="12"/>
        </w:numPr>
      </w:pPr>
      <w:r w:rsidRPr="007F47E5">
        <w:rPr>
          <w:b/>
          <w:bCs/>
        </w:rPr>
        <w:t>Policies:</w:t>
      </w:r>
      <w:r w:rsidRPr="007F47E5">
        <w:t> Comprehensive policies and procedures for managing capital and meeting regulatory requirements are developed and implemented. These policies are regularly reviewed and updated to reflect changes in regulations and best practices.</w:t>
      </w:r>
    </w:p>
    <w:p w14:paraId="57C54978" w14:textId="77777777" w:rsidR="007F47E5" w:rsidRPr="007F47E5" w:rsidRDefault="007F47E5" w:rsidP="007F47E5">
      <w:pPr>
        <w:numPr>
          <w:ilvl w:val="0"/>
          <w:numId w:val="12"/>
        </w:numPr>
      </w:pPr>
      <w:r w:rsidRPr="007F47E5">
        <w:rPr>
          <w:b/>
          <w:bCs/>
        </w:rPr>
        <w:t>Governance:</w:t>
      </w:r>
      <w:r w:rsidRPr="007F47E5">
        <w:t xml:space="preserve"> A governance framework is established to oversee capital management and compliance efforts, ensuring that they are integrated into </w:t>
      </w:r>
      <w:proofErr w:type="spellStart"/>
      <w:r w:rsidRPr="007F47E5">
        <w:t>SecureLife's</w:t>
      </w:r>
      <w:proofErr w:type="spellEnd"/>
      <w:r w:rsidRPr="007F47E5">
        <w:t xml:space="preserve"> strategic planning and risk management processes. This framework promotes accountability and transparency.</w:t>
      </w:r>
    </w:p>
    <w:p w14:paraId="46A06094" w14:textId="77777777" w:rsidR="007F47E5" w:rsidRPr="007F47E5" w:rsidRDefault="007F47E5" w:rsidP="007F47E5">
      <w:pPr>
        <w:numPr>
          <w:ilvl w:val="0"/>
          <w:numId w:val="12"/>
        </w:numPr>
      </w:pPr>
      <w:r w:rsidRPr="007F47E5">
        <w:rPr>
          <w:b/>
          <w:bCs/>
        </w:rPr>
        <w:t>Board Oversight:</w:t>
      </w:r>
      <w:r w:rsidRPr="007F47E5">
        <w:t xml:space="preserve"> The Board of Directors provides oversight and guidance on capital management and compliance efforts, ensuring alignment with </w:t>
      </w:r>
      <w:proofErr w:type="spellStart"/>
      <w:r w:rsidRPr="007F47E5">
        <w:t>SecureLife's</w:t>
      </w:r>
      <w:proofErr w:type="spellEnd"/>
      <w:r w:rsidRPr="007F47E5">
        <w:t xml:space="preserve"> strategic objectives and regulatory requirements. This oversight supports effective governance and risk management.</w:t>
      </w:r>
    </w:p>
    <w:p w14:paraId="11A5DB65" w14:textId="77777777" w:rsidR="007F47E5" w:rsidRPr="007F47E5" w:rsidRDefault="007F47E5" w:rsidP="007F47E5">
      <w:pPr>
        <w:numPr>
          <w:ilvl w:val="0"/>
          <w:numId w:val="12"/>
        </w:numPr>
      </w:pPr>
      <w:r w:rsidRPr="007F47E5">
        <w:rPr>
          <w:b/>
          <w:bCs/>
        </w:rPr>
        <w:t>Stakeholder Engagement:</w:t>
      </w:r>
      <w:r w:rsidRPr="007F47E5">
        <w:t xml:space="preserve"> Key stakeholders, including regulators, shareholders, and analysts, are engaged to communicate </w:t>
      </w:r>
      <w:proofErr w:type="spellStart"/>
      <w:r w:rsidRPr="007F47E5">
        <w:t>SecureLife's</w:t>
      </w:r>
      <w:proofErr w:type="spellEnd"/>
      <w:r w:rsidRPr="007F47E5">
        <w:t xml:space="preserve"> capital management and compliance efforts. This engagement builds trust and confidence in the company's risk management capabilities.</w:t>
      </w:r>
    </w:p>
    <w:p w14:paraId="22DE6C10" w14:textId="77777777" w:rsidR="007F47E5" w:rsidRPr="007F47E5" w:rsidRDefault="007F47E5" w:rsidP="007F47E5">
      <w:r w:rsidRPr="007F47E5">
        <w:rPr>
          <w:b/>
          <w:bCs/>
        </w:rPr>
        <w:t>5.2 Capital Management</w:t>
      </w:r>
    </w:p>
    <w:p w14:paraId="49E46865" w14:textId="77777777" w:rsidR="007F47E5" w:rsidRPr="007F47E5" w:rsidRDefault="007F47E5" w:rsidP="007F47E5">
      <w:pPr>
        <w:numPr>
          <w:ilvl w:val="0"/>
          <w:numId w:val="13"/>
        </w:numPr>
      </w:pPr>
      <w:r w:rsidRPr="007F47E5">
        <w:rPr>
          <w:b/>
          <w:bCs/>
        </w:rPr>
        <w:t>Capital Planning:</w:t>
      </w:r>
      <w:r w:rsidRPr="007F47E5">
        <w:t> A comprehensive capital management plan is developed to support business growth, risk management, and regulatory compliance. The plan is reviewed and updated annually to reflect changes in the business environment and strategic priorities.</w:t>
      </w:r>
    </w:p>
    <w:p w14:paraId="5A85C893" w14:textId="77777777" w:rsidR="007F47E5" w:rsidRPr="007F47E5" w:rsidRDefault="007F47E5" w:rsidP="007F47E5">
      <w:pPr>
        <w:numPr>
          <w:ilvl w:val="0"/>
          <w:numId w:val="13"/>
        </w:numPr>
      </w:pPr>
      <w:r w:rsidRPr="007F47E5">
        <w:rPr>
          <w:b/>
          <w:bCs/>
        </w:rPr>
        <w:t>Optimization:</w:t>
      </w:r>
      <w:r w:rsidRPr="007F47E5">
        <w:t xml:space="preserve"> Capital allocation is optimized to balance risk and return, ensuring efficient use of resources and alignment with </w:t>
      </w:r>
      <w:proofErr w:type="spellStart"/>
      <w:r w:rsidRPr="007F47E5">
        <w:t>SecureLife's</w:t>
      </w:r>
      <w:proofErr w:type="spellEnd"/>
      <w:r w:rsidRPr="007F47E5">
        <w:t xml:space="preserve"> risk appetite and strategic objectives. The company targets a return on equity of at least 12% to ensure financial sustainability.</w:t>
      </w:r>
    </w:p>
    <w:p w14:paraId="596CA018" w14:textId="77777777" w:rsidR="007F47E5" w:rsidRPr="007F47E5" w:rsidRDefault="007F47E5" w:rsidP="007F47E5">
      <w:pPr>
        <w:numPr>
          <w:ilvl w:val="0"/>
          <w:numId w:val="13"/>
        </w:numPr>
      </w:pPr>
      <w:r w:rsidRPr="007F47E5">
        <w:rPr>
          <w:b/>
          <w:bCs/>
        </w:rPr>
        <w:t>Contingency Planning:</w:t>
      </w:r>
      <w:r w:rsidRPr="007F47E5">
        <w:t xml:space="preserve"> Contingency plans are developed to address potential capital shortfalls, ensuring that </w:t>
      </w:r>
      <w:proofErr w:type="spellStart"/>
      <w:r w:rsidRPr="007F47E5">
        <w:t>SecureLife</w:t>
      </w:r>
      <w:proofErr w:type="spellEnd"/>
      <w:r w:rsidRPr="007F47E5">
        <w:t xml:space="preserve"> can respond effectively to adverse events and maintain financial stability. These plans are tested annually to ensure their effectiveness and relevance.</w:t>
      </w:r>
    </w:p>
    <w:p w14:paraId="374699C0" w14:textId="77777777" w:rsidR="007F47E5" w:rsidRPr="007F47E5" w:rsidRDefault="007F47E5" w:rsidP="007F47E5">
      <w:pPr>
        <w:numPr>
          <w:ilvl w:val="0"/>
          <w:numId w:val="13"/>
        </w:numPr>
      </w:pPr>
      <w:r w:rsidRPr="007F47E5">
        <w:rPr>
          <w:b/>
          <w:bCs/>
        </w:rPr>
        <w:lastRenderedPageBreak/>
        <w:t>Stakeholder Communication:</w:t>
      </w:r>
      <w:r w:rsidRPr="007F47E5">
        <w:t xml:space="preserve"> Capital management efforts are communicated to key stakeholders, including regulators, shareholders, and analysts, to build trust and confidence in </w:t>
      </w:r>
      <w:proofErr w:type="spellStart"/>
      <w:r w:rsidRPr="007F47E5">
        <w:t>SecureLife's</w:t>
      </w:r>
      <w:proofErr w:type="spellEnd"/>
      <w:r w:rsidRPr="007F47E5">
        <w:t xml:space="preserve"> risk management capabilities. This communication supports transparency and accountability.</w:t>
      </w:r>
    </w:p>
    <w:p w14:paraId="2A853D35" w14:textId="77777777" w:rsidR="007F47E5" w:rsidRPr="007F47E5" w:rsidRDefault="007F47E5" w:rsidP="007F47E5">
      <w:pPr>
        <w:numPr>
          <w:ilvl w:val="0"/>
          <w:numId w:val="13"/>
        </w:numPr>
      </w:pPr>
      <w:r w:rsidRPr="007F47E5">
        <w:rPr>
          <w:b/>
          <w:bCs/>
        </w:rPr>
        <w:t>Continuous Improvement:</w:t>
      </w:r>
      <w:r w:rsidRPr="007F47E5">
        <w:t xml:space="preserve"> Feedback from stakeholders and lessons learned from capital management efforts are used to continuously improve practices and enhance </w:t>
      </w:r>
      <w:proofErr w:type="spellStart"/>
      <w:r w:rsidRPr="007F47E5">
        <w:t>SecureLife's</w:t>
      </w:r>
      <w:proofErr w:type="spellEnd"/>
      <w:r w:rsidRPr="007F47E5">
        <w:t xml:space="preserve"> resilience to adverse events. This commitment to continuous improvement supports long-term financial stability and growth.</w:t>
      </w:r>
    </w:p>
    <w:p w14:paraId="5489E7A7" w14:textId="77777777" w:rsidR="007F47E5" w:rsidRPr="007F47E5" w:rsidRDefault="007F47E5" w:rsidP="007F47E5">
      <w:r w:rsidRPr="007F47E5">
        <w:rPr>
          <w:b/>
          <w:bCs/>
        </w:rPr>
        <w:t>5.3 Risk Management Oversight</w:t>
      </w:r>
    </w:p>
    <w:p w14:paraId="4988E3DC" w14:textId="77777777" w:rsidR="007F47E5" w:rsidRPr="007F47E5" w:rsidRDefault="007F47E5" w:rsidP="007F47E5">
      <w:pPr>
        <w:numPr>
          <w:ilvl w:val="0"/>
          <w:numId w:val="14"/>
        </w:numPr>
      </w:pPr>
      <w:r w:rsidRPr="007F47E5">
        <w:rPr>
          <w:b/>
          <w:bCs/>
        </w:rPr>
        <w:t>Board Role:</w:t>
      </w:r>
      <w:r w:rsidRPr="007F47E5">
        <w:t xml:space="preserve"> The Board of Directors provides oversight and guidance on capital management and compliance efforts, ensuring alignment with </w:t>
      </w:r>
      <w:proofErr w:type="spellStart"/>
      <w:r w:rsidRPr="007F47E5">
        <w:t>SecureLife's</w:t>
      </w:r>
      <w:proofErr w:type="spellEnd"/>
      <w:r w:rsidRPr="007F47E5">
        <w:t xml:space="preserve"> strategic objectives and regulatory requirements. This oversight supports effective governance and risk management.</w:t>
      </w:r>
    </w:p>
    <w:p w14:paraId="239A41DF" w14:textId="77777777" w:rsidR="007F47E5" w:rsidRPr="007F47E5" w:rsidRDefault="007F47E5" w:rsidP="007F47E5">
      <w:pPr>
        <w:numPr>
          <w:ilvl w:val="0"/>
          <w:numId w:val="14"/>
        </w:numPr>
      </w:pPr>
      <w:r w:rsidRPr="007F47E5">
        <w:rPr>
          <w:b/>
          <w:bCs/>
        </w:rPr>
        <w:t>Committee Involvement:</w:t>
      </w:r>
      <w:r w:rsidRPr="007F47E5">
        <w:t xml:space="preserve"> The Risk Management and Audit Committees are involved in reviewing capital adequacy reports and providing recommendations for action. This involvement ensures that capital management efforts are integrated into </w:t>
      </w:r>
      <w:proofErr w:type="spellStart"/>
      <w:r w:rsidRPr="007F47E5">
        <w:t>SecureLife's</w:t>
      </w:r>
      <w:proofErr w:type="spellEnd"/>
      <w:r w:rsidRPr="007F47E5">
        <w:t xml:space="preserve"> strategic planning and risk management processes.</w:t>
      </w:r>
    </w:p>
    <w:p w14:paraId="6FDDBE68" w14:textId="77777777" w:rsidR="007F47E5" w:rsidRPr="007F47E5" w:rsidRDefault="007F47E5" w:rsidP="007F47E5">
      <w:pPr>
        <w:numPr>
          <w:ilvl w:val="0"/>
          <w:numId w:val="14"/>
        </w:numPr>
      </w:pPr>
      <w:r w:rsidRPr="007F47E5">
        <w:rPr>
          <w:b/>
          <w:bCs/>
        </w:rPr>
        <w:t>Internal Reporting:</w:t>
      </w:r>
      <w:r w:rsidRPr="007F47E5">
        <w:t> A robust reporting framework is established to provide timely and accurate information on capital adequacy to the Board, senior management, and relevant committees. This reporting supports informed decision-making and effective oversight.</w:t>
      </w:r>
    </w:p>
    <w:p w14:paraId="28DE970A" w14:textId="77777777" w:rsidR="007F47E5" w:rsidRPr="007F47E5" w:rsidRDefault="007F47E5" w:rsidP="007F47E5">
      <w:pPr>
        <w:numPr>
          <w:ilvl w:val="0"/>
          <w:numId w:val="14"/>
        </w:numPr>
      </w:pPr>
      <w:r w:rsidRPr="007F47E5">
        <w:rPr>
          <w:b/>
          <w:bCs/>
        </w:rPr>
        <w:t>Stakeholder Communication:</w:t>
      </w:r>
      <w:r w:rsidRPr="007F47E5">
        <w:t xml:space="preserve"> Capital management efforts are communicated to key stakeholders, including regulators, shareholders, and analysts, to build trust and confidence in </w:t>
      </w:r>
      <w:proofErr w:type="spellStart"/>
      <w:r w:rsidRPr="007F47E5">
        <w:t>SecureLife's</w:t>
      </w:r>
      <w:proofErr w:type="spellEnd"/>
      <w:r w:rsidRPr="007F47E5">
        <w:t xml:space="preserve"> risk management capabilities. This communication supports transparency and accountability.</w:t>
      </w:r>
    </w:p>
    <w:p w14:paraId="7E552CD3" w14:textId="77777777" w:rsidR="007F47E5" w:rsidRPr="007F47E5" w:rsidRDefault="007F47E5" w:rsidP="007F47E5">
      <w:pPr>
        <w:numPr>
          <w:ilvl w:val="0"/>
          <w:numId w:val="14"/>
        </w:numPr>
      </w:pPr>
      <w:r w:rsidRPr="007F47E5">
        <w:rPr>
          <w:b/>
          <w:bCs/>
        </w:rPr>
        <w:t>Continuous Improvement:</w:t>
      </w:r>
      <w:r w:rsidRPr="007F47E5">
        <w:t xml:space="preserve"> Feedback from stakeholders and lessons learned from risk management oversight efforts are used to continuously improve practices and enhance </w:t>
      </w:r>
      <w:proofErr w:type="spellStart"/>
      <w:r w:rsidRPr="007F47E5">
        <w:t>SecureLife's</w:t>
      </w:r>
      <w:proofErr w:type="spellEnd"/>
      <w:r w:rsidRPr="007F47E5">
        <w:t xml:space="preserve"> resilience to adverse events. This commitment to continuous improvement supports long-term financial stability and growth.</w:t>
      </w:r>
    </w:p>
    <w:p w14:paraId="24A5A4D2" w14:textId="77777777" w:rsidR="007F47E5" w:rsidRPr="007F47E5" w:rsidRDefault="007F47E5" w:rsidP="007F47E5">
      <w:r w:rsidRPr="007F47E5">
        <w:pict w14:anchorId="3E076B92">
          <v:rect id="_x0000_i1090" style="width:0;height:1.5pt" o:hralign="center" o:hrstd="t" o:hrnoshade="t" o:hr="t" fillcolor="#474747" stroked="f"/>
        </w:pict>
      </w:r>
    </w:p>
    <w:p w14:paraId="01B0E409" w14:textId="77777777" w:rsidR="007F47E5" w:rsidRPr="007F47E5" w:rsidRDefault="007F47E5" w:rsidP="007F47E5">
      <w:pPr>
        <w:rPr>
          <w:b/>
          <w:bCs/>
        </w:rPr>
      </w:pPr>
      <w:r w:rsidRPr="007F47E5">
        <w:rPr>
          <w:b/>
          <w:bCs/>
        </w:rPr>
        <w:t>6. Operational Risk Management</w:t>
      </w:r>
    </w:p>
    <w:p w14:paraId="7A28D547" w14:textId="77777777" w:rsidR="007F47E5" w:rsidRPr="007F47E5" w:rsidRDefault="007F47E5" w:rsidP="007F47E5">
      <w:r w:rsidRPr="007F47E5">
        <w:rPr>
          <w:b/>
          <w:bCs/>
        </w:rPr>
        <w:t>6.1 Definition and Scope</w:t>
      </w:r>
    </w:p>
    <w:p w14:paraId="0B8B04DA" w14:textId="77777777" w:rsidR="007F47E5" w:rsidRPr="007F47E5" w:rsidRDefault="007F47E5" w:rsidP="007F47E5">
      <w:r w:rsidRPr="007F47E5">
        <w:t xml:space="preserve">Operational risk refers to the risk of loss resulting from inadequate or failed internal processes, people, systems, or external events. </w:t>
      </w:r>
      <w:proofErr w:type="spellStart"/>
      <w:r w:rsidRPr="007F47E5">
        <w:t>SecureLife</w:t>
      </w:r>
      <w:proofErr w:type="spellEnd"/>
      <w:r w:rsidRPr="007F47E5">
        <w:t xml:space="preserve"> recognizes the importance of a robust operational risk management framework to enhance its ability to achieve strategic objectives, maintain financial stability, and comply with regulatory requirements. The scope of operational risk management includes identifying, assessing, and mitigating operational risks across all business functions, ensuring that they are managed consistently and effectively. </w:t>
      </w:r>
      <w:proofErr w:type="spellStart"/>
      <w:r w:rsidRPr="007F47E5">
        <w:t>SecureLife</w:t>
      </w:r>
      <w:proofErr w:type="spellEnd"/>
      <w:r w:rsidRPr="007F47E5">
        <w:t xml:space="preserve"> aims to reduce operational risk-related losses by 10% annually through targeted risk management initiatives.</w:t>
      </w:r>
    </w:p>
    <w:p w14:paraId="6F45D391" w14:textId="77777777" w:rsidR="007F47E5" w:rsidRPr="007F47E5" w:rsidRDefault="007F47E5" w:rsidP="007F47E5">
      <w:r w:rsidRPr="007F47E5">
        <w:rPr>
          <w:b/>
          <w:bCs/>
        </w:rPr>
        <w:t>6.2 Risk Identification and Assessment</w:t>
      </w:r>
    </w:p>
    <w:p w14:paraId="64D2609A" w14:textId="77777777" w:rsidR="007F47E5" w:rsidRPr="007F47E5" w:rsidRDefault="007F47E5" w:rsidP="007F47E5">
      <w:pPr>
        <w:numPr>
          <w:ilvl w:val="0"/>
          <w:numId w:val="15"/>
        </w:numPr>
      </w:pPr>
      <w:r w:rsidRPr="007F47E5">
        <w:rPr>
          <w:b/>
          <w:bCs/>
        </w:rPr>
        <w:t>Process Mapping:</w:t>
      </w:r>
      <w:r w:rsidRPr="007F47E5">
        <w:t xml:space="preserve"> Process mapping and risk assessments are used to identify operational risks across all business functions. This approach ensures that potential risks are identified early and managed proactively, supporting </w:t>
      </w:r>
      <w:proofErr w:type="spellStart"/>
      <w:r w:rsidRPr="007F47E5">
        <w:t>SecureLife's</w:t>
      </w:r>
      <w:proofErr w:type="spellEnd"/>
      <w:r w:rsidRPr="007F47E5">
        <w:t xml:space="preserve"> commitment to effective risk management.</w:t>
      </w:r>
    </w:p>
    <w:p w14:paraId="75D0E8C1" w14:textId="77777777" w:rsidR="007F47E5" w:rsidRPr="007F47E5" w:rsidRDefault="007F47E5" w:rsidP="007F47E5">
      <w:pPr>
        <w:numPr>
          <w:ilvl w:val="0"/>
          <w:numId w:val="15"/>
        </w:numPr>
      </w:pPr>
      <w:r w:rsidRPr="007F47E5">
        <w:rPr>
          <w:b/>
          <w:bCs/>
        </w:rPr>
        <w:t>Key Risk Indicators:</w:t>
      </w:r>
      <w:r w:rsidRPr="007F47E5">
        <w:t xml:space="preserve"> Key risk indicators (KRIs) are developed to monitor operational risk exposures and trigger responses. These KRIs are aligned with </w:t>
      </w:r>
      <w:proofErr w:type="spellStart"/>
      <w:r w:rsidRPr="007F47E5">
        <w:t>SecureLife's</w:t>
      </w:r>
      <w:proofErr w:type="spellEnd"/>
      <w:r w:rsidRPr="007F47E5">
        <w:t xml:space="preserve"> risk appetite and strategic objectives, providing a comprehensive view of the company's risk profile.</w:t>
      </w:r>
    </w:p>
    <w:p w14:paraId="6A7E3B22" w14:textId="77777777" w:rsidR="007F47E5" w:rsidRPr="007F47E5" w:rsidRDefault="007F47E5" w:rsidP="007F47E5">
      <w:pPr>
        <w:numPr>
          <w:ilvl w:val="0"/>
          <w:numId w:val="15"/>
        </w:numPr>
      </w:pPr>
      <w:r w:rsidRPr="007F47E5">
        <w:rPr>
          <w:b/>
          <w:bCs/>
        </w:rPr>
        <w:lastRenderedPageBreak/>
        <w:t>Stakeholder Engagement:</w:t>
      </w:r>
      <w:r w:rsidRPr="007F47E5">
        <w:t> Key stakeholders, including employees, management, and external advisors, are involved in the risk identification and assessment process. This collaborative approach ensures diverse perspectives and insights are considered, enhancing the accuracy and effectiveness of risk assessments.</w:t>
      </w:r>
    </w:p>
    <w:p w14:paraId="07AF6D7C" w14:textId="77777777" w:rsidR="007F47E5" w:rsidRPr="007F47E5" w:rsidRDefault="007F47E5" w:rsidP="007F47E5">
      <w:pPr>
        <w:numPr>
          <w:ilvl w:val="0"/>
          <w:numId w:val="15"/>
        </w:numPr>
      </w:pPr>
      <w:r w:rsidRPr="007F47E5">
        <w:rPr>
          <w:b/>
          <w:bCs/>
        </w:rPr>
        <w:t>Regular Updates:</w:t>
      </w:r>
      <w:r w:rsidRPr="007F47E5">
        <w:t xml:space="preserve"> The risk register is updated quarterly to reflect changes in the risk environment. This ensures that </w:t>
      </w:r>
      <w:proofErr w:type="spellStart"/>
      <w:r w:rsidRPr="007F47E5">
        <w:t>SecureLife</w:t>
      </w:r>
      <w:proofErr w:type="spellEnd"/>
      <w:r w:rsidRPr="007F47E5">
        <w:t xml:space="preserve"> remains responsive to emerging risks and can adjust its risk management strategies accordingly.</w:t>
      </w:r>
    </w:p>
    <w:p w14:paraId="7007D143" w14:textId="77777777" w:rsidR="007F47E5" w:rsidRPr="007F47E5" w:rsidRDefault="007F47E5" w:rsidP="007F47E5">
      <w:pPr>
        <w:numPr>
          <w:ilvl w:val="0"/>
          <w:numId w:val="15"/>
        </w:numPr>
      </w:pPr>
      <w:r w:rsidRPr="007F47E5">
        <w:rPr>
          <w:b/>
          <w:bCs/>
        </w:rPr>
        <w:t>Documentation:</w:t>
      </w:r>
      <w:r w:rsidRPr="007F47E5">
        <w:t xml:space="preserve"> All risk identification and assessment activities are documented, including the tools used, findings, and actions taken. This documentation promotes transparency and accountability, supporting </w:t>
      </w:r>
      <w:proofErr w:type="spellStart"/>
      <w:r w:rsidRPr="007F47E5">
        <w:t>SecureLife's</w:t>
      </w:r>
      <w:proofErr w:type="spellEnd"/>
      <w:r w:rsidRPr="007F47E5">
        <w:t xml:space="preserve"> commitment to effective risk management.</w:t>
      </w:r>
    </w:p>
    <w:p w14:paraId="76F3DF6A" w14:textId="77777777" w:rsidR="007F47E5" w:rsidRPr="007F47E5" w:rsidRDefault="007F47E5" w:rsidP="007F47E5">
      <w:r w:rsidRPr="007F47E5">
        <w:rPr>
          <w:b/>
          <w:bCs/>
        </w:rPr>
        <w:t>6.3 Risk Mitigation and Control</w:t>
      </w:r>
    </w:p>
    <w:p w14:paraId="04CECAE4" w14:textId="77777777" w:rsidR="007F47E5" w:rsidRPr="007F47E5" w:rsidRDefault="007F47E5" w:rsidP="007F47E5">
      <w:pPr>
        <w:numPr>
          <w:ilvl w:val="0"/>
          <w:numId w:val="16"/>
        </w:numPr>
      </w:pPr>
      <w:r w:rsidRPr="007F47E5">
        <w:rPr>
          <w:b/>
          <w:bCs/>
        </w:rPr>
        <w:t>Controls:</w:t>
      </w:r>
      <w:r w:rsidRPr="007F47E5">
        <w:t xml:space="preserve"> A range of internal controls and procedures are implemented to mitigate operational risks and ensure process efficiency. These controls include automated controls, segregation of duties, and regular audits, supporting </w:t>
      </w:r>
      <w:proofErr w:type="spellStart"/>
      <w:r w:rsidRPr="007F47E5">
        <w:t>SecureLife's</w:t>
      </w:r>
      <w:proofErr w:type="spellEnd"/>
      <w:r w:rsidRPr="007F47E5">
        <w:t xml:space="preserve"> commitment to effective risk management.</w:t>
      </w:r>
    </w:p>
    <w:p w14:paraId="0C4A372B" w14:textId="77777777" w:rsidR="007F47E5" w:rsidRPr="007F47E5" w:rsidRDefault="007F47E5" w:rsidP="007F47E5">
      <w:pPr>
        <w:numPr>
          <w:ilvl w:val="0"/>
          <w:numId w:val="16"/>
        </w:numPr>
      </w:pPr>
      <w:r w:rsidRPr="007F47E5">
        <w:rPr>
          <w:b/>
          <w:bCs/>
        </w:rPr>
        <w:t>Technology Utilization:</w:t>
      </w:r>
      <w:r w:rsidRPr="007F47E5">
        <w:t> Technology is leveraged to enhance risk mitigation efforts, such as implementing automated controls and monitoring systems. These tools help reduce the likelihood of errors and fraud, improving the overall efficiency and effectiveness of risk management.</w:t>
      </w:r>
    </w:p>
    <w:p w14:paraId="163311CA" w14:textId="77777777" w:rsidR="007F47E5" w:rsidRPr="007F47E5" w:rsidRDefault="007F47E5" w:rsidP="007F47E5">
      <w:pPr>
        <w:numPr>
          <w:ilvl w:val="0"/>
          <w:numId w:val="16"/>
        </w:numPr>
      </w:pPr>
      <w:r w:rsidRPr="007F47E5">
        <w:rPr>
          <w:b/>
          <w:bCs/>
        </w:rPr>
        <w:t>Effectiveness:</w:t>
      </w:r>
      <w:r w:rsidRPr="007F47E5">
        <w:t xml:space="preserve"> The effectiveness of risk mitigation strategies is reviewed annually, with adjustments made as needed to ensure they remain relevant and effective. This continuous improvement approach helps </w:t>
      </w:r>
      <w:proofErr w:type="spellStart"/>
      <w:r w:rsidRPr="007F47E5">
        <w:t>SecureLife</w:t>
      </w:r>
      <w:proofErr w:type="spellEnd"/>
      <w:r w:rsidRPr="007F47E5">
        <w:t xml:space="preserve"> adapt to changing risk environments and emerging challenges.</w:t>
      </w:r>
    </w:p>
    <w:p w14:paraId="403E2975" w14:textId="77777777" w:rsidR="007F47E5" w:rsidRPr="007F47E5" w:rsidRDefault="007F47E5" w:rsidP="007F47E5">
      <w:pPr>
        <w:numPr>
          <w:ilvl w:val="0"/>
          <w:numId w:val="16"/>
        </w:numPr>
      </w:pPr>
      <w:r w:rsidRPr="007F47E5">
        <w:rPr>
          <w:b/>
          <w:bCs/>
        </w:rPr>
        <w:t>Stakeholder Involvement:</w:t>
      </w:r>
      <w:r w:rsidRPr="007F47E5">
        <w:t xml:space="preserve"> Relevant stakeholders are involved in the development and implementation of risk mitigation strategies. This ensures alignment with </w:t>
      </w:r>
      <w:proofErr w:type="spellStart"/>
      <w:r w:rsidRPr="007F47E5">
        <w:t>SecureLife's</w:t>
      </w:r>
      <w:proofErr w:type="spellEnd"/>
      <w:r w:rsidRPr="007F47E5">
        <w:t xml:space="preserve"> strategic objectives and risk appetite, promoting a cohesive approach to managing risk.</w:t>
      </w:r>
    </w:p>
    <w:p w14:paraId="2BC93463" w14:textId="77777777" w:rsidR="007F47E5" w:rsidRPr="007F47E5" w:rsidRDefault="007F47E5" w:rsidP="007F47E5">
      <w:pPr>
        <w:numPr>
          <w:ilvl w:val="0"/>
          <w:numId w:val="16"/>
        </w:numPr>
      </w:pPr>
      <w:r w:rsidRPr="007F47E5">
        <w:rPr>
          <w:b/>
          <w:bCs/>
        </w:rPr>
        <w:t>Continuous Improvement:</w:t>
      </w:r>
      <w:r w:rsidRPr="007F47E5">
        <w:t xml:space="preserve"> Feedback from stakeholders and lessons learned from risk events are used to continuously improve risk mitigation and control processes. This commitment to continuous improvement supports </w:t>
      </w:r>
      <w:proofErr w:type="spellStart"/>
      <w:r w:rsidRPr="007F47E5">
        <w:t>SecureLife's</w:t>
      </w:r>
      <w:proofErr w:type="spellEnd"/>
      <w:r w:rsidRPr="007F47E5">
        <w:t xml:space="preserve"> long-term financial stability and growth.</w:t>
      </w:r>
    </w:p>
    <w:p w14:paraId="60EB8D5C" w14:textId="77777777" w:rsidR="007F47E5" w:rsidRPr="007F47E5" w:rsidRDefault="007F47E5" w:rsidP="007F47E5">
      <w:r w:rsidRPr="007F47E5">
        <w:rPr>
          <w:b/>
          <w:bCs/>
        </w:rPr>
        <w:t>6.4 Incident Management</w:t>
      </w:r>
    </w:p>
    <w:p w14:paraId="479AE2A1" w14:textId="77777777" w:rsidR="007F47E5" w:rsidRPr="007F47E5" w:rsidRDefault="007F47E5" w:rsidP="007F47E5">
      <w:pPr>
        <w:numPr>
          <w:ilvl w:val="0"/>
          <w:numId w:val="17"/>
        </w:numPr>
      </w:pPr>
      <w:r w:rsidRPr="007F47E5">
        <w:rPr>
          <w:b/>
          <w:bCs/>
        </w:rPr>
        <w:t>Reporting:</w:t>
      </w:r>
      <w:r w:rsidRPr="007F47E5">
        <w:t xml:space="preserve"> A system is established for reporting and investigating operational risk incidents and near-misses. This system ensures that incidents are promptly identified and addressed, supporting </w:t>
      </w:r>
      <w:proofErr w:type="spellStart"/>
      <w:r w:rsidRPr="007F47E5">
        <w:t>SecureLife's</w:t>
      </w:r>
      <w:proofErr w:type="spellEnd"/>
      <w:r w:rsidRPr="007F47E5">
        <w:t xml:space="preserve"> commitment to effective risk management.</w:t>
      </w:r>
    </w:p>
    <w:p w14:paraId="1BF51D06" w14:textId="77777777" w:rsidR="007F47E5" w:rsidRPr="007F47E5" w:rsidRDefault="007F47E5" w:rsidP="007F47E5">
      <w:pPr>
        <w:numPr>
          <w:ilvl w:val="0"/>
          <w:numId w:val="17"/>
        </w:numPr>
      </w:pPr>
      <w:r w:rsidRPr="007F47E5">
        <w:rPr>
          <w:b/>
          <w:bCs/>
        </w:rPr>
        <w:t>Root Cause Analysis:</w:t>
      </w:r>
      <w:r w:rsidRPr="007F47E5">
        <w:t> Root cause analyses are conducted to identify the underlying causes of incidents and implement corrective actions to prevent recurrence. This approach enhances risk management practices and prevents future incidents, fostering a culture of continuous improvement and learning.</w:t>
      </w:r>
    </w:p>
    <w:p w14:paraId="25671D30" w14:textId="77777777" w:rsidR="007F47E5" w:rsidRPr="007F47E5" w:rsidRDefault="007F47E5" w:rsidP="007F47E5">
      <w:pPr>
        <w:numPr>
          <w:ilvl w:val="0"/>
          <w:numId w:val="17"/>
        </w:numPr>
      </w:pPr>
      <w:r w:rsidRPr="007F47E5">
        <w:rPr>
          <w:b/>
          <w:bCs/>
        </w:rPr>
        <w:t>Learning:</w:t>
      </w:r>
      <w:r w:rsidRPr="007F47E5">
        <w:t xml:space="preserve"> Insights from incident investigations are used to enhance risk management practices and prevent future incidents. This commitment to continuous improvement supports </w:t>
      </w:r>
      <w:proofErr w:type="spellStart"/>
      <w:r w:rsidRPr="007F47E5">
        <w:t>SecureLife's</w:t>
      </w:r>
      <w:proofErr w:type="spellEnd"/>
      <w:r w:rsidRPr="007F47E5">
        <w:t xml:space="preserve"> long-term financial stability and growth.</w:t>
      </w:r>
    </w:p>
    <w:p w14:paraId="7FD78224" w14:textId="77777777" w:rsidR="007F47E5" w:rsidRPr="007F47E5" w:rsidRDefault="007F47E5" w:rsidP="007F47E5">
      <w:pPr>
        <w:numPr>
          <w:ilvl w:val="0"/>
          <w:numId w:val="17"/>
        </w:numPr>
      </w:pPr>
      <w:r w:rsidRPr="007F47E5">
        <w:rPr>
          <w:b/>
          <w:bCs/>
        </w:rPr>
        <w:t>Stakeholder Communication:</w:t>
      </w:r>
      <w:r w:rsidRPr="007F47E5">
        <w:t xml:space="preserve"> Incident management efforts are communicated to key stakeholders, including regulators, shareholders, and analysts. This communication builds trust and confidence in </w:t>
      </w:r>
      <w:proofErr w:type="spellStart"/>
      <w:r w:rsidRPr="007F47E5">
        <w:t>SecureLife's</w:t>
      </w:r>
      <w:proofErr w:type="spellEnd"/>
      <w:r w:rsidRPr="007F47E5">
        <w:t xml:space="preserve"> risk management capabilities and financial stability.</w:t>
      </w:r>
    </w:p>
    <w:p w14:paraId="09A898C4" w14:textId="77777777" w:rsidR="007F47E5" w:rsidRPr="007F47E5" w:rsidRDefault="007F47E5" w:rsidP="007F47E5">
      <w:pPr>
        <w:numPr>
          <w:ilvl w:val="0"/>
          <w:numId w:val="17"/>
        </w:numPr>
      </w:pPr>
      <w:r w:rsidRPr="007F47E5">
        <w:rPr>
          <w:b/>
          <w:bCs/>
        </w:rPr>
        <w:t>Documentation:</w:t>
      </w:r>
      <w:r w:rsidRPr="007F47E5">
        <w:t xml:space="preserve"> The incident management process is documented, including the tools used, findings, and actions taken. This documentation promotes transparency and accountability, supporting </w:t>
      </w:r>
      <w:proofErr w:type="spellStart"/>
      <w:r w:rsidRPr="007F47E5">
        <w:t>SecureLife's</w:t>
      </w:r>
      <w:proofErr w:type="spellEnd"/>
      <w:r w:rsidRPr="007F47E5">
        <w:t xml:space="preserve"> commitment to effective risk management.</w:t>
      </w:r>
    </w:p>
    <w:p w14:paraId="23F94A15" w14:textId="77777777" w:rsidR="007F47E5" w:rsidRPr="007F47E5" w:rsidRDefault="007F47E5" w:rsidP="007F47E5">
      <w:r w:rsidRPr="007F47E5">
        <w:lastRenderedPageBreak/>
        <w:pict w14:anchorId="3DB68965">
          <v:rect id="_x0000_i1091" style="width:0;height:1.5pt" o:hralign="center" o:hrstd="t" o:hrnoshade="t" o:hr="t" fillcolor="#474747" stroked="f"/>
        </w:pict>
      </w:r>
    </w:p>
    <w:p w14:paraId="2D9BC7EB" w14:textId="77777777" w:rsidR="007F47E5" w:rsidRPr="007F47E5" w:rsidRDefault="007F47E5" w:rsidP="007F47E5">
      <w:pPr>
        <w:rPr>
          <w:b/>
          <w:bCs/>
        </w:rPr>
      </w:pPr>
      <w:r w:rsidRPr="007F47E5">
        <w:rPr>
          <w:b/>
          <w:bCs/>
        </w:rPr>
        <w:t>7. Compliance Risk Management</w:t>
      </w:r>
    </w:p>
    <w:p w14:paraId="4C51565E" w14:textId="77777777" w:rsidR="007F47E5" w:rsidRPr="007F47E5" w:rsidRDefault="007F47E5" w:rsidP="007F47E5">
      <w:r w:rsidRPr="007F47E5">
        <w:rPr>
          <w:b/>
          <w:bCs/>
        </w:rPr>
        <w:t>7.1 Compliance Framework</w:t>
      </w:r>
    </w:p>
    <w:p w14:paraId="676B1F60" w14:textId="77777777" w:rsidR="007F47E5" w:rsidRPr="007F47E5" w:rsidRDefault="007F47E5" w:rsidP="007F47E5">
      <w:proofErr w:type="spellStart"/>
      <w:r w:rsidRPr="007F47E5">
        <w:t>SecureLife</w:t>
      </w:r>
      <w:proofErr w:type="spellEnd"/>
      <w:r w:rsidRPr="007F47E5">
        <w:t xml:space="preserve"> has developed a comprehensive compliance framework to ensure adherence to legal, regulatory, and ethical standards. This framework promotes a culture of integrity and accountability throughout the organization, supporting </w:t>
      </w:r>
      <w:proofErr w:type="spellStart"/>
      <w:r w:rsidRPr="007F47E5">
        <w:t>SecureLife's</w:t>
      </w:r>
      <w:proofErr w:type="spellEnd"/>
      <w:r w:rsidRPr="007F47E5">
        <w:t xml:space="preserve"> commitment to effective risk management. The framework includes policies, procedures, and controls to address compliance risks and ensure that they are managed consistently and effectively. </w:t>
      </w:r>
      <w:proofErr w:type="spellStart"/>
      <w:r w:rsidRPr="007F47E5">
        <w:t>SecureLife</w:t>
      </w:r>
      <w:proofErr w:type="spellEnd"/>
      <w:r w:rsidRPr="007F47E5">
        <w:t xml:space="preserve"> aims to maintain a compliance ratio of 98% or higher by implementing targeted compliance initiatives and monitoring programs.</w:t>
      </w:r>
    </w:p>
    <w:p w14:paraId="139F8DCE" w14:textId="77777777" w:rsidR="007F47E5" w:rsidRPr="007F47E5" w:rsidRDefault="007F47E5" w:rsidP="007F47E5">
      <w:r w:rsidRPr="007F47E5">
        <w:rPr>
          <w:b/>
          <w:bCs/>
        </w:rPr>
        <w:t>7.2 Regulatory Compliance</w:t>
      </w:r>
    </w:p>
    <w:p w14:paraId="6B0FC8D6" w14:textId="77777777" w:rsidR="007F47E5" w:rsidRPr="007F47E5" w:rsidRDefault="007F47E5" w:rsidP="007F47E5">
      <w:pPr>
        <w:numPr>
          <w:ilvl w:val="0"/>
          <w:numId w:val="18"/>
        </w:numPr>
      </w:pPr>
      <w:r w:rsidRPr="007F47E5">
        <w:rPr>
          <w:b/>
          <w:bCs/>
        </w:rPr>
        <w:t>IRDAI Guidelines:</w:t>
      </w:r>
      <w:r w:rsidRPr="007F47E5">
        <w:t> </w:t>
      </w:r>
      <w:proofErr w:type="spellStart"/>
      <w:r w:rsidRPr="007F47E5">
        <w:t>SecureLife</w:t>
      </w:r>
      <w:proofErr w:type="spellEnd"/>
      <w:r w:rsidRPr="007F47E5">
        <w:t xml:space="preserve"> ensures compliance with IRDAI regulations, including licensing, reporting, and conduct requirements. This compliance supports the company's license to operate and builds trust with regulators, stakeholders, and customers.</w:t>
      </w:r>
    </w:p>
    <w:p w14:paraId="5798B200" w14:textId="77777777" w:rsidR="007F47E5" w:rsidRPr="007F47E5" w:rsidRDefault="007F47E5" w:rsidP="007F47E5">
      <w:pPr>
        <w:numPr>
          <w:ilvl w:val="0"/>
          <w:numId w:val="18"/>
        </w:numPr>
      </w:pPr>
      <w:r w:rsidRPr="007F47E5">
        <w:rPr>
          <w:b/>
          <w:bCs/>
        </w:rPr>
        <w:t>Other Regulations:</w:t>
      </w:r>
      <w:r w:rsidRPr="007F47E5">
        <w:t xml:space="preserve"> Compliance with applicable laws, such as the Companies Act, SEBI regulations, and data protection laws, is maintained to ensure that </w:t>
      </w:r>
      <w:proofErr w:type="spellStart"/>
      <w:r w:rsidRPr="007F47E5">
        <w:t>SecureLife</w:t>
      </w:r>
      <w:proofErr w:type="spellEnd"/>
      <w:r w:rsidRPr="007F47E5">
        <w:t xml:space="preserve"> operates in a legal and ethical manner. The company aims to achieve full compliance with all relevant regulations by conducting regular compliance audits and assessments.</w:t>
      </w:r>
    </w:p>
    <w:p w14:paraId="17F1985F" w14:textId="77777777" w:rsidR="007F47E5" w:rsidRPr="007F47E5" w:rsidRDefault="007F47E5" w:rsidP="007F47E5">
      <w:pPr>
        <w:numPr>
          <w:ilvl w:val="0"/>
          <w:numId w:val="18"/>
        </w:numPr>
      </w:pPr>
      <w:r w:rsidRPr="007F47E5">
        <w:rPr>
          <w:b/>
          <w:bCs/>
        </w:rPr>
        <w:t>Stakeholder Engagement:</w:t>
      </w:r>
      <w:r w:rsidRPr="007F47E5">
        <w:t xml:space="preserve"> Key stakeholders, including regulators, shareholders, and analysts, are engaged to communicate </w:t>
      </w:r>
      <w:proofErr w:type="spellStart"/>
      <w:r w:rsidRPr="007F47E5">
        <w:t>SecureLife's</w:t>
      </w:r>
      <w:proofErr w:type="spellEnd"/>
      <w:r w:rsidRPr="007F47E5">
        <w:t xml:space="preserve"> compliance efforts. This engagement builds trust and confidence in the company's risk management capabilities and supports long-term financial stability and growth.</w:t>
      </w:r>
    </w:p>
    <w:p w14:paraId="2A6F3D58" w14:textId="77777777" w:rsidR="007F47E5" w:rsidRPr="007F47E5" w:rsidRDefault="007F47E5" w:rsidP="007F47E5">
      <w:pPr>
        <w:numPr>
          <w:ilvl w:val="0"/>
          <w:numId w:val="18"/>
        </w:numPr>
      </w:pPr>
      <w:r w:rsidRPr="007F47E5">
        <w:rPr>
          <w:b/>
          <w:bCs/>
        </w:rPr>
        <w:t>Continuous Improvement:</w:t>
      </w:r>
      <w:r w:rsidRPr="007F47E5">
        <w:t xml:space="preserve"> Feedback from stakeholders and lessons learned from compliance efforts are used to continuously improve practices and enhance </w:t>
      </w:r>
      <w:proofErr w:type="spellStart"/>
      <w:r w:rsidRPr="007F47E5">
        <w:t>SecureLife's</w:t>
      </w:r>
      <w:proofErr w:type="spellEnd"/>
      <w:r w:rsidRPr="007F47E5">
        <w:t xml:space="preserve"> resilience to adverse events. This commitment to continuous improvement supports the company's long-term financial stability and growth.</w:t>
      </w:r>
    </w:p>
    <w:p w14:paraId="089121BA" w14:textId="77777777" w:rsidR="007F47E5" w:rsidRPr="007F47E5" w:rsidRDefault="007F47E5" w:rsidP="007F47E5">
      <w:pPr>
        <w:numPr>
          <w:ilvl w:val="0"/>
          <w:numId w:val="18"/>
        </w:numPr>
      </w:pPr>
      <w:r w:rsidRPr="007F47E5">
        <w:rPr>
          <w:b/>
          <w:bCs/>
        </w:rPr>
        <w:t>Documentation:</w:t>
      </w:r>
      <w:r w:rsidRPr="007F47E5">
        <w:t xml:space="preserve"> The compliance process is documented, including the tools used, findings, and actions taken. This documentation promotes transparency and accountability, supporting </w:t>
      </w:r>
      <w:proofErr w:type="spellStart"/>
      <w:r w:rsidRPr="007F47E5">
        <w:t>SecureLife's</w:t>
      </w:r>
      <w:proofErr w:type="spellEnd"/>
      <w:r w:rsidRPr="007F47E5">
        <w:t xml:space="preserve"> commitment to effective risk management.</w:t>
      </w:r>
    </w:p>
    <w:p w14:paraId="42C79E5C" w14:textId="77777777" w:rsidR="007F47E5" w:rsidRPr="007F47E5" w:rsidRDefault="007F47E5" w:rsidP="007F47E5">
      <w:r w:rsidRPr="007F47E5">
        <w:rPr>
          <w:b/>
          <w:bCs/>
        </w:rPr>
        <w:t>7.3 Monitoring and Reporting</w:t>
      </w:r>
    </w:p>
    <w:p w14:paraId="7F12F554" w14:textId="77777777" w:rsidR="007F47E5" w:rsidRPr="007F47E5" w:rsidRDefault="007F47E5" w:rsidP="007F47E5">
      <w:pPr>
        <w:numPr>
          <w:ilvl w:val="0"/>
          <w:numId w:val="19"/>
        </w:numPr>
      </w:pPr>
      <w:r w:rsidRPr="007F47E5">
        <w:rPr>
          <w:b/>
          <w:bCs/>
        </w:rPr>
        <w:t>Compliance Monitoring:</w:t>
      </w:r>
      <w:r w:rsidRPr="007F47E5">
        <w:t xml:space="preserve"> A compliance monitoring program is implemented to identify and address compliance risks. This program ensures that risks are managed proactively and effectively, supporting </w:t>
      </w:r>
      <w:proofErr w:type="spellStart"/>
      <w:r w:rsidRPr="007F47E5">
        <w:t>SecureLife's</w:t>
      </w:r>
      <w:proofErr w:type="spellEnd"/>
      <w:r w:rsidRPr="007F47E5">
        <w:t xml:space="preserve"> commitment to effective risk management.</w:t>
      </w:r>
    </w:p>
    <w:p w14:paraId="155A836A" w14:textId="77777777" w:rsidR="007F47E5" w:rsidRPr="007F47E5" w:rsidRDefault="007F47E5" w:rsidP="007F47E5">
      <w:pPr>
        <w:numPr>
          <w:ilvl w:val="0"/>
          <w:numId w:val="19"/>
        </w:numPr>
      </w:pPr>
      <w:r w:rsidRPr="007F47E5">
        <w:rPr>
          <w:b/>
          <w:bCs/>
        </w:rPr>
        <w:t>Reporting Structure:</w:t>
      </w:r>
      <w:r w:rsidRPr="007F47E5">
        <w:t> A reporting structure is established to ensure timely communication of compliance information to relevant stakeholders, including the Board, senior management, and regulators. This structure supports informed decision-making and effective oversight of the company's compliance efforts.</w:t>
      </w:r>
    </w:p>
    <w:p w14:paraId="4C704290" w14:textId="77777777" w:rsidR="007F47E5" w:rsidRPr="007F47E5" w:rsidRDefault="007F47E5" w:rsidP="007F47E5">
      <w:pPr>
        <w:numPr>
          <w:ilvl w:val="0"/>
          <w:numId w:val="19"/>
        </w:numPr>
      </w:pPr>
      <w:r w:rsidRPr="007F47E5">
        <w:rPr>
          <w:b/>
          <w:bCs/>
        </w:rPr>
        <w:t>Transparency:</w:t>
      </w:r>
      <w:r w:rsidRPr="007F47E5">
        <w:t xml:space="preserve"> Reporting processes are designed to ensure transparency, providing stakeholders with a clear understanding of </w:t>
      </w:r>
      <w:proofErr w:type="spellStart"/>
      <w:r w:rsidRPr="007F47E5">
        <w:t>SecureLife's</w:t>
      </w:r>
      <w:proofErr w:type="spellEnd"/>
      <w:r w:rsidRPr="007F47E5">
        <w:t xml:space="preserve"> compliance efforts and risk profile. This transparency supports trust and confidence in the company's risk management capabilities.</w:t>
      </w:r>
    </w:p>
    <w:p w14:paraId="09B66BFA" w14:textId="77777777" w:rsidR="007F47E5" w:rsidRPr="007F47E5" w:rsidRDefault="007F47E5" w:rsidP="007F47E5">
      <w:pPr>
        <w:numPr>
          <w:ilvl w:val="0"/>
          <w:numId w:val="19"/>
        </w:numPr>
      </w:pPr>
      <w:r w:rsidRPr="007F47E5">
        <w:rPr>
          <w:b/>
          <w:bCs/>
        </w:rPr>
        <w:t>Stakeholder Communication:</w:t>
      </w:r>
      <w:r w:rsidRPr="007F47E5">
        <w:t xml:space="preserve"> Compliance efforts are communicated to key stakeholders, including regulators, shareholders, and analysts. This communication builds trust and confidence in </w:t>
      </w:r>
      <w:proofErr w:type="spellStart"/>
      <w:r w:rsidRPr="007F47E5">
        <w:t>SecureLife's</w:t>
      </w:r>
      <w:proofErr w:type="spellEnd"/>
      <w:r w:rsidRPr="007F47E5">
        <w:t xml:space="preserve"> risk management capabilities and supports long-term financial stability and growth.</w:t>
      </w:r>
    </w:p>
    <w:p w14:paraId="36590B3F" w14:textId="77777777" w:rsidR="007F47E5" w:rsidRPr="007F47E5" w:rsidRDefault="007F47E5" w:rsidP="007F47E5">
      <w:pPr>
        <w:numPr>
          <w:ilvl w:val="0"/>
          <w:numId w:val="19"/>
        </w:numPr>
      </w:pPr>
      <w:r w:rsidRPr="007F47E5">
        <w:rPr>
          <w:b/>
          <w:bCs/>
        </w:rPr>
        <w:lastRenderedPageBreak/>
        <w:t>Continuous Improvement:</w:t>
      </w:r>
      <w:r w:rsidRPr="007F47E5">
        <w:t xml:space="preserve"> Feedback from stakeholders and lessons learned from compliance efforts are used to continuously improve practices and enhance </w:t>
      </w:r>
      <w:proofErr w:type="spellStart"/>
      <w:r w:rsidRPr="007F47E5">
        <w:t>SecureLife's</w:t>
      </w:r>
      <w:proofErr w:type="spellEnd"/>
      <w:r w:rsidRPr="007F47E5">
        <w:t xml:space="preserve"> resilience to adverse events. This commitment to continuous improvement supports the company's long-term financial stability and growth.</w:t>
      </w:r>
    </w:p>
    <w:p w14:paraId="111136EC" w14:textId="77777777" w:rsidR="007F47E5" w:rsidRPr="007F47E5" w:rsidRDefault="007F47E5" w:rsidP="007F47E5">
      <w:r w:rsidRPr="007F47E5">
        <w:rPr>
          <w:b/>
          <w:bCs/>
        </w:rPr>
        <w:t>7.4 Training and Awareness</w:t>
      </w:r>
    </w:p>
    <w:p w14:paraId="5C74B6B4" w14:textId="77777777" w:rsidR="007F47E5" w:rsidRPr="007F47E5" w:rsidRDefault="007F47E5" w:rsidP="007F47E5">
      <w:pPr>
        <w:numPr>
          <w:ilvl w:val="0"/>
          <w:numId w:val="20"/>
        </w:numPr>
      </w:pPr>
      <w:r w:rsidRPr="007F47E5">
        <w:rPr>
          <w:b/>
          <w:bCs/>
        </w:rPr>
        <w:t>Programs:</w:t>
      </w:r>
      <w:r w:rsidRPr="007F47E5">
        <w:t xml:space="preserve"> Regular training programs are conducted to raise awareness of compliance requirements among employees. These programs ensure that employees understand their roles and responsibilities in maintaining compliance, supporting </w:t>
      </w:r>
      <w:proofErr w:type="spellStart"/>
      <w:r w:rsidRPr="007F47E5">
        <w:t>SecureLife's</w:t>
      </w:r>
      <w:proofErr w:type="spellEnd"/>
      <w:r w:rsidRPr="007F47E5">
        <w:t xml:space="preserve"> commitment to effective risk management.</w:t>
      </w:r>
    </w:p>
    <w:p w14:paraId="0491EF5C" w14:textId="77777777" w:rsidR="007F47E5" w:rsidRPr="007F47E5" w:rsidRDefault="007F47E5" w:rsidP="007F47E5">
      <w:pPr>
        <w:numPr>
          <w:ilvl w:val="0"/>
          <w:numId w:val="20"/>
        </w:numPr>
      </w:pPr>
      <w:r w:rsidRPr="007F47E5">
        <w:rPr>
          <w:b/>
          <w:bCs/>
        </w:rPr>
        <w:t>Culture:</w:t>
      </w:r>
      <w:r w:rsidRPr="007F47E5">
        <w:t> A culture of compliance and ethical behavior is fostered throughout the organization, promoting a proactive approach to managing compliance risks. This culture supports long-term financial stability and growth by ensuring that compliance risks are managed effectively.</w:t>
      </w:r>
    </w:p>
    <w:p w14:paraId="6D985956" w14:textId="77777777" w:rsidR="007F47E5" w:rsidRPr="007F47E5" w:rsidRDefault="007F47E5" w:rsidP="007F47E5">
      <w:pPr>
        <w:numPr>
          <w:ilvl w:val="0"/>
          <w:numId w:val="20"/>
        </w:numPr>
      </w:pPr>
      <w:r w:rsidRPr="007F47E5">
        <w:rPr>
          <w:b/>
          <w:bCs/>
        </w:rPr>
        <w:t>Stakeholder Engagement:</w:t>
      </w:r>
      <w:r w:rsidRPr="007F47E5">
        <w:t xml:space="preserve"> Key stakeholders, including employees, management, and external advisors, are engaged to communicate </w:t>
      </w:r>
      <w:proofErr w:type="spellStart"/>
      <w:r w:rsidRPr="007F47E5">
        <w:t>SecureLife's</w:t>
      </w:r>
      <w:proofErr w:type="spellEnd"/>
      <w:r w:rsidRPr="007F47E5">
        <w:t xml:space="preserve"> compliance efforts. This engagement builds trust and confidence in the company's risk management capabilities and supports long-term financial stability and growth.</w:t>
      </w:r>
    </w:p>
    <w:p w14:paraId="08A82BEF" w14:textId="77777777" w:rsidR="007F47E5" w:rsidRPr="007F47E5" w:rsidRDefault="007F47E5" w:rsidP="007F47E5">
      <w:pPr>
        <w:numPr>
          <w:ilvl w:val="0"/>
          <w:numId w:val="20"/>
        </w:numPr>
      </w:pPr>
      <w:r w:rsidRPr="007F47E5">
        <w:rPr>
          <w:b/>
          <w:bCs/>
        </w:rPr>
        <w:t>Continuous Improvement:</w:t>
      </w:r>
      <w:r w:rsidRPr="007F47E5">
        <w:t xml:space="preserve"> Feedback from stakeholders and lessons learned from training and awareness efforts are used to continuously improve practices and enhance </w:t>
      </w:r>
      <w:proofErr w:type="spellStart"/>
      <w:r w:rsidRPr="007F47E5">
        <w:t>SecureLife's</w:t>
      </w:r>
      <w:proofErr w:type="spellEnd"/>
      <w:r w:rsidRPr="007F47E5">
        <w:t xml:space="preserve"> resilience to adverse events. This commitment to continuous improvement supports the company's long-term financial stability and growth.</w:t>
      </w:r>
    </w:p>
    <w:p w14:paraId="36AA34AF" w14:textId="77777777" w:rsidR="007F47E5" w:rsidRPr="007F47E5" w:rsidRDefault="007F47E5" w:rsidP="007F47E5">
      <w:pPr>
        <w:numPr>
          <w:ilvl w:val="0"/>
          <w:numId w:val="20"/>
        </w:numPr>
      </w:pPr>
      <w:r w:rsidRPr="007F47E5">
        <w:rPr>
          <w:b/>
          <w:bCs/>
        </w:rPr>
        <w:t>Documentation:</w:t>
      </w:r>
      <w:r w:rsidRPr="007F47E5">
        <w:t xml:space="preserve"> The training and awareness process is documented, including the tools used, findings, and actions taken. This documentation promotes transparency and accountability, supporting </w:t>
      </w:r>
      <w:proofErr w:type="spellStart"/>
      <w:r w:rsidRPr="007F47E5">
        <w:t>SecureLife's</w:t>
      </w:r>
      <w:proofErr w:type="spellEnd"/>
      <w:r w:rsidRPr="007F47E5">
        <w:t xml:space="preserve"> commitment to effective risk management.</w:t>
      </w:r>
    </w:p>
    <w:p w14:paraId="3AB3F4A4" w14:textId="77777777" w:rsidR="007F47E5" w:rsidRPr="007F47E5" w:rsidRDefault="007F47E5" w:rsidP="007F47E5">
      <w:r w:rsidRPr="007F47E5">
        <w:pict w14:anchorId="1EC1BADD">
          <v:rect id="_x0000_i1092" style="width:0;height:1.5pt" o:hralign="center" o:hrstd="t" o:hrnoshade="t" o:hr="t" fillcolor="#474747" stroked="f"/>
        </w:pict>
      </w:r>
    </w:p>
    <w:p w14:paraId="24BD13F7" w14:textId="77777777" w:rsidR="007F47E5" w:rsidRPr="007F47E5" w:rsidRDefault="007F47E5" w:rsidP="007F47E5">
      <w:pPr>
        <w:rPr>
          <w:b/>
          <w:bCs/>
        </w:rPr>
      </w:pPr>
      <w:r w:rsidRPr="007F47E5">
        <w:rPr>
          <w:b/>
          <w:bCs/>
        </w:rPr>
        <w:t>8. Monitoring and Reporting</w:t>
      </w:r>
    </w:p>
    <w:p w14:paraId="04B3C326" w14:textId="77777777" w:rsidR="007F47E5" w:rsidRPr="007F47E5" w:rsidRDefault="007F47E5" w:rsidP="007F47E5">
      <w:r w:rsidRPr="007F47E5">
        <w:rPr>
          <w:b/>
          <w:bCs/>
        </w:rPr>
        <w:t>8.1 Risk Monitoring</w:t>
      </w:r>
    </w:p>
    <w:p w14:paraId="7F52492A" w14:textId="77777777" w:rsidR="007F47E5" w:rsidRPr="007F47E5" w:rsidRDefault="007F47E5" w:rsidP="007F47E5">
      <w:pPr>
        <w:numPr>
          <w:ilvl w:val="0"/>
          <w:numId w:val="21"/>
        </w:numPr>
      </w:pPr>
      <w:r w:rsidRPr="007F47E5">
        <w:rPr>
          <w:b/>
          <w:bCs/>
        </w:rPr>
        <w:t>System:</w:t>
      </w:r>
      <w:r w:rsidRPr="007F47E5">
        <w:t> </w:t>
      </w:r>
      <w:proofErr w:type="spellStart"/>
      <w:r w:rsidRPr="007F47E5">
        <w:t>SecureLife</w:t>
      </w:r>
      <w:proofErr w:type="spellEnd"/>
      <w:r w:rsidRPr="007F47E5">
        <w:t xml:space="preserve"> has implemented a comprehensive risk monitoring system that provides real-time visibility into risk exposures and trends. This system enables timely and informed decision-making, supporting the company's commitment to proactive risk management.</w:t>
      </w:r>
    </w:p>
    <w:p w14:paraId="12CDD196" w14:textId="77777777" w:rsidR="007F47E5" w:rsidRPr="007F47E5" w:rsidRDefault="007F47E5" w:rsidP="007F47E5">
      <w:pPr>
        <w:numPr>
          <w:ilvl w:val="0"/>
          <w:numId w:val="21"/>
        </w:numPr>
      </w:pPr>
      <w:r w:rsidRPr="007F47E5">
        <w:rPr>
          <w:b/>
          <w:bCs/>
        </w:rPr>
        <w:t>Dashboards:</w:t>
      </w:r>
      <w:r w:rsidRPr="007F47E5">
        <w:t> Risk dashboards and reports are used to present risk information to management and the Board. These tools highlight key risks, trends, and mitigation efforts, facilitating effective oversight and decision-making.</w:t>
      </w:r>
    </w:p>
    <w:p w14:paraId="7CEE2EBF" w14:textId="77777777" w:rsidR="007F47E5" w:rsidRPr="007F47E5" w:rsidRDefault="007F47E5" w:rsidP="007F47E5">
      <w:pPr>
        <w:numPr>
          <w:ilvl w:val="0"/>
          <w:numId w:val="21"/>
        </w:numPr>
      </w:pPr>
      <w:r w:rsidRPr="007F47E5">
        <w:rPr>
          <w:b/>
          <w:bCs/>
        </w:rPr>
        <w:t>Frequency:</w:t>
      </w:r>
      <w:r w:rsidRPr="007F47E5">
        <w:t xml:space="preserve"> Risk reviews are conducted quarterly, with updates provided to the Risk Management Committee and Board. This ensures they remain informed of </w:t>
      </w:r>
      <w:proofErr w:type="spellStart"/>
      <w:r w:rsidRPr="007F47E5">
        <w:t>SecureLife's</w:t>
      </w:r>
      <w:proofErr w:type="spellEnd"/>
      <w:r w:rsidRPr="007F47E5">
        <w:t xml:space="preserve"> risk profile and management efforts, enabling timely and appropriate responses to emerging risks.</w:t>
      </w:r>
    </w:p>
    <w:p w14:paraId="58844B9F" w14:textId="77777777" w:rsidR="007F47E5" w:rsidRPr="007F47E5" w:rsidRDefault="007F47E5" w:rsidP="007F47E5">
      <w:pPr>
        <w:numPr>
          <w:ilvl w:val="0"/>
          <w:numId w:val="21"/>
        </w:numPr>
      </w:pPr>
      <w:r w:rsidRPr="007F47E5">
        <w:rPr>
          <w:b/>
          <w:bCs/>
        </w:rPr>
        <w:t>Escalation Process:</w:t>
      </w:r>
      <w:r w:rsidRPr="007F47E5">
        <w:t> An escalation process is in place for significant risk issues, ensuring they are promptly reported to senior management and the Board for action. This process supports the company's commitment to transparency and accountability in risk management.</w:t>
      </w:r>
    </w:p>
    <w:p w14:paraId="665604E0" w14:textId="77777777" w:rsidR="007F47E5" w:rsidRPr="007F47E5" w:rsidRDefault="007F47E5" w:rsidP="007F47E5">
      <w:pPr>
        <w:numPr>
          <w:ilvl w:val="0"/>
          <w:numId w:val="21"/>
        </w:numPr>
      </w:pPr>
      <w:r w:rsidRPr="007F47E5">
        <w:rPr>
          <w:b/>
          <w:bCs/>
        </w:rPr>
        <w:t>Continuous Improvement:</w:t>
      </w:r>
      <w:r w:rsidRPr="007F47E5">
        <w:t xml:space="preserve"> Feedback from stakeholders and lessons learned from risk events are used to continuously improve risk monitoring and reporting processes. This ensures </w:t>
      </w:r>
      <w:proofErr w:type="spellStart"/>
      <w:r w:rsidRPr="007F47E5">
        <w:t>SecureLife</w:t>
      </w:r>
      <w:proofErr w:type="spellEnd"/>
      <w:r w:rsidRPr="007F47E5">
        <w:t xml:space="preserve"> remains responsive to changing risk environments and emerging challenges.</w:t>
      </w:r>
    </w:p>
    <w:p w14:paraId="0D05F7B8" w14:textId="77777777" w:rsidR="007F47E5" w:rsidRPr="007F47E5" w:rsidRDefault="007F47E5" w:rsidP="007F47E5">
      <w:r w:rsidRPr="007F47E5">
        <w:rPr>
          <w:b/>
          <w:bCs/>
        </w:rPr>
        <w:t>8.2 Reporting Structure</w:t>
      </w:r>
    </w:p>
    <w:p w14:paraId="38FD085D" w14:textId="77777777" w:rsidR="007F47E5" w:rsidRPr="007F47E5" w:rsidRDefault="007F47E5" w:rsidP="007F47E5">
      <w:pPr>
        <w:numPr>
          <w:ilvl w:val="0"/>
          <w:numId w:val="22"/>
        </w:numPr>
      </w:pPr>
      <w:r w:rsidRPr="007F47E5">
        <w:rPr>
          <w:b/>
          <w:bCs/>
        </w:rPr>
        <w:lastRenderedPageBreak/>
        <w:t>Internal Reporting:</w:t>
      </w:r>
      <w:r w:rsidRPr="007F47E5">
        <w:t> A robust reporting structure is established to provide timely and accurate information on risk and compliance activities to relevant stakeholders, including the Board, senior management, and regulators. This reporting supports informed decision-making and effective oversight.</w:t>
      </w:r>
    </w:p>
    <w:p w14:paraId="5E36AC4E" w14:textId="77777777" w:rsidR="007F47E5" w:rsidRPr="007F47E5" w:rsidRDefault="007F47E5" w:rsidP="007F47E5">
      <w:pPr>
        <w:numPr>
          <w:ilvl w:val="0"/>
          <w:numId w:val="22"/>
        </w:numPr>
      </w:pPr>
      <w:r w:rsidRPr="007F47E5">
        <w:rPr>
          <w:b/>
          <w:bCs/>
        </w:rPr>
        <w:t>External Reporting:</w:t>
      </w:r>
      <w:r w:rsidRPr="007F47E5">
        <w:t> </w:t>
      </w:r>
      <w:proofErr w:type="spellStart"/>
      <w:r w:rsidRPr="007F47E5">
        <w:t>SecureLife</w:t>
      </w:r>
      <w:proofErr w:type="spellEnd"/>
      <w:r w:rsidRPr="007F47E5">
        <w:t xml:space="preserve"> complies with external reporting requirements, including regulatory submissions and public disclosures, ensuring accuracy and compliance with reporting standards. This compliance supports trust and confidence in the company's risk management capabilities.</w:t>
      </w:r>
    </w:p>
    <w:p w14:paraId="727D01FA" w14:textId="77777777" w:rsidR="007F47E5" w:rsidRPr="007F47E5" w:rsidRDefault="007F47E5" w:rsidP="007F47E5">
      <w:pPr>
        <w:numPr>
          <w:ilvl w:val="0"/>
          <w:numId w:val="22"/>
        </w:numPr>
      </w:pPr>
      <w:r w:rsidRPr="007F47E5">
        <w:rPr>
          <w:b/>
          <w:bCs/>
        </w:rPr>
        <w:t>Transparency:</w:t>
      </w:r>
      <w:r w:rsidRPr="007F47E5">
        <w:t xml:space="preserve"> Reporting processes are designed to ensure transparency, providing stakeholders with a clear understanding of </w:t>
      </w:r>
      <w:proofErr w:type="spellStart"/>
      <w:r w:rsidRPr="007F47E5">
        <w:t>SecureLife's</w:t>
      </w:r>
      <w:proofErr w:type="spellEnd"/>
      <w:r w:rsidRPr="007F47E5">
        <w:t xml:space="preserve"> risk profile, capital position, and resilience to adverse events. This transparency supports trust and confidence in the company's risk management capabilities.</w:t>
      </w:r>
    </w:p>
    <w:p w14:paraId="40C1C543" w14:textId="77777777" w:rsidR="007F47E5" w:rsidRPr="007F47E5" w:rsidRDefault="007F47E5" w:rsidP="007F47E5">
      <w:pPr>
        <w:numPr>
          <w:ilvl w:val="0"/>
          <w:numId w:val="22"/>
        </w:numPr>
      </w:pPr>
      <w:r w:rsidRPr="007F47E5">
        <w:rPr>
          <w:b/>
          <w:bCs/>
        </w:rPr>
        <w:t>Stakeholder Communication:</w:t>
      </w:r>
      <w:r w:rsidRPr="007F47E5">
        <w:t xml:space="preserve"> Risk and compliance efforts are communicated to key stakeholders, including regulators, shareholders, and analysts. This communication builds trust and confidence in </w:t>
      </w:r>
      <w:proofErr w:type="spellStart"/>
      <w:r w:rsidRPr="007F47E5">
        <w:t>SecureLife's</w:t>
      </w:r>
      <w:proofErr w:type="spellEnd"/>
      <w:r w:rsidRPr="007F47E5">
        <w:t xml:space="preserve"> risk management capabilities and supports long-term financial stability and growth.</w:t>
      </w:r>
    </w:p>
    <w:p w14:paraId="64B9757A" w14:textId="77777777" w:rsidR="007F47E5" w:rsidRPr="007F47E5" w:rsidRDefault="007F47E5" w:rsidP="007F47E5">
      <w:pPr>
        <w:numPr>
          <w:ilvl w:val="0"/>
          <w:numId w:val="22"/>
        </w:numPr>
      </w:pPr>
      <w:r w:rsidRPr="007F47E5">
        <w:rPr>
          <w:b/>
          <w:bCs/>
        </w:rPr>
        <w:t>Continuous Improvement:</w:t>
      </w:r>
      <w:r w:rsidRPr="007F47E5">
        <w:t xml:space="preserve"> Feedback from stakeholders and lessons learned from reporting efforts are used to continuously improve practices and enhance </w:t>
      </w:r>
      <w:proofErr w:type="spellStart"/>
      <w:r w:rsidRPr="007F47E5">
        <w:t>SecureLife's</w:t>
      </w:r>
      <w:proofErr w:type="spellEnd"/>
      <w:r w:rsidRPr="007F47E5">
        <w:t xml:space="preserve"> resilience to adverse events. This commitment to continuous improvement supports the company's long-term financial stability and growth.</w:t>
      </w:r>
    </w:p>
    <w:p w14:paraId="39DCB6DE" w14:textId="77777777" w:rsidR="007F47E5" w:rsidRPr="007F47E5" w:rsidRDefault="007F47E5" w:rsidP="007F47E5">
      <w:r w:rsidRPr="007F47E5">
        <w:rPr>
          <w:b/>
          <w:bCs/>
        </w:rPr>
        <w:t>8.3 Performance Metrics</w:t>
      </w:r>
    </w:p>
    <w:p w14:paraId="63602B8D" w14:textId="77777777" w:rsidR="007F47E5" w:rsidRPr="007F47E5" w:rsidRDefault="007F47E5" w:rsidP="007F47E5">
      <w:pPr>
        <w:numPr>
          <w:ilvl w:val="0"/>
          <w:numId w:val="23"/>
        </w:numPr>
      </w:pPr>
      <w:r w:rsidRPr="007F47E5">
        <w:rPr>
          <w:b/>
          <w:bCs/>
        </w:rPr>
        <w:t>KPIs:</w:t>
      </w:r>
      <w:r w:rsidRPr="007F47E5">
        <w:t xml:space="preserve"> Key performance indicators (KPIs) are developed to measure the effectiveness of risk management and compliance activities. These KPIs are aligned with </w:t>
      </w:r>
      <w:proofErr w:type="spellStart"/>
      <w:r w:rsidRPr="007F47E5">
        <w:t>SecureLife's</w:t>
      </w:r>
      <w:proofErr w:type="spellEnd"/>
      <w:r w:rsidRPr="007F47E5">
        <w:t xml:space="preserve"> strategic objectives and risk appetite, providing a comprehensive view of the company's risk profile.</w:t>
      </w:r>
    </w:p>
    <w:p w14:paraId="7B73B64E" w14:textId="77777777" w:rsidR="007F47E5" w:rsidRPr="007F47E5" w:rsidRDefault="007F47E5" w:rsidP="007F47E5">
      <w:pPr>
        <w:numPr>
          <w:ilvl w:val="0"/>
          <w:numId w:val="23"/>
        </w:numPr>
      </w:pPr>
      <w:r w:rsidRPr="007F47E5">
        <w:rPr>
          <w:b/>
          <w:bCs/>
        </w:rPr>
        <w:t>Feedback:</w:t>
      </w:r>
      <w:r w:rsidRPr="007F47E5">
        <w:t> Feedback from stakeholders, including employees, management, and external advisors, is used to continuously improve risk management and compliance practices. This feedback supports informed decision-making and effective oversight.</w:t>
      </w:r>
    </w:p>
    <w:p w14:paraId="2125D8BB" w14:textId="77777777" w:rsidR="007F47E5" w:rsidRPr="007F47E5" w:rsidRDefault="007F47E5" w:rsidP="007F47E5">
      <w:pPr>
        <w:numPr>
          <w:ilvl w:val="0"/>
          <w:numId w:val="23"/>
        </w:numPr>
      </w:pPr>
      <w:r w:rsidRPr="007F47E5">
        <w:rPr>
          <w:b/>
          <w:bCs/>
        </w:rPr>
        <w:t>Continuous Improvement:</w:t>
      </w:r>
      <w:r w:rsidRPr="007F47E5">
        <w:t xml:space="preserve"> Insights from performance metrics are used to identify areas for improvement and enhance </w:t>
      </w:r>
      <w:proofErr w:type="spellStart"/>
      <w:r w:rsidRPr="007F47E5">
        <w:t>SecureLife's</w:t>
      </w:r>
      <w:proofErr w:type="spellEnd"/>
      <w:r w:rsidRPr="007F47E5">
        <w:t xml:space="preserve"> resilience to adverse events. This commitment to continuous improvement supports the company's long-term financial stability and growth.</w:t>
      </w:r>
    </w:p>
    <w:p w14:paraId="43F8444B" w14:textId="77777777" w:rsidR="007F47E5" w:rsidRPr="007F47E5" w:rsidRDefault="007F47E5" w:rsidP="007F47E5">
      <w:pPr>
        <w:numPr>
          <w:ilvl w:val="0"/>
          <w:numId w:val="23"/>
        </w:numPr>
      </w:pPr>
      <w:r w:rsidRPr="007F47E5">
        <w:rPr>
          <w:b/>
          <w:bCs/>
        </w:rPr>
        <w:t>Stakeholder Communication:</w:t>
      </w:r>
      <w:r w:rsidRPr="007F47E5">
        <w:t xml:space="preserve"> Performance metrics are communicated to key stakeholders, including regulators, shareholders, and analysts. This communication builds trust and confidence in </w:t>
      </w:r>
      <w:proofErr w:type="spellStart"/>
      <w:r w:rsidRPr="007F47E5">
        <w:t>SecureLife's</w:t>
      </w:r>
      <w:proofErr w:type="spellEnd"/>
      <w:r w:rsidRPr="007F47E5">
        <w:t xml:space="preserve"> risk management capabilities and supports long-term financial stability and growth.</w:t>
      </w:r>
    </w:p>
    <w:p w14:paraId="2660BA3A" w14:textId="77777777" w:rsidR="007F47E5" w:rsidRPr="007F47E5" w:rsidRDefault="007F47E5" w:rsidP="007F47E5">
      <w:pPr>
        <w:numPr>
          <w:ilvl w:val="0"/>
          <w:numId w:val="23"/>
        </w:numPr>
      </w:pPr>
      <w:r w:rsidRPr="007F47E5">
        <w:rPr>
          <w:b/>
          <w:bCs/>
        </w:rPr>
        <w:t>Documentation:</w:t>
      </w:r>
      <w:r w:rsidRPr="007F47E5">
        <w:t xml:space="preserve"> The performance measurement process is documented, including the tools used, findings, and actions taken. This documentation promotes transparency and accountability, supporting </w:t>
      </w:r>
      <w:proofErr w:type="spellStart"/>
      <w:r w:rsidRPr="007F47E5">
        <w:t>SecureLife's</w:t>
      </w:r>
      <w:proofErr w:type="spellEnd"/>
      <w:r w:rsidRPr="007F47E5">
        <w:t xml:space="preserve"> commitment to effective risk management.</w:t>
      </w:r>
    </w:p>
    <w:p w14:paraId="67D519C3" w14:textId="77777777" w:rsidR="007F47E5" w:rsidRPr="007F47E5" w:rsidRDefault="007F47E5" w:rsidP="007F47E5">
      <w:r w:rsidRPr="007F47E5">
        <w:pict w14:anchorId="092A7B97">
          <v:rect id="_x0000_i1093" style="width:0;height:1.5pt" o:hralign="center" o:hrstd="t" o:hrnoshade="t" o:hr="t" fillcolor="#474747" stroked="f"/>
        </w:pict>
      </w:r>
    </w:p>
    <w:p w14:paraId="754A2DBF" w14:textId="77777777" w:rsidR="007F47E5" w:rsidRPr="007F47E5" w:rsidRDefault="007F47E5" w:rsidP="007F47E5">
      <w:pPr>
        <w:rPr>
          <w:b/>
          <w:bCs/>
        </w:rPr>
      </w:pPr>
      <w:r w:rsidRPr="007F47E5">
        <w:rPr>
          <w:b/>
          <w:bCs/>
        </w:rPr>
        <w:t>9. Training and Awareness</w:t>
      </w:r>
    </w:p>
    <w:p w14:paraId="39C9E568" w14:textId="77777777" w:rsidR="007F47E5" w:rsidRPr="007F47E5" w:rsidRDefault="007F47E5" w:rsidP="007F47E5">
      <w:r w:rsidRPr="007F47E5">
        <w:rPr>
          <w:b/>
          <w:bCs/>
        </w:rPr>
        <w:t>9.1 Training Programs</w:t>
      </w:r>
    </w:p>
    <w:p w14:paraId="1172ABB6" w14:textId="77777777" w:rsidR="007F47E5" w:rsidRPr="007F47E5" w:rsidRDefault="007F47E5" w:rsidP="007F47E5">
      <w:pPr>
        <w:numPr>
          <w:ilvl w:val="0"/>
          <w:numId w:val="24"/>
        </w:numPr>
      </w:pPr>
      <w:r w:rsidRPr="007F47E5">
        <w:rPr>
          <w:b/>
          <w:bCs/>
        </w:rPr>
        <w:t>Content:</w:t>
      </w:r>
      <w:r w:rsidRPr="007F47E5">
        <w:t xml:space="preserve"> Comprehensive training programs are developed to cover risk management, compliance, and ethical conduct. These programs are tailored to </w:t>
      </w:r>
      <w:proofErr w:type="spellStart"/>
      <w:r w:rsidRPr="007F47E5">
        <w:t>SecureLife's</w:t>
      </w:r>
      <w:proofErr w:type="spellEnd"/>
      <w:r w:rsidRPr="007F47E5">
        <w:t xml:space="preserve"> specific needs and risks, ensuring that employees understand their roles and responsibilities in maintaining compliance.</w:t>
      </w:r>
    </w:p>
    <w:p w14:paraId="7732324A" w14:textId="77777777" w:rsidR="007F47E5" w:rsidRPr="007F47E5" w:rsidRDefault="007F47E5" w:rsidP="007F47E5">
      <w:pPr>
        <w:numPr>
          <w:ilvl w:val="0"/>
          <w:numId w:val="24"/>
        </w:numPr>
      </w:pPr>
      <w:r w:rsidRPr="007F47E5">
        <w:rPr>
          <w:b/>
          <w:bCs/>
        </w:rPr>
        <w:t>Delivery:</w:t>
      </w:r>
      <w:r w:rsidRPr="007F47E5">
        <w:t xml:space="preserve"> A variety of delivery methods, including workshops, e-learning, and simulations, are used to engage employees and enhance learning outcomes. This approach supports </w:t>
      </w:r>
      <w:proofErr w:type="spellStart"/>
      <w:r w:rsidRPr="007F47E5">
        <w:t>SecureLife's</w:t>
      </w:r>
      <w:proofErr w:type="spellEnd"/>
      <w:r w:rsidRPr="007F47E5">
        <w:t xml:space="preserve"> commitment to effective risk management and compliance.</w:t>
      </w:r>
    </w:p>
    <w:p w14:paraId="5BC04488" w14:textId="77777777" w:rsidR="007F47E5" w:rsidRPr="007F47E5" w:rsidRDefault="007F47E5" w:rsidP="007F47E5">
      <w:pPr>
        <w:numPr>
          <w:ilvl w:val="0"/>
          <w:numId w:val="24"/>
        </w:numPr>
      </w:pPr>
      <w:r w:rsidRPr="007F47E5">
        <w:rPr>
          <w:b/>
          <w:bCs/>
        </w:rPr>
        <w:lastRenderedPageBreak/>
        <w:t>Evaluation:</w:t>
      </w:r>
      <w:r w:rsidRPr="007F47E5">
        <w:t> Training programs are regularly evaluated to ensure their effectiveness and relevance. Feedback from participants is used to identify areas for improvement and enhance the quality of training initiatives.</w:t>
      </w:r>
    </w:p>
    <w:p w14:paraId="7A11F4C9" w14:textId="77777777" w:rsidR="007F47E5" w:rsidRPr="007F47E5" w:rsidRDefault="007F47E5" w:rsidP="007F47E5">
      <w:pPr>
        <w:numPr>
          <w:ilvl w:val="0"/>
          <w:numId w:val="24"/>
        </w:numPr>
      </w:pPr>
      <w:r w:rsidRPr="007F47E5">
        <w:rPr>
          <w:b/>
          <w:bCs/>
        </w:rPr>
        <w:t>Continuous Improvement:</w:t>
      </w:r>
      <w:r w:rsidRPr="007F47E5">
        <w:t xml:space="preserve"> Insights from training evaluations are used to continuously improve training content and delivery methods. This commitment to continuous improvement supports </w:t>
      </w:r>
      <w:proofErr w:type="spellStart"/>
      <w:r w:rsidRPr="007F47E5">
        <w:t>SecureLife's</w:t>
      </w:r>
      <w:proofErr w:type="spellEnd"/>
      <w:r w:rsidRPr="007F47E5">
        <w:t xml:space="preserve"> long-term financial stability and growth.</w:t>
      </w:r>
    </w:p>
    <w:p w14:paraId="1DE8CBFE" w14:textId="77777777" w:rsidR="007F47E5" w:rsidRPr="007F47E5" w:rsidRDefault="007F47E5" w:rsidP="007F47E5">
      <w:pPr>
        <w:numPr>
          <w:ilvl w:val="0"/>
          <w:numId w:val="24"/>
        </w:numPr>
      </w:pPr>
      <w:r w:rsidRPr="007F47E5">
        <w:rPr>
          <w:b/>
          <w:bCs/>
        </w:rPr>
        <w:t>Documentation:</w:t>
      </w:r>
      <w:r w:rsidRPr="007F47E5">
        <w:t xml:space="preserve"> The training process is documented, including the tools used, findings, and actions taken. This documentation promotes transparency and accountability, supporting </w:t>
      </w:r>
      <w:proofErr w:type="spellStart"/>
      <w:r w:rsidRPr="007F47E5">
        <w:t>SecureLife's</w:t>
      </w:r>
      <w:proofErr w:type="spellEnd"/>
      <w:r w:rsidRPr="007F47E5">
        <w:t xml:space="preserve"> commitment to effective risk management.</w:t>
      </w:r>
    </w:p>
    <w:p w14:paraId="06E68440" w14:textId="77777777" w:rsidR="007F47E5" w:rsidRPr="007F47E5" w:rsidRDefault="007F47E5" w:rsidP="007F47E5">
      <w:r w:rsidRPr="007F47E5">
        <w:rPr>
          <w:b/>
          <w:bCs/>
        </w:rPr>
        <w:t>9.2 Awareness Campaigns</w:t>
      </w:r>
    </w:p>
    <w:p w14:paraId="546C4ED6" w14:textId="77777777" w:rsidR="007F47E5" w:rsidRPr="007F47E5" w:rsidRDefault="007F47E5" w:rsidP="007F47E5">
      <w:pPr>
        <w:numPr>
          <w:ilvl w:val="0"/>
          <w:numId w:val="25"/>
        </w:numPr>
      </w:pPr>
      <w:r w:rsidRPr="007F47E5">
        <w:rPr>
          <w:b/>
          <w:bCs/>
        </w:rPr>
        <w:t>Objective:</w:t>
      </w:r>
      <w:r w:rsidRPr="007F47E5">
        <w:t xml:space="preserve"> Awareness campaigns are conducted regularly to raise awareness of risk management and compliance issues. These campaigns promote a proactive approach to managing risks and compliance requirements, supporting </w:t>
      </w:r>
      <w:proofErr w:type="spellStart"/>
      <w:r w:rsidRPr="007F47E5">
        <w:t>SecureLife's</w:t>
      </w:r>
      <w:proofErr w:type="spellEnd"/>
      <w:r w:rsidRPr="007F47E5">
        <w:t xml:space="preserve"> commitment to effective risk management.</w:t>
      </w:r>
    </w:p>
    <w:p w14:paraId="5A193B70" w14:textId="77777777" w:rsidR="007F47E5" w:rsidRPr="007F47E5" w:rsidRDefault="007F47E5" w:rsidP="007F47E5">
      <w:pPr>
        <w:numPr>
          <w:ilvl w:val="0"/>
          <w:numId w:val="25"/>
        </w:numPr>
      </w:pPr>
      <w:r w:rsidRPr="007F47E5">
        <w:rPr>
          <w:b/>
          <w:bCs/>
        </w:rPr>
        <w:t>Engagement:</w:t>
      </w:r>
      <w:r w:rsidRPr="007F47E5">
        <w:t> Employee engagement and participation in risk management activities are encouraged, fostering a culture of risk awareness and accountability. This culture supports long-term financial stability and growth by ensuring that compliance risks are managed effectively.</w:t>
      </w:r>
    </w:p>
    <w:p w14:paraId="150A0D69" w14:textId="77777777" w:rsidR="007F47E5" w:rsidRPr="007F47E5" w:rsidRDefault="007F47E5" w:rsidP="007F47E5">
      <w:pPr>
        <w:numPr>
          <w:ilvl w:val="0"/>
          <w:numId w:val="25"/>
        </w:numPr>
      </w:pPr>
      <w:r w:rsidRPr="007F47E5">
        <w:rPr>
          <w:b/>
          <w:bCs/>
        </w:rPr>
        <w:t>Stakeholder Communication:</w:t>
      </w:r>
      <w:r w:rsidRPr="007F47E5">
        <w:t xml:space="preserve"> Awareness efforts are communicated to key stakeholders, including employees, management, and external advisors. This communication builds trust and confidence in </w:t>
      </w:r>
      <w:proofErr w:type="spellStart"/>
      <w:r w:rsidRPr="007F47E5">
        <w:t>SecureLife's</w:t>
      </w:r>
      <w:proofErr w:type="spellEnd"/>
      <w:r w:rsidRPr="007F47E5">
        <w:t xml:space="preserve"> risk management capabilities and supports long-term financial stability and growth.</w:t>
      </w:r>
    </w:p>
    <w:p w14:paraId="3DB120D4" w14:textId="77777777" w:rsidR="007F47E5" w:rsidRPr="007F47E5" w:rsidRDefault="007F47E5" w:rsidP="007F47E5">
      <w:pPr>
        <w:numPr>
          <w:ilvl w:val="0"/>
          <w:numId w:val="25"/>
        </w:numPr>
      </w:pPr>
      <w:r w:rsidRPr="007F47E5">
        <w:rPr>
          <w:b/>
          <w:bCs/>
        </w:rPr>
        <w:t>Continuous Improvement:</w:t>
      </w:r>
      <w:r w:rsidRPr="007F47E5">
        <w:t xml:space="preserve"> Feedback from stakeholders and lessons learned from awareness efforts are used to continuously improve practices and enhance </w:t>
      </w:r>
      <w:proofErr w:type="spellStart"/>
      <w:r w:rsidRPr="007F47E5">
        <w:t>SecureLife's</w:t>
      </w:r>
      <w:proofErr w:type="spellEnd"/>
      <w:r w:rsidRPr="007F47E5">
        <w:t xml:space="preserve"> resilience to adverse events. This commitment to continuous improvement supports the company's long-term financial stability and growth.</w:t>
      </w:r>
    </w:p>
    <w:p w14:paraId="4F453AE2" w14:textId="77777777" w:rsidR="007F47E5" w:rsidRPr="007F47E5" w:rsidRDefault="007F47E5" w:rsidP="007F47E5">
      <w:pPr>
        <w:numPr>
          <w:ilvl w:val="0"/>
          <w:numId w:val="25"/>
        </w:numPr>
      </w:pPr>
      <w:r w:rsidRPr="007F47E5">
        <w:rPr>
          <w:b/>
          <w:bCs/>
        </w:rPr>
        <w:t>Documentation:</w:t>
      </w:r>
      <w:r w:rsidRPr="007F47E5">
        <w:t xml:space="preserve"> The awareness process is documented, including the tools used, findings, and actions taken. This documentation promotes transparency and accountability, supporting </w:t>
      </w:r>
      <w:proofErr w:type="spellStart"/>
      <w:r w:rsidRPr="007F47E5">
        <w:t>SecureLife's</w:t>
      </w:r>
      <w:proofErr w:type="spellEnd"/>
      <w:r w:rsidRPr="007F47E5">
        <w:t xml:space="preserve"> commitment to effective risk management.</w:t>
      </w:r>
    </w:p>
    <w:p w14:paraId="2DF0D016" w14:textId="77777777" w:rsidR="007F47E5" w:rsidRPr="007F47E5" w:rsidRDefault="007F47E5" w:rsidP="007F47E5">
      <w:r w:rsidRPr="007F47E5">
        <w:rPr>
          <w:b/>
          <w:bCs/>
        </w:rPr>
        <w:t>9.3 Continuous Improvement</w:t>
      </w:r>
    </w:p>
    <w:p w14:paraId="0A6BA99F" w14:textId="77777777" w:rsidR="007F47E5" w:rsidRPr="007F47E5" w:rsidRDefault="007F47E5" w:rsidP="007F47E5">
      <w:pPr>
        <w:numPr>
          <w:ilvl w:val="0"/>
          <w:numId w:val="26"/>
        </w:numPr>
      </w:pPr>
      <w:r w:rsidRPr="007F47E5">
        <w:rPr>
          <w:b/>
          <w:bCs/>
        </w:rPr>
        <w:t>Evaluation:</w:t>
      </w:r>
      <w:r w:rsidRPr="007F47E5">
        <w:t> Regular evaluations of training programs and awareness campaigns are conducted to ensure their effectiveness and relevance. Feedback from participants is used to identify areas for improvement and enhance the quality of training initiatives.</w:t>
      </w:r>
    </w:p>
    <w:p w14:paraId="5F56F321" w14:textId="77777777" w:rsidR="007F47E5" w:rsidRPr="007F47E5" w:rsidRDefault="007F47E5" w:rsidP="007F47E5">
      <w:pPr>
        <w:numPr>
          <w:ilvl w:val="0"/>
          <w:numId w:val="26"/>
        </w:numPr>
      </w:pPr>
      <w:r w:rsidRPr="007F47E5">
        <w:rPr>
          <w:b/>
          <w:bCs/>
        </w:rPr>
        <w:t>Adaptation:</w:t>
      </w:r>
      <w:r w:rsidRPr="007F47E5">
        <w:t xml:space="preserve"> Training content and delivery methods are adapted based on feedback and emerging risks, ensuring that they remain aligned with </w:t>
      </w:r>
      <w:proofErr w:type="spellStart"/>
      <w:r w:rsidRPr="007F47E5">
        <w:t>SecureLife's</w:t>
      </w:r>
      <w:proofErr w:type="spellEnd"/>
      <w:r w:rsidRPr="007F47E5">
        <w:t xml:space="preserve"> strategic objectives and risk management needs. This commitment to continuous improvement supports the company's long-term financial stability and growth.</w:t>
      </w:r>
    </w:p>
    <w:p w14:paraId="25BA25F0" w14:textId="77777777" w:rsidR="007F47E5" w:rsidRPr="007F47E5" w:rsidRDefault="007F47E5" w:rsidP="007F47E5">
      <w:pPr>
        <w:numPr>
          <w:ilvl w:val="0"/>
          <w:numId w:val="26"/>
        </w:numPr>
      </w:pPr>
      <w:r w:rsidRPr="007F47E5">
        <w:rPr>
          <w:b/>
          <w:bCs/>
        </w:rPr>
        <w:t>Stakeholder Communication:</w:t>
      </w:r>
      <w:r w:rsidRPr="007F47E5">
        <w:t xml:space="preserve"> Continuous improvement efforts are communicated to key stakeholders, including employees, management, and external advisors. This communication builds trust and confidence in </w:t>
      </w:r>
      <w:proofErr w:type="spellStart"/>
      <w:r w:rsidRPr="007F47E5">
        <w:t>SecureLife's</w:t>
      </w:r>
      <w:proofErr w:type="spellEnd"/>
      <w:r w:rsidRPr="007F47E5">
        <w:t xml:space="preserve"> risk management capabilities and supports long-term financial stability and growth.</w:t>
      </w:r>
    </w:p>
    <w:p w14:paraId="714E1FB5" w14:textId="77777777" w:rsidR="007F47E5" w:rsidRPr="007F47E5" w:rsidRDefault="007F47E5" w:rsidP="007F47E5">
      <w:pPr>
        <w:numPr>
          <w:ilvl w:val="0"/>
          <w:numId w:val="26"/>
        </w:numPr>
      </w:pPr>
      <w:r w:rsidRPr="007F47E5">
        <w:rPr>
          <w:b/>
          <w:bCs/>
        </w:rPr>
        <w:t>Documentation:</w:t>
      </w:r>
      <w:r w:rsidRPr="007F47E5">
        <w:t xml:space="preserve"> The continuous improvement process is documented, including the tools used, findings, and actions taken. This documentation promotes transparency and accountability, supporting </w:t>
      </w:r>
      <w:proofErr w:type="spellStart"/>
      <w:r w:rsidRPr="007F47E5">
        <w:t>SecureLife's</w:t>
      </w:r>
      <w:proofErr w:type="spellEnd"/>
      <w:r w:rsidRPr="007F47E5">
        <w:t xml:space="preserve"> commitment to effective risk management.</w:t>
      </w:r>
    </w:p>
    <w:p w14:paraId="5D235372" w14:textId="77777777" w:rsidR="007F47E5" w:rsidRPr="007F47E5" w:rsidRDefault="007F47E5" w:rsidP="007F47E5">
      <w:pPr>
        <w:numPr>
          <w:ilvl w:val="0"/>
          <w:numId w:val="26"/>
        </w:numPr>
      </w:pPr>
      <w:r w:rsidRPr="007F47E5">
        <w:rPr>
          <w:b/>
          <w:bCs/>
        </w:rPr>
        <w:t>Best Practices:</w:t>
      </w:r>
      <w:r w:rsidRPr="007F47E5">
        <w:t xml:space="preserve"> Industry best practices and lessons learned are incorporated into risk management and compliance activities, ensuring that </w:t>
      </w:r>
      <w:proofErr w:type="spellStart"/>
      <w:r w:rsidRPr="007F47E5">
        <w:t>SecureLife</w:t>
      </w:r>
      <w:proofErr w:type="spellEnd"/>
      <w:r w:rsidRPr="007F47E5">
        <w:t xml:space="preserve"> remains responsive to emerging risks and regulatory </w:t>
      </w:r>
      <w:r w:rsidRPr="007F47E5">
        <w:lastRenderedPageBreak/>
        <w:t>changes. This commitment to continuous improvement supports the company's long-term financial stability and growth.</w:t>
      </w:r>
    </w:p>
    <w:p w14:paraId="2F451D73" w14:textId="77777777" w:rsidR="007F47E5" w:rsidRPr="007F47E5" w:rsidRDefault="007F47E5" w:rsidP="007F47E5">
      <w:r w:rsidRPr="007F47E5">
        <w:pict w14:anchorId="3DD41863">
          <v:rect id="_x0000_i1094" style="width:0;height:1.5pt" o:hralign="center" o:hrstd="t" o:hrnoshade="t" o:hr="t" fillcolor="#474747" stroked="f"/>
        </w:pict>
      </w:r>
    </w:p>
    <w:p w14:paraId="098780E0" w14:textId="77777777" w:rsidR="007F47E5" w:rsidRPr="007F47E5" w:rsidRDefault="007F47E5" w:rsidP="007F47E5">
      <w:pPr>
        <w:rPr>
          <w:b/>
          <w:bCs/>
        </w:rPr>
      </w:pPr>
      <w:r w:rsidRPr="007F47E5">
        <w:rPr>
          <w:b/>
          <w:bCs/>
        </w:rPr>
        <w:t>10. Review and Update Procedures</w:t>
      </w:r>
    </w:p>
    <w:p w14:paraId="2E67B86A" w14:textId="77777777" w:rsidR="007F47E5" w:rsidRPr="007F47E5" w:rsidRDefault="007F47E5" w:rsidP="007F47E5">
      <w:r w:rsidRPr="007F47E5">
        <w:rPr>
          <w:b/>
          <w:bCs/>
        </w:rPr>
        <w:t>10.1 Regular Reviews</w:t>
      </w:r>
    </w:p>
    <w:p w14:paraId="5C1A8655" w14:textId="77777777" w:rsidR="007F47E5" w:rsidRPr="007F47E5" w:rsidRDefault="007F47E5" w:rsidP="007F47E5">
      <w:pPr>
        <w:numPr>
          <w:ilvl w:val="0"/>
          <w:numId w:val="27"/>
        </w:numPr>
      </w:pPr>
      <w:r w:rsidRPr="007F47E5">
        <w:rPr>
          <w:b/>
          <w:bCs/>
        </w:rPr>
        <w:t>Frequency:</w:t>
      </w:r>
      <w:r w:rsidRPr="007F47E5">
        <w:t> Regular reviews of risk management and compliance policies and procedures are conducted to ensure their effectiveness and relevance. These reviews are conducted annually, with additional reviews as needed based on emerging risks and changes in the business environment.</w:t>
      </w:r>
    </w:p>
    <w:p w14:paraId="00A06431" w14:textId="77777777" w:rsidR="007F47E5" w:rsidRPr="007F47E5" w:rsidRDefault="007F47E5" w:rsidP="007F47E5">
      <w:pPr>
        <w:numPr>
          <w:ilvl w:val="0"/>
          <w:numId w:val="27"/>
        </w:numPr>
      </w:pPr>
      <w:r w:rsidRPr="007F47E5">
        <w:rPr>
          <w:b/>
          <w:bCs/>
        </w:rPr>
        <w:t>Stakeholder Involvement:</w:t>
      </w:r>
      <w:r w:rsidRPr="007F47E5">
        <w:t> Relevant stakeholders, including employees, management, and external advisors, are involved in the review process. This involvement ensures diverse perspectives and insights are considered, enhancing the accuracy and effectiveness of reviews.</w:t>
      </w:r>
    </w:p>
    <w:p w14:paraId="24306233" w14:textId="77777777" w:rsidR="007F47E5" w:rsidRPr="007F47E5" w:rsidRDefault="007F47E5" w:rsidP="007F47E5">
      <w:pPr>
        <w:numPr>
          <w:ilvl w:val="0"/>
          <w:numId w:val="27"/>
        </w:numPr>
      </w:pPr>
      <w:r w:rsidRPr="007F47E5">
        <w:rPr>
          <w:b/>
          <w:bCs/>
        </w:rPr>
        <w:t>Documentation:</w:t>
      </w:r>
      <w:r w:rsidRPr="007F47E5">
        <w:t xml:space="preserve"> The review process is documented, including the tools used, findings, and actions taken. This documentation promotes transparency and accountability, supporting </w:t>
      </w:r>
      <w:proofErr w:type="spellStart"/>
      <w:r w:rsidRPr="007F47E5">
        <w:t>SecureLife's</w:t>
      </w:r>
      <w:proofErr w:type="spellEnd"/>
      <w:r w:rsidRPr="007F47E5">
        <w:t xml:space="preserve"> commitment to effective risk management.</w:t>
      </w:r>
    </w:p>
    <w:p w14:paraId="6F34136B" w14:textId="77777777" w:rsidR="007F47E5" w:rsidRPr="007F47E5" w:rsidRDefault="007F47E5" w:rsidP="007F47E5">
      <w:pPr>
        <w:numPr>
          <w:ilvl w:val="0"/>
          <w:numId w:val="27"/>
        </w:numPr>
      </w:pPr>
      <w:r w:rsidRPr="007F47E5">
        <w:rPr>
          <w:b/>
          <w:bCs/>
        </w:rPr>
        <w:t>Continuous Improvement:</w:t>
      </w:r>
      <w:r w:rsidRPr="007F47E5">
        <w:t xml:space="preserve"> Insights from reviews are used to continuously improve risk management and compliance practices. This commitment to continuous improvement supports </w:t>
      </w:r>
      <w:proofErr w:type="spellStart"/>
      <w:r w:rsidRPr="007F47E5">
        <w:t>SecureLife's</w:t>
      </w:r>
      <w:proofErr w:type="spellEnd"/>
      <w:r w:rsidRPr="007F47E5">
        <w:t xml:space="preserve"> long-term financial stability and growth.</w:t>
      </w:r>
    </w:p>
    <w:p w14:paraId="3BD9F3DC" w14:textId="77777777" w:rsidR="007F47E5" w:rsidRPr="007F47E5" w:rsidRDefault="007F47E5" w:rsidP="007F47E5">
      <w:pPr>
        <w:numPr>
          <w:ilvl w:val="0"/>
          <w:numId w:val="27"/>
        </w:numPr>
      </w:pPr>
      <w:r w:rsidRPr="007F47E5">
        <w:rPr>
          <w:b/>
          <w:bCs/>
        </w:rPr>
        <w:t>Stakeholder Communication:</w:t>
      </w:r>
      <w:r w:rsidRPr="007F47E5">
        <w:t xml:space="preserve"> Review efforts are communicated to key stakeholders, including employees, management, and external advisors. This communication builds trust and confidence in </w:t>
      </w:r>
      <w:proofErr w:type="spellStart"/>
      <w:r w:rsidRPr="007F47E5">
        <w:t>SecureLife's</w:t>
      </w:r>
      <w:proofErr w:type="spellEnd"/>
      <w:r w:rsidRPr="007F47E5">
        <w:t xml:space="preserve"> risk management capabilities and supports long-term financial stability and growth.</w:t>
      </w:r>
    </w:p>
    <w:p w14:paraId="336D0415" w14:textId="77777777" w:rsidR="007F47E5" w:rsidRPr="007F47E5" w:rsidRDefault="007F47E5" w:rsidP="007F47E5">
      <w:r w:rsidRPr="007F47E5">
        <w:rPr>
          <w:b/>
          <w:bCs/>
        </w:rPr>
        <w:t>10.2 Updates and Revisions</w:t>
      </w:r>
    </w:p>
    <w:p w14:paraId="78426634" w14:textId="77777777" w:rsidR="007F47E5" w:rsidRPr="007F47E5" w:rsidRDefault="007F47E5" w:rsidP="007F47E5">
      <w:pPr>
        <w:numPr>
          <w:ilvl w:val="0"/>
          <w:numId w:val="28"/>
        </w:numPr>
      </w:pPr>
      <w:r w:rsidRPr="007F47E5">
        <w:rPr>
          <w:b/>
          <w:bCs/>
        </w:rPr>
        <w:t>Trigger Events:</w:t>
      </w:r>
      <w:r w:rsidRPr="007F47E5">
        <w:t xml:space="preserve"> Trigger events that necessitate updates to risk management and compliance practices are identified. These events include changes in regulations, market conditions, and business strategies, ensuring that practices remain aligned with </w:t>
      </w:r>
      <w:proofErr w:type="spellStart"/>
      <w:r w:rsidRPr="007F47E5">
        <w:t>SecureLife's</w:t>
      </w:r>
      <w:proofErr w:type="spellEnd"/>
      <w:r w:rsidRPr="007F47E5">
        <w:t xml:space="preserve"> strategic objectives and risk management needs.</w:t>
      </w:r>
    </w:p>
    <w:p w14:paraId="2657CB28" w14:textId="77777777" w:rsidR="007F47E5" w:rsidRPr="007F47E5" w:rsidRDefault="007F47E5" w:rsidP="007F47E5">
      <w:pPr>
        <w:numPr>
          <w:ilvl w:val="0"/>
          <w:numId w:val="28"/>
        </w:numPr>
      </w:pPr>
      <w:r w:rsidRPr="007F47E5">
        <w:rPr>
          <w:b/>
          <w:bCs/>
        </w:rPr>
        <w:t>Documentation:</w:t>
      </w:r>
      <w:r w:rsidRPr="007F47E5">
        <w:t> All updates are documented and communicated to relevant stakeholders, promoting transparency and accountability. This documentation supports informed decision-making and effective oversight of the company's risk management and compliance efforts.</w:t>
      </w:r>
    </w:p>
    <w:p w14:paraId="11199786" w14:textId="77777777" w:rsidR="007F47E5" w:rsidRPr="007F47E5" w:rsidRDefault="007F47E5" w:rsidP="007F47E5">
      <w:pPr>
        <w:numPr>
          <w:ilvl w:val="0"/>
          <w:numId w:val="28"/>
        </w:numPr>
      </w:pPr>
      <w:r w:rsidRPr="007F47E5">
        <w:rPr>
          <w:b/>
          <w:bCs/>
        </w:rPr>
        <w:t>Continuous Improvement:</w:t>
      </w:r>
      <w:r w:rsidRPr="007F47E5">
        <w:t xml:space="preserve"> Feedback from stakeholders and lessons learned from updates are used to continuously improve risk management and compliance practices. This commitment to continuous improvement supports </w:t>
      </w:r>
      <w:proofErr w:type="spellStart"/>
      <w:r w:rsidRPr="007F47E5">
        <w:t>SecureLife's</w:t>
      </w:r>
      <w:proofErr w:type="spellEnd"/>
      <w:r w:rsidRPr="007F47E5">
        <w:t xml:space="preserve"> long-term financial stability and growth.</w:t>
      </w:r>
    </w:p>
    <w:p w14:paraId="1DD6A8ED" w14:textId="77777777" w:rsidR="007F47E5" w:rsidRPr="007F47E5" w:rsidRDefault="007F47E5" w:rsidP="007F47E5">
      <w:pPr>
        <w:numPr>
          <w:ilvl w:val="0"/>
          <w:numId w:val="28"/>
        </w:numPr>
      </w:pPr>
      <w:r w:rsidRPr="007F47E5">
        <w:rPr>
          <w:b/>
          <w:bCs/>
        </w:rPr>
        <w:t>Stakeholder Communication:</w:t>
      </w:r>
      <w:r w:rsidRPr="007F47E5">
        <w:t xml:space="preserve"> Update efforts are communicated to key stakeholders, including employees, management, and external advisors. This communication builds trust and confidence in </w:t>
      </w:r>
      <w:proofErr w:type="spellStart"/>
      <w:r w:rsidRPr="007F47E5">
        <w:t>SecureLife's</w:t>
      </w:r>
      <w:proofErr w:type="spellEnd"/>
      <w:r w:rsidRPr="007F47E5">
        <w:t xml:space="preserve"> risk management capabilities and supports long-term financial stability and growth.</w:t>
      </w:r>
    </w:p>
    <w:p w14:paraId="4F1B5D3F" w14:textId="77777777" w:rsidR="007F47E5" w:rsidRPr="007F47E5" w:rsidRDefault="007F47E5" w:rsidP="007F47E5">
      <w:pPr>
        <w:numPr>
          <w:ilvl w:val="0"/>
          <w:numId w:val="28"/>
        </w:numPr>
      </w:pPr>
      <w:r w:rsidRPr="007F47E5">
        <w:rPr>
          <w:b/>
          <w:bCs/>
        </w:rPr>
        <w:t>Best Practices:</w:t>
      </w:r>
      <w:r w:rsidRPr="007F47E5">
        <w:t xml:space="preserve"> Industry best practices and lessons learned are incorporated into risk management and compliance activities, ensuring that </w:t>
      </w:r>
      <w:proofErr w:type="spellStart"/>
      <w:r w:rsidRPr="007F47E5">
        <w:t>SecureLife</w:t>
      </w:r>
      <w:proofErr w:type="spellEnd"/>
      <w:r w:rsidRPr="007F47E5">
        <w:t xml:space="preserve"> remains responsive to emerging risks and regulatory changes. This commitment to continuous improvement supports the company's long-term financial stability and growth.</w:t>
      </w:r>
    </w:p>
    <w:p w14:paraId="67D508DC" w14:textId="77777777" w:rsidR="007F47E5" w:rsidRPr="007F47E5" w:rsidRDefault="007F47E5" w:rsidP="007F47E5">
      <w:r w:rsidRPr="007F47E5">
        <w:rPr>
          <w:b/>
          <w:bCs/>
        </w:rPr>
        <w:t>10.3 Continuous Improvement</w:t>
      </w:r>
    </w:p>
    <w:p w14:paraId="72C1CAFE" w14:textId="77777777" w:rsidR="007F47E5" w:rsidRPr="007F47E5" w:rsidRDefault="007F47E5" w:rsidP="007F47E5">
      <w:pPr>
        <w:numPr>
          <w:ilvl w:val="0"/>
          <w:numId w:val="29"/>
        </w:numPr>
      </w:pPr>
      <w:r w:rsidRPr="007F47E5">
        <w:rPr>
          <w:b/>
          <w:bCs/>
        </w:rPr>
        <w:lastRenderedPageBreak/>
        <w:t>Feedback Mechanism:</w:t>
      </w:r>
      <w:r w:rsidRPr="007F47E5">
        <w:t xml:space="preserve"> A feedback mechanism is established to gather input from employees and stakeholders. This feedback is used to continuously improve risk management and compliance practices, ensuring that they remain aligned with </w:t>
      </w:r>
      <w:proofErr w:type="spellStart"/>
      <w:r w:rsidRPr="007F47E5">
        <w:t>SecureLife's</w:t>
      </w:r>
      <w:proofErr w:type="spellEnd"/>
      <w:r w:rsidRPr="007F47E5">
        <w:t xml:space="preserve"> strategic objectives and risk management needs.</w:t>
      </w:r>
    </w:p>
    <w:p w14:paraId="0F9561C5" w14:textId="77777777" w:rsidR="007F47E5" w:rsidRPr="007F47E5" w:rsidRDefault="007F47E5" w:rsidP="007F47E5">
      <w:pPr>
        <w:numPr>
          <w:ilvl w:val="0"/>
          <w:numId w:val="29"/>
        </w:numPr>
      </w:pPr>
      <w:r w:rsidRPr="007F47E5">
        <w:rPr>
          <w:b/>
          <w:bCs/>
        </w:rPr>
        <w:t>Best Practices:</w:t>
      </w:r>
      <w:r w:rsidRPr="007F47E5">
        <w:t xml:space="preserve"> Industry best practices and lessons learned are incorporated into risk management and compliance activities, ensuring that </w:t>
      </w:r>
      <w:proofErr w:type="spellStart"/>
      <w:r w:rsidRPr="007F47E5">
        <w:t>SecureLife</w:t>
      </w:r>
      <w:proofErr w:type="spellEnd"/>
      <w:r w:rsidRPr="007F47E5">
        <w:t xml:space="preserve"> remains responsive to emerging risks and regulatory changes. This commitment to continuous improvement supports the company's long-term financial stability and growth.</w:t>
      </w:r>
    </w:p>
    <w:p w14:paraId="70D480D4" w14:textId="77777777" w:rsidR="007F47E5" w:rsidRPr="007F47E5" w:rsidRDefault="007F47E5" w:rsidP="007F47E5">
      <w:pPr>
        <w:numPr>
          <w:ilvl w:val="0"/>
          <w:numId w:val="29"/>
        </w:numPr>
      </w:pPr>
      <w:r w:rsidRPr="007F47E5">
        <w:rPr>
          <w:b/>
          <w:bCs/>
        </w:rPr>
        <w:t>Stakeholder Communication:</w:t>
      </w:r>
      <w:r w:rsidRPr="007F47E5">
        <w:t xml:space="preserve"> Continuous improvement efforts are communicated to key stakeholders, including employees, management, and external advisors. This communication builds trust and confidence in </w:t>
      </w:r>
      <w:proofErr w:type="spellStart"/>
      <w:r w:rsidRPr="007F47E5">
        <w:t>SecureLife's</w:t>
      </w:r>
      <w:proofErr w:type="spellEnd"/>
      <w:r w:rsidRPr="007F47E5">
        <w:t xml:space="preserve"> risk management capabilities and supports long-term financial stability and growth.</w:t>
      </w:r>
    </w:p>
    <w:p w14:paraId="235F430C" w14:textId="77777777" w:rsidR="007F47E5" w:rsidRPr="007F47E5" w:rsidRDefault="007F47E5" w:rsidP="007F47E5">
      <w:pPr>
        <w:numPr>
          <w:ilvl w:val="0"/>
          <w:numId w:val="29"/>
        </w:numPr>
      </w:pPr>
      <w:r w:rsidRPr="007F47E5">
        <w:rPr>
          <w:b/>
          <w:bCs/>
        </w:rPr>
        <w:t>Documentation:</w:t>
      </w:r>
      <w:r w:rsidRPr="007F47E5">
        <w:t xml:space="preserve"> The continuous improvement process is documented, including the tools used, findings, and actions taken. This documentation promotes transparency and accountability, supporting </w:t>
      </w:r>
      <w:proofErr w:type="spellStart"/>
      <w:r w:rsidRPr="007F47E5">
        <w:t>SecureLife's</w:t>
      </w:r>
      <w:proofErr w:type="spellEnd"/>
      <w:r w:rsidRPr="007F47E5">
        <w:t xml:space="preserve"> commitment to effective risk management.</w:t>
      </w:r>
    </w:p>
    <w:p w14:paraId="189BEAEB" w14:textId="77777777" w:rsidR="007F47E5" w:rsidRPr="007F47E5" w:rsidRDefault="007F47E5" w:rsidP="007F47E5">
      <w:pPr>
        <w:numPr>
          <w:ilvl w:val="0"/>
          <w:numId w:val="29"/>
        </w:numPr>
      </w:pPr>
      <w:r w:rsidRPr="007F47E5">
        <w:rPr>
          <w:b/>
          <w:bCs/>
        </w:rPr>
        <w:t>Alignment with Objectives:</w:t>
      </w:r>
      <w:r w:rsidRPr="007F47E5">
        <w:t xml:space="preserve"> Continuous improvement efforts are aligned with </w:t>
      </w:r>
      <w:proofErr w:type="spellStart"/>
      <w:r w:rsidRPr="007F47E5">
        <w:t>SecureLife's</w:t>
      </w:r>
      <w:proofErr w:type="spellEnd"/>
      <w:r w:rsidRPr="007F47E5">
        <w:t xml:space="preserve"> strategic objectives and risk management needs, promoting a proactive approach to managing risks and compliance requirements. This commitment to continuous improvement supports the company's long-term financial stability and growth.</w:t>
      </w:r>
    </w:p>
    <w:p w14:paraId="35F5E34C" w14:textId="77777777" w:rsidR="007F47E5" w:rsidRDefault="007F47E5"/>
    <w:sectPr w:rsidR="007F47E5" w:rsidSect="007F47E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1702"/>
    <w:multiLevelType w:val="multilevel"/>
    <w:tmpl w:val="CADE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32491"/>
    <w:multiLevelType w:val="multilevel"/>
    <w:tmpl w:val="29FA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C20C3"/>
    <w:multiLevelType w:val="multilevel"/>
    <w:tmpl w:val="2AF2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36585"/>
    <w:multiLevelType w:val="multilevel"/>
    <w:tmpl w:val="C30C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C2838"/>
    <w:multiLevelType w:val="multilevel"/>
    <w:tmpl w:val="43AE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D74BE"/>
    <w:multiLevelType w:val="multilevel"/>
    <w:tmpl w:val="CCE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D27BF"/>
    <w:multiLevelType w:val="multilevel"/>
    <w:tmpl w:val="0E88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209EC"/>
    <w:multiLevelType w:val="multilevel"/>
    <w:tmpl w:val="C69E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157BF"/>
    <w:multiLevelType w:val="multilevel"/>
    <w:tmpl w:val="084A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3494B"/>
    <w:multiLevelType w:val="multilevel"/>
    <w:tmpl w:val="F460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6041D"/>
    <w:multiLevelType w:val="multilevel"/>
    <w:tmpl w:val="E11A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E5052"/>
    <w:multiLevelType w:val="multilevel"/>
    <w:tmpl w:val="4A3A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E2C75"/>
    <w:multiLevelType w:val="multilevel"/>
    <w:tmpl w:val="5CB8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4361AE"/>
    <w:multiLevelType w:val="multilevel"/>
    <w:tmpl w:val="1F48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B937DE"/>
    <w:multiLevelType w:val="multilevel"/>
    <w:tmpl w:val="EE968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1D7C7F"/>
    <w:multiLevelType w:val="multilevel"/>
    <w:tmpl w:val="E5A0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BC529D"/>
    <w:multiLevelType w:val="multilevel"/>
    <w:tmpl w:val="1096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046A15"/>
    <w:multiLevelType w:val="multilevel"/>
    <w:tmpl w:val="D174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91F25"/>
    <w:multiLevelType w:val="multilevel"/>
    <w:tmpl w:val="1F98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2C4CB0"/>
    <w:multiLevelType w:val="multilevel"/>
    <w:tmpl w:val="77BA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2D118C"/>
    <w:multiLevelType w:val="multilevel"/>
    <w:tmpl w:val="A3FA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8946AD"/>
    <w:multiLevelType w:val="multilevel"/>
    <w:tmpl w:val="2102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A328A6"/>
    <w:multiLevelType w:val="multilevel"/>
    <w:tmpl w:val="37D4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AB78E8"/>
    <w:multiLevelType w:val="multilevel"/>
    <w:tmpl w:val="51FE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8251C4"/>
    <w:multiLevelType w:val="multilevel"/>
    <w:tmpl w:val="2DD6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F4467A"/>
    <w:multiLevelType w:val="multilevel"/>
    <w:tmpl w:val="0CB4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937361"/>
    <w:multiLevelType w:val="multilevel"/>
    <w:tmpl w:val="4AF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A35167"/>
    <w:multiLevelType w:val="multilevel"/>
    <w:tmpl w:val="5138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D27C13"/>
    <w:multiLevelType w:val="multilevel"/>
    <w:tmpl w:val="6CE0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981899">
    <w:abstractNumId w:val="14"/>
  </w:num>
  <w:num w:numId="2" w16cid:durableId="1319263037">
    <w:abstractNumId w:val="23"/>
  </w:num>
  <w:num w:numId="3" w16cid:durableId="310645655">
    <w:abstractNumId w:val="3"/>
  </w:num>
  <w:num w:numId="4" w16cid:durableId="650401193">
    <w:abstractNumId w:val="17"/>
  </w:num>
  <w:num w:numId="5" w16cid:durableId="2111117670">
    <w:abstractNumId w:val="0"/>
  </w:num>
  <w:num w:numId="6" w16cid:durableId="604269516">
    <w:abstractNumId w:val="6"/>
  </w:num>
  <w:num w:numId="7" w16cid:durableId="818616311">
    <w:abstractNumId w:val="16"/>
  </w:num>
  <w:num w:numId="8" w16cid:durableId="227498612">
    <w:abstractNumId w:val="8"/>
  </w:num>
  <w:num w:numId="9" w16cid:durableId="1703553996">
    <w:abstractNumId w:val="22"/>
  </w:num>
  <w:num w:numId="10" w16cid:durableId="885681398">
    <w:abstractNumId w:val="25"/>
  </w:num>
  <w:num w:numId="11" w16cid:durableId="602497424">
    <w:abstractNumId w:val="24"/>
  </w:num>
  <w:num w:numId="12" w16cid:durableId="1396003649">
    <w:abstractNumId w:val="9"/>
  </w:num>
  <w:num w:numId="13" w16cid:durableId="342049721">
    <w:abstractNumId w:val="15"/>
  </w:num>
  <w:num w:numId="14" w16cid:durableId="1813137170">
    <w:abstractNumId w:val="18"/>
  </w:num>
  <w:num w:numId="15" w16cid:durableId="67776007">
    <w:abstractNumId w:val="20"/>
  </w:num>
  <w:num w:numId="16" w16cid:durableId="647511515">
    <w:abstractNumId w:val="28"/>
  </w:num>
  <w:num w:numId="17" w16cid:durableId="187717713">
    <w:abstractNumId w:val="19"/>
  </w:num>
  <w:num w:numId="18" w16cid:durableId="1845853259">
    <w:abstractNumId w:val="26"/>
  </w:num>
  <w:num w:numId="19" w16cid:durableId="1489444785">
    <w:abstractNumId w:val="10"/>
  </w:num>
  <w:num w:numId="20" w16cid:durableId="2142456044">
    <w:abstractNumId w:val="1"/>
  </w:num>
  <w:num w:numId="21" w16cid:durableId="1185486285">
    <w:abstractNumId w:val="21"/>
  </w:num>
  <w:num w:numId="22" w16cid:durableId="1764719087">
    <w:abstractNumId w:val="4"/>
  </w:num>
  <w:num w:numId="23" w16cid:durableId="420375543">
    <w:abstractNumId w:val="5"/>
  </w:num>
  <w:num w:numId="24" w16cid:durableId="1205143963">
    <w:abstractNumId w:val="11"/>
  </w:num>
  <w:num w:numId="25" w16cid:durableId="2142457264">
    <w:abstractNumId w:val="12"/>
  </w:num>
  <w:num w:numId="26" w16cid:durableId="1422027120">
    <w:abstractNumId w:val="7"/>
  </w:num>
  <w:num w:numId="27" w16cid:durableId="565453989">
    <w:abstractNumId w:val="13"/>
  </w:num>
  <w:num w:numId="28" w16cid:durableId="285622068">
    <w:abstractNumId w:val="2"/>
  </w:num>
  <w:num w:numId="29" w16cid:durableId="72379567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7E5"/>
    <w:rsid w:val="00214FC3"/>
    <w:rsid w:val="007A1F74"/>
    <w:rsid w:val="007F47E5"/>
    <w:rsid w:val="00CA759C"/>
    <w:rsid w:val="00CD3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9930A"/>
  <w15:chartTrackingRefBased/>
  <w15:docId w15:val="{267AB6CE-A9B8-49D0-8967-3B332E42B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7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7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7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7E5"/>
    <w:rPr>
      <w:rFonts w:eastAsiaTheme="majorEastAsia" w:cstheme="majorBidi"/>
      <w:color w:val="272727" w:themeColor="text1" w:themeTint="D8"/>
    </w:rPr>
  </w:style>
  <w:style w:type="paragraph" w:styleId="Title">
    <w:name w:val="Title"/>
    <w:basedOn w:val="Normal"/>
    <w:next w:val="Normal"/>
    <w:link w:val="TitleChar"/>
    <w:uiPriority w:val="10"/>
    <w:qFormat/>
    <w:rsid w:val="007F4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7E5"/>
    <w:pPr>
      <w:spacing w:before="160"/>
      <w:jc w:val="center"/>
    </w:pPr>
    <w:rPr>
      <w:i/>
      <w:iCs/>
      <w:color w:val="404040" w:themeColor="text1" w:themeTint="BF"/>
    </w:rPr>
  </w:style>
  <w:style w:type="character" w:customStyle="1" w:styleId="QuoteChar">
    <w:name w:val="Quote Char"/>
    <w:basedOn w:val="DefaultParagraphFont"/>
    <w:link w:val="Quote"/>
    <w:uiPriority w:val="29"/>
    <w:rsid w:val="007F47E5"/>
    <w:rPr>
      <w:i/>
      <w:iCs/>
      <w:color w:val="404040" w:themeColor="text1" w:themeTint="BF"/>
    </w:rPr>
  </w:style>
  <w:style w:type="paragraph" w:styleId="ListParagraph">
    <w:name w:val="List Paragraph"/>
    <w:basedOn w:val="Normal"/>
    <w:uiPriority w:val="34"/>
    <w:qFormat/>
    <w:rsid w:val="007F47E5"/>
    <w:pPr>
      <w:ind w:left="720"/>
      <w:contextualSpacing/>
    </w:pPr>
  </w:style>
  <w:style w:type="character" w:styleId="IntenseEmphasis">
    <w:name w:val="Intense Emphasis"/>
    <w:basedOn w:val="DefaultParagraphFont"/>
    <w:uiPriority w:val="21"/>
    <w:qFormat/>
    <w:rsid w:val="007F47E5"/>
    <w:rPr>
      <w:i/>
      <w:iCs/>
      <w:color w:val="0F4761" w:themeColor="accent1" w:themeShade="BF"/>
    </w:rPr>
  </w:style>
  <w:style w:type="paragraph" w:styleId="IntenseQuote">
    <w:name w:val="Intense Quote"/>
    <w:basedOn w:val="Normal"/>
    <w:next w:val="Normal"/>
    <w:link w:val="IntenseQuoteChar"/>
    <w:uiPriority w:val="30"/>
    <w:qFormat/>
    <w:rsid w:val="007F4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7E5"/>
    <w:rPr>
      <w:i/>
      <w:iCs/>
      <w:color w:val="0F4761" w:themeColor="accent1" w:themeShade="BF"/>
    </w:rPr>
  </w:style>
  <w:style w:type="character" w:styleId="IntenseReference">
    <w:name w:val="Intense Reference"/>
    <w:basedOn w:val="DefaultParagraphFont"/>
    <w:uiPriority w:val="32"/>
    <w:qFormat/>
    <w:rsid w:val="007F47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762801">
      <w:bodyDiv w:val="1"/>
      <w:marLeft w:val="0"/>
      <w:marRight w:val="0"/>
      <w:marTop w:val="0"/>
      <w:marBottom w:val="0"/>
      <w:divBdr>
        <w:top w:val="none" w:sz="0" w:space="0" w:color="auto"/>
        <w:left w:val="none" w:sz="0" w:space="0" w:color="auto"/>
        <w:bottom w:val="none" w:sz="0" w:space="0" w:color="auto"/>
        <w:right w:val="none" w:sz="0" w:space="0" w:color="auto"/>
      </w:divBdr>
    </w:div>
    <w:div w:id="1712219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6515</Words>
  <Characters>37140</Characters>
  <Application>Microsoft Office Word</Application>
  <DocSecurity>0</DocSecurity>
  <Lines>309</Lines>
  <Paragraphs>87</Paragraphs>
  <ScaleCrop>false</ScaleCrop>
  <Company>PricewaterhouseCoopers</Company>
  <LinksUpToDate>false</LinksUpToDate>
  <CharactersWithSpaces>43568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 Pradeep Pradhan (IN)</dc:creator>
  <cp:keywords/>
  <dc:description/>
  <cp:lastModifiedBy>Pushkar Pradeep Pradhan (IN)</cp:lastModifiedBy>
  <cp:revision>1</cp:revision>
  <dcterms:created xsi:type="dcterms:W3CDTF">2025-02-17T18:40:00Z</dcterms:created>
  <dcterms:modified xsi:type="dcterms:W3CDTF">2025-02-17T18:42:00Z</dcterms:modified>
</cp:coreProperties>
</file>