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49D5" w14:textId="77777777" w:rsidR="006B6F33" w:rsidRDefault="006B6F33" w:rsidP="006B6F33">
      <w:r>
        <w:t># Output</w:t>
      </w:r>
    </w:p>
    <w:p w14:paraId="77265202" w14:textId="77777777" w:rsidR="006B6F33" w:rsidRDefault="006B6F33" w:rsidP="006B6F33">
      <w:r>
        <w:t>Output – Step 1: Define Scope and Objectives</w:t>
      </w:r>
    </w:p>
    <w:p w14:paraId="142506E6" w14:textId="77777777" w:rsidR="006B6F33" w:rsidRDefault="006B6F33" w:rsidP="006B6F33"/>
    <w:p w14:paraId="6B8655E2" w14:textId="77777777" w:rsidR="006B6F33" w:rsidRDefault="006B6F33" w:rsidP="006B6F33">
      <w:r>
        <w:t>The scope and objectives of the report were clearly defined by identifying the purpose of studying Generative AI and Large Language Models (LLMs). The target audience was determined as engineering students and beginners in AI. The major topics, including Generative AI concepts, architectures, applications, scaling in LLMs, and ethical considerations, were finalized to ensure complete coverage of the subject.</w:t>
      </w:r>
    </w:p>
    <w:p w14:paraId="1C6E103E" w14:textId="77777777" w:rsidR="006B6F33" w:rsidRDefault="006B6F33" w:rsidP="006B6F33">
      <w:r>
        <w:t>Output – Step 2: Create Report Skeleton/Structure</w:t>
      </w:r>
    </w:p>
    <w:p w14:paraId="4571E0E2" w14:textId="77777777" w:rsidR="006B6F33" w:rsidRDefault="006B6F33" w:rsidP="006B6F33"/>
    <w:p w14:paraId="3CCD0715" w14:textId="77777777" w:rsidR="006B6F33" w:rsidRDefault="006B6F33" w:rsidP="006B6F33">
      <w:r>
        <w:t>A well-organized report structure was successfully prepared. The report includes a title page, abstract, table of contents, introduction, detailed discussion of Generative AI and LLMs, conclusion, and references. The structured format ensures that the report is easy to read, logically organized, and suitable for academic submission.</w:t>
      </w:r>
    </w:p>
    <w:p w14:paraId="03A9876F" w14:textId="77777777" w:rsidR="006B6F33" w:rsidRDefault="006B6F33" w:rsidP="006B6F33">
      <w:r>
        <w:t>Output – Step 3: Research and Data Collection</w:t>
      </w:r>
    </w:p>
    <w:p w14:paraId="19BD4D2C" w14:textId="77777777" w:rsidR="006B6F33" w:rsidRDefault="006B6F33" w:rsidP="006B6F33"/>
    <w:p w14:paraId="0E464C08" w14:textId="77777777" w:rsidR="006B6F33" w:rsidRDefault="006B6F33" w:rsidP="006B6F33">
      <w:r>
        <w:t>Relevant information was collected from reliable sources, including research papers, official documentation, educational websites, and AI company resources. Definitions, technical concepts, examples, diagrams, and recent developments related to Generative AI and LLMs were gathered. Proper references were maintained to improve the authenticity and credibility of the report.</w:t>
      </w:r>
    </w:p>
    <w:p w14:paraId="0472A54E" w14:textId="77777777" w:rsidR="006B6F33" w:rsidRDefault="006B6F33" w:rsidP="006B6F33">
      <w:r>
        <w:t>Output – Step 4: Content Development</w:t>
      </w:r>
    </w:p>
    <w:p w14:paraId="3D3C63CC" w14:textId="77777777" w:rsidR="006B6F33" w:rsidRDefault="006B6F33" w:rsidP="006B6F33"/>
    <w:p w14:paraId="50CD675E" w14:textId="77777777" w:rsidR="006B6F33" w:rsidRDefault="006B6F33" w:rsidP="006B6F33">
      <w:r>
        <w:t>The report content was written in simple and understandable language with clear explanations of each topic. Important concepts such as Generative AI, Transformer architecture, LLMs, scaling, and applications were explained using examples and real-world scenarios. Key terms and definitions were highlighted to improve understanding for students.</w:t>
      </w:r>
    </w:p>
    <w:p w14:paraId="61C37EDB" w14:textId="77777777" w:rsidR="006B6F33" w:rsidRDefault="006B6F33" w:rsidP="006B6F33">
      <w:r>
        <w:t>Output – Step 5: Visual and Technical Enhancement</w:t>
      </w:r>
    </w:p>
    <w:p w14:paraId="23E66F74" w14:textId="77777777" w:rsidR="006B6F33" w:rsidRDefault="006B6F33" w:rsidP="006B6F33"/>
    <w:p w14:paraId="5A4E6B16" w14:textId="77777777" w:rsidR="006B6F33" w:rsidRDefault="006B6F33" w:rsidP="006B6F33">
      <w:r>
        <w:t xml:space="preserve">Visual elements such as diagrams, tables, comparison charts, and flowcharts were included to make the report more attractive and informative. Comparisons of different AI models and architectures were presented wherever necessary. The report was </w:t>
      </w:r>
      <w:r>
        <w:lastRenderedPageBreak/>
        <w:t>formatted professionally using suitable fonts, headings, and spacing to improve readability.</w:t>
      </w:r>
    </w:p>
    <w:p w14:paraId="73EB0CF0" w14:textId="77777777" w:rsidR="006B6F33" w:rsidRDefault="006B6F33" w:rsidP="006B6F33">
      <w:r>
        <w:t>Output – Step 6: Review and Edit</w:t>
      </w:r>
    </w:p>
    <w:p w14:paraId="1B5C5710" w14:textId="77777777" w:rsidR="006B6F33" w:rsidRDefault="006B6F33" w:rsidP="006B6F33"/>
    <w:p w14:paraId="4084CEAA" w14:textId="77777777" w:rsidR="006B6F33" w:rsidRDefault="006B6F33" w:rsidP="006B6F33">
      <w:r>
        <w:t>The completed report was carefully reviewed to remove grammatical errors, spelling mistakes, and formatting issues. The content was checked for technical correctness, logical flow, and consistency between sections. Necessary corrections and improvements were made to ensure that the report meets academic standards.</w:t>
      </w:r>
    </w:p>
    <w:p w14:paraId="6C9D66FF" w14:textId="77777777" w:rsidR="006B6F33" w:rsidRDefault="006B6F33" w:rsidP="006B6F33">
      <w:r>
        <w:t>Output – Step 7: Finalize and Export</w:t>
      </w:r>
    </w:p>
    <w:p w14:paraId="6D853494" w14:textId="77777777" w:rsidR="006B6F33" w:rsidRDefault="006B6F33" w:rsidP="006B6F33"/>
    <w:p w14:paraId="64A4BFB3" w14:textId="2A3EF9FE" w:rsidR="006B6F33" w:rsidRDefault="006B6F33" w:rsidP="006B6F33">
      <w:r>
        <w:t>The report was finalized after completing all revisions and formatting tasks. The document was arranged in a professional layout with proper headings, numbering, page formatting, and references. Finally, the report was exported in PDF format and made ready for submission. A presentation can also be prepared based on the report if required.</w:t>
      </w:r>
    </w:p>
    <w:p w14:paraId="79A44373" w14:textId="77777777" w:rsidR="006B6F33" w:rsidRDefault="006B6F33" w:rsidP="006B6F33"/>
    <w:p w14:paraId="52CE2704" w14:textId="77777777" w:rsidR="006B6F33" w:rsidRPr="006B6F33" w:rsidRDefault="006B6F33" w:rsidP="006B6F33">
      <w:pPr>
        <w:rPr>
          <w:b/>
          <w:bCs/>
        </w:rPr>
      </w:pPr>
      <w:r w:rsidRPr="006B6F33">
        <w:rPr>
          <w:b/>
          <w:bCs/>
        </w:rPr>
        <w:t>Final Prompt</w:t>
      </w:r>
    </w:p>
    <w:p w14:paraId="49BBADC4" w14:textId="77777777" w:rsidR="006B6F33" w:rsidRPr="006B6F33" w:rsidRDefault="006B6F33" w:rsidP="006B6F33">
      <w:r w:rsidRPr="006B6F33">
        <w:rPr>
          <w:b/>
          <w:bCs/>
        </w:rPr>
        <w:t>Prompt:</w:t>
      </w:r>
    </w:p>
    <w:p w14:paraId="40060A2D" w14:textId="77777777" w:rsidR="006B6F33" w:rsidRPr="006B6F33" w:rsidRDefault="006B6F33" w:rsidP="006B6F33">
      <w:r w:rsidRPr="006B6F33">
        <w:t>Generate a comprehensive engineering-level report on the Fundamentals of Generative AI and Large Language Models (LLMs). The report should explain:</w:t>
      </w:r>
    </w:p>
    <w:p w14:paraId="42C12F3F" w14:textId="77777777" w:rsidR="006B6F33" w:rsidRPr="006B6F33" w:rsidRDefault="006B6F33" w:rsidP="006B6F33">
      <w:pPr>
        <w:numPr>
          <w:ilvl w:val="0"/>
          <w:numId w:val="1"/>
        </w:numPr>
      </w:pPr>
      <w:r w:rsidRPr="006B6F33">
        <w:t xml:space="preserve">The foundational concepts of Generative AI. </w:t>
      </w:r>
    </w:p>
    <w:p w14:paraId="083E67FF" w14:textId="77777777" w:rsidR="006B6F33" w:rsidRPr="006B6F33" w:rsidRDefault="006B6F33" w:rsidP="006B6F33">
      <w:pPr>
        <w:numPr>
          <w:ilvl w:val="0"/>
          <w:numId w:val="1"/>
        </w:numPr>
      </w:pPr>
      <w:r w:rsidRPr="006B6F33">
        <w:t xml:space="preserve">Generative AI architectures with a focus on Transformers. </w:t>
      </w:r>
    </w:p>
    <w:p w14:paraId="5D284886" w14:textId="77777777" w:rsidR="006B6F33" w:rsidRPr="006B6F33" w:rsidRDefault="006B6F33" w:rsidP="006B6F33">
      <w:pPr>
        <w:numPr>
          <w:ilvl w:val="0"/>
          <w:numId w:val="1"/>
        </w:numPr>
      </w:pPr>
      <w:r w:rsidRPr="006B6F33">
        <w:t xml:space="preserve">Applications of Generative AI in different industries. </w:t>
      </w:r>
    </w:p>
    <w:p w14:paraId="6D7320EE" w14:textId="77777777" w:rsidR="006B6F33" w:rsidRPr="006B6F33" w:rsidRDefault="006B6F33" w:rsidP="006B6F33">
      <w:pPr>
        <w:numPr>
          <w:ilvl w:val="0"/>
          <w:numId w:val="1"/>
        </w:numPr>
      </w:pPr>
      <w:r w:rsidRPr="006B6F33">
        <w:t>The impact of scaling in Large Language Models (LLMs).</w:t>
      </w:r>
      <w:r w:rsidRPr="006B6F33">
        <w:br/>
        <w:t>Present the report in simple language with clear headings, examples, comparison tables, conclusion, and references suitable for engineering students.</w:t>
      </w:r>
    </w:p>
    <w:p w14:paraId="6B8E79A9" w14:textId="77777777" w:rsidR="006B6F33" w:rsidRPr="006B6F33" w:rsidRDefault="006B6F33" w:rsidP="006B6F33">
      <w:pPr>
        <w:rPr>
          <w:b/>
          <w:bCs/>
        </w:rPr>
      </w:pPr>
      <w:r w:rsidRPr="006B6F33">
        <w:rPr>
          <w:b/>
          <w:bCs/>
        </w:rPr>
        <w:t>AI Tools Used</w:t>
      </w:r>
    </w:p>
    <w:p w14:paraId="53DE356A" w14:textId="77777777" w:rsidR="006B6F33" w:rsidRPr="006B6F33" w:rsidRDefault="006B6F33" w:rsidP="006B6F33">
      <w:pPr>
        <w:numPr>
          <w:ilvl w:val="0"/>
          <w:numId w:val="2"/>
        </w:numPr>
      </w:pPr>
      <w:r w:rsidRPr="006B6F33">
        <w:t xml:space="preserve">ChatGPT </w:t>
      </w:r>
    </w:p>
    <w:p w14:paraId="0EB40871" w14:textId="77777777" w:rsidR="006B6F33" w:rsidRPr="006B6F33" w:rsidRDefault="006B6F33" w:rsidP="006B6F33">
      <w:pPr>
        <w:numPr>
          <w:ilvl w:val="0"/>
          <w:numId w:val="2"/>
        </w:numPr>
      </w:pPr>
      <w:r w:rsidRPr="006B6F33">
        <w:t xml:space="preserve">Gemini </w:t>
      </w:r>
    </w:p>
    <w:p w14:paraId="2BB47DDD" w14:textId="77777777" w:rsidR="006B6F33" w:rsidRPr="006B6F33" w:rsidRDefault="006B6F33" w:rsidP="006B6F33">
      <w:r w:rsidRPr="006B6F33">
        <w:pict w14:anchorId="2364C2B6">
          <v:rect id="_x0000_i1031" style="width:0;height:1.5pt" o:hralign="center" o:hrstd="t" o:hr="t" fillcolor="#a0a0a0" stroked="f"/>
        </w:pict>
      </w:r>
    </w:p>
    <w:p w14:paraId="464D6492" w14:textId="77777777" w:rsidR="006B6F33" w:rsidRPr="006B6F33" w:rsidRDefault="006B6F33" w:rsidP="006B6F33">
      <w:pPr>
        <w:rPr>
          <w:b/>
          <w:bCs/>
        </w:rPr>
      </w:pPr>
      <w:r w:rsidRPr="006B6F33">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3944"/>
        <w:gridCol w:w="2909"/>
      </w:tblGrid>
      <w:tr w:rsidR="006B6F33" w:rsidRPr="006B6F33" w14:paraId="0C7B2CCD" w14:textId="77777777">
        <w:trPr>
          <w:tblHeader/>
          <w:tblCellSpacing w:w="15" w:type="dxa"/>
        </w:trPr>
        <w:tc>
          <w:tcPr>
            <w:tcW w:w="0" w:type="auto"/>
            <w:vAlign w:val="center"/>
            <w:hideMark/>
          </w:tcPr>
          <w:p w14:paraId="2218145A" w14:textId="77777777" w:rsidR="006B6F33" w:rsidRPr="006B6F33" w:rsidRDefault="006B6F33" w:rsidP="006B6F33">
            <w:pPr>
              <w:rPr>
                <w:b/>
                <w:bCs/>
              </w:rPr>
            </w:pPr>
            <w:r w:rsidRPr="006B6F33">
              <w:rPr>
                <w:b/>
                <w:bCs/>
              </w:rPr>
              <w:lastRenderedPageBreak/>
              <w:t>Parameter</w:t>
            </w:r>
          </w:p>
        </w:tc>
        <w:tc>
          <w:tcPr>
            <w:tcW w:w="0" w:type="auto"/>
            <w:vAlign w:val="center"/>
            <w:hideMark/>
          </w:tcPr>
          <w:p w14:paraId="10D175F9" w14:textId="77777777" w:rsidR="006B6F33" w:rsidRPr="006B6F33" w:rsidRDefault="006B6F33" w:rsidP="006B6F33">
            <w:pPr>
              <w:rPr>
                <w:b/>
                <w:bCs/>
              </w:rPr>
            </w:pPr>
            <w:r w:rsidRPr="006B6F33">
              <w:rPr>
                <w:b/>
                <w:bCs/>
              </w:rPr>
              <w:t>ChatGPT</w:t>
            </w:r>
          </w:p>
        </w:tc>
        <w:tc>
          <w:tcPr>
            <w:tcW w:w="0" w:type="auto"/>
            <w:vAlign w:val="center"/>
            <w:hideMark/>
          </w:tcPr>
          <w:p w14:paraId="4EA78A8D" w14:textId="77777777" w:rsidR="006B6F33" w:rsidRPr="006B6F33" w:rsidRDefault="006B6F33" w:rsidP="006B6F33">
            <w:pPr>
              <w:rPr>
                <w:b/>
                <w:bCs/>
              </w:rPr>
            </w:pPr>
            <w:r w:rsidRPr="006B6F33">
              <w:rPr>
                <w:b/>
                <w:bCs/>
              </w:rPr>
              <w:t>Gemini</w:t>
            </w:r>
          </w:p>
        </w:tc>
      </w:tr>
      <w:tr w:rsidR="006B6F33" w:rsidRPr="006B6F33" w14:paraId="737C0431" w14:textId="77777777">
        <w:trPr>
          <w:tblCellSpacing w:w="15" w:type="dxa"/>
        </w:trPr>
        <w:tc>
          <w:tcPr>
            <w:tcW w:w="0" w:type="auto"/>
            <w:vAlign w:val="center"/>
            <w:hideMark/>
          </w:tcPr>
          <w:p w14:paraId="6C726553" w14:textId="77777777" w:rsidR="006B6F33" w:rsidRPr="006B6F33" w:rsidRDefault="006B6F33" w:rsidP="006B6F33">
            <w:r w:rsidRPr="006B6F33">
              <w:rPr>
                <w:b/>
                <w:bCs/>
              </w:rPr>
              <w:t>Accuracy</w:t>
            </w:r>
          </w:p>
        </w:tc>
        <w:tc>
          <w:tcPr>
            <w:tcW w:w="0" w:type="auto"/>
            <w:vAlign w:val="center"/>
            <w:hideMark/>
          </w:tcPr>
          <w:p w14:paraId="7BA60B79" w14:textId="77777777" w:rsidR="006B6F33" w:rsidRPr="006B6F33" w:rsidRDefault="006B6F33" w:rsidP="006B6F33">
            <w:r w:rsidRPr="006B6F33">
              <w:t>Excellent and technically accurate</w:t>
            </w:r>
          </w:p>
        </w:tc>
        <w:tc>
          <w:tcPr>
            <w:tcW w:w="0" w:type="auto"/>
            <w:vAlign w:val="center"/>
            <w:hideMark/>
          </w:tcPr>
          <w:p w14:paraId="2C131792" w14:textId="77777777" w:rsidR="006B6F33" w:rsidRPr="006B6F33" w:rsidRDefault="006B6F33" w:rsidP="006B6F33">
            <w:r w:rsidRPr="006B6F33">
              <w:t>Very good and accurate</w:t>
            </w:r>
          </w:p>
        </w:tc>
      </w:tr>
      <w:tr w:rsidR="006B6F33" w:rsidRPr="006B6F33" w14:paraId="5A58DAF5" w14:textId="77777777">
        <w:trPr>
          <w:tblCellSpacing w:w="15" w:type="dxa"/>
        </w:trPr>
        <w:tc>
          <w:tcPr>
            <w:tcW w:w="0" w:type="auto"/>
            <w:vAlign w:val="center"/>
            <w:hideMark/>
          </w:tcPr>
          <w:p w14:paraId="77B9C8EE" w14:textId="77777777" w:rsidR="006B6F33" w:rsidRPr="006B6F33" w:rsidRDefault="006B6F33" w:rsidP="006B6F33">
            <w:r w:rsidRPr="006B6F33">
              <w:rPr>
                <w:b/>
                <w:bCs/>
              </w:rPr>
              <w:t>Creativity</w:t>
            </w:r>
          </w:p>
        </w:tc>
        <w:tc>
          <w:tcPr>
            <w:tcW w:w="0" w:type="auto"/>
            <w:vAlign w:val="center"/>
            <w:hideMark/>
          </w:tcPr>
          <w:p w14:paraId="2D5E397D" w14:textId="77777777" w:rsidR="006B6F33" w:rsidRPr="006B6F33" w:rsidRDefault="006B6F33" w:rsidP="006B6F33">
            <w:r w:rsidRPr="006B6F33">
              <w:t>Excellent with detailed explanations</w:t>
            </w:r>
          </w:p>
        </w:tc>
        <w:tc>
          <w:tcPr>
            <w:tcW w:w="0" w:type="auto"/>
            <w:vAlign w:val="center"/>
            <w:hideMark/>
          </w:tcPr>
          <w:p w14:paraId="12D040F6" w14:textId="77777777" w:rsidR="006B6F33" w:rsidRPr="006B6F33" w:rsidRDefault="006B6F33" w:rsidP="006B6F33">
            <w:r w:rsidRPr="006B6F33">
              <w:t>Very good with concise explanations</w:t>
            </w:r>
          </w:p>
        </w:tc>
      </w:tr>
      <w:tr w:rsidR="006B6F33" w:rsidRPr="006B6F33" w14:paraId="64AF49DB" w14:textId="77777777">
        <w:trPr>
          <w:tblCellSpacing w:w="15" w:type="dxa"/>
        </w:trPr>
        <w:tc>
          <w:tcPr>
            <w:tcW w:w="0" w:type="auto"/>
            <w:vAlign w:val="center"/>
            <w:hideMark/>
          </w:tcPr>
          <w:p w14:paraId="1DD4CEAF" w14:textId="77777777" w:rsidR="006B6F33" w:rsidRPr="006B6F33" w:rsidRDefault="006B6F33" w:rsidP="006B6F33">
            <w:r w:rsidRPr="006B6F33">
              <w:rPr>
                <w:b/>
                <w:bCs/>
              </w:rPr>
              <w:t>Hallucination</w:t>
            </w:r>
          </w:p>
        </w:tc>
        <w:tc>
          <w:tcPr>
            <w:tcW w:w="0" w:type="auto"/>
            <w:vAlign w:val="center"/>
            <w:hideMark/>
          </w:tcPr>
          <w:p w14:paraId="0809D5B6" w14:textId="77777777" w:rsidR="006B6F33" w:rsidRPr="006B6F33" w:rsidRDefault="006B6F33" w:rsidP="006B6F33">
            <w:r w:rsidRPr="006B6F33">
              <w:t>Low</w:t>
            </w:r>
          </w:p>
        </w:tc>
        <w:tc>
          <w:tcPr>
            <w:tcW w:w="0" w:type="auto"/>
            <w:vAlign w:val="center"/>
            <w:hideMark/>
          </w:tcPr>
          <w:p w14:paraId="7C585B30" w14:textId="77777777" w:rsidR="006B6F33" w:rsidRPr="006B6F33" w:rsidRDefault="006B6F33" w:rsidP="006B6F33">
            <w:r w:rsidRPr="006B6F33">
              <w:t>Medium</w:t>
            </w:r>
          </w:p>
        </w:tc>
      </w:tr>
      <w:tr w:rsidR="006B6F33" w:rsidRPr="006B6F33" w14:paraId="52CA2B61" w14:textId="77777777">
        <w:trPr>
          <w:tblCellSpacing w:w="15" w:type="dxa"/>
        </w:trPr>
        <w:tc>
          <w:tcPr>
            <w:tcW w:w="0" w:type="auto"/>
            <w:vAlign w:val="center"/>
            <w:hideMark/>
          </w:tcPr>
          <w:p w14:paraId="33B1357E" w14:textId="77777777" w:rsidR="006B6F33" w:rsidRPr="006B6F33" w:rsidRDefault="006B6F33" w:rsidP="006B6F33">
            <w:r w:rsidRPr="006B6F33">
              <w:rPr>
                <w:b/>
                <w:bCs/>
              </w:rPr>
              <w:t>Reasoning</w:t>
            </w:r>
          </w:p>
        </w:tc>
        <w:tc>
          <w:tcPr>
            <w:tcW w:w="0" w:type="auto"/>
            <w:vAlign w:val="center"/>
            <w:hideMark/>
          </w:tcPr>
          <w:p w14:paraId="305E01EF" w14:textId="77777777" w:rsidR="006B6F33" w:rsidRPr="006B6F33" w:rsidRDefault="006B6F33" w:rsidP="006B6F33">
            <w:r w:rsidRPr="006B6F33">
              <w:t>Excellent logical reasoning</w:t>
            </w:r>
          </w:p>
        </w:tc>
        <w:tc>
          <w:tcPr>
            <w:tcW w:w="0" w:type="auto"/>
            <w:vAlign w:val="center"/>
            <w:hideMark/>
          </w:tcPr>
          <w:p w14:paraId="217CFB87" w14:textId="77777777" w:rsidR="006B6F33" w:rsidRPr="006B6F33" w:rsidRDefault="006B6F33" w:rsidP="006B6F33">
            <w:r w:rsidRPr="006B6F33">
              <w:t>Very good reasoning</w:t>
            </w:r>
          </w:p>
        </w:tc>
      </w:tr>
      <w:tr w:rsidR="006B6F33" w:rsidRPr="006B6F33" w14:paraId="3E928E8B" w14:textId="77777777">
        <w:trPr>
          <w:tblCellSpacing w:w="15" w:type="dxa"/>
        </w:trPr>
        <w:tc>
          <w:tcPr>
            <w:tcW w:w="0" w:type="auto"/>
            <w:vAlign w:val="center"/>
            <w:hideMark/>
          </w:tcPr>
          <w:p w14:paraId="30EF1110" w14:textId="77777777" w:rsidR="006B6F33" w:rsidRPr="006B6F33" w:rsidRDefault="006B6F33" w:rsidP="006B6F33">
            <w:r w:rsidRPr="006B6F33">
              <w:rPr>
                <w:b/>
                <w:bCs/>
              </w:rPr>
              <w:t>Speed</w:t>
            </w:r>
          </w:p>
        </w:tc>
        <w:tc>
          <w:tcPr>
            <w:tcW w:w="0" w:type="auto"/>
            <w:vAlign w:val="center"/>
            <w:hideMark/>
          </w:tcPr>
          <w:p w14:paraId="5E6E7112" w14:textId="77777777" w:rsidR="006B6F33" w:rsidRPr="006B6F33" w:rsidRDefault="006B6F33" w:rsidP="006B6F33">
            <w:r w:rsidRPr="006B6F33">
              <w:t>Very Fast</w:t>
            </w:r>
          </w:p>
        </w:tc>
        <w:tc>
          <w:tcPr>
            <w:tcW w:w="0" w:type="auto"/>
            <w:vAlign w:val="center"/>
            <w:hideMark/>
          </w:tcPr>
          <w:p w14:paraId="4DF4ACB6" w14:textId="77777777" w:rsidR="006B6F33" w:rsidRPr="006B6F33" w:rsidRDefault="006B6F33" w:rsidP="006B6F33">
            <w:r w:rsidRPr="006B6F33">
              <w:t>Fast</w:t>
            </w:r>
          </w:p>
        </w:tc>
      </w:tr>
      <w:tr w:rsidR="006B6F33" w:rsidRPr="006B6F33" w14:paraId="016E9DAC" w14:textId="77777777">
        <w:trPr>
          <w:tblCellSpacing w:w="15" w:type="dxa"/>
        </w:trPr>
        <w:tc>
          <w:tcPr>
            <w:tcW w:w="0" w:type="auto"/>
            <w:vAlign w:val="center"/>
            <w:hideMark/>
          </w:tcPr>
          <w:p w14:paraId="17734ED4" w14:textId="77777777" w:rsidR="006B6F33" w:rsidRPr="006B6F33" w:rsidRDefault="006B6F33" w:rsidP="006B6F33">
            <w:r w:rsidRPr="006B6F33">
              <w:rPr>
                <w:b/>
                <w:bCs/>
              </w:rPr>
              <w:t>Engineering Usefulness</w:t>
            </w:r>
          </w:p>
        </w:tc>
        <w:tc>
          <w:tcPr>
            <w:tcW w:w="0" w:type="auto"/>
            <w:vAlign w:val="center"/>
            <w:hideMark/>
          </w:tcPr>
          <w:p w14:paraId="3DA3D6CF" w14:textId="77777777" w:rsidR="006B6F33" w:rsidRPr="006B6F33" w:rsidRDefault="006B6F33" w:rsidP="006B6F33">
            <w:r w:rsidRPr="006B6F33">
              <w:t>Excellent for reports, coding, and technical explanations</w:t>
            </w:r>
          </w:p>
        </w:tc>
        <w:tc>
          <w:tcPr>
            <w:tcW w:w="0" w:type="auto"/>
            <w:vAlign w:val="center"/>
            <w:hideMark/>
          </w:tcPr>
          <w:p w14:paraId="51749B17" w14:textId="77777777" w:rsidR="006B6F33" w:rsidRPr="006B6F33" w:rsidRDefault="006B6F33" w:rsidP="006B6F33">
            <w:r w:rsidRPr="006B6F33">
              <w:t>Very good for research and summaries</w:t>
            </w:r>
          </w:p>
        </w:tc>
      </w:tr>
    </w:tbl>
    <w:p w14:paraId="334BDC5E" w14:textId="77777777" w:rsidR="006B6F33" w:rsidRDefault="006B6F33" w:rsidP="006B6F33"/>
    <w:p w14:paraId="0D792E6E" w14:textId="77777777" w:rsidR="006B6F33" w:rsidRDefault="006B6F33" w:rsidP="006B6F33"/>
    <w:p w14:paraId="1E4B8410" w14:textId="77777777" w:rsidR="006B6F33" w:rsidRPr="006B6F33" w:rsidRDefault="006B6F33" w:rsidP="006B6F33">
      <w:pPr>
        <w:rPr>
          <w:b/>
          <w:bCs/>
        </w:rPr>
      </w:pPr>
      <w:r w:rsidRPr="006B6F33">
        <w:rPr>
          <w:b/>
          <w:bCs/>
        </w:rPr>
        <w:t>Conclusion</w:t>
      </w:r>
    </w:p>
    <w:p w14:paraId="52161920" w14:textId="77777777" w:rsidR="006B6F33" w:rsidRPr="006B6F33" w:rsidRDefault="006B6F33" w:rsidP="006B6F33">
      <w:r w:rsidRPr="006B6F33">
        <w:t>Both ChatGPT and Gemini successfully generated detailed reports on Generative AI and Large Language Models. ChatGPT provided more detailed technical explanations and stronger reasoning, while Gemini produced clear and concise responses. Comparing multiple AI tools helps users choose the most suitable model based on their academic and engineering requirements.</w:t>
      </w:r>
    </w:p>
    <w:p w14:paraId="2870787B" w14:textId="77777777" w:rsidR="006B6F33" w:rsidRDefault="006B6F33" w:rsidP="006B6F33"/>
    <w:p w14:paraId="08804DB9" w14:textId="77777777" w:rsidR="006B6F33" w:rsidRPr="006B6F33" w:rsidRDefault="006B6F33" w:rsidP="006B6F33">
      <w:pPr>
        <w:rPr>
          <w:b/>
          <w:bCs/>
        </w:rPr>
      </w:pPr>
      <w:r w:rsidRPr="006B6F33">
        <w:rPr>
          <w:b/>
          <w:bCs/>
        </w:rPr>
        <w:t>Result</w:t>
      </w:r>
    </w:p>
    <w:p w14:paraId="3D32629C" w14:textId="77777777" w:rsidR="006B6F33" w:rsidRPr="006B6F33" w:rsidRDefault="006B6F33" w:rsidP="006B6F33">
      <w:r w:rsidRPr="006B6F33">
        <w:t>The outputs generated by ChatGPT and Gemini were successfully compared based on accuracy, creativity, hallucination, reasoning, speed, and engineering usefulness, and the objectives of the experiment were achieved successfully.</w:t>
      </w:r>
    </w:p>
    <w:p w14:paraId="50D2791E" w14:textId="77777777" w:rsidR="006B6F33" w:rsidRDefault="006B6F33" w:rsidP="006B6F33"/>
    <w:sectPr w:rsidR="006B6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F42"/>
    <w:multiLevelType w:val="multilevel"/>
    <w:tmpl w:val="F64A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080662"/>
    <w:multiLevelType w:val="multilevel"/>
    <w:tmpl w:val="27EC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54120">
    <w:abstractNumId w:val="0"/>
  </w:num>
  <w:num w:numId="2" w16cid:durableId="130227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33"/>
    <w:rsid w:val="005B7D15"/>
    <w:rsid w:val="006B6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6119"/>
  <w15:chartTrackingRefBased/>
  <w15:docId w15:val="{F4EDFF41-6232-4826-AC68-E1269EFF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33"/>
    <w:rPr>
      <w:rFonts w:eastAsiaTheme="majorEastAsia" w:cstheme="majorBidi"/>
      <w:color w:val="272727" w:themeColor="text1" w:themeTint="D8"/>
    </w:rPr>
  </w:style>
  <w:style w:type="paragraph" w:styleId="Title">
    <w:name w:val="Title"/>
    <w:basedOn w:val="Normal"/>
    <w:next w:val="Normal"/>
    <w:link w:val="TitleChar"/>
    <w:uiPriority w:val="10"/>
    <w:qFormat/>
    <w:rsid w:val="006B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F33"/>
    <w:pPr>
      <w:spacing w:before="160"/>
      <w:jc w:val="center"/>
    </w:pPr>
    <w:rPr>
      <w:i/>
      <w:iCs/>
      <w:color w:val="404040" w:themeColor="text1" w:themeTint="BF"/>
    </w:rPr>
  </w:style>
  <w:style w:type="character" w:customStyle="1" w:styleId="QuoteChar">
    <w:name w:val="Quote Char"/>
    <w:basedOn w:val="DefaultParagraphFont"/>
    <w:link w:val="Quote"/>
    <w:uiPriority w:val="29"/>
    <w:rsid w:val="006B6F33"/>
    <w:rPr>
      <w:i/>
      <w:iCs/>
      <w:color w:val="404040" w:themeColor="text1" w:themeTint="BF"/>
    </w:rPr>
  </w:style>
  <w:style w:type="paragraph" w:styleId="ListParagraph">
    <w:name w:val="List Paragraph"/>
    <w:basedOn w:val="Normal"/>
    <w:uiPriority w:val="34"/>
    <w:qFormat/>
    <w:rsid w:val="006B6F33"/>
    <w:pPr>
      <w:ind w:left="720"/>
      <w:contextualSpacing/>
    </w:pPr>
  </w:style>
  <w:style w:type="character" w:styleId="IntenseEmphasis">
    <w:name w:val="Intense Emphasis"/>
    <w:basedOn w:val="DefaultParagraphFont"/>
    <w:uiPriority w:val="21"/>
    <w:qFormat/>
    <w:rsid w:val="006B6F33"/>
    <w:rPr>
      <w:i/>
      <w:iCs/>
      <w:color w:val="0F4761" w:themeColor="accent1" w:themeShade="BF"/>
    </w:rPr>
  </w:style>
  <w:style w:type="paragraph" w:styleId="IntenseQuote">
    <w:name w:val="Intense Quote"/>
    <w:basedOn w:val="Normal"/>
    <w:next w:val="Normal"/>
    <w:link w:val="IntenseQuoteChar"/>
    <w:uiPriority w:val="30"/>
    <w:qFormat/>
    <w:rsid w:val="006B6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33"/>
    <w:rPr>
      <w:i/>
      <w:iCs/>
      <w:color w:val="0F4761" w:themeColor="accent1" w:themeShade="BF"/>
    </w:rPr>
  </w:style>
  <w:style w:type="character" w:styleId="IntenseReference">
    <w:name w:val="Intense Reference"/>
    <w:basedOn w:val="DefaultParagraphFont"/>
    <w:uiPriority w:val="32"/>
    <w:qFormat/>
    <w:rsid w:val="006B6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Lahir</dc:creator>
  <cp:keywords/>
  <dc:description/>
  <cp:lastModifiedBy>Shaik Lahir</cp:lastModifiedBy>
  <cp:revision>1</cp:revision>
  <dcterms:created xsi:type="dcterms:W3CDTF">2026-07-25T08:07:00Z</dcterms:created>
  <dcterms:modified xsi:type="dcterms:W3CDTF">2026-07-25T08:09:00Z</dcterms:modified>
</cp:coreProperties>
</file>