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58F12" w14:textId="77777777" w:rsidR="002644F5" w:rsidRPr="008A3BAC" w:rsidRDefault="00000000">
      <w:pPr>
        <w:spacing w:before="2400"/>
        <w:jc w:val="center"/>
      </w:pPr>
      <w:r>
        <w:rPr>
          <w:rFonts w:ascii="Times New Roman" w:hAnsi="Times New Roman"/>
          <w:b/>
          <w:color w:val="000000"/>
          <w:sz w:val="24"/>
        </w:rPr>
        <w:t>PLC-HMI Tank Process Control System</w:t>
      </w:r>
    </w:p>
    <w:p w14:paraId="2D2E5FE9" w14:textId="77777777" w:rsidR="002644F5" w:rsidRPr="008A3BAC" w:rsidRDefault="00000000">
      <w:pPr>
        <w:jc w:val="center"/>
      </w:pPr>
      <w:r>
        <w:rPr>
          <w:rFonts w:ascii="Times New Roman" w:hAnsi="Times New Roman"/>
          <w:color w:val="000000"/>
          <w:sz w:val="24"/>
        </w:rPr>
        <w:t>Personal Project Report</w:t>
      </w:r>
    </w:p>
    <w:p w14:paraId="6722343A" w14:textId="77777777" w:rsidR="002644F5" w:rsidRPr="008A3BAC" w:rsidRDefault="00000000">
      <w:pPr>
        <w:spacing w:after="360" w:line="259" w:lineRule="auto"/>
        <w:jc w:val="center"/>
      </w:pPr>
      <w:r>
        <w:rPr>
          <w:rFonts w:ascii="Times New Roman" w:hAnsi="Times New Roman"/>
          <w:color w:val="000000"/>
          <w:sz w:val="24"/>
        </w:rPr>
        <w:t>PLC Programming HMI Integration and Process Simulation</w:t>
      </w:r>
    </w:p>
    <w:p w14:paraId="2B58EB56" w14:textId="77777777" w:rsidR="002644F5" w:rsidRDefault="00000000">
      <w:pPr>
        <w:spacing w:after="120" w:line="259" w:lineRule="auto"/>
        <w:jc w:val="center"/>
      </w:pPr>
      <w:r>
        <w:rPr>
          <w:rFonts w:ascii="Times New Roman" w:hAnsi="Times New Roman"/>
          <w:color w:val="000000"/>
          <w:sz w:val="24"/>
        </w:rPr>
        <w:t>Project period August 2026 to September 2026</w:t>
      </w:r>
    </w:p>
    <w:p w14:paraId="1CEA84FA" w14:textId="2822D22F" w:rsidR="003D5B5E" w:rsidRDefault="003D5B5E">
      <w:pPr>
        <w:spacing w:after="120" w:line="259" w:lineRule="auto"/>
        <w:jc w:val="center"/>
      </w:pPr>
      <w:r>
        <w:rPr>
          <w:rFonts w:ascii="Times New Roman" w:hAnsi="Times New Roman"/>
          <w:color w:val="000000"/>
          <w:sz w:val="24"/>
        </w:rPr>
        <w:t xml:space="preserve">Shailesh Dhakal </w:t>
      </w:r>
    </w:p>
    <w:p w14:paraId="4AF62070" w14:textId="77777777" w:rsidR="003D5B5E" w:rsidRPr="008A3BAC" w:rsidRDefault="003D5B5E">
      <w:pPr>
        <w:spacing w:after="120" w:line="259" w:lineRule="auto"/>
        <w:jc w:val="center"/>
      </w:pPr>
    </w:p>
    <w:p w14:paraId="0D48FCEA" w14:textId="77777777" w:rsidR="002644F5" w:rsidRPr="008A3BAC" w:rsidRDefault="00000000">
      <w:r w:rsidRPr="008A3BAC">
        <w:rPr>
          <w:rFonts w:ascii="Times New Roman" w:hAnsi="Times New Roman"/>
          <w:color w:val="000000"/>
          <w:sz w:val="24"/>
        </w:rPr>
        <w:br w:type="page"/>
      </w:r>
    </w:p>
    <w:p w14:paraId="441B591A" w14:textId="77777777" w:rsidR="002644F5" w:rsidRPr="008A3BAC" w:rsidRDefault="00000000">
      <w:pPr>
        <w:pStyle w:val="Heading1"/>
        <w:rPr>
          <w:color w:val="auto"/>
        </w:rPr>
      </w:pPr>
      <w:r w:rsidRPr="008A3BAC">
        <w:rPr>
          <w:rFonts w:ascii="Times New Roman" w:hAnsi="Times New Roman"/>
          <w:color w:val="000000"/>
          <w:sz w:val="24"/>
        </w:rPr>
        <w:lastRenderedPageBreak/>
        <w:t>1. Objective</w:t>
      </w:r>
    </w:p>
    <w:p w14:paraId="683607D8" w14:textId="77777777" w:rsidR="002644F5" w:rsidRPr="008A3BAC" w:rsidRDefault="00000000">
      <w:pPr>
        <w:spacing w:after="120" w:line="259" w:lineRule="auto"/>
      </w:pPr>
      <w:r>
        <w:rPr>
          <w:rFonts w:ascii="Times New Roman" w:hAnsi="Times New Roman"/>
          <w:color w:val="000000"/>
          <w:sz w:val="24"/>
        </w:rPr>
        <w:t>I developed a PLC-HMI tank process control system using a CompactLogix 5380 PLC, a PanelView 5510 HMI, and a PowerFlex 525 variable frequency drive. The project combined Start, Stop, and Reset controls, adjustable setpoints, tank-level monitoring, VFD-based fill-rate control, warning and fault handling, process trends, and role-based user access. The tank level was simulated mathematically while the PLC, HMI, and VFD formed the control and operator-interface setup.</w:t>
      </w:r>
    </w:p>
    <w:p w14:paraId="7BD7DBA8" w14:textId="77777777" w:rsidR="002644F5" w:rsidRPr="008A3BAC" w:rsidRDefault="00000000">
      <w:pPr>
        <w:pStyle w:val="Heading1"/>
        <w:rPr>
          <w:color w:val="auto"/>
        </w:rPr>
      </w:pPr>
      <w:r w:rsidRPr="008A3BAC">
        <w:rPr>
          <w:rFonts w:ascii="Times New Roman" w:hAnsi="Times New Roman"/>
          <w:color w:val="000000"/>
          <w:sz w:val="24"/>
        </w:rPr>
        <w:t>2. Integrated System Description and Process Flow</w:t>
      </w:r>
    </w:p>
    <w:p w14:paraId="2312B558" w14:textId="77777777" w:rsidR="002644F5" w:rsidRPr="008A3BAC" w:rsidRDefault="00000000">
      <w:pPr>
        <w:spacing w:after="120" w:line="259" w:lineRule="auto"/>
      </w:pPr>
      <w:r w:rsidRPr="008A3BAC">
        <w:rPr>
          <w:rFonts w:ascii="Times New Roman" w:hAnsi="Times New Roman"/>
          <w:color w:val="000000"/>
          <w:sz w:val="24"/>
        </w:rPr>
        <w:t>The PLC performed the main control logic and tank calculations, while the HMI gave the operator a simple way to send commands and view process information. The HMI sent START, STOP, and RESET commands to controller tags. It also allowed permitted users to change the fill-speed and depletion-rate setpoints. The PLC used these values to update the simulated tank level and to create the VFD frequency command.</w:t>
      </w:r>
    </w:p>
    <w:p w14:paraId="1FC3A772" w14:textId="77777777" w:rsidR="002644F5" w:rsidRPr="008A3BAC" w:rsidRDefault="00000000">
      <w:pPr>
        <w:spacing w:after="120" w:line="259" w:lineRule="auto"/>
      </w:pPr>
      <w:r w:rsidRPr="008A3BAC">
        <w:rPr>
          <w:rFonts w:ascii="Times New Roman" w:hAnsi="Times New Roman"/>
          <w:color w:val="000000"/>
          <w:sz w:val="24"/>
        </w:rPr>
        <w:t>The VFD frequency represented the tank filling rate. The PLC also checked the tank level for warning and fault limits. The HMI showed the tank level and system status, while physical lights and LEDs were used to indicate operating conditions.</w:t>
      </w:r>
    </w:p>
    <w:p w14:paraId="2FFB75EA" w14:textId="44F8F540" w:rsidR="002644F5" w:rsidRPr="008A3BAC" w:rsidRDefault="003D5B5E">
      <w:pPr>
        <w:keepNext/>
        <w:spacing w:before="80" w:after="40"/>
        <w:jc w:val="center"/>
      </w:pPr>
      <w:r>
        <w:rPr>
          <w:rFonts w:ascii="Times New Roman" w:hAnsi="Times New Roman"/>
          <w:noProof/>
          <w:color w:val="000000"/>
          <w:sz w:val="24"/>
        </w:rPr>
        <w:drawing>
          <wp:inline distT="0" distB="0" distL="0" distR="0" wp14:anchorId="1120B3D5" wp14:editId="4FF08BAD">
            <wp:extent cx="4702523" cy="4297680"/>
            <wp:effectExtent l="0" t="0" r="0" b="0"/>
            <wp:docPr id="85737871" name="Picture 1" descr="A flowchart illustrating a series of steps for monitoring and controlling a tank's fill level, including fault detection and light signaling based on different fill level ran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871" name="Picture 1" descr="A flowchart illustrating a series of steps for monitoring and controlling a tank's fill level, including fault detection and light signaling based on different fill level rang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2523" cy="4297680"/>
                    </a:xfrm>
                    <a:prstGeom prst="rect">
                      <a:avLst/>
                    </a:prstGeom>
                    <a:noFill/>
                    <a:ln>
                      <a:noFill/>
                    </a:ln>
                  </pic:spPr>
                </pic:pic>
              </a:graphicData>
            </a:graphic>
          </wp:inline>
        </w:drawing>
      </w:r>
    </w:p>
    <w:p w14:paraId="5CE76002" w14:textId="77777777" w:rsidR="002644F5" w:rsidRPr="008A3BAC" w:rsidRDefault="00000000">
      <w:pPr>
        <w:spacing w:after="160"/>
        <w:jc w:val="center"/>
      </w:pPr>
      <w:r w:rsidRPr="008A3BAC">
        <w:rPr>
          <w:rFonts w:ascii="Times New Roman" w:hAnsi="Times New Roman"/>
          <w:i/>
          <w:color w:val="000000"/>
          <w:sz w:val="24"/>
        </w:rPr>
        <w:t>Figure 1. Overall PLC-HMI tank-control process flow.</w:t>
      </w:r>
    </w:p>
    <w:p w14:paraId="335B09F0" w14:textId="77777777" w:rsidR="002644F5" w:rsidRPr="008A3BAC" w:rsidRDefault="00000000">
      <w:pPr>
        <w:pStyle w:val="Heading1"/>
        <w:rPr>
          <w:color w:val="auto"/>
        </w:rPr>
      </w:pPr>
      <w:r w:rsidRPr="008A3BAC">
        <w:rPr>
          <w:rFonts w:ascii="Times New Roman" w:hAnsi="Times New Roman"/>
          <w:color w:val="000000"/>
          <w:sz w:val="24"/>
        </w:rPr>
        <w:lastRenderedPageBreak/>
        <w:t>3. MainRoutine and VFD Control</w:t>
      </w:r>
    </w:p>
    <w:p w14:paraId="46991487" w14:textId="77777777" w:rsidR="002644F5" w:rsidRPr="008A3BAC" w:rsidRDefault="00000000">
      <w:pPr>
        <w:spacing w:after="120" w:line="259" w:lineRule="auto"/>
      </w:pPr>
      <w:r w:rsidRPr="008A3BAC">
        <w:rPr>
          <w:rFonts w:ascii="Times New Roman" w:hAnsi="Times New Roman"/>
          <w:color w:val="000000"/>
          <w:sz w:val="24"/>
        </w:rPr>
        <w:t>The MainRoutine called the LightsRoutine, StatusRoutine, and AlarmRoutine using JSR instructions. The Start/Stop section used a seal-in path so that System_Running stayed active after the START button was released. STOP or System_Fault removed the running condition. System_Stopped was active when the process was not running and no fault was present.</w:t>
      </w:r>
    </w:p>
    <w:p w14:paraId="79B55ECC" w14:textId="77777777" w:rsidR="002644F5" w:rsidRPr="008A3BAC" w:rsidRDefault="00000000">
      <w:pPr>
        <w:spacing w:after="120" w:line="259" w:lineRule="auto"/>
      </w:pPr>
      <w:r w:rsidRPr="008A3BAC">
        <w:rPr>
          <w:rFonts w:ascii="Times New Roman" w:hAnsi="Times New Roman"/>
          <w:color w:val="000000"/>
          <w:sz w:val="24"/>
        </w:rPr>
        <w:t>The VFD was allowed to run only when System_Running was true and System_Fault was false. The fill-speed command was limited to a maximum of 6000. When the VFD was running, the PLC converted FillSpeed_SP into the required frequency-command format. When the VFD was not running, the frequency command was moved to zero. Figure 2 shows the implemented MainRoutine while the controller was online.</w:t>
      </w:r>
    </w:p>
    <w:p w14:paraId="3E02BD8F" w14:textId="77777777" w:rsidR="002644F5" w:rsidRPr="008A3BAC" w:rsidRDefault="00000000">
      <w:pPr>
        <w:keepNext/>
        <w:spacing w:before="80" w:after="40"/>
        <w:jc w:val="center"/>
      </w:pPr>
      <w:r w:rsidRPr="008A3BAC">
        <w:rPr>
          <w:rFonts w:ascii="Times New Roman" w:hAnsi="Times New Roman"/>
          <w:noProof/>
          <w:color w:val="000000"/>
          <w:sz w:val="24"/>
        </w:rPr>
        <w:drawing>
          <wp:inline distT="0" distB="0" distL="0" distR="0" wp14:anchorId="1622955B" wp14:editId="47C88BD7">
            <wp:extent cx="5943600" cy="3428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png"/>
                    <pic:cNvPicPr/>
                  </pic:nvPicPr>
                  <pic:blipFill>
                    <a:blip r:embed="rId9"/>
                    <a:stretch>
                      <a:fillRect/>
                    </a:stretch>
                  </pic:blipFill>
                  <pic:spPr>
                    <a:xfrm>
                      <a:off x="0" y="0"/>
                      <a:ext cx="5943600" cy="3428144"/>
                    </a:xfrm>
                    <a:prstGeom prst="rect">
                      <a:avLst/>
                    </a:prstGeom>
                  </pic:spPr>
                </pic:pic>
              </a:graphicData>
            </a:graphic>
          </wp:inline>
        </w:drawing>
      </w:r>
    </w:p>
    <w:p w14:paraId="0A2EDDC3" w14:textId="77777777" w:rsidR="002644F5" w:rsidRPr="008A3BAC" w:rsidRDefault="00000000">
      <w:pPr>
        <w:spacing w:after="160"/>
        <w:jc w:val="center"/>
      </w:pPr>
      <w:r w:rsidRPr="008A3BAC">
        <w:rPr>
          <w:rFonts w:ascii="Times New Roman" w:hAnsi="Times New Roman"/>
          <w:i/>
          <w:color w:val="000000"/>
          <w:sz w:val="24"/>
        </w:rPr>
        <w:t>Figure 2. MainRoutine showing supporting JSR calls, Start/Stop logic, fill-speed limiting, and VFD command logic.</w:t>
      </w:r>
    </w:p>
    <w:p w14:paraId="42FE27E7" w14:textId="77777777" w:rsidR="002644F5" w:rsidRPr="008A3BAC" w:rsidRDefault="00000000">
      <w:pPr>
        <w:pStyle w:val="Heading1"/>
        <w:rPr>
          <w:color w:val="auto"/>
        </w:rPr>
      </w:pPr>
      <w:r w:rsidRPr="008A3BAC">
        <w:rPr>
          <w:rFonts w:ascii="Times New Roman" w:hAnsi="Times New Roman"/>
          <w:color w:val="000000"/>
          <w:sz w:val="24"/>
        </w:rPr>
        <w:t>4. Alarm, Status, and Indication Logic</w:t>
      </w:r>
    </w:p>
    <w:p w14:paraId="2B4DAD40" w14:textId="77777777" w:rsidR="002644F5" w:rsidRPr="008A3BAC" w:rsidRDefault="00000000">
      <w:pPr>
        <w:spacing w:after="120" w:line="259" w:lineRule="auto"/>
      </w:pPr>
      <w:r w:rsidRPr="008A3BAC">
        <w:rPr>
          <w:rFonts w:ascii="Times New Roman" w:hAnsi="Times New Roman"/>
          <w:color w:val="000000"/>
          <w:sz w:val="24"/>
        </w:rPr>
        <w:t>The tank used both warning and fault limits. A high warning occurred when Tank_Level was at least 80 but below 95. A high fault occurred when the level reached 95 or higher. A low warning occurred at 20 or below while remaining above 5, and a low fault occurred at 5 or below. A fault latched System_Fault so that the process would remain stopped until a reset was performed.</w:t>
      </w:r>
    </w:p>
    <w:tbl>
      <w:tblPr>
        <w:tblStyle w:val="TableGrid"/>
        <w:tblW w:w="0" w:type="auto"/>
        <w:jc w:val="center"/>
        <w:tblLook w:val="04A0" w:firstRow="1" w:lastRow="0" w:firstColumn="1" w:lastColumn="0" w:noHBand="0" w:noVBand="1"/>
      </w:tblPr>
      <w:tblGrid>
        <w:gridCol w:w="4896"/>
        <w:gridCol w:w="4896"/>
      </w:tblGrid>
      <w:tr w:rsidR="002644F5" w:rsidRPr="008A3BAC" w14:paraId="617AD5C6" w14:textId="77777777">
        <w:trPr>
          <w:cantSplit/>
          <w:tblHeader/>
          <w:jc w:val="center"/>
          <w:cantSplit/>
        </w:trPr>
        <w:tc>
          <w:tcPr>
            <w:tcW w:w="4896" w:type="dxa"/>
            <w:shd w:val="clear" w:color="auto" w:fill="EAEAEA"/>
            <w:vAlign w:val="center"/>
          </w:tcPr>
          <w:p w14:paraId="5DFC2C0B" w14:textId="77777777" w:rsidR="002644F5" w:rsidRPr="008A3BAC" w:rsidRDefault="00000000">
            <w:pPr>
              <w:keepNext/>
            </w:pPr>
            <w:r w:rsidRPr="008A3BAC">
              <w:rPr>
                <w:rFonts w:ascii="Times New Roman" w:hAnsi="Times New Roman"/>
                <w:b/>
                <w:color w:val="000000"/>
                <w:sz w:val="24"/>
              </w:rPr>
              <w:t>Condition</w:t>
            </w:r>
          </w:p>
        </w:tc>
        <w:tc>
          <w:tcPr>
            <w:tcW w:w="4896" w:type="dxa"/>
            <w:shd w:val="clear" w:color="auto" w:fill="EAEAEA"/>
            <w:vAlign w:val="center"/>
          </w:tcPr>
          <w:p w14:paraId="2E3279E3" w14:textId="77777777" w:rsidR="002644F5" w:rsidRPr="008A3BAC" w:rsidRDefault="00000000">
            <w:pPr>
              <w:keepNext/>
            </w:pPr>
            <w:r w:rsidRPr="008A3BAC">
              <w:rPr>
                <w:rFonts w:ascii="Times New Roman" w:hAnsi="Times New Roman"/>
                <w:b/>
                <w:color w:val="000000"/>
                <w:sz w:val="24"/>
              </w:rPr>
              <w:t>Tank Level</w:t>
            </w:r>
          </w:p>
        </w:tc>
      </w:tr>
      <w:tr w:rsidR="002644F5" w:rsidRPr="008A3BAC" w14:paraId="70C8A2D0" w14:textId="77777777">
        <w:trPr>
          <w:cantSplit/>
          <w:jc w:val="center"/>
          <w:cantSplit/>
        </w:trPr>
        <w:tc>
          <w:tcPr>
            <w:tcW w:w="4896" w:type="dxa"/>
          </w:tcPr>
          <w:p w14:paraId="406804BE" w14:textId="77777777" w:rsidR="002644F5" w:rsidRPr="008A3BAC" w:rsidRDefault="00000000">
            <w:pPr>
              <w:keepNext/>
            </w:pPr>
            <w:r w:rsidRPr="008A3BAC">
              <w:rPr>
                <w:rFonts w:ascii="Times New Roman" w:hAnsi="Times New Roman"/>
                <w:color w:val="000000"/>
                <w:sz w:val="24"/>
              </w:rPr>
              <w:t>High Warning</w:t>
            </w:r>
          </w:p>
        </w:tc>
        <w:tc>
          <w:tcPr>
            <w:tcW w:w="4896" w:type="dxa"/>
          </w:tcPr>
          <w:p w14:paraId="718AB181" w14:textId="77777777" w:rsidR="002644F5" w:rsidRPr="008A3BAC" w:rsidRDefault="00000000">
            <w:pPr>
              <w:keepNext/>
            </w:pPr>
            <w:r w:rsidRPr="008A3BAC">
              <w:rPr>
                <w:rFonts w:ascii="Times New Roman" w:hAnsi="Times New Roman"/>
                <w:color w:val="000000"/>
                <w:sz w:val="24"/>
              </w:rPr>
              <w:t>80 to less than 95</w:t>
            </w:r>
          </w:p>
        </w:tc>
      </w:tr>
      <w:tr w:rsidR="002644F5" w:rsidRPr="008A3BAC" w14:paraId="37FD19B9" w14:textId="77777777">
        <w:trPr>
          <w:cantSplit/>
          <w:jc w:val="center"/>
          <w:cantSplit/>
        </w:trPr>
        <w:tc>
          <w:tcPr>
            <w:tcW w:w="4896" w:type="dxa"/>
          </w:tcPr>
          <w:p w14:paraId="5C1AF6A1" w14:textId="77777777" w:rsidR="002644F5" w:rsidRPr="008A3BAC" w:rsidRDefault="00000000">
            <w:pPr>
              <w:keepNext/>
            </w:pPr>
            <w:r w:rsidRPr="008A3BAC">
              <w:rPr>
                <w:rFonts w:ascii="Times New Roman" w:hAnsi="Times New Roman"/>
                <w:color w:val="000000"/>
                <w:sz w:val="24"/>
              </w:rPr>
              <w:t>High Fault</w:t>
            </w:r>
          </w:p>
        </w:tc>
        <w:tc>
          <w:tcPr>
            <w:tcW w:w="4896" w:type="dxa"/>
          </w:tcPr>
          <w:p w14:paraId="11745C14" w14:textId="77777777" w:rsidR="002644F5" w:rsidRPr="008A3BAC" w:rsidRDefault="00000000">
            <w:pPr>
              <w:keepNext/>
            </w:pPr>
            <w:r w:rsidRPr="008A3BAC">
              <w:rPr>
                <w:rFonts w:ascii="Times New Roman" w:hAnsi="Times New Roman"/>
                <w:color w:val="000000"/>
                <w:sz w:val="24"/>
              </w:rPr>
              <w:t>95 or greater</w:t>
            </w:r>
          </w:p>
        </w:tc>
      </w:tr>
      <w:tr w:rsidR="002644F5" w:rsidRPr="008A3BAC" w14:paraId="0FC447BB" w14:textId="77777777">
        <w:trPr>
          <w:cantSplit/>
          <w:jc w:val="center"/>
          <w:cantSplit/>
        </w:trPr>
        <w:tc>
          <w:tcPr>
            <w:tcW w:w="4896" w:type="dxa"/>
          </w:tcPr>
          <w:p w14:paraId="03D0995D" w14:textId="77777777" w:rsidR="002644F5" w:rsidRPr="008A3BAC" w:rsidRDefault="00000000">
            <w:pPr>
              <w:keepNext/>
            </w:pPr>
            <w:r w:rsidRPr="008A3BAC">
              <w:rPr>
                <w:rFonts w:ascii="Times New Roman" w:hAnsi="Times New Roman"/>
                <w:color w:val="000000"/>
                <w:sz w:val="24"/>
              </w:rPr>
              <w:t>Low Warning</w:t>
            </w:r>
          </w:p>
        </w:tc>
        <w:tc>
          <w:tcPr>
            <w:tcW w:w="4896" w:type="dxa"/>
          </w:tcPr>
          <w:p w14:paraId="74983F60" w14:textId="77777777" w:rsidR="002644F5" w:rsidRPr="008A3BAC" w:rsidRDefault="00000000">
            <w:pPr>
              <w:keepNext/>
            </w:pPr>
            <w:r w:rsidRPr="008A3BAC">
              <w:rPr>
                <w:rFonts w:ascii="Times New Roman" w:hAnsi="Times New Roman"/>
                <w:color w:val="000000"/>
                <w:sz w:val="24"/>
              </w:rPr>
              <w:t>Greater than 5 to 20</w:t>
            </w:r>
          </w:p>
        </w:tc>
      </w:tr>
      <w:tr w:rsidR="002644F5" w:rsidRPr="008A3BAC" w14:paraId="65138857" w14:textId="77777777">
        <w:trPr>
          <w:cantSplit/>
          <w:jc w:val="center"/>
          <w:cantSplit/>
        </w:trPr>
        <w:tc>
          <w:tcPr>
            <w:tcW w:w="4896" w:type="dxa"/>
          </w:tcPr>
          <w:p w14:paraId="78007C2A" w14:textId="77777777" w:rsidR="002644F5" w:rsidRPr="008A3BAC" w:rsidRDefault="00000000">
            <w:pPr>
              <w:keepNext w:val="0"/>
            </w:pPr>
            <w:r w:rsidRPr="008A3BAC">
              <w:rPr>
                <w:rFonts w:ascii="Times New Roman" w:hAnsi="Times New Roman"/>
                <w:color w:val="000000"/>
                <w:sz w:val="24"/>
              </w:rPr>
              <w:t>Low Fault</w:t>
            </w:r>
          </w:p>
        </w:tc>
        <w:tc>
          <w:tcPr>
            <w:tcW w:w="4896" w:type="dxa"/>
          </w:tcPr>
          <w:p w14:paraId="45A8500B" w14:textId="77777777" w:rsidR="002644F5" w:rsidRPr="008A3BAC" w:rsidRDefault="00000000">
            <w:pPr>
              <w:keepNext w:val="0"/>
            </w:pPr>
            <w:r w:rsidRPr="008A3BAC">
              <w:rPr>
                <w:rFonts w:ascii="Times New Roman" w:hAnsi="Times New Roman"/>
                <w:color w:val="000000"/>
                <w:sz w:val="24"/>
              </w:rPr>
              <w:t>5 or less</w:t>
            </w:r>
          </w:p>
        </w:tc>
      </w:tr>
    </w:tbl>
    <w:p w14:paraId="39626359" w14:textId="77777777" w:rsidR="002644F5" w:rsidRPr="008A3BAC" w:rsidRDefault="002644F5">
      <w:pPr>
        <w:spacing w:after="40"/>
      </w:pPr>
    </w:p>
    <w:p w14:paraId="0E8A1CD6" w14:textId="77777777" w:rsidR="002644F5" w:rsidRPr="008A3BAC" w:rsidRDefault="00000000">
      <w:pPr>
        <w:spacing w:after="120" w:line="259" w:lineRule="auto"/>
      </w:pPr>
      <w:r>
        <w:rPr>
          <w:rFonts w:ascii="Times New Roman" w:hAnsi="Times New Roman"/>
          <w:color w:val="000000"/>
          <w:sz w:val="24"/>
        </w:rPr>
        <w:t>I verified the high-level fault response with the controller online. Tank_Level reached approximately 95.007, Fault_High became active, and System_Fault latched. The Master Reset rung moves 50 into Tank_Level_Temp and Tank_Level and unlatches System_Fault.</w:t>
      </w:r>
    </w:p>
    <w:p w14:paraId="6380E680" w14:textId="77777777" w:rsidR="002644F5" w:rsidRPr="008A3BAC" w:rsidRDefault="00000000">
      <w:pPr>
        <w:keepNext/>
        <w:spacing w:before="80" w:after="40"/>
        <w:jc w:val="center"/>
      </w:pPr>
      <w:r w:rsidRPr="008A3BAC">
        <w:rPr>
          <w:rFonts w:ascii="Times New Roman" w:hAnsi="Times New Roman"/>
          <w:noProof/>
          <w:color w:val="000000"/>
          <w:sz w:val="24"/>
        </w:rPr>
        <w:lastRenderedPageBreak/>
        <w:drawing>
          <wp:inline distT="0" distB="0" distL="0" distR="0" wp14:anchorId="73A99164" wp14:editId="4B3BA4CF">
            <wp:extent cx="5943600" cy="34281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rm.png"/>
                    <pic:cNvPicPr/>
                  </pic:nvPicPr>
                  <pic:blipFill>
                    <a:blip r:embed="rId10"/>
                    <a:stretch>
                      <a:fillRect/>
                    </a:stretch>
                  </pic:blipFill>
                  <pic:spPr>
                    <a:xfrm>
                      <a:off x="0" y="0"/>
                      <a:ext cx="5943600" cy="3428144"/>
                    </a:xfrm>
                    <a:prstGeom prst="rect">
                      <a:avLst/>
                    </a:prstGeom>
                  </pic:spPr>
                </pic:pic>
              </a:graphicData>
            </a:graphic>
          </wp:inline>
        </w:drawing>
      </w:r>
    </w:p>
    <w:p w14:paraId="6317B582" w14:textId="77777777" w:rsidR="002644F5" w:rsidRPr="008A3BAC" w:rsidRDefault="00000000">
      <w:pPr>
        <w:spacing w:after="160"/>
        <w:jc w:val="center"/>
      </w:pPr>
      <w:r w:rsidRPr="008A3BAC">
        <w:rPr>
          <w:rFonts w:ascii="Times New Roman" w:hAnsi="Times New Roman"/>
          <w:i/>
          <w:color w:val="000000"/>
          <w:sz w:val="24"/>
        </w:rPr>
        <w:t>Figure 3. AlarmRoutine during a high-level fault at approximately 95.007% tank level.</w:t>
      </w:r>
    </w:p>
    <w:p w14:paraId="1F9B237B" w14:textId="77777777" w:rsidR="002644F5" w:rsidRPr="008A3BAC" w:rsidRDefault="00000000">
      <w:pPr>
        <w:spacing w:after="120" w:line="259" w:lineRule="auto"/>
      </w:pPr>
      <w:r>
        <w:rPr>
          <w:rFonts w:ascii="Times New Roman" w:hAnsi="Times New Roman"/>
          <w:color w:val="000000"/>
          <w:sz w:val="24"/>
        </w:rPr>
        <w:t>I used LightsRoutine to map process conditions to the physical indicators. Running, Stopped, and Fault states controlled the tower lights, while warning and fault tags controlled the panel LEDs. During the recorded high-fault condition, the system-fault and high-fault indication logic were active, consistent with AlarmRoutine.</w:t>
      </w:r>
    </w:p>
    <w:p w14:paraId="1DACE4B3" w14:textId="77777777" w:rsidR="002644F5" w:rsidRPr="008A3BAC" w:rsidRDefault="00000000">
      <w:pPr>
        <w:keepNext/>
        <w:spacing w:before="80" w:after="40"/>
        <w:jc w:val="center"/>
      </w:pPr>
      <w:r w:rsidRPr="008A3BAC">
        <w:rPr>
          <w:rFonts w:ascii="Times New Roman" w:hAnsi="Times New Roman"/>
          <w:noProof/>
          <w:color w:val="000000"/>
          <w:sz w:val="24"/>
        </w:rPr>
        <w:drawing>
          <wp:inline distT="0" distB="0" distL="0" distR="0" wp14:anchorId="4A2E803A" wp14:editId="74FA018A">
            <wp:extent cx="5943600" cy="3428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png"/>
                    <pic:cNvPicPr/>
                  </pic:nvPicPr>
                  <pic:blipFill>
                    <a:blip r:embed="rId11"/>
                    <a:stretch>
                      <a:fillRect/>
                    </a:stretch>
                  </pic:blipFill>
                  <pic:spPr>
                    <a:xfrm>
                      <a:off x="0" y="0"/>
                      <a:ext cx="5943600" cy="3428144"/>
                    </a:xfrm>
                    <a:prstGeom prst="rect">
                      <a:avLst/>
                    </a:prstGeom>
                  </pic:spPr>
                </pic:pic>
              </a:graphicData>
            </a:graphic>
          </wp:inline>
        </w:drawing>
      </w:r>
    </w:p>
    <w:p w14:paraId="0CCE77A7" w14:textId="77777777" w:rsidR="002644F5" w:rsidRPr="008A3BAC" w:rsidRDefault="00000000">
      <w:pPr>
        <w:spacing w:after="160"/>
        <w:jc w:val="center"/>
      </w:pPr>
      <w:r w:rsidRPr="008A3BAC">
        <w:rPr>
          <w:rFonts w:ascii="Times New Roman" w:hAnsi="Times New Roman"/>
          <w:i/>
          <w:color w:val="000000"/>
          <w:sz w:val="24"/>
        </w:rPr>
        <w:t>Figure 4. LightsRoutine mapping system, warning, and fault conditions to physical indicators.</w:t>
      </w:r>
    </w:p>
    <w:p w14:paraId="67D1063A" w14:textId="77777777" w:rsidR="002644F5" w:rsidRPr="008A3BAC" w:rsidRDefault="00000000">
      <w:pPr>
        <w:spacing w:after="120" w:line="259" w:lineRule="auto"/>
      </w:pPr>
      <w:r w:rsidRPr="008A3BAC">
        <w:rPr>
          <w:rFonts w:ascii="Times New Roman" w:hAnsi="Times New Roman"/>
          <w:color w:val="000000"/>
          <w:sz w:val="24"/>
        </w:rPr>
        <w:t>The StatusRoutine wrote a text value to the Status tag. The possible states were Running, Faulted, and Stopped. Figure 5 shows the Status tag being written as Faulted while System_Fault is active.</w:t>
      </w:r>
    </w:p>
    <w:p w14:paraId="58E8C0A0" w14:textId="77777777" w:rsidR="002644F5" w:rsidRPr="008A3BAC" w:rsidRDefault="00000000">
      <w:pPr>
        <w:keepNext/>
        <w:spacing w:before="80" w:after="40"/>
        <w:jc w:val="center"/>
      </w:pPr>
      <w:r w:rsidRPr="008A3BAC">
        <w:rPr>
          <w:rFonts w:ascii="Times New Roman" w:hAnsi="Times New Roman"/>
          <w:noProof/>
          <w:color w:val="000000"/>
          <w:sz w:val="24"/>
        </w:rPr>
        <w:lastRenderedPageBreak/>
        <w:drawing>
          <wp:inline distT="0" distB="0" distL="0" distR="0" wp14:anchorId="361A0E7C" wp14:editId="20AA6E8F">
            <wp:extent cx="5943600" cy="34281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png"/>
                    <pic:cNvPicPr/>
                  </pic:nvPicPr>
                  <pic:blipFill>
                    <a:blip r:embed="rId12"/>
                    <a:stretch>
                      <a:fillRect/>
                    </a:stretch>
                  </pic:blipFill>
                  <pic:spPr>
                    <a:xfrm>
                      <a:off x="0" y="0"/>
                      <a:ext cx="5943600" cy="3428144"/>
                    </a:xfrm>
                    <a:prstGeom prst="rect">
                      <a:avLst/>
                    </a:prstGeom>
                  </pic:spPr>
                </pic:pic>
              </a:graphicData>
            </a:graphic>
          </wp:inline>
        </w:drawing>
      </w:r>
    </w:p>
    <w:p w14:paraId="7432A6FE" w14:textId="77777777" w:rsidR="002644F5" w:rsidRPr="008A3BAC" w:rsidRDefault="00000000">
      <w:pPr>
        <w:spacing w:after="160"/>
        <w:jc w:val="center"/>
      </w:pPr>
      <w:r w:rsidRPr="008A3BAC">
        <w:rPr>
          <w:rFonts w:ascii="Times New Roman" w:hAnsi="Times New Roman"/>
          <w:i/>
          <w:color w:val="000000"/>
          <w:sz w:val="24"/>
        </w:rPr>
        <w:t>Figure 5. StatusRoutine showing the Faulted system status during the tested fault condition.</w:t>
      </w:r>
    </w:p>
    <w:p w14:paraId="563D5B8D" w14:textId="77777777" w:rsidR="002644F5" w:rsidRPr="008A3BAC" w:rsidRDefault="00000000">
      <w:pPr>
        <w:pStyle w:val="Heading1"/>
        <w:rPr>
          <w:color w:val="auto"/>
        </w:rPr>
      </w:pPr>
      <w:r w:rsidRPr="008A3BAC">
        <w:rPr>
          <w:rFonts w:ascii="Times New Roman" w:hAnsi="Times New Roman"/>
          <w:color w:val="000000"/>
          <w:sz w:val="24"/>
        </w:rPr>
        <w:t>5. Tank Simulation and Periodic Execution</w:t>
      </w:r>
    </w:p>
    <w:p w14:paraId="0AEE250A" w14:textId="77777777" w:rsidR="002644F5" w:rsidRPr="008A3BAC" w:rsidRDefault="00000000">
      <w:pPr>
        <w:spacing w:after="120" w:line="259" w:lineRule="auto"/>
      </w:pPr>
      <w:r w:rsidRPr="008A3BAC">
        <w:rPr>
          <w:rFonts w:ascii="Times New Roman" w:hAnsi="Times New Roman"/>
          <w:color w:val="000000"/>
          <w:sz w:val="24"/>
        </w:rPr>
        <w:t>The tank was simulated mathematically instead of using a physical tank. The level was calculated using the fill-speed setpoint, depletion-rate setpoint, scaling constants, and a fixed time step. The equation used in TankRoutine was:</w:t>
      </w:r>
    </w:p>
    <w:p w14:paraId="6D0FAAED" w14:textId="77777777" w:rsidR="002644F5" w:rsidRPr="008A3BAC" w:rsidRDefault="00000000">
      <w:pPr>
        <w:jc w:val="center"/>
      </w:pPr>
      <w:r w:rsidRPr="008A3BAC">
        <w:rPr>
          <w:rFonts w:ascii="Times New Roman" w:hAnsi="Times New Roman"/>
          <w:b/>
          <w:color w:val="000000"/>
          <w:sz w:val="24"/>
        </w:rPr>
        <w:t>Tank_Level_Temp = Tank_Level + ((FillSpeed_SP x k_fill) - (DepletionRate_SP x k_drain)) x dt</w:t>
      </w:r>
    </w:p>
    <w:p w14:paraId="0D1D2C14" w14:textId="77777777" w:rsidR="002644F5" w:rsidRPr="008A3BAC" w:rsidRDefault="00000000">
      <w:pPr>
        <w:spacing w:after="120" w:line="259" w:lineRule="auto"/>
      </w:pPr>
      <w:r w:rsidRPr="008A3BAC">
        <w:rPr>
          <w:rFonts w:ascii="Times New Roman" w:hAnsi="Times New Roman"/>
          <w:color w:val="000000"/>
          <w:sz w:val="24"/>
        </w:rPr>
        <w:t>TankRoutine was placed under a 100 ms periodic task, so dt was set to 0.1 s. The calculated temporary value was limited to the valid range of 0 to 100 before being copied to Tank_Level. This prevented impossible simulated values below an empty tank or above a full tank. Figure 6 shows TankRoutine online during the same high-level test.</w:t>
      </w:r>
    </w:p>
    <w:p w14:paraId="3330B6FC" w14:textId="77777777" w:rsidR="002644F5" w:rsidRPr="008A3BAC" w:rsidRDefault="00000000">
      <w:pPr>
        <w:keepNext/>
        <w:spacing w:before="80" w:after="40"/>
        <w:jc w:val="center"/>
      </w:pPr>
      <w:r w:rsidRPr="008A3BAC">
        <w:rPr>
          <w:rFonts w:ascii="Times New Roman" w:hAnsi="Times New Roman"/>
          <w:noProof/>
          <w:color w:val="000000"/>
          <w:sz w:val="24"/>
        </w:rPr>
        <w:lastRenderedPageBreak/>
        <w:drawing>
          <wp:inline distT="0" distB="0" distL="0" distR="0" wp14:anchorId="456030AD" wp14:editId="163836B1">
            <wp:extent cx="5943600" cy="34281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k.png"/>
                    <pic:cNvPicPr/>
                  </pic:nvPicPr>
                  <pic:blipFill>
                    <a:blip r:embed="rId13"/>
                    <a:stretch>
                      <a:fillRect/>
                    </a:stretch>
                  </pic:blipFill>
                  <pic:spPr>
                    <a:xfrm>
                      <a:off x="0" y="0"/>
                      <a:ext cx="5943600" cy="3428144"/>
                    </a:xfrm>
                    <a:prstGeom prst="rect">
                      <a:avLst/>
                    </a:prstGeom>
                  </pic:spPr>
                </pic:pic>
              </a:graphicData>
            </a:graphic>
          </wp:inline>
        </w:drawing>
      </w:r>
    </w:p>
    <w:p w14:paraId="6EE8B278" w14:textId="77777777" w:rsidR="002644F5" w:rsidRPr="008A3BAC" w:rsidRDefault="00000000">
      <w:pPr>
        <w:spacing w:after="160"/>
        <w:jc w:val="center"/>
      </w:pPr>
      <w:r w:rsidRPr="008A3BAC">
        <w:rPr>
          <w:rFonts w:ascii="Times New Roman" w:hAnsi="Times New Roman"/>
          <w:i/>
          <w:color w:val="000000"/>
          <w:sz w:val="24"/>
        </w:rPr>
        <w:t>Figure 6. TankRoutine showing the tank-level calculation and 0 to 100 level limiting.</w:t>
      </w:r>
    </w:p>
    <w:p w14:paraId="70138606" w14:textId="77777777" w:rsidR="002644F5" w:rsidRPr="008A3BAC" w:rsidRDefault="00000000">
      <w:pPr>
        <w:pStyle w:val="Heading1"/>
        <w:rPr>
          <w:color w:val="auto"/>
        </w:rPr>
      </w:pPr>
      <w:r w:rsidRPr="008A3BAC">
        <w:rPr>
          <w:rFonts w:ascii="Times New Roman" w:hAnsi="Times New Roman"/>
          <w:color w:val="000000"/>
          <w:sz w:val="24"/>
        </w:rPr>
        <w:t>6. HMI Design, Tag Binding, Setpoints, and Trends</w:t>
      </w:r>
    </w:p>
    <w:p w14:paraId="38098BB1" w14:textId="77777777" w:rsidR="002644F5" w:rsidRPr="008A3BAC" w:rsidRDefault="00000000">
      <w:pPr>
        <w:spacing w:after="120" w:line="259" w:lineRule="auto"/>
      </w:pPr>
      <w:r w:rsidRPr="008A3BAC">
        <w:rPr>
          <w:rFonts w:ascii="Times New Roman" w:hAnsi="Times New Roman"/>
          <w:color w:val="000000"/>
          <w:sz w:val="24"/>
        </w:rPr>
        <w:t>The HMI was developed in Studio 5000 View Designer. Two main user-defined screens were created: Home and Control. The Home screen was mainly used for monitoring and navigation. It displayed the system status, tank level, tank graphic, STOP button, Control Screen button, and logon/logoff controls.</w:t>
      </w:r>
    </w:p>
    <w:p w14:paraId="6140D459" w14:textId="77777777" w:rsidR="002644F5" w:rsidRPr="008A3BAC" w:rsidRDefault="00000000">
      <w:pPr>
        <w:keepNext/>
        <w:spacing w:before="80" w:after="40"/>
        <w:jc w:val="center"/>
      </w:pPr>
      <w:r w:rsidRPr="008A3BAC">
        <w:rPr>
          <w:rFonts w:ascii="Times New Roman" w:hAnsi="Times New Roman"/>
          <w:noProof/>
          <w:color w:val="000000"/>
          <w:sz w:val="24"/>
        </w:rPr>
        <w:drawing>
          <wp:inline distT="0" distB="0" distL="0" distR="0" wp14:anchorId="0596CF9D" wp14:editId="05A76D11">
            <wp:extent cx="5943600" cy="35449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4"/>
                    <a:stretch>
                      <a:fillRect/>
                    </a:stretch>
                  </pic:blipFill>
                  <pic:spPr>
                    <a:xfrm>
                      <a:off x="0" y="0"/>
                      <a:ext cx="5943600" cy="3544933"/>
                    </a:xfrm>
                    <a:prstGeom prst="rect">
                      <a:avLst/>
                    </a:prstGeom>
                  </pic:spPr>
                </pic:pic>
              </a:graphicData>
            </a:graphic>
          </wp:inline>
        </w:drawing>
      </w:r>
    </w:p>
    <w:p w14:paraId="0F1F4C60" w14:textId="77777777" w:rsidR="002644F5" w:rsidRPr="008A3BAC" w:rsidRDefault="00000000">
      <w:pPr>
        <w:spacing w:after="160"/>
        <w:jc w:val="center"/>
      </w:pPr>
      <w:r w:rsidRPr="008A3BAC">
        <w:rPr>
          <w:rFonts w:ascii="Times New Roman" w:hAnsi="Times New Roman"/>
          <w:i/>
          <w:color w:val="000000"/>
          <w:sz w:val="24"/>
        </w:rPr>
        <w:t>Figure 7. HMI Home screen used for process monitoring, navigation, STOP control, and user logon/logoff.</w:t>
      </w:r>
    </w:p>
    <w:p w14:paraId="3EC1C3E2" w14:textId="77777777" w:rsidR="002644F5" w:rsidRPr="008A3BAC" w:rsidRDefault="00000000">
      <w:pPr>
        <w:spacing w:after="120" w:line="259" w:lineRule="auto"/>
      </w:pPr>
      <w:r w:rsidRPr="008A3BAC">
        <w:rPr>
          <w:rFonts w:ascii="Times New Roman" w:hAnsi="Times New Roman"/>
          <w:color w:val="000000"/>
          <w:sz w:val="24"/>
        </w:rPr>
        <w:lastRenderedPageBreak/>
        <w:t>The Control screen provided the main operating commands. START and RESET were configured as momentary push buttons, and numeric inputs were connected to FillSpeed_SP and DepletionRate_SP. The screen also displayed tank level, fixed minimum and maximum references, status information, and the tank graphic.</w:t>
      </w:r>
    </w:p>
    <w:p w14:paraId="2A849A1B" w14:textId="77777777" w:rsidR="002644F5" w:rsidRPr="008A3BAC" w:rsidRDefault="00000000">
      <w:pPr>
        <w:spacing w:after="120" w:line="259" w:lineRule="auto"/>
      </w:pPr>
      <w:r>
        <w:rPr>
          <w:rFonts w:ascii="Times New Roman" w:hAnsi="Times New Roman"/>
          <w:color w:val="000000"/>
          <w:sz w:val="24"/>
        </w:rPr>
        <w:t>Figure 8 also shows the security expression for the depletion-rate numeric input. The input is enabled only when CurrentUserRole is Administrator. This makes the screen useful as both an operating interface and a demonstration of role-based access control.</w:t>
      </w:r>
    </w:p>
    <w:p w14:paraId="3C18D1F4" w14:textId="77777777" w:rsidR="002644F5" w:rsidRPr="008A3BAC" w:rsidRDefault="00000000">
      <w:pPr>
        <w:keepNext/>
        <w:spacing w:before="80" w:after="40"/>
        <w:jc w:val="center"/>
      </w:pPr>
      <w:r w:rsidRPr="008A3BAC">
        <w:rPr>
          <w:rFonts w:ascii="Times New Roman" w:hAnsi="Times New Roman"/>
          <w:noProof/>
          <w:color w:val="000000"/>
          <w:sz w:val="24"/>
        </w:rPr>
        <w:drawing>
          <wp:inline distT="0" distB="0" distL="0" distR="0" wp14:anchorId="030FCD0B" wp14:editId="1039C463">
            <wp:extent cx="5943600" cy="35449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ng"/>
                    <pic:cNvPicPr/>
                  </pic:nvPicPr>
                  <pic:blipFill>
                    <a:blip r:embed="rId15"/>
                    <a:stretch>
                      <a:fillRect/>
                    </a:stretch>
                  </pic:blipFill>
                  <pic:spPr>
                    <a:xfrm>
                      <a:off x="0" y="0"/>
                      <a:ext cx="5943600" cy="3544933"/>
                    </a:xfrm>
                    <a:prstGeom prst="rect">
                      <a:avLst/>
                    </a:prstGeom>
                  </pic:spPr>
                </pic:pic>
              </a:graphicData>
            </a:graphic>
          </wp:inline>
        </w:drawing>
      </w:r>
    </w:p>
    <w:p w14:paraId="1F3B56CF" w14:textId="77777777" w:rsidR="002644F5" w:rsidRPr="008A3BAC" w:rsidRDefault="00000000">
      <w:pPr>
        <w:spacing w:after="160"/>
        <w:jc w:val="center"/>
      </w:pPr>
      <w:r w:rsidRPr="008A3BAC">
        <w:rPr>
          <w:rFonts w:ascii="Times New Roman" w:hAnsi="Times New Roman"/>
          <w:i/>
          <w:color w:val="000000"/>
          <w:sz w:val="24"/>
        </w:rPr>
        <w:t>Figure 8. HMI Control screen with START, STOP, RESET, process setpoints, tank graphic, and Administrator-only depletion-rate enable expression.</w:t>
      </w:r>
    </w:p>
    <w:p w14:paraId="427DFC85" w14:textId="77777777" w:rsidR="002644F5" w:rsidRPr="008A3BAC" w:rsidRDefault="00000000">
      <w:pPr>
        <w:spacing w:after="120" w:line="259" w:lineRule="auto"/>
      </w:pPr>
      <w:r w:rsidRPr="008A3BAC">
        <w:rPr>
          <w:rFonts w:ascii="Times New Roman" w:hAnsi="Times New Roman"/>
          <w:color w:val="000000"/>
          <w:sz w:val="24"/>
        </w:rPr>
        <w:t>A trend popup was created to display FillSpeed_SP and DepletionRate_SP over time. The trend gives the operator a graphical view of how the commanded filling and depletion rates compare. Figure 9 shows the configured trend popup in View Designer.</w:t>
      </w:r>
    </w:p>
    <w:p w14:paraId="764D526E" w14:textId="77777777" w:rsidR="002644F5" w:rsidRPr="008A3BAC" w:rsidRDefault="00000000">
      <w:pPr>
        <w:keepNext/>
        <w:spacing w:before="80" w:after="40"/>
        <w:jc w:val="center"/>
      </w:pPr>
      <w:r w:rsidRPr="008A3BAC">
        <w:rPr>
          <w:rFonts w:ascii="Times New Roman" w:hAnsi="Times New Roman"/>
          <w:noProof/>
          <w:color w:val="000000"/>
          <w:sz w:val="24"/>
        </w:rPr>
        <w:lastRenderedPageBreak/>
        <w:drawing>
          <wp:inline distT="0" distB="0" distL="0" distR="0" wp14:anchorId="132FD5F3" wp14:editId="2D2F7670">
            <wp:extent cx="5943600" cy="35449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png"/>
                    <pic:cNvPicPr/>
                  </pic:nvPicPr>
                  <pic:blipFill>
                    <a:blip r:embed="rId16"/>
                    <a:stretch>
                      <a:fillRect/>
                    </a:stretch>
                  </pic:blipFill>
                  <pic:spPr>
                    <a:xfrm>
                      <a:off x="0" y="0"/>
                      <a:ext cx="5943600" cy="3544933"/>
                    </a:xfrm>
                    <a:prstGeom prst="rect">
                      <a:avLst/>
                    </a:prstGeom>
                  </pic:spPr>
                </pic:pic>
              </a:graphicData>
            </a:graphic>
          </wp:inline>
        </w:drawing>
      </w:r>
    </w:p>
    <w:p w14:paraId="0F60372E" w14:textId="77777777" w:rsidR="002644F5" w:rsidRPr="008A3BAC" w:rsidRDefault="00000000">
      <w:pPr>
        <w:spacing w:after="160"/>
        <w:jc w:val="center"/>
      </w:pPr>
      <w:r w:rsidRPr="008A3BAC">
        <w:rPr>
          <w:rFonts w:ascii="Times New Roman" w:hAnsi="Times New Roman"/>
          <w:i/>
          <w:color w:val="000000"/>
          <w:sz w:val="24"/>
        </w:rPr>
        <w:t>Figure 9. Trend popup configured for fill-speed and depletion-rate values.</w:t>
      </w:r>
    </w:p>
    <w:p w14:paraId="7931A4DE" w14:textId="77777777" w:rsidR="002644F5" w:rsidRPr="008A3BAC" w:rsidRDefault="00000000">
      <w:pPr>
        <w:pStyle w:val="Heading1"/>
        <w:rPr>
          <w:color w:val="auto"/>
        </w:rPr>
      </w:pPr>
      <w:r w:rsidRPr="008A3BAC">
        <w:rPr>
          <w:rFonts w:ascii="Times New Roman" w:hAnsi="Times New Roman"/>
          <w:color w:val="000000"/>
          <w:sz w:val="24"/>
        </w:rPr>
        <w:t>7. Role-Based HMI Security</w:t>
      </w:r>
    </w:p>
    <w:p w14:paraId="008ECB98" w14:textId="77777777" w:rsidR="002644F5" w:rsidRPr="008A3BAC" w:rsidRDefault="00000000">
      <w:pPr>
        <w:spacing w:after="120" w:line="259" w:lineRule="auto"/>
      </w:pPr>
      <w:r w:rsidRPr="008A3BAC">
        <w:rPr>
          <w:rFonts w:ascii="Times New Roman" w:hAnsi="Times New Roman"/>
          <w:color w:val="000000"/>
          <w:sz w:val="24"/>
        </w:rPr>
        <w:t>The HMI used three access levels. Guest users were limited to monitoring. Operators could access the Control screen and modify the fill-speed setpoint. Administrators could also modify the depletion-rate setpoint. The purpose of these permissions was to prevent every user from changing all process settings.</w:t>
      </w:r>
    </w:p>
    <w:tbl>
      <w:tblPr>
        <w:tblStyle w:val="TableGrid"/>
        <w:tblW w:w="0" w:type="auto"/>
        <w:jc w:val="center"/>
        <w:tblLook w:val="04A0" w:firstRow="1" w:lastRow="0" w:firstColumn="1" w:lastColumn="0" w:noHBand="0" w:noVBand="1"/>
      </w:tblPr>
      <w:tblGrid>
        <w:gridCol w:w="4896"/>
        <w:gridCol w:w="4896"/>
      </w:tblGrid>
      <w:tr w:rsidR="002644F5" w:rsidRPr="008A3BAC" w14:paraId="7AD9333F" w14:textId="77777777">
        <w:trPr>
          <w:cantSplit/>
          <w:tblHeader/>
          <w:jc w:val="center"/>
          <w:cantSplit/>
        </w:trPr>
        <w:tc>
          <w:tcPr>
            <w:tcW w:w="4896" w:type="dxa"/>
            <w:shd w:val="clear" w:color="auto" w:fill="EAEAEA"/>
            <w:vAlign w:val="center"/>
          </w:tcPr>
          <w:p w14:paraId="01252BE9" w14:textId="77777777" w:rsidR="002644F5" w:rsidRPr="008A3BAC" w:rsidRDefault="00000000">
            <w:pPr>
              <w:keepNext/>
            </w:pPr>
            <w:r w:rsidRPr="008A3BAC">
              <w:rPr>
                <w:rFonts w:ascii="Times New Roman" w:hAnsi="Times New Roman"/>
                <w:b/>
                <w:color w:val="000000"/>
                <w:sz w:val="24"/>
              </w:rPr>
              <w:t>Role</w:t>
            </w:r>
          </w:p>
        </w:tc>
        <w:tc>
          <w:tcPr>
            <w:tcW w:w="4896" w:type="dxa"/>
            <w:shd w:val="clear" w:color="auto" w:fill="EAEAEA"/>
            <w:vAlign w:val="center"/>
          </w:tcPr>
          <w:p w14:paraId="0A124B23" w14:textId="77777777" w:rsidR="002644F5" w:rsidRPr="008A3BAC" w:rsidRDefault="00000000">
            <w:pPr>
              <w:keepNext/>
            </w:pPr>
            <w:r w:rsidRPr="008A3BAC">
              <w:rPr>
                <w:rFonts w:ascii="Times New Roman" w:hAnsi="Times New Roman"/>
                <w:b/>
                <w:color w:val="000000"/>
                <w:sz w:val="24"/>
              </w:rPr>
              <w:t>Permitted Access</w:t>
            </w:r>
          </w:p>
        </w:tc>
      </w:tr>
      <w:tr w:rsidR="002644F5" w:rsidRPr="008A3BAC" w14:paraId="2C4C4BC5" w14:textId="77777777">
        <w:trPr>
          <w:cantSplit/>
          <w:jc w:val="center"/>
          <w:cantSplit/>
        </w:trPr>
        <w:tc>
          <w:tcPr>
            <w:tcW w:w="4896" w:type="dxa"/>
          </w:tcPr>
          <w:p w14:paraId="798FEBEB" w14:textId="77777777" w:rsidR="002644F5" w:rsidRPr="008A3BAC" w:rsidRDefault="00000000">
            <w:pPr>
              <w:keepNext/>
            </w:pPr>
            <w:r w:rsidRPr="008A3BAC">
              <w:rPr>
                <w:rFonts w:ascii="Times New Roman" w:hAnsi="Times New Roman"/>
                <w:color w:val="000000"/>
                <w:sz w:val="24"/>
              </w:rPr>
              <w:t>Guest</w:t>
            </w:r>
          </w:p>
        </w:tc>
        <w:tc>
          <w:tcPr>
            <w:tcW w:w="4896" w:type="dxa"/>
          </w:tcPr>
          <w:p w14:paraId="215A9D2B" w14:textId="77777777" w:rsidR="002644F5" w:rsidRPr="008A3BAC" w:rsidRDefault="00000000">
            <w:pPr>
              <w:keepNext/>
            </w:pPr>
            <w:r w:rsidRPr="008A3BAC">
              <w:rPr>
                <w:rFonts w:ascii="Times New Roman" w:hAnsi="Times New Roman"/>
                <w:color w:val="000000"/>
                <w:sz w:val="24"/>
              </w:rPr>
              <w:t>Monitoring only</w:t>
            </w:r>
          </w:p>
        </w:tc>
      </w:tr>
      <w:tr w:rsidR="002644F5" w:rsidRPr="008A3BAC" w14:paraId="7C54BA61" w14:textId="77777777">
        <w:trPr>
          <w:cantSplit/>
          <w:jc w:val="center"/>
          <w:cantSplit/>
        </w:trPr>
        <w:tc>
          <w:tcPr>
            <w:tcW w:w="4896" w:type="dxa"/>
          </w:tcPr>
          <w:p w14:paraId="0603938B" w14:textId="77777777" w:rsidR="002644F5" w:rsidRPr="008A3BAC" w:rsidRDefault="00000000">
            <w:pPr>
              <w:keepNext/>
            </w:pPr>
            <w:r w:rsidRPr="008A3BAC">
              <w:rPr>
                <w:rFonts w:ascii="Times New Roman" w:hAnsi="Times New Roman"/>
                <w:color w:val="000000"/>
                <w:sz w:val="24"/>
              </w:rPr>
              <w:t>Operator</w:t>
            </w:r>
          </w:p>
        </w:tc>
        <w:tc>
          <w:tcPr>
            <w:tcW w:w="4896" w:type="dxa"/>
          </w:tcPr>
          <w:p w14:paraId="52400034" w14:textId="77777777" w:rsidR="002644F5" w:rsidRPr="008A3BAC" w:rsidRDefault="00000000">
            <w:pPr>
              <w:keepNext/>
            </w:pPr>
            <w:r w:rsidRPr="008A3BAC">
              <w:rPr>
                <w:rFonts w:ascii="Times New Roman" w:hAnsi="Times New Roman"/>
                <w:color w:val="000000"/>
                <w:sz w:val="24"/>
              </w:rPr>
              <w:t>Control screen and FillSpeed_SP adjustment</w:t>
            </w:r>
          </w:p>
        </w:tc>
      </w:tr>
      <w:tr w:rsidR="002644F5" w:rsidRPr="008A3BAC" w14:paraId="27D0F5B9" w14:textId="77777777">
        <w:trPr>
          <w:cantSplit/>
          <w:jc w:val="center"/>
          <w:cantSplit/>
        </w:trPr>
        <w:tc>
          <w:tcPr>
            <w:tcW w:w="4896" w:type="dxa"/>
          </w:tcPr>
          <w:p w14:paraId="597F263B" w14:textId="77777777" w:rsidR="002644F5" w:rsidRPr="008A3BAC" w:rsidRDefault="00000000">
            <w:pPr>
              <w:keepNext w:val="0"/>
            </w:pPr>
            <w:r w:rsidRPr="008A3BAC">
              <w:rPr>
                <w:rFonts w:ascii="Times New Roman" w:hAnsi="Times New Roman"/>
                <w:color w:val="000000"/>
                <w:sz w:val="24"/>
              </w:rPr>
              <w:t>Administrator</w:t>
            </w:r>
          </w:p>
        </w:tc>
        <w:tc>
          <w:tcPr>
            <w:tcW w:w="4896" w:type="dxa"/>
          </w:tcPr>
          <w:p w14:paraId="7DEA7D2C" w14:textId="77777777" w:rsidR="002644F5" w:rsidRPr="008A3BAC" w:rsidRDefault="00000000">
            <w:pPr>
              <w:keepNext w:val="0"/>
            </w:pPr>
            <w:r w:rsidRPr="008A3BAC">
              <w:rPr>
                <w:rFonts w:ascii="Times New Roman" w:hAnsi="Times New Roman"/>
                <w:color w:val="000000"/>
                <w:sz w:val="24"/>
              </w:rPr>
              <w:t>Control screen, FillSpeed_SP, and DepletionRate_SP adjustment</w:t>
            </w:r>
          </w:p>
        </w:tc>
      </w:tr>
    </w:tbl>
    <w:p w14:paraId="166F940D" w14:textId="77777777" w:rsidR="002644F5" w:rsidRPr="008A3BAC" w:rsidRDefault="002644F5">
      <w:pPr>
        <w:spacing w:after="40"/>
      </w:pPr>
    </w:p>
    <w:p w14:paraId="518F6208" w14:textId="77777777" w:rsidR="002644F5" w:rsidRPr="008A3BAC" w:rsidRDefault="00000000">
      <w:pPr>
        <w:spacing w:after="120" w:line="259" w:lineRule="auto"/>
      </w:pPr>
      <w:r w:rsidRPr="008A3BAC">
        <w:rPr>
          <w:rFonts w:ascii="Times New Roman" w:hAnsi="Times New Roman"/>
          <w:color w:val="000000"/>
          <w:sz w:val="24"/>
        </w:rPr>
        <w:t>The Administrator-only expression visible in Figure 8 is important because it directly disables the depletion-rate input for users who do not have the Administrator role. This adds an extra layer of control at the operator interface.</w:t>
      </w:r>
    </w:p>
    <w:p w14:paraId="04B0A64D" w14:textId="77777777" w:rsidR="002644F5" w:rsidRPr="008A3BAC" w:rsidRDefault="00000000">
      <w:pPr>
        <w:pStyle w:val="Heading1"/>
        <w:rPr>
          <w:color w:val="auto"/>
        </w:rPr>
      </w:pPr>
      <w:r w:rsidRPr="008A3BAC">
        <w:rPr>
          <w:rFonts w:ascii="Times New Roman" w:hAnsi="Times New Roman"/>
          <w:color w:val="000000"/>
          <w:sz w:val="24"/>
        </w:rPr>
        <w:t>8. Verification, Emulation, and Testing Results</w:t>
      </w:r>
    </w:p>
    <w:p w14:paraId="07E87FD7" w14:textId="77777777" w:rsidR="002644F5" w:rsidRPr="008A3BAC" w:rsidRDefault="00000000">
      <w:pPr>
        <w:spacing w:after="120" w:line="259" w:lineRule="auto"/>
      </w:pPr>
      <w:r>
        <w:rPr>
          <w:rFonts w:ascii="Times New Roman" w:hAnsi="Times New Roman"/>
          <w:color w:val="000000"/>
          <w:sz w:val="24"/>
        </w:rPr>
        <w:t>I checked the controller online in REM RUN mode and used the HMI configuration to review commands, setpoint bindings, navigation, trends, and access permissions. In the recorded high-level fault test, Tank_Level reached approximately 95.007, exceeding the 95 high-fault limit. Fault_High became active, System_Fault latched, Status changed to Faulted, and the fault indication logic became active. The observed values matched the configured high-fault response.</w:t>
      </w:r>
    </w:p>
    <w:tbl>
      <w:tblPr>
        <w:tblStyle w:val="TableGrid"/>
        <w:tblW w:w="0" w:type="auto"/>
        <w:jc w:val="center"/>
        <w:tblLook w:val="04A0" w:firstRow="1" w:lastRow="0" w:firstColumn="1" w:lastColumn="0" w:noHBand="0" w:noVBand="1"/>
      </w:tblPr>
      <w:tblGrid>
        <w:gridCol w:w="3264"/>
        <w:gridCol w:w="3264"/>
        <w:gridCol w:w="3264"/>
      </w:tblGrid>
      <w:tr w:rsidR="002644F5" w:rsidRPr="008A3BAC" w14:paraId="11CCC622" w14:textId="77777777">
        <w:trPr>
          <w:cantSplit/>
          <w:tblHeader/>
          <w:jc w:val="center"/>
          <w:cantSplit/>
        </w:trPr>
        <w:tc>
          <w:tcPr>
            <w:tcW w:w="3264" w:type="dxa"/>
            <w:shd w:val="clear" w:color="auto" w:fill="EAEAEA"/>
            <w:vAlign w:val="center"/>
          </w:tcPr>
          <w:p>
            <w:pPr>
              <w:keepNext/>
            </w:pPr>
            <w:r>
              <w:rPr>
                <w:rFonts w:ascii="Times New Roman" w:hAnsi="Times New Roman"/>
                <w:b/>
                <w:color w:val="000000"/>
                <w:sz w:val="24"/>
              </w:rPr>
              <w:t>Verification Item</w:t>
            </w:r>
          </w:p>
        </w:tc>
        <w:tc>
          <w:tcPr>
            <w:tcW w:w="3264" w:type="dxa"/>
            <w:shd w:val="clear" w:color="auto" w:fill="EAEAEA"/>
            <w:vAlign w:val="center"/>
          </w:tcPr>
          <w:p w14:paraId="3F88D41D" w14:textId="77777777" w:rsidR="002644F5" w:rsidRPr="008A3BAC" w:rsidRDefault="00000000">
            <w:pPr>
              <w:keepNext/>
            </w:pPr>
            <w:r w:rsidRPr="008A3BAC">
              <w:rPr>
                <w:rFonts w:ascii="Times New Roman" w:hAnsi="Times New Roman"/>
                <w:b/>
                <w:color w:val="000000"/>
                <w:sz w:val="24"/>
              </w:rPr>
              <w:t>Expected Result</w:t>
            </w:r>
          </w:p>
        </w:tc>
        <w:tc>
          <w:tcPr>
            <w:tcW w:w="3264" w:type="dxa"/>
            <w:shd w:val="clear" w:color="auto" w:fill="EAEAEA"/>
            <w:vAlign w:val="center"/>
          </w:tcPr>
          <w:p>
            <w:pPr>
              <w:keepNext/>
            </w:pPr>
            <w:r>
              <w:rPr>
                <w:rFonts w:ascii="Times New Roman" w:hAnsi="Times New Roman"/>
                <w:b/>
                <w:color w:val="000000"/>
                <w:sz w:val="24"/>
              </w:rPr>
              <w:t>Recorded Result</w:t>
            </w:r>
          </w:p>
        </w:tc>
      </w:tr>
      <w:tr w:rsidR="002644F5" w:rsidRPr="008A3BAC" w14:paraId="5C1A431E" w14:textId="77777777">
        <w:trPr>
          <w:cantSplit/>
          <w:jc w:val="center"/>
          <w:cantSplit/>
        </w:trPr>
        <w:tc>
          <w:tcPr>
            <w:tcW w:w="3264" w:type="dxa"/>
          </w:tcPr>
          <w:p w14:paraId="77D9D3E6" w14:textId="77777777" w:rsidR="002644F5" w:rsidRPr="008A3BAC" w:rsidRDefault="00000000">
            <w:pPr>
              <w:keepNext/>
            </w:pPr>
            <w:r w:rsidRPr="008A3BAC">
              <w:rPr>
                <w:rFonts w:ascii="Times New Roman" w:hAnsi="Times New Roman"/>
                <w:color w:val="000000"/>
                <w:sz w:val="24"/>
              </w:rPr>
              <w:t>PLC online / REM RUN</w:t>
            </w:r>
          </w:p>
        </w:tc>
        <w:tc>
          <w:tcPr>
            <w:tcW w:w="3264" w:type="dxa"/>
          </w:tcPr>
          <w:p w14:paraId="7AA31EAE" w14:textId="77777777" w:rsidR="002644F5" w:rsidRPr="008A3BAC" w:rsidRDefault="00000000">
            <w:pPr>
              <w:keepNext/>
            </w:pPr>
            <w:r w:rsidRPr="008A3BAC">
              <w:rPr>
                <w:rFonts w:ascii="Times New Roman" w:hAnsi="Times New Roman"/>
                <w:color w:val="000000"/>
                <w:sz w:val="24"/>
              </w:rPr>
              <w:t>Controller executes program online</w:t>
            </w:r>
          </w:p>
        </w:tc>
        <w:tc>
          <w:tcPr>
            <w:tcW w:w="3264" w:type="dxa"/>
          </w:tcPr>
          <w:p>
            <w:pPr>
              <w:keepNext/>
            </w:pPr>
            <w:r>
              <w:rPr>
                <w:rFonts w:ascii="Times New Roman" w:hAnsi="Times New Roman"/>
                <w:color w:val="000000"/>
                <w:sz w:val="24"/>
              </w:rPr>
              <w:t>Controller online in REM RUN</w:t>
            </w:r>
          </w:p>
        </w:tc>
      </w:tr>
      <w:tr w:rsidR="002644F5" w:rsidRPr="008A3BAC" w14:paraId="5DE42616" w14:textId="77777777">
        <w:trPr>
          <w:cantSplit/>
          <w:jc w:val="center"/>
          <w:cantSplit/>
        </w:trPr>
        <w:tc>
          <w:tcPr>
            <w:tcW w:w="3264" w:type="dxa"/>
          </w:tcPr>
          <w:p w14:paraId="768DC8D6" w14:textId="77777777" w:rsidR="002644F5" w:rsidRPr="008A3BAC" w:rsidRDefault="00000000">
            <w:pPr>
              <w:keepNext/>
            </w:pPr>
            <w:r w:rsidRPr="008A3BAC">
              <w:rPr>
                <w:rFonts w:ascii="Times New Roman" w:hAnsi="Times New Roman"/>
                <w:color w:val="000000"/>
                <w:sz w:val="24"/>
              </w:rPr>
              <w:t>High fault threshold</w:t>
            </w:r>
          </w:p>
        </w:tc>
        <w:tc>
          <w:tcPr>
            <w:tcW w:w="3264" w:type="dxa"/>
          </w:tcPr>
          <w:p w14:paraId="385EAC02" w14:textId="77777777" w:rsidR="002644F5" w:rsidRPr="008A3BAC" w:rsidRDefault="00000000">
            <w:pPr>
              <w:keepNext/>
            </w:pPr>
            <w:r w:rsidRPr="008A3BAC">
              <w:rPr>
                <w:rFonts w:ascii="Times New Roman" w:hAnsi="Times New Roman"/>
                <w:color w:val="000000"/>
                <w:sz w:val="24"/>
              </w:rPr>
              <w:t>Fault_High at Tank_Level &gt;= 95</w:t>
            </w:r>
          </w:p>
        </w:tc>
        <w:tc>
          <w:tcPr>
            <w:tcW w:w="3264" w:type="dxa"/>
          </w:tcPr>
          <w:p w14:paraId="22F9A2B8" w14:textId="77777777" w:rsidR="002644F5" w:rsidRPr="008A3BAC" w:rsidRDefault="00000000">
            <w:pPr>
              <w:keepNext/>
            </w:pPr>
            <w:r w:rsidRPr="008A3BAC">
              <w:rPr>
                <w:rFonts w:ascii="Times New Roman" w:hAnsi="Times New Roman"/>
                <w:color w:val="000000"/>
                <w:sz w:val="24"/>
              </w:rPr>
              <w:t>Observed at Tank_Level approximately 95.007</w:t>
            </w:r>
          </w:p>
        </w:tc>
      </w:tr>
      <w:tr w:rsidR="002644F5" w:rsidRPr="008A3BAC" w14:paraId="7234770E" w14:textId="77777777">
        <w:trPr>
          <w:cantSplit/>
          <w:jc w:val="center"/>
          <w:cantSplit/>
        </w:trPr>
        <w:tc>
          <w:tcPr>
            <w:tcW w:w="3264" w:type="dxa"/>
          </w:tcPr>
          <w:p w14:paraId="14961181" w14:textId="77777777" w:rsidR="002644F5" w:rsidRPr="008A3BAC" w:rsidRDefault="00000000">
            <w:pPr>
              <w:keepNext/>
            </w:pPr>
            <w:r w:rsidRPr="008A3BAC">
              <w:rPr>
                <w:rFonts w:ascii="Times New Roman" w:hAnsi="Times New Roman"/>
                <w:color w:val="000000"/>
                <w:sz w:val="24"/>
              </w:rPr>
              <w:lastRenderedPageBreak/>
              <w:t>Fault latch</w:t>
            </w:r>
          </w:p>
        </w:tc>
        <w:tc>
          <w:tcPr>
            <w:tcW w:w="3264" w:type="dxa"/>
          </w:tcPr>
          <w:p w14:paraId="5C2A50D6" w14:textId="77777777" w:rsidR="002644F5" w:rsidRPr="008A3BAC" w:rsidRDefault="00000000">
            <w:pPr>
              <w:keepNext/>
            </w:pPr>
            <w:r w:rsidRPr="008A3BAC">
              <w:rPr>
                <w:rFonts w:ascii="Times New Roman" w:hAnsi="Times New Roman"/>
                <w:color w:val="000000"/>
                <w:sz w:val="24"/>
              </w:rPr>
              <w:t>System_Fault remains active after fault</w:t>
            </w:r>
          </w:p>
        </w:tc>
        <w:tc>
          <w:tcPr>
            <w:tcW w:w="3264" w:type="dxa"/>
          </w:tcPr>
          <w:p w14:paraId="5E6C0CD0" w14:textId="77777777" w:rsidR="002644F5" w:rsidRPr="008A3BAC" w:rsidRDefault="00000000">
            <w:pPr>
              <w:keepNext/>
            </w:pPr>
            <w:r w:rsidRPr="008A3BAC">
              <w:rPr>
                <w:rFonts w:ascii="Times New Roman" w:hAnsi="Times New Roman"/>
                <w:color w:val="000000"/>
                <w:sz w:val="24"/>
              </w:rPr>
              <w:t>Observed active in AlarmRoutine</w:t>
            </w:r>
          </w:p>
        </w:tc>
      </w:tr>
      <w:tr w:rsidR="002644F5" w:rsidRPr="008A3BAC" w14:paraId="6281D051" w14:textId="77777777">
        <w:trPr>
          <w:cantSplit/>
          <w:jc w:val="center"/>
          <w:cantSplit/>
        </w:trPr>
        <w:tc>
          <w:tcPr>
            <w:tcW w:w="3264" w:type="dxa"/>
          </w:tcPr>
          <w:p w14:paraId="61C838B7" w14:textId="77777777" w:rsidR="002644F5" w:rsidRPr="008A3BAC" w:rsidRDefault="00000000">
            <w:pPr>
              <w:keepNext/>
            </w:pPr>
            <w:r w:rsidRPr="008A3BAC">
              <w:rPr>
                <w:rFonts w:ascii="Times New Roman" w:hAnsi="Times New Roman"/>
                <w:color w:val="000000"/>
                <w:sz w:val="24"/>
              </w:rPr>
              <w:t>Status response</w:t>
            </w:r>
          </w:p>
        </w:tc>
        <w:tc>
          <w:tcPr>
            <w:tcW w:w="3264" w:type="dxa"/>
          </w:tcPr>
          <w:p w14:paraId="59349C38" w14:textId="77777777" w:rsidR="002644F5" w:rsidRPr="008A3BAC" w:rsidRDefault="00000000">
            <w:pPr>
              <w:keepNext/>
            </w:pPr>
            <w:r w:rsidRPr="008A3BAC">
              <w:rPr>
                <w:rFonts w:ascii="Times New Roman" w:hAnsi="Times New Roman"/>
                <w:color w:val="000000"/>
                <w:sz w:val="24"/>
              </w:rPr>
              <w:t>Status becomes Faulted</w:t>
            </w:r>
          </w:p>
        </w:tc>
        <w:tc>
          <w:tcPr>
            <w:tcW w:w="3264" w:type="dxa"/>
          </w:tcPr>
          <w:p w14:paraId="525A0515" w14:textId="77777777" w:rsidR="002644F5" w:rsidRPr="008A3BAC" w:rsidRDefault="00000000">
            <w:pPr>
              <w:keepNext/>
            </w:pPr>
            <w:r w:rsidRPr="008A3BAC">
              <w:rPr>
                <w:rFonts w:ascii="Times New Roman" w:hAnsi="Times New Roman"/>
                <w:color w:val="000000"/>
                <w:sz w:val="24"/>
              </w:rPr>
              <w:t>Observed in StatusRoutine</w:t>
            </w:r>
          </w:p>
        </w:tc>
      </w:tr>
      <w:tr w:rsidR="002644F5" w:rsidRPr="008A3BAC" w14:paraId="44EE19EE" w14:textId="77777777">
        <w:trPr>
          <w:cantSplit/>
          <w:jc w:val="center"/>
          <w:cantSplit/>
        </w:trPr>
        <w:tc>
          <w:tcPr>
            <w:tcW w:w="3264" w:type="dxa"/>
          </w:tcPr>
          <w:p w14:paraId="29219D87" w14:textId="77777777" w:rsidR="002644F5" w:rsidRPr="008A3BAC" w:rsidRDefault="00000000">
            <w:pPr>
              <w:keepNext/>
            </w:pPr>
            <w:r w:rsidRPr="008A3BAC">
              <w:rPr>
                <w:rFonts w:ascii="Times New Roman" w:hAnsi="Times New Roman"/>
                <w:color w:val="000000"/>
                <w:sz w:val="24"/>
              </w:rPr>
              <w:t>Fault indication</w:t>
            </w:r>
          </w:p>
        </w:tc>
        <w:tc>
          <w:tcPr>
            <w:tcW w:w="3264" w:type="dxa"/>
          </w:tcPr>
          <w:p w14:paraId="09A4FF51" w14:textId="77777777" w:rsidR="002644F5" w:rsidRPr="008A3BAC" w:rsidRDefault="00000000">
            <w:pPr>
              <w:keepNext/>
            </w:pPr>
            <w:r w:rsidRPr="008A3BAC">
              <w:rPr>
                <w:rFonts w:ascii="Times New Roman" w:hAnsi="Times New Roman"/>
                <w:color w:val="000000"/>
                <w:sz w:val="24"/>
              </w:rPr>
              <w:t>Fault output/indicator becomes active</w:t>
            </w:r>
          </w:p>
        </w:tc>
        <w:tc>
          <w:tcPr>
            <w:tcW w:w="3264" w:type="dxa"/>
          </w:tcPr>
          <w:p w14:paraId="19E36D8A" w14:textId="77777777" w:rsidR="002644F5" w:rsidRPr="008A3BAC" w:rsidRDefault="00000000">
            <w:pPr>
              <w:keepNext/>
            </w:pPr>
            <w:r w:rsidRPr="008A3BAC">
              <w:rPr>
                <w:rFonts w:ascii="Times New Roman" w:hAnsi="Times New Roman"/>
                <w:color w:val="000000"/>
                <w:sz w:val="24"/>
              </w:rPr>
              <w:t>Observed in LightsRoutine</w:t>
            </w:r>
          </w:p>
        </w:tc>
      </w:tr>
      <w:tr w:rsidR="002644F5" w:rsidRPr="008A3BAC" w14:paraId="3A95342B" w14:textId="77777777">
        <w:trPr>
          <w:cantSplit/>
          <w:jc w:val="center"/>
          <w:cantSplit/>
        </w:trPr>
        <w:tc>
          <w:tcPr>
            <w:tcW w:w="3264" w:type="dxa"/>
          </w:tcPr>
          <w:p w14:paraId="7D658E48" w14:textId="77777777" w:rsidR="002644F5" w:rsidRPr="008A3BAC" w:rsidRDefault="00000000">
            <w:pPr>
              <w:keepNext/>
            </w:pPr>
            <w:r w:rsidRPr="008A3BAC">
              <w:rPr>
                <w:rFonts w:ascii="Times New Roman" w:hAnsi="Times New Roman"/>
                <w:color w:val="000000"/>
                <w:sz w:val="24"/>
              </w:rPr>
              <w:t>Tank level limiting</w:t>
            </w:r>
          </w:p>
        </w:tc>
        <w:tc>
          <w:tcPr>
            <w:tcW w:w="3264" w:type="dxa"/>
          </w:tcPr>
          <w:p w14:paraId="3C1063A8" w14:textId="77777777" w:rsidR="002644F5" w:rsidRPr="008A3BAC" w:rsidRDefault="00000000">
            <w:pPr>
              <w:keepNext/>
            </w:pPr>
            <w:r w:rsidRPr="008A3BAC">
              <w:rPr>
                <w:rFonts w:ascii="Times New Roman" w:hAnsi="Times New Roman"/>
                <w:color w:val="000000"/>
                <w:sz w:val="24"/>
              </w:rPr>
              <w:t>Tank value limited to 0-100</w:t>
            </w:r>
          </w:p>
        </w:tc>
        <w:tc>
          <w:tcPr>
            <w:tcW w:w="3264" w:type="dxa"/>
          </w:tcPr>
          <w:p w14:paraId="5BCBF57A" w14:textId="77777777" w:rsidR="002644F5" w:rsidRPr="008A3BAC" w:rsidRDefault="00000000">
            <w:pPr>
              <w:keepNext/>
            </w:pPr>
            <w:r w:rsidRPr="008A3BAC">
              <w:rPr>
                <w:rFonts w:ascii="Times New Roman" w:hAnsi="Times New Roman"/>
                <w:color w:val="000000"/>
                <w:sz w:val="24"/>
              </w:rPr>
              <w:t>Logic shown in TankRoutine</w:t>
            </w:r>
          </w:p>
        </w:tc>
      </w:tr>
      <w:tr w:rsidR="002644F5" w:rsidRPr="008A3BAC" w14:paraId="277A7AEF" w14:textId="77777777">
        <w:trPr>
          <w:cantSplit/>
          <w:jc w:val="center"/>
          <w:cantSplit/>
        </w:trPr>
        <w:tc>
          <w:tcPr>
            <w:tcW w:w="3264" w:type="dxa"/>
          </w:tcPr>
          <w:p w14:paraId="08FF3037" w14:textId="77777777" w:rsidR="002644F5" w:rsidRPr="008A3BAC" w:rsidRDefault="00000000">
            <w:pPr>
              <w:keepNext/>
            </w:pPr>
            <w:r w:rsidRPr="008A3BAC">
              <w:rPr>
                <w:rFonts w:ascii="Times New Roman" w:hAnsi="Times New Roman"/>
                <w:color w:val="000000"/>
                <w:sz w:val="24"/>
              </w:rPr>
              <w:t>HMI Home screen</w:t>
            </w:r>
          </w:p>
        </w:tc>
        <w:tc>
          <w:tcPr>
            <w:tcW w:w="3264" w:type="dxa"/>
          </w:tcPr>
          <w:p w14:paraId="40E9523F" w14:textId="77777777" w:rsidR="002644F5" w:rsidRPr="008A3BAC" w:rsidRDefault="00000000">
            <w:pPr>
              <w:keepNext/>
            </w:pPr>
            <w:r w:rsidRPr="008A3BAC">
              <w:rPr>
                <w:rFonts w:ascii="Times New Roman" w:hAnsi="Times New Roman"/>
                <w:color w:val="000000"/>
                <w:sz w:val="24"/>
              </w:rPr>
              <w:t>Monitoring and navigation objects present</w:t>
            </w:r>
          </w:p>
        </w:tc>
        <w:tc>
          <w:tcPr>
            <w:tcW w:w="3264" w:type="dxa"/>
          </w:tcPr>
          <w:p w14:paraId="5205116E" w14:textId="77777777" w:rsidR="002644F5" w:rsidRPr="008A3BAC" w:rsidRDefault="00000000">
            <w:pPr>
              <w:keepNext/>
            </w:pPr>
            <w:r w:rsidRPr="008A3BAC">
              <w:rPr>
                <w:rFonts w:ascii="Times New Roman" w:hAnsi="Times New Roman"/>
                <w:color w:val="000000"/>
                <w:sz w:val="24"/>
              </w:rPr>
              <w:t>Configuration shown in View Designer</w:t>
            </w:r>
          </w:p>
        </w:tc>
      </w:tr>
      <w:tr w:rsidR="002644F5" w:rsidRPr="008A3BAC" w14:paraId="66213D51" w14:textId="77777777">
        <w:trPr>
          <w:cantSplit/>
          <w:jc w:val="center"/>
          <w:cantSplit/>
        </w:trPr>
        <w:tc>
          <w:tcPr>
            <w:tcW w:w="3264" w:type="dxa"/>
          </w:tcPr>
          <w:p w14:paraId="20CAF1BA" w14:textId="77777777" w:rsidR="002644F5" w:rsidRPr="008A3BAC" w:rsidRDefault="00000000">
            <w:pPr>
              <w:keepNext/>
            </w:pPr>
            <w:r w:rsidRPr="008A3BAC">
              <w:rPr>
                <w:rFonts w:ascii="Times New Roman" w:hAnsi="Times New Roman"/>
                <w:color w:val="000000"/>
                <w:sz w:val="24"/>
              </w:rPr>
              <w:t>HMI Control screen</w:t>
            </w:r>
          </w:p>
        </w:tc>
        <w:tc>
          <w:tcPr>
            <w:tcW w:w="3264" w:type="dxa"/>
          </w:tcPr>
          <w:p w14:paraId="24A82A50" w14:textId="77777777" w:rsidR="002644F5" w:rsidRPr="008A3BAC" w:rsidRDefault="00000000">
            <w:pPr>
              <w:keepNext/>
            </w:pPr>
            <w:r w:rsidRPr="008A3BAC">
              <w:rPr>
                <w:rFonts w:ascii="Times New Roman" w:hAnsi="Times New Roman"/>
                <w:color w:val="000000"/>
                <w:sz w:val="24"/>
              </w:rPr>
              <w:t>START/STOP/RESET and setpoints present</w:t>
            </w:r>
          </w:p>
        </w:tc>
        <w:tc>
          <w:tcPr>
            <w:tcW w:w="3264" w:type="dxa"/>
          </w:tcPr>
          <w:p w14:paraId="626C0C50" w14:textId="77777777" w:rsidR="002644F5" w:rsidRPr="008A3BAC" w:rsidRDefault="00000000">
            <w:pPr>
              <w:keepNext/>
            </w:pPr>
            <w:r w:rsidRPr="008A3BAC">
              <w:rPr>
                <w:rFonts w:ascii="Times New Roman" w:hAnsi="Times New Roman"/>
                <w:color w:val="000000"/>
                <w:sz w:val="24"/>
              </w:rPr>
              <w:t>Configuration shown in View Designer</w:t>
            </w:r>
          </w:p>
        </w:tc>
      </w:tr>
      <w:tr w:rsidR="002644F5" w:rsidRPr="008A3BAC" w14:paraId="6E9EBE93" w14:textId="77777777">
        <w:trPr>
          <w:cantSplit/>
          <w:jc w:val="center"/>
          <w:cantSplit/>
        </w:trPr>
        <w:tc>
          <w:tcPr>
            <w:tcW w:w="3264" w:type="dxa"/>
          </w:tcPr>
          <w:p w14:paraId="243A279E" w14:textId="77777777" w:rsidR="002644F5" w:rsidRPr="008A3BAC" w:rsidRDefault="00000000">
            <w:pPr>
              <w:keepNext/>
            </w:pPr>
            <w:r w:rsidRPr="008A3BAC">
              <w:rPr>
                <w:rFonts w:ascii="Times New Roman" w:hAnsi="Times New Roman"/>
                <w:color w:val="000000"/>
                <w:sz w:val="24"/>
              </w:rPr>
              <w:t>Role restriction</w:t>
            </w:r>
          </w:p>
        </w:tc>
        <w:tc>
          <w:tcPr>
            <w:tcW w:w="3264" w:type="dxa"/>
          </w:tcPr>
          <w:p w14:paraId="660E8E0C" w14:textId="77777777" w:rsidR="002644F5" w:rsidRPr="008A3BAC" w:rsidRDefault="00000000">
            <w:pPr>
              <w:keepNext/>
            </w:pPr>
            <w:r w:rsidRPr="008A3BAC">
              <w:rPr>
                <w:rFonts w:ascii="Times New Roman" w:hAnsi="Times New Roman"/>
                <w:color w:val="000000"/>
                <w:sz w:val="24"/>
              </w:rPr>
              <w:t>Depletion rate Administrator only</w:t>
            </w:r>
          </w:p>
        </w:tc>
        <w:tc>
          <w:tcPr>
            <w:tcW w:w="3264" w:type="dxa"/>
          </w:tcPr>
          <w:p w14:paraId="576C3E4C" w14:textId="77777777" w:rsidR="002644F5" w:rsidRPr="008A3BAC" w:rsidRDefault="00000000">
            <w:pPr>
              <w:keepNext/>
            </w:pPr>
            <w:r w:rsidRPr="008A3BAC">
              <w:rPr>
                <w:rFonts w:ascii="Times New Roman" w:hAnsi="Times New Roman"/>
                <w:color w:val="000000"/>
                <w:sz w:val="24"/>
              </w:rPr>
              <w:t>Expression shown in Control-screen properties</w:t>
            </w:r>
          </w:p>
        </w:tc>
      </w:tr>
      <w:tr w:rsidR="002644F5" w:rsidRPr="008A3BAC" w14:paraId="7FE4DF7D" w14:textId="77777777">
        <w:trPr>
          <w:cantSplit/>
          <w:jc w:val="center"/>
          <w:cantSplit/>
        </w:trPr>
        <w:tc>
          <w:tcPr>
            <w:tcW w:w="3264" w:type="dxa"/>
          </w:tcPr>
          <w:p w14:paraId="5B020CDB" w14:textId="77777777" w:rsidR="002644F5" w:rsidRPr="008A3BAC" w:rsidRDefault="00000000">
            <w:pPr>
              <w:keepNext/>
            </w:pPr>
            <w:r w:rsidRPr="008A3BAC">
              <w:rPr>
                <w:rFonts w:ascii="Times New Roman" w:hAnsi="Times New Roman"/>
                <w:color w:val="000000"/>
                <w:sz w:val="24"/>
              </w:rPr>
              <w:t>Trend popup</w:t>
            </w:r>
          </w:p>
        </w:tc>
        <w:tc>
          <w:tcPr>
            <w:tcW w:w="3264" w:type="dxa"/>
          </w:tcPr>
          <w:p w14:paraId="78B40658" w14:textId="77777777" w:rsidR="002644F5" w:rsidRPr="008A3BAC" w:rsidRDefault="00000000">
            <w:pPr>
              <w:keepNext/>
            </w:pPr>
            <w:r w:rsidRPr="008A3BAC">
              <w:rPr>
                <w:rFonts w:ascii="Times New Roman" w:hAnsi="Times New Roman"/>
                <w:color w:val="000000"/>
                <w:sz w:val="24"/>
              </w:rPr>
              <w:t>Fill/depletion trend configured</w:t>
            </w:r>
          </w:p>
        </w:tc>
        <w:tc>
          <w:tcPr>
            <w:tcW w:w="3264" w:type="dxa"/>
          </w:tcPr>
          <w:p w14:paraId="2D64678A" w14:textId="77777777" w:rsidR="002644F5" w:rsidRPr="008A3BAC" w:rsidRDefault="00000000">
            <w:pPr>
              <w:keepNext/>
            </w:pPr>
            <w:r w:rsidRPr="008A3BAC">
              <w:rPr>
                <w:rFonts w:ascii="Times New Roman" w:hAnsi="Times New Roman"/>
                <w:color w:val="000000"/>
                <w:sz w:val="24"/>
              </w:rPr>
              <w:t>Configuration shown in View Designer</w:t>
            </w:r>
          </w:p>
        </w:tc>
      </w:tr>
      <w:tr w:rsidR="002644F5" w:rsidRPr="008A3BAC" w14:paraId="7CD2F2F9" w14:textId="77777777">
        <w:trPr>
          <w:cantSplit/>
          <w:jc w:val="center"/>
          <w:cantSplit/>
        </w:trPr>
        <w:tc>
          <w:tcPr>
            <w:tcW w:w="3264" w:type="dxa"/>
          </w:tcPr>
          <w:p>
            <w:pPr>
              <w:keepNext w:val="0"/>
            </w:pPr>
            <w:r>
              <w:rPr>
                <w:rFonts w:ascii="Times New Roman" w:hAnsi="Times New Roman"/>
                <w:color w:val="000000"/>
                <w:sz w:val="24"/>
              </w:rPr>
              <w:t>Physical integration</w:t>
            </w:r>
          </w:p>
        </w:tc>
        <w:tc>
          <w:tcPr>
            <w:tcW w:w="3264" w:type="dxa"/>
          </w:tcPr>
          <w:p>
            <w:pPr>
              <w:keepNext w:val="0"/>
            </w:pPr>
            <w:r>
              <w:rPr>
                <w:rFonts w:ascii="Times New Roman" w:hAnsi="Times New Roman"/>
                <w:color w:val="000000"/>
                <w:sz w:val="24"/>
              </w:rPr>
              <w:t>PLC HMI and VFD operate with the tank model</w:t>
            </w:r>
          </w:p>
        </w:tc>
        <w:tc>
          <w:tcPr>
            <w:tcW w:w="3264" w:type="dxa"/>
          </w:tcPr>
          <w:p>
            <w:pPr>
              <w:keepNext w:val="0"/>
            </w:pPr>
            <w:r>
              <w:rPr>
                <w:rFonts w:ascii="Times New Roman" w:hAnsi="Times New Roman"/>
                <w:color w:val="000000"/>
                <w:sz w:val="24"/>
              </w:rPr>
              <w:t>Physical setup used with simulated tank feedback; a full measurement log is not included</w:t>
            </w:r>
          </w:p>
        </w:tc>
      </w:tr>
    </w:tbl>
    <w:p w14:paraId="43C02DFF" w14:textId="77777777" w:rsidR="002644F5" w:rsidRPr="008A3BAC" w:rsidRDefault="002644F5">
      <w:pPr>
        <w:spacing w:after="40"/>
      </w:pPr>
    </w:p>
    <w:p w14:paraId="3EB16D13" w14:textId="77777777" w:rsidR="002644F5" w:rsidRPr="008A3BAC" w:rsidRDefault="00000000">
      <w:pPr>
        <w:spacing w:after="120" w:line="259" w:lineRule="auto"/>
      </w:pPr>
      <w:r>
        <w:rPr>
          <w:rFonts w:ascii="Times New Roman" w:hAnsi="Times New Roman"/>
          <w:color w:val="000000"/>
          <w:sz w:val="24"/>
        </w:rPr>
        <w:t>The verification record distinguishes observed online behavior from configuration checks. The high-fault response was recorded online, while the HMI screenshots document screen objects, trend configuration, and the Administrator-only input expression. Hardware integration used the PLC, HMI, and VFD with a simulated tank model; this report does not include a separate measurement log for every physical indicator or operating condition.</w:t>
      </w:r>
    </w:p>
    <w:p w14:paraId="37B238C9" w14:textId="77777777" w:rsidR="002644F5" w:rsidRPr="008A3BAC" w:rsidRDefault="00000000">
      <w:pPr>
        <w:pStyle w:val="Heading1"/>
        <w:rPr>
          <w:color w:val="auto"/>
        </w:rPr>
      </w:pPr>
      <w:r w:rsidRPr="008A3BAC">
        <w:rPr>
          <w:rFonts w:ascii="Times New Roman" w:hAnsi="Times New Roman"/>
          <w:color w:val="000000"/>
          <w:sz w:val="24"/>
        </w:rPr>
        <w:t>9. Engineering Analysis of Safety, Reliability, and Design Decisions</w:t>
      </w:r>
    </w:p>
    <w:p w14:paraId="4B394A6A" w14:textId="77777777" w:rsidR="002644F5" w:rsidRPr="008A3BAC" w:rsidRDefault="00000000">
      <w:pPr>
        <w:spacing w:after="120" w:line="259" w:lineRule="auto"/>
      </w:pPr>
      <w:r w:rsidRPr="008A3BAC">
        <w:rPr>
          <w:rFonts w:ascii="Times New Roman" w:hAnsi="Times New Roman"/>
          <w:color w:val="000000"/>
          <w:sz w:val="24"/>
        </w:rPr>
        <w:t>Several parts of the design improve safe and reliable operation. The VFD command depends on the running state and fault state, so the motor command is removed when the process is stopped or faulted. Tank_Level is limited between 0 and 100 so the simulation cannot create impossible level values. Warning limits give the operator notice before a fault limit is reached, and the fault is latched so the process does not automatically restart after a critical condition.</w:t>
      </w:r>
    </w:p>
    <w:p w14:paraId="6FE8A4B7" w14:textId="77777777" w:rsidR="002644F5" w:rsidRPr="008A3BAC" w:rsidRDefault="00000000">
      <w:pPr>
        <w:spacing w:after="120" w:line="259" w:lineRule="auto"/>
      </w:pPr>
      <w:r w:rsidRPr="008A3BAC">
        <w:rPr>
          <w:rFonts w:ascii="Times New Roman" w:hAnsi="Times New Roman"/>
          <w:color w:val="000000"/>
          <w:sz w:val="24"/>
        </w:rPr>
        <w:t>The Master Reset provides a controlled way to return the simulated tank level to 50 and clear the latched system fault. Role-based HMI security also improves reliability by allowing users to change only the settings assigned to their role. For example, an Operator cannot change the depletion rate because that input is enabled only for the Administrator role.</w:t>
      </w:r>
    </w:p>
    <w:p w14:paraId="4B03E303" w14:textId="77777777" w:rsidR="002644F5" w:rsidRPr="008A3BAC" w:rsidRDefault="00000000">
      <w:pPr>
        <w:spacing w:after="120" w:line="259" w:lineRule="auto"/>
      </w:pPr>
      <w:r>
        <w:rPr>
          <w:rFonts w:ascii="Times New Roman" w:hAnsi="Times New Roman"/>
          <w:color w:val="000000"/>
          <w:sz w:val="24"/>
        </w:rPr>
        <w:t>The main implementation boundary is the simulated tank model. A physical process would require level sensors, a tank, pumps, and consideration of measurement noise and process dynamics. The current project demonstrates controller execution, HMI integration, alarm logic, setpoint handling, and VFD command generation without modeling every physical process effect.</w:t>
      </w:r>
    </w:p>
    <w:p w14:paraId="6F28BE88" w14:textId="77777777" w:rsidR="002644F5" w:rsidRPr="008A3BAC" w:rsidRDefault="00000000">
      <w:pPr>
        <w:pStyle w:val="Heading1"/>
        <w:rPr>
          <w:color w:val="auto"/>
        </w:rPr>
      </w:pPr>
      <w:r w:rsidRPr="008A3BAC">
        <w:rPr>
          <w:rFonts w:ascii="Times New Roman" w:hAnsi="Times New Roman"/>
          <w:color w:val="000000"/>
          <w:sz w:val="24"/>
        </w:rPr>
        <w:t>10. Conclusion</w:t>
      </w:r>
    </w:p>
    <w:p w14:paraId="09225C73" w14:textId="77777777" w:rsidR="002644F5" w:rsidRPr="008A3BAC" w:rsidRDefault="00000000">
      <w:pPr>
        <w:spacing w:after="120" w:line="259" w:lineRule="auto"/>
      </w:pPr>
      <w:r>
        <w:rPr>
          <w:rFonts w:ascii="Times New Roman" w:hAnsi="Times New Roman"/>
          <w:color w:val="000000"/>
          <w:sz w:val="24"/>
        </w:rPr>
        <w:t>I integrated PLC ladder logic, a PanelView HMI, VFD control, a tank simulation, alarms, physical indication logic, trends, and user permissions in one process-control project. The CompactLogix PLC executed the control logic and tank calculations, while the HMI provided monitoring, operating commands, and permitted setpoint adjustments.</w:t>
      </w:r>
    </w:p>
    <w:p w14:paraId="064150C4" w14:textId="77777777" w:rsidR="002644F5" w:rsidRPr="008A3BAC" w:rsidRDefault="00000000">
      <w:pPr>
        <w:spacing w:after="120" w:line="259" w:lineRule="auto"/>
      </w:pPr>
      <w:r w:rsidRPr="008A3BAC">
        <w:rPr>
          <w:rFonts w:ascii="Times New Roman" w:hAnsi="Times New Roman"/>
          <w:color w:val="000000"/>
          <w:sz w:val="24"/>
        </w:rPr>
        <w:t>The 100 ms periodic task provided a consistent update rate for the tank model. Warning and fault limits protected the simulated process from operating outside the desired range. The high-fault test shown in the screenshots behaved as expected: the tank level exceeded the 95 limit, the fault latched, the status changed to Faulted, and the fault indication became active.</w:t>
      </w:r>
    </w:p>
    <w:p w14:paraId="12C43065" w14:textId="77777777" w:rsidR="002644F5" w:rsidRPr="008A3BAC" w:rsidRDefault="00000000">
      <w:pPr>
        <w:spacing w:after="120" w:line="259" w:lineRule="auto"/>
      </w:pPr>
      <w:r>
        <w:rPr>
          <w:rFonts w:ascii="Times New Roman" w:hAnsi="Times New Roman"/>
          <w:color w:val="000000"/>
          <w:sz w:val="24"/>
        </w:rPr>
        <w:t>The project gave me practical experience with modular ladder logic, PLC-HMI tag integration, periodic process calculations, fault diagnostics, and operator access control. A future extension would replace the simulated tank feedback with measurements from a physical tank, level sensor, and pump.</w:t>
      </w:r>
    </w:p>
    <w:sectPr w:rsidR="002644F5" w:rsidRPr="008A3BAC" w:rsidSect="00034616">
      <w:footerReference w:type="default" r:id="rId1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53724" w14:textId="77777777" w:rsidR="00E66617" w:rsidRDefault="00E66617">
      <w:pPr>
        <w:spacing w:after="0" w:line="240" w:lineRule="auto"/>
      </w:pPr>
      <w:r>
        <w:separator/>
      </w:r>
    </w:p>
  </w:endnote>
  <w:endnote w:type="continuationSeparator" w:id="0">
    <w:p w14:paraId="3550237E" w14:textId="77777777" w:rsidR="00E66617" w:rsidRDefault="00E66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Shailesh Dhakal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D5ED" w14:textId="77777777" w:rsidR="00E66617" w:rsidRDefault="00E66617">
      <w:pPr>
        <w:spacing w:after="0" w:line="240" w:lineRule="auto"/>
      </w:pPr>
      <w:r>
        <w:separator/>
      </w:r>
    </w:p>
  </w:footnote>
  <w:footnote w:type="continuationSeparator" w:id="0">
    <w:p w14:paraId="79C822C6" w14:textId="77777777" w:rsidR="00E66617" w:rsidRDefault="00E66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876599">
    <w:abstractNumId w:val="8"/>
  </w:num>
  <w:num w:numId="2" w16cid:durableId="1921788564">
    <w:abstractNumId w:val="6"/>
  </w:num>
  <w:num w:numId="3" w16cid:durableId="41905006">
    <w:abstractNumId w:val="5"/>
  </w:num>
  <w:num w:numId="4" w16cid:durableId="994450554">
    <w:abstractNumId w:val="4"/>
  </w:num>
  <w:num w:numId="5" w16cid:durableId="2115437213">
    <w:abstractNumId w:val="7"/>
  </w:num>
  <w:num w:numId="6" w16cid:durableId="834421364">
    <w:abstractNumId w:val="3"/>
  </w:num>
  <w:num w:numId="7" w16cid:durableId="1704208105">
    <w:abstractNumId w:val="2"/>
  </w:num>
  <w:num w:numId="8" w16cid:durableId="1481729906">
    <w:abstractNumId w:val="1"/>
  </w:num>
  <w:num w:numId="9" w16cid:durableId="198974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8F3"/>
    <w:rsid w:val="0015074B"/>
    <w:rsid w:val="002644F5"/>
    <w:rsid w:val="0029639D"/>
    <w:rsid w:val="00326F90"/>
    <w:rsid w:val="003D14D9"/>
    <w:rsid w:val="003D5B5E"/>
    <w:rsid w:val="00766013"/>
    <w:rsid w:val="008A3BAC"/>
    <w:rsid w:val="00A4701C"/>
    <w:rsid w:val="00AA1D8D"/>
    <w:rsid w:val="00B47730"/>
    <w:rsid w:val="00B90512"/>
    <w:rsid w:val="00CB0664"/>
    <w:rsid w:val="00E66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C7275"/>
  <w14:defaultImageDpi w14:val="300"/>
  <w15:docId w15:val="{031F5583-C3E4-4B43-B720-19A04ED9A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PLC-HMI Tank Process Control System Personal Project Report</dc:title>
  <dc:subject/>
  <dc:creator>Shailesh Dhakal</dc:creator>
  <cp:keywords/>
  <dc:description>generated by python-docx</dc:description>
  <cp:lastModifiedBy>sailesh dhakal</cp:lastModifiedBy>
  <cp:revision>6</cp:revision>
  <cp:lastPrinted>2026-09-30T22:13:00Z</cp:lastPrinted>
  <dcterms:created xsi:type="dcterms:W3CDTF">2013-12-23T23:15:00Z</dcterms:created>
  <dcterms:modified xsi:type="dcterms:W3CDTF">2026-09-30T22:15:00Z</dcterms:modified>
  <cp:category/>
</cp:coreProperties>
</file>