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24C3" w:rsidRDefault="004D3845" w:rsidP="004D3845">
      <w:pPr>
        <w:spacing w:before="157" w:after="157" w:line="270" w:lineRule="auto"/>
        <w:jc w:val="both"/>
      </w:pPr>
      <w:bookmarkStart w:id="0" w:name="give_a_solution_to_the_problem_an_22e1cd"/>
      <w:r>
        <w:rPr>
          <w:rFonts w:ascii="inter" w:eastAsia="inter" w:hAnsi="inter" w:cs="inter"/>
          <w:b/>
          <w:color w:val="000000"/>
          <w:sz w:val="39"/>
        </w:rPr>
        <w:t xml:space="preserve">Give a solution to the problem and </w:t>
      </w:r>
      <w:proofErr w:type="gramStart"/>
      <w:r>
        <w:rPr>
          <w:rFonts w:ascii="inter" w:eastAsia="inter" w:hAnsi="inter" w:cs="inter"/>
          <w:b/>
          <w:color w:val="000000"/>
          <w:sz w:val="39"/>
        </w:rPr>
        <w:t>a</w:t>
      </w:r>
      <w:proofErr w:type="gramEnd"/>
      <w:r>
        <w:rPr>
          <w:rFonts w:ascii="inter" w:eastAsia="inter" w:hAnsi="inter" w:cs="inter"/>
          <w:b/>
          <w:color w:val="000000"/>
          <w:sz w:val="39"/>
        </w:rPr>
        <w:t xml:space="preserve"> </w:t>
      </w:r>
      <w:proofErr w:type="spellStart"/>
      <w:r>
        <w:rPr>
          <w:rFonts w:ascii="inter" w:eastAsia="inter" w:hAnsi="inter" w:cs="inter"/>
          <w:b/>
          <w:color w:val="000000"/>
          <w:sz w:val="39"/>
        </w:rPr>
        <w:t>usp</w:t>
      </w:r>
      <w:proofErr w:type="spellEnd"/>
      <w:r>
        <w:rPr>
          <w:rFonts w:ascii="inter" w:eastAsia="inter" w:hAnsi="inter" w:cs="inter"/>
          <w:b/>
          <w:color w:val="000000"/>
          <w:sz w:val="39"/>
        </w:rPr>
        <w:t xml:space="preserve"> solution to the problem Optimizing Cement Operations with Generative AI</w:t>
      </w:r>
      <w:bookmarkEnd w:id="0"/>
    </w:p>
    <w:p w:rsidR="00D224C3" w:rsidRDefault="004D3845" w:rsidP="004D3845">
      <w:pPr>
        <w:spacing w:after="210" w:line="360" w:lineRule="auto"/>
        <w:jc w:val="both"/>
      </w:pPr>
      <w:r>
        <w:rPr>
          <w:rFonts w:ascii="inter" w:eastAsia="inter" w:hAnsi="inter" w:cs="inter"/>
          <w:color w:val="000000"/>
        </w:rPr>
        <w:t>Create a Generative AI–driven platform for autonomous cement plant operations that optimizes energy use, quality, and sustainability across processes.</w:t>
      </w:r>
    </w:p>
    <w:p w:rsidR="00D224C3" w:rsidRDefault="004D3845" w:rsidP="004D3845">
      <w:pPr>
        <w:spacing w:after="210" w:line="360" w:lineRule="auto"/>
        <w:jc w:val="both"/>
      </w:pPr>
      <w:r>
        <w:rPr>
          <w:rFonts w:ascii="inter" w:eastAsia="inter" w:hAnsi="inter" w:cs="inter"/>
          <w:color w:val="000000"/>
        </w:rPr>
        <w:t>Challenge</w:t>
      </w:r>
      <w:r>
        <w:rPr>
          <w:rFonts w:ascii="inter" w:eastAsia="inter" w:hAnsi="inter" w:cs="inter"/>
          <w:color w:val="000000"/>
        </w:rPr>
        <w:br/>
        <w:t xml:space="preserve">Cement plants are among the most energy-intensive industries in India, with complex, interlinked processes that demand constant balancing. Variability in raw material, grinding inefficiencies, high-temperature </w:t>
      </w:r>
      <w:proofErr w:type="spellStart"/>
      <w:r>
        <w:rPr>
          <w:rFonts w:ascii="inter" w:eastAsia="inter" w:hAnsi="inter" w:cs="inter"/>
          <w:color w:val="000000"/>
        </w:rPr>
        <w:t>clinkerization</w:t>
      </w:r>
      <w:proofErr w:type="spellEnd"/>
      <w:r>
        <w:rPr>
          <w:rFonts w:ascii="inter" w:eastAsia="inter" w:hAnsi="inter" w:cs="inter"/>
          <w:color w:val="000000"/>
        </w:rPr>
        <w:t xml:space="preserve">, and </w:t>
      </w:r>
      <w:proofErr w:type="spellStart"/>
      <w:r>
        <w:rPr>
          <w:rFonts w:ascii="inter" w:eastAsia="inter" w:hAnsi="inter" w:cs="inter"/>
          <w:color w:val="000000"/>
        </w:rPr>
        <w:t>siloed</w:t>
      </w:r>
      <w:proofErr w:type="spellEnd"/>
      <w:r>
        <w:rPr>
          <w:rFonts w:ascii="inter" w:eastAsia="inter" w:hAnsi="inter" w:cs="inter"/>
          <w:color w:val="000000"/>
        </w:rPr>
        <w:t xml:space="preserve"> control systems often lead to wasted energy, inconsistent product quality, and higher environmental impact. Meanwhile, the industry faces urgent pressure to integrate alternative fuels, improve thermal substitution rates, and operate sustainably at scale.</w:t>
      </w:r>
    </w:p>
    <w:p w:rsidR="00D224C3" w:rsidRDefault="004D3845" w:rsidP="004D3845">
      <w:pPr>
        <w:spacing w:after="210" w:line="360" w:lineRule="auto"/>
        <w:jc w:val="both"/>
      </w:pPr>
      <w:r>
        <w:rPr>
          <w:rFonts w:ascii="inter" w:eastAsia="inter" w:hAnsi="inter" w:cs="inter"/>
          <w:color w:val="000000"/>
        </w:rPr>
        <w:t>Objective</w:t>
      </w:r>
      <w:r>
        <w:rPr>
          <w:rFonts w:ascii="inter" w:eastAsia="inter" w:hAnsi="inter" w:cs="inter"/>
          <w:color w:val="000000"/>
        </w:rPr>
        <w:br/>
        <w:t>Build a Generative AI–powered platform for autonomous plant operations and cross-process optimization. The solution should reduce energy consumption, improve product quality, stabilize production, and accelerate sustainability through intelligent control and decision-making.</w:t>
      </w:r>
    </w:p>
    <w:p w:rsidR="00D224C3" w:rsidRDefault="004D3845" w:rsidP="004D3845">
      <w:pPr>
        <w:spacing w:after="210" w:line="360" w:lineRule="auto"/>
        <w:jc w:val="both"/>
      </w:pPr>
      <w:r>
        <w:rPr>
          <w:rFonts w:ascii="inter" w:eastAsia="inter" w:hAnsi="inter" w:cs="inter"/>
          <w:color w:val="000000"/>
        </w:rPr>
        <w:t>Solution Capabilities</w:t>
      </w:r>
      <w:proofErr w:type="gramStart"/>
      <w:r>
        <w:rPr>
          <w:rFonts w:ascii="inter" w:eastAsia="inter" w:hAnsi="inter" w:cs="inter"/>
          <w:color w:val="000000"/>
        </w:rPr>
        <w:t>:</w:t>
      </w:r>
      <w:proofErr w:type="gramEnd"/>
      <w:r>
        <w:rPr>
          <w:rFonts w:ascii="inter" w:eastAsia="inter" w:hAnsi="inter" w:cs="inter"/>
          <w:color w:val="000000"/>
        </w:rPr>
        <w:br/>
        <w:t>Optimize Raw Materials &amp; Grinding:</w:t>
      </w:r>
      <w:r w:rsidR="00140A24">
        <w:rPr>
          <w:rFonts w:ascii="inter" w:eastAsia="inter" w:hAnsi="inter" w:cs="inter"/>
          <w:color w:val="000000"/>
        </w:rPr>
        <w:t xml:space="preserve"> </w:t>
      </w:r>
      <w:r>
        <w:rPr>
          <w:rFonts w:ascii="inter" w:eastAsia="inter" w:hAnsi="inter" w:cs="inter"/>
          <w:color w:val="000000"/>
        </w:rPr>
        <w:t>Ingest real-time feed data to predict variability, fine-tune grinding efficiency, and minimize energy losses.</w:t>
      </w:r>
      <w:r>
        <w:rPr>
          <w:rFonts w:ascii="inter" w:eastAsia="inter" w:hAnsi="inter" w:cs="inter"/>
          <w:color w:val="000000"/>
        </w:rPr>
        <w:br/>
        <w:t xml:space="preserve">Balance </w:t>
      </w:r>
      <w:proofErr w:type="spellStart"/>
      <w:r>
        <w:rPr>
          <w:rFonts w:ascii="inter" w:eastAsia="inter" w:hAnsi="inter" w:cs="inter"/>
          <w:color w:val="000000"/>
        </w:rPr>
        <w:t>Clinkerization</w:t>
      </w:r>
      <w:proofErr w:type="spellEnd"/>
      <w:r>
        <w:rPr>
          <w:rFonts w:ascii="inter" w:eastAsia="inter" w:hAnsi="inter" w:cs="inter"/>
          <w:color w:val="000000"/>
        </w:rPr>
        <w:t xml:space="preserve"> Parameters:</w:t>
      </w:r>
      <w:r w:rsidR="00140A24">
        <w:rPr>
          <w:rFonts w:ascii="inter" w:eastAsia="inter" w:hAnsi="inter" w:cs="inter"/>
          <w:color w:val="000000"/>
        </w:rPr>
        <w:t xml:space="preserve"> </w:t>
      </w:r>
      <w:r>
        <w:rPr>
          <w:rFonts w:ascii="inter" w:eastAsia="inter" w:hAnsi="inter" w:cs="inter"/>
          <w:color w:val="000000"/>
        </w:rPr>
        <w:t>Continuously monitor high-temperature operations, adjusting controls to lower energy demand while reducing environmental impact.</w:t>
      </w:r>
      <w:r>
        <w:rPr>
          <w:rFonts w:ascii="inter" w:eastAsia="inter" w:hAnsi="inter" w:cs="inter"/>
          <w:color w:val="000000"/>
        </w:rPr>
        <w:br/>
        <w:t>Ensure Quality Consistency:</w:t>
      </w:r>
      <w:r w:rsidR="00140A24">
        <w:rPr>
          <w:rFonts w:ascii="inter" w:eastAsia="inter" w:hAnsi="inter" w:cs="inter"/>
          <w:color w:val="000000"/>
        </w:rPr>
        <w:t xml:space="preserve"> </w:t>
      </w:r>
      <w:r>
        <w:rPr>
          <w:rFonts w:ascii="inter" w:eastAsia="inter" w:hAnsi="inter" w:cs="inter"/>
          <w:color w:val="000000"/>
        </w:rPr>
        <w:t>Use Generative AI to detect fluctuations in inputs and provide proactive quality corrections.</w:t>
      </w:r>
      <w:r>
        <w:rPr>
          <w:rFonts w:ascii="inter" w:eastAsia="inter" w:hAnsi="inter" w:cs="inter"/>
          <w:color w:val="000000"/>
        </w:rPr>
        <w:br/>
        <w:t>Maximize Alternative Fuel Use:</w:t>
      </w:r>
      <w:r w:rsidR="00140A24">
        <w:rPr>
          <w:rFonts w:ascii="inter" w:eastAsia="inter" w:hAnsi="inter" w:cs="inter"/>
          <w:color w:val="000000"/>
        </w:rPr>
        <w:t xml:space="preserve"> </w:t>
      </w:r>
      <w:r>
        <w:rPr>
          <w:rFonts w:ascii="inter" w:eastAsia="inter" w:hAnsi="inter" w:cs="inter"/>
          <w:color w:val="000000"/>
        </w:rPr>
        <w:t>Model diverse fuel combinations, optimize thermal substitution rates, and reduce reliance on fossil fuels.</w:t>
      </w:r>
      <w:r>
        <w:rPr>
          <w:rFonts w:ascii="inter" w:eastAsia="inter" w:hAnsi="inter" w:cs="inter"/>
          <w:color w:val="000000"/>
        </w:rPr>
        <w:br/>
        <w:t>Enable Strategic Cross-Process Optimization:</w:t>
      </w:r>
      <w:r w:rsidR="00140A24">
        <w:rPr>
          <w:rFonts w:ascii="inter" w:eastAsia="inter" w:hAnsi="inter" w:cs="inter"/>
          <w:color w:val="000000"/>
        </w:rPr>
        <w:t xml:space="preserve"> </w:t>
      </w:r>
      <w:r>
        <w:rPr>
          <w:rFonts w:ascii="inter" w:eastAsia="inter" w:hAnsi="inter" w:cs="inter"/>
          <w:color w:val="000000"/>
        </w:rPr>
        <w:t xml:space="preserve">Fuse </w:t>
      </w:r>
      <w:proofErr w:type="spellStart"/>
      <w:r>
        <w:rPr>
          <w:rFonts w:ascii="inter" w:eastAsia="inter" w:hAnsi="inter" w:cs="inter"/>
          <w:color w:val="000000"/>
        </w:rPr>
        <w:t>siloed</w:t>
      </w:r>
      <w:proofErr w:type="spellEnd"/>
      <w:r>
        <w:rPr>
          <w:rFonts w:ascii="inter" w:eastAsia="inter" w:hAnsi="inter" w:cs="inter"/>
          <w:color w:val="000000"/>
        </w:rPr>
        <w:t xml:space="preserve"> data streams (raw material → clinker → utilities) into a unified AI layer for holistic decision-making.</w:t>
      </w:r>
      <w:r>
        <w:rPr>
          <w:rFonts w:ascii="inter" w:eastAsia="inter" w:hAnsi="inter" w:cs="inter"/>
          <w:color w:val="000000"/>
        </w:rPr>
        <w:br/>
        <w:t>Enhance Plant Utilities &amp; Material Handling:</w:t>
      </w:r>
      <w:r w:rsidR="00140A24">
        <w:rPr>
          <w:rFonts w:ascii="inter" w:eastAsia="inter" w:hAnsi="inter" w:cs="inter"/>
          <w:color w:val="000000"/>
        </w:rPr>
        <w:t xml:space="preserve"> </w:t>
      </w:r>
      <w:r>
        <w:rPr>
          <w:rFonts w:ascii="inter" w:eastAsia="inter" w:hAnsi="inter" w:cs="inter"/>
          <w:color w:val="000000"/>
        </w:rPr>
        <w:t>Predict and minimize energy consumption in utilities and optimize internal logistics flows.</w:t>
      </w:r>
      <w:r>
        <w:rPr>
          <w:rFonts w:ascii="inter" w:eastAsia="inter" w:hAnsi="inter" w:cs="inter"/>
          <w:color w:val="000000"/>
        </w:rPr>
        <w:br/>
        <w:t>Tech Stack:</w:t>
      </w:r>
      <w:r w:rsidR="00140A24">
        <w:rPr>
          <w:rFonts w:ascii="inter" w:eastAsia="inter" w:hAnsi="inter" w:cs="inter"/>
          <w:color w:val="000000"/>
        </w:rPr>
        <w:t xml:space="preserve"> </w:t>
      </w:r>
      <w:bookmarkStart w:id="1" w:name="_GoBack"/>
      <w:bookmarkEnd w:id="1"/>
      <w:r>
        <w:rPr>
          <w:rFonts w:ascii="inter" w:eastAsia="inter" w:hAnsi="inter" w:cs="inter"/>
          <w:color w:val="000000"/>
        </w:rPr>
        <w:t xml:space="preserve">Use of Google AI technologies (Gemini, Vertex AI, Cloud Vision, </w:t>
      </w:r>
      <w:proofErr w:type="spellStart"/>
      <w:r>
        <w:rPr>
          <w:rFonts w:ascii="inter" w:eastAsia="inter" w:hAnsi="inter" w:cs="inter"/>
          <w:color w:val="000000"/>
        </w:rPr>
        <w:t>BigQuery</w:t>
      </w:r>
      <w:proofErr w:type="spellEnd"/>
      <w:r>
        <w:rPr>
          <w:rFonts w:ascii="inter" w:eastAsia="inter" w:hAnsi="inter" w:cs="inter"/>
          <w:color w:val="000000"/>
        </w:rPr>
        <w:t>, Firebase, Agent Builder).</w:t>
      </w:r>
    </w:p>
    <w:p w:rsidR="00D224C3" w:rsidRDefault="004D3845" w:rsidP="004D3845">
      <w:pPr>
        <w:spacing w:after="210" w:line="360" w:lineRule="auto"/>
        <w:jc w:val="both"/>
      </w:pPr>
      <w:r>
        <w:rPr>
          <w:rFonts w:ascii="inter" w:eastAsia="inter" w:hAnsi="inter" w:cs="inter"/>
          <w:color w:val="000000"/>
        </w:rPr>
        <w:t xml:space="preserve">A Generative AI–driven platform for autonomous cement plant operations can dramatically optimize energy use, quality, and sustainability in Indian cement factories. Generative AI addresses variability in raw materials, </w:t>
      </w:r>
      <w:r>
        <w:rPr>
          <w:rFonts w:ascii="inter" w:eastAsia="inter" w:hAnsi="inter" w:cs="inter"/>
          <w:color w:val="000000"/>
        </w:rPr>
        <w:lastRenderedPageBreak/>
        <w:t xml:space="preserve">grinding inefficiencies, kiln complexities, and </w:t>
      </w:r>
      <w:proofErr w:type="spellStart"/>
      <w:r>
        <w:rPr>
          <w:rFonts w:ascii="inter" w:eastAsia="inter" w:hAnsi="inter" w:cs="inter"/>
          <w:color w:val="000000"/>
        </w:rPr>
        <w:t>siloed</w:t>
      </w:r>
      <w:proofErr w:type="spellEnd"/>
      <w:r>
        <w:rPr>
          <w:rFonts w:ascii="inter" w:eastAsia="inter" w:hAnsi="inter" w:cs="inter"/>
          <w:color w:val="000000"/>
        </w:rPr>
        <w:t xml:space="preserve"> control systems—delivering measurable improvements across energy, quality, and sustainability objectives.</w:t>
      </w:r>
      <w:bookmarkStart w:id="2" w:name="fnref1"/>
      <w:bookmarkStart w:id="3" w:name="fnref2"/>
      <w:bookmarkStart w:id="4" w:name="fnref3"/>
      <w:bookmarkEnd w:id="2"/>
      <w:bookmarkEnd w:id="3"/>
      <w:bookmarkEnd w:id="4"/>
    </w:p>
    <w:p w:rsidR="00D224C3" w:rsidRDefault="004D3845" w:rsidP="004D3845">
      <w:pPr>
        <w:spacing w:before="315" w:after="105" w:line="360" w:lineRule="auto"/>
        <w:ind w:left="-30"/>
        <w:jc w:val="both"/>
      </w:pPr>
      <w:bookmarkStart w:id="5" w:name="integrated_solution_overview"/>
      <w:r>
        <w:rPr>
          <w:rFonts w:ascii="inter" w:eastAsia="inter" w:hAnsi="inter" w:cs="inter"/>
          <w:b/>
          <w:color w:val="000000"/>
          <w:sz w:val="24"/>
        </w:rPr>
        <w:t>Integrated Solution Overview</w:t>
      </w:r>
      <w:bookmarkEnd w:id="5"/>
    </w:p>
    <w:p w:rsidR="00D224C3" w:rsidRDefault="004D3845" w:rsidP="004D3845">
      <w:pPr>
        <w:spacing w:after="210" w:line="360" w:lineRule="auto"/>
        <w:jc w:val="both"/>
      </w:pPr>
      <w:r>
        <w:rPr>
          <w:rFonts w:ascii="inter" w:eastAsia="inter" w:hAnsi="inter" w:cs="inter"/>
          <w:color w:val="000000"/>
        </w:rPr>
        <w:t xml:space="preserve">A holistic solution is to design a unified Generative AI platform that ingests real-time plant data, predicts process variability, and orchestrates autonomous control decisions across all crucial operations—including raw material management, grinding, </w:t>
      </w:r>
      <w:proofErr w:type="spellStart"/>
      <w:r>
        <w:rPr>
          <w:rFonts w:ascii="inter" w:eastAsia="inter" w:hAnsi="inter" w:cs="inter"/>
          <w:color w:val="000000"/>
        </w:rPr>
        <w:t>clinkerization</w:t>
      </w:r>
      <w:proofErr w:type="spellEnd"/>
      <w:r>
        <w:rPr>
          <w:rFonts w:ascii="inter" w:eastAsia="inter" w:hAnsi="inter" w:cs="inter"/>
          <w:color w:val="000000"/>
        </w:rPr>
        <w:t>, alternative fuels, utilities, and logistics. This platform would leverage Google’s Gemini and Vertex AI for data fusion, generative modeling, and real-time optimization, supporting both predictive and prescriptive decision-making for plant operators.</w:t>
      </w:r>
      <w:bookmarkStart w:id="6" w:name="fnref4"/>
      <w:bookmarkStart w:id="7" w:name="fnref5"/>
      <w:bookmarkStart w:id="8" w:name="fnref6"/>
      <w:bookmarkEnd w:id="6"/>
      <w:bookmarkEnd w:id="7"/>
      <w:bookmarkEnd w:id="8"/>
    </w:p>
    <w:p w:rsidR="00D224C3" w:rsidRDefault="004D3845" w:rsidP="004D3845">
      <w:pPr>
        <w:spacing w:after="210" w:line="360" w:lineRule="auto"/>
        <w:jc w:val="both"/>
      </w:pPr>
      <w:r>
        <w:rPr>
          <w:rFonts w:ascii="inter" w:eastAsia="inter" w:hAnsi="inter" w:cs="inter"/>
          <w:color w:val="000000"/>
        </w:rPr>
        <w:t>Key features include:</w:t>
      </w:r>
    </w:p>
    <w:p w:rsidR="00D224C3" w:rsidRDefault="004D3845" w:rsidP="004D3845">
      <w:pPr>
        <w:numPr>
          <w:ilvl w:val="0"/>
          <w:numId w:val="1"/>
        </w:numPr>
        <w:spacing w:before="105" w:after="105" w:line="360" w:lineRule="auto"/>
        <w:jc w:val="both"/>
      </w:pPr>
      <w:r>
        <w:rPr>
          <w:rFonts w:ascii="inter" w:eastAsia="inter" w:hAnsi="inter" w:cs="inter"/>
          <w:color w:val="000000"/>
        </w:rPr>
        <w:t>Real-time prediction and fine-tuning of grinding processes to minimize energy losses and balance performance.</w:t>
      </w:r>
      <w:bookmarkStart w:id="9" w:name="fnref2_1"/>
      <w:bookmarkStart w:id="10" w:name="fnref5_1"/>
      <w:bookmarkEnd w:id="9"/>
      <w:bookmarkEnd w:id="10"/>
    </w:p>
    <w:p w:rsidR="00D224C3" w:rsidRDefault="004D3845" w:rsidP="004D3845">
      <w:pPr>
        <w:numPr>
          <w:ilvl w:val="0"/>
          <w:numId w:val="1"/>
        </w:numPr>
        <w:spacing w:before="105" w:after="105" w:line="360" w:lineRule="auto"/>
        <w:jc w:val="both"/>
      </w:pPr>
      <w:r>
        <w:rPr>
          <w:rFonts w:ascii="inter" w:eastAsia="inter" w:hAnsi="inter" w:cs="inter"/>
          <w:color w:val="000000"/>
        </w:rPr>
        <w:t xml:space="preserve">Continuous monitoring and autonomous adjustment of kiln and </w:t>
      </w:r>
      <w:proofErr w:type="spellStart"/>
      <w:r>
        <w:rPr>
          <w:rFonts w:ascii="inter" w:eastAsia="inter" w:hAnsi="inter" w:cs="inter"/>
          <w:color w:val="000000"/>
        </w:rPr>
        <w:t>clinkerization</w:t>
      </w:r>
      <w:proofErr w:type="spellEnd"/>
      <w:r>
        <w:rPr>
          <w:rFonts w:ascii="inter" w:eastAsia="inter" w:hAnsi="inter" w:cs="inter"/>
          <w:color w:val="000000"/>
        </w:rPr>
        <w:t xml:space="preserve"> parameters to reduce thermal demand and emissions.</w:t>
      </w:r>
      <w:bookmarkStart w:id="11" w:name="fnref7"/>
      <w:bookmarkStart w:id="12" w:name="fnref2_2"/>
      <w:bookmarkEnd w:id="11"/>
      <w:bookmarkEnd w:id="12"/>
    </w:p>
    <w:p w:rsidR="00D224C3" w:rsidRDefault="004D3845" w:rsidP="004D3845">
      <w:pPr>
        <w:numPr>
          <w:ilvl w:val="0"/>
          <w:numId w:val="1"/>
        </w:numPr>
        <w:spacing w:before="105" w:after="105" w:line="360" w:lineRule="auto"/>
        <w:jc w:val="both"/>
      </w:pPr>
      <w:r>
        <w:rPr>
          <w:rFonts w:ascii="inter" w:eastAsia="inter" w:hAnsi="inter" w:cs="inter"/>
          <w:color w:val="000000"/>
        </w:rPr>
        <w:t>Generative AI monitoring for quality consistency, with proactive alerts and automatic corrections based on input fluctuations.</w:t>
      </w:r>
      <w:bookmarkStart w:id="13" w:name="fnref8"/>
      <w:bookmarkStart w:id="14" w:name="fnref3_1"/>
      <w:bookmarkEnd w:id="13"/>
      <w:bookmarkEnd w:id="14"/>
    </w:p>
    <w:p w:rsidR="00D224C3" w:rsidRDefault="004D3845" w:rsidP="004D3845">
      <w:pPr>
        <w:numPr>
          <w:ilvl w:val="0"/>
          <w:numId w:val="1"/>
        </w:numPr>
        <w:spacing w:before="105" w:after="105" w:line="360" w:lineRule="auto"/>
        <w:jc w:val="both"/>
      </w:pPr>
      <w:r>
        <w:rPr>
          <w:rFonts w:ascii="inter" w:eastAsia="inter" w:hAnsi="inter" w:cs="inter"/>
          <w:color w:val="000000"/>
        </w:rPr>
        <w:t>AI-powered modeling to maximize alternative fuel integration and automate thermal substitution rates.</w:t>
      </w:r>
      <w:bookmarkStart w:id="15" w:name="fnref6_1"/>
      <w:bookmarkStart w:id="16" w:name="fnref3_2"/>
      <w:bookmarkEnd w:id="15"/>
      <w:bookmarkEnd w:id="16"/>
    </w:p>
    <w:p w:rsidR="00D224C3" w:rsidRDefault="004D3845" w:rsidP="004D3845">
      <w:pPr>
        <w:numPr>
          <w:ilvl w:val="0"/>
          <w:numId w:val="1"/>
        </w:numPr>
        <w:spacing w:before="105" w:after="105" w:line="360" w:lineRule="auto"/>
        <w:jc w:val="both"/>
      </w:pPr>
      <w:r>
        <w:rPr>
          <w:rFonts w:ascii="inter" w:eastAsia="inter" w:hAnsi="inter" w:cs="inter"/>
          <w:color w:val="000000"/>
        </w:rPr>
        <w:t>Unified, cross-process decision-making by fusing data streams across production stages (raw material, clinker, utilities) using AI.</w:t>
      </w:r>
      <w:bookmarkStart w:id="17" w:name="fnref3_3"/>
      <w:bookmarkStart w:id="18" w:name="fnref7_1"/>
      <w:bookmarkEnd w:id="17"/>
      <w:bookmarkEnd w:id="18"/>
    </w:p>
    <w:p w:rsidR="00D224C3" w:rsidRDefault="004D3845" w:rsidP="004D3845">
      <w:pPr>
        <w:numPr>
          <w:ilvl w:val="0"/>
          <w:numId w:val="1"/>
        </w:numPr>
        <w:spacing w:before="105" w:after="105" w:line="360" w:lineRule="auto"/>
        <w:jc w:val="both"/>
      </w:pPr>
      <w:r>
        <w:rPr>
          <w:rFonts w:ascii="inter" w:eastAsia="inter" w:hAnsi="inter" w:cs="inter"/>
          <w:color w:val="000000"/>
        </w:rPr>
        <w:t>Predictive energy management and optimization of internal material logistics.</w:t>
      </w:r>
      <w:bookmarkStart w:id="19" w:name="fnref5_2"/>
      <w:bookmarkStart w:id="20" w:name="fnref7_2"/>
      <w:bookmarkEnd w:id="19"/>
      <w:bookmarkEnd w:id="20"/>
    </w:p>
    <w:p w:rsidR="00D224C3" w:rsidRDefault="004D3845" w:rsidP="004D3845">
      <w:pPr>
        <w:spacing w:after="210" w:line="360" w:lineRule="auto"/>
        <w:jc w:val="both"/>
      </w:pPr>
      <w:r>
        <w:rPr>
          <w:rFonts w:ascii="inter" w:eastAsia="inter" w:hAnsi="inter" w:cs="inter"/>
          <w:color w:val="000000"/>
        </w:rPr>
        <w:t xml:space="preserve">The tech stack would incorporate Google Gemini for generative analytics, Vertex AI for model deployment, Cloud Vision for automated inspection, </w:t>
      </w:r>
      <w:proofErr w:type="spellStart"/>
      <w:r>
        <w:rPr>
          <w:rFonts w:ascii="inter" w:eastAsia="inter" w:hAnsi="inter" w:cs="inter"/>
          <w:color w:val="000000"/>
        </w:rPr>
        <w:t>BigQuery</w:t>
      </w:r>
      <w:proofErr w:type="spellEnd"/>
      <w:r>
        <w:rPr>
          <w:rFonts w:ascii="inter" w:eastAsia="inter" w:hAnsi="inter" w:cs="inter"/>
          <w:color w:val="000000"/>
        </w:rPr>
        <w:t xml:space="preserve"> for data storage/analysis, Firebase for real-time data flow, and Agent Builder for process automation.</w:t>
      </w:r>
    </w:p>
    <w:p w:rsidR="00D224C3" w:rsidRDefault="004D3845" w:rsidP="004D3845">
      <w:pPr>
        <w:spacing w:before="315" w:after="105" w:line="360" w:lineRule="auto"/>
        <w:ind w:left="-30"/>
        <w:jc w:val="both"/>
      </w:pPr>
      <w:bookmarkStart w:id="21" w:name="unique_selling_proposition_usp_solution"/>
      <w:r>
        <w:rPr>
          <w:rFonts w:ascii="inter" w:eastAsia="inter" w:hAnsi="inter" w:cs="inter"/>
          <w:b/>
          <w:color w:val="000000"/>
          <w:sz w:val="24"/>
        </w:rPr>
        <w:t>Unique Selling Proposition (USP) Solution</w:t>
      </w:r>
      <w:bookmarkEnd w:id="21"/>
    </w:p>
    <w:p w:rsidR="00D224C3" w:rsidRDefault="004D3845" w:rsidP="004D3845">
      <w:pPr>
        <w:spacing w:after="210" w:line="360" w:lineRule="auto"/>
        <w:jc w:val="both"/>
      </w:pPr>
      <w:r>
        <w:rPr>
          <w:rFonts w:ascii="inter" w:eastAsia="inter" w:hAnsi="inter" w:cs="inter"/>
          <w:color w:val="000000"/>
        </w:rPr>
        <w:t xml:space="preserve">The distinct USP of this platform is its autonomous, generative, and intelligent control—capable of real-time self-optimization across all cement manufacturing stages, adaptable to continuously changing raw materials, operational conditions, and sustainability targets. Unlike conventional </w:t>
      </w:r>
      <w:proofErr w:type="spellStart"/>
      <w:r>
        <w:rPr>
          <w:rFonts w:ascii="inter" w:eastAsia="inter" w:hAnsi="inter" w:cs="inter"/>
          <w:color w:val="000000"/>
        </w:rPr>
        <w:t>siloed</w:t>
      </w:r>
      <w:proofErr w:type="spellEnd"/>
      <w:r>
        <w:rPr>
          <w:rFonts w:ascii="inter" w:eastAsia="inter" w:hAnsi="inter" w:cs="inter"/>
          <w:color w:val="000000"/>
        </w:rPr>
        <w:t xml:space="preserve"> systems, this AI solution enables:</w:t>
      </w:r>
    </w:p>
    <w:p w:rsidR="00D224C3" w:rsidRDefault="004D3845" w:rsidP="004D3845">
      <w:pPr>
        <w:numPr>
          <w:ilvl w:val="0"/>
          <w:numId w:val="2"/>
        </w:numPr>
        <w:spacing w:before="105" w:after="105" w:line="360" w:lineRule="auto"/>
        <w:jc w:val="both"/>
      </w:pPr>
      <w:r>
        <w:rPr>
          <w:rFonts w:ascii="inter" w:eastAsia="inter" w:hAnsi="inter" w:cs="inter"/>
          <w:color w:val="000000"/>
        </w:rPr>
        <w:t>Seamless integration of alternative fuels with automated adjustment for maximum substitution without impacting product quality or plant throughput.</w:t>
      </w:r>
      <w:bookmarkStart w:id="22" w:name="fnref5_3"/>
      <w:bookmarkStart w:id="23" w:name="fnref6_2"/>
      <w:bookmarkStart w:id="24" w:name="fnref3_4"/>
      <w:bookmarkEnd w:id="22"/>
      <w:bookmarkEnd w:id="23"/>
      <w:bookmarkEnd w:id="24"/>
    </w:p>
    <w:p w:rsidR="00D224C3" w:rsidRDefault="004D3845" w:rsidP="004D3845">
      <w:pPr>
        <w:numPr>
          <w:ilvl w:val="0"/>
          <w:numId w:val="2"/>
        </w:numPr>
        <w:spacing w:before="105" w:after="105" w:line="360" w:lineRule="auto"/>
        <w:jc w:val="both"/>
      </w:pPr>
      <w:r>
        <w:rPr>
          <w:rFonts w:ascii="inter" w:eastAsia="inter" w:hAnsi="inter" w:cs="inter"/>
          <w:color w:val="000000"/>
        </w:rPr>
        <w:lastRenderedPageBreak/>
        <w:t>Generative, explainable recommendations and interventions that preemptively prevent sub-optimal performance and environmental violations.</w:t>
      </w:r>
      <w:bookmarkStart w:id="25" w:name="fnref1_1"/>
      <w:bookmarkStart w:id="26" w:name="fnref8_1"/>
      <w:bookmarkEnd w:id="25"/>
      <w:bookmarkEnd w:id="26"/>
    </w:p>
    <w:p w:rsidR="00D224C3" w:rsidRDefault="004D3845" w:rsidP="004D3845">
      <w:pPr>
        <w:numPr>
          <w:ilvl w:val="0"/>
          <w:numId w:val="2"/>
        </w:numPr>
        <w:spacing w:before="105" w:after="105" w:line="360" w:lineRule="auto"/>
        <w:jc w:val="both"/>
      </w:pPr>
      <w:r>
        <w:rPr>
          <w:rFonts w:ascii="inter" w:eastAsia="inter" w:hAnsi="inter" w:cs="inter"/>
          <w:color w:val="000000"/>
        </w:rPr>
        <w:t>AI-driven collaboration across plant operations, breaking down data silos so operations, maintenance, and management converge in a shared intelligence layer.</w:t>
      </w:r>
      <w:bookmarkStart w:id="27" w:name="fnref4_1"/>
      <w:bookmarkStart w:id="28" w:name="fnref7_3"/>
      <w:bookmarkEnd w:id="27"/>
      <w:bookmarkEnd w:id="28"/>
    </w:p>
    <w:p w:rsidR="00D224C3" w:rsidRDefault="004D3845" w:rsidP="004D3845">
      <w:pPr>
        <w:numPr>
          <w:ilvl w:val="0"/>
          <w:numId w:val="2"/>
        </w:numPr>
        <w:spacing w:before="105" w:after="105" w:line="360" w:lineRule="auto"/>
        <w:jc w:val="both"/>
      </w:pPr>
      <w:r>
        <w:rPr>
          <w:rFonts w:ascii="inter" w:eastAsia="inter" w:hAnsi="inter" w:cs="inter"/>
          <w:color w:val="000000"/>
        </w:rPr>
        <w:t>Full autonomy in energy, maintenance, and logistics, yielding up to 10-15% higher production efficiency and up to 8% reduced energy consumption</w:t>
      </w:r>
      <w:bookmarkStart w:id="29" w:name="fnref5_4"/>
      <w:bookmarkEnd w:id="29"/>
      <w:r>
        <w:rPr>
          <w:rFonts w:ascii="inter" w:eastAsia="inter" w:hAnsi="inter" w:cs="inter"/>
          <w:color w:val="000000"/>
        </w:rPr>
        <w:t>.</w:t>
      </w:r>
    </w:p>
    <w:p w:rsidR="00D224C3" w:rsidRDefault="004D3845" w:rsidP="004D3845">
      <w:pPr>
        <w:spacing w:after="210" w:line="360" w:lineRule="auto"/>
        <w:jc w:val="both"/>
      </w:pPr>
      <w:r>
        <w:rPr>
          <w:rFonts w:ascii="inter" w:eastAsia="inter" w:hAnsi="inter" w:cs="inter"/>
          <w:color w:val="000000"/>
        </w:rPr>
        <w:t>This approach transforms cement manufacturing into a “lights-out” operation, where plants operate at peak performance and minimum emissions with little or no manual intervention—accelerating compliance, cost savings, and competitive differentiation for Indian cement producers.</w:t>
      </w:r>
      <w:bookmarkStart w:id="30" w:name="fnref3_5"/>
      <w:bookmarkStart w:id="31" w:name="fnref1_2"/>
      <w:bookmarkStart w:id="32" w:name="fnref5_5"/>
      <w:bookmarkEnd w:id="30"/>
      <w:bookmarkEnd w:id="31"/>
      <w:bookmarkEnd w:id="32"/>
      <w:r>
        <w:rPr>
          <w:rFonts w:ascii="inter" w:eastAsia="inter" w:hAnsi="inter" w:cs="inter"/>
          <w:color w:val="000000"/>
        </w:rPr>
        <w:br/>
      </w:r>
    </w:p>
    <w:p w:rsidR="00D224C3" w:rsidRDefault="004D3845" w:rsidP="004D3845">
      <w:pPr>
        <w:spacing w:line="360" w:lineRule="auto"/>
        <w:jc w:val="both"/>
      </w:pPr>
      <w:r>
        <w:rPr>
          <w:rFonts w:ascii="inter" w:eastAsia="inter" w:hAnsi="inter" w:cs="inter"/>
          <w:color w:val="000000"/>
        </w:rPr>
        <w:t>⁂</w:t>
      </w:r>
    </w:p>
    <w:p w:rsidR="00D224C3" w:rsidRDefault="00140A24" w:rsidP="004D3845">
      <w:pPr>
        <w:spacing w:before="210" w:after="0" w:line="360" w:lineRule="auto"/>
        <w:jc w:val="both"/>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224C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te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B0460"/>
    <w:multiLevelType w:val="hybridMultilevel"/>
    <w:tmpl w:val="12A2159C"/>
    <w:lvl w:ilvl="0" w:tplc="5652E10E">
      <w:numFmt w:val="decimal"/>
      <w:lvlText w:val=""/>
      <w:lvlJc w:val="left"/>
    </w:lvl>
    <w:lvl w:ilvl="1" w:tplc="704EDBEA">
      <w:numFmt w:val="decimal"/>
      <w:lvlText w:val=""/>
      <w:lvlJc w:val="left"/>
    </w:lvl>
    <w:lvl w:ilvl="2" w:tplc="3972550A">
      <w:numFmt w:val="decimal"/>
      <w:lvlText w:val=""/>
      <w:lvlJc w:val="left"/>
    </w:lvl>
    <w:lvl w:ilvl="3" w:tplc="FAF64A56">
      <w:numFmt w:val="decimal"/>
      <w:lvlText w:val=""/>
      <w:lvlJc w:val="left"/>
    </w:lvl>
    <w:lvl w:ilvl="4" w:tplc="2F1EE49A">
      <w:numFmt w:val="decimal"/>
      <w:lvlText w:val=""/>
      <w:lvlJc w:val="left"/>
    </w:lvl>
    <w:lvl w:ilvl="5" w:tplc="94D42E1E">
      <w:numFmt w:val="decimal"/>
      <w:lvlText w:val=""/>
      <w:lvlJc w:val="left"/>
    </w:lvl>
    <w:lvl w:ilvl="6" w:tplc="97C009D8">
      <w:numFmt w:val="decimal"/>
      <w:lvlText w:val=""/>
      <w:lvlJc w:val="left"/>
    </w:lvl>
    <w:lvl w:ilvl="7" w:tplc="06CC3196">
      <w:numFmt w:val="decimal"/>
      <w:lvlText w:val=""/>
      <w:lvlJc w:val="left"/>
    </w:lvl>
    <w:lvl w:ilvl="8" w:tplc="BFF81426">
      <w:numFmt w:val="decimal"/>
      <w:lvlText w:val=""/>
      <w:lvlJc w:val="left"/>
    </w:lvl>
  </w:abstractNum>
  <w:abstractNum w:abstractNumId="1">
    <w:nsid w:val="1403653A"/>
    <w:multiLevelType w:val="hybridMultilevel"/>
    <w:tmpl w:val="46B041CC"/>
    <w:lvl w:ilvl="0" w:tplc="93F49C76">
      <w:start w:val="1"/>
      <w:numFmt w:val="bullet"/>
      <w:lvlText w:val=""/>
      <w:lvlJc w:val="left"/>
      <w:pPr>
        <w:tabs>
          <w:tab w:val="num" w:pos="900"/>
        </w:tabs>
        <w:ind w:left="540" w:hanging="360"/>
      </w:pPr>
      <w:rPr>
        <w:rFonts w:ascii="Symbol" w:hAnsi="Symbol" w:hint="default"/>
      </w:rPr>
    </w:lvl>
    <w:lvl w:ilvl="1" w:tplc="0370578C">
      <w:numFmt w:val="decimal"/>
      <w:lvlText w:val=""/>
      <w:lvlJc w:val="left"/>
    </w:lvl>
    <w:lvl w:ilvl="2" w:tplc="FA0067F6">
      <w:numFmt w:val="decimal"/>
      <w:lvlText w:val=""/>
      <w:lvlJc w:val="left"/>
    </w:lvl>
    <w:lvl w:ilvl="3" w:tplc="B874C454">
      <w:numFmt w:val="decimal"/>
      <w:lvlText w:val=""/>
      <w:lvlJc w:val="left"/>
    </w:lvl>
    <w:lvl w:ilvl="4" w:tplc="7DF80510">
      <w:numFmt w:val="decimal"/>
      <w:lvlText w:val=""/>
      <w:lvlJc w:val="left"/>
    </w:lvl>
    <w:lvl w:ilvl="5" w:tplc="A0682784">
      <w:numFmt w:val="decimal"/>
      <w:lvlText w:val=""/>
      <w:lvlJc w:val="left"/>
    </w:lvl>
    <w:lvl w:ilvl="6" w:tplc="74B6E1B0">
      <w:numFmt w:val="decimal"/>
      <w:lvlText w:val=""/>
      <w:lvlJc w:val="left"/>
    </w:lvl>
    <w:lvl w:ilvl="7" w:tplc="D77AE96A">
      <w:numFmt w:val="decimal"/>
      <w:lvlText w:val=""/>
      <w:lvlJc w:val="left"/>
    </w:lvl>
    <w:lvl w:ilvl="8" w:tplc="39909AEE">
      <w:numFmt w:val="decimal"/>
      <w:lvlText w:val=""/>
      <w:lvlJc w:val="left"/>
    </w:lvl>
  </w:abstractNum>
  <w:abstractNum w:abstractNumId="2">
    <w:nsid w:val="36F62DFB"/>
    <w:multiLevelType w:val="hybridMultilevel"/>
    <w:tmpl w:val="5D54E8D8"/>
    <w:lvl w:ilvl="0" w:tplc="6046FCC6">
      <w:start w:val="1"/>
      <w:numFmt w:val="decimal"/>
      <w:lvlText w:val="%1."/>
      <w:lvlJc w:val="left"/>
      <w:pPr>
        <w:tabs>
          <w:tab w:val="num" w:pos="900"/>
        </w:tabs>
        <w:ind w:left="540" w:hanging="360"/>
      </w:pPr>
    </w:lvl>
    <w:lvl w:ilvl="1" w:tplc="F7725DDE">
      <w:numFmt w:val="decimal"/>
      <w:lvlText w:val=""/>
      <w:lvlJc w:val="left"/>
    </w:lvl>
    <w:lvl w:ilvl="2" w:tplc="A3020F7E">
      <w:numFmt w:val="decimal"/>
      <w:lvlText w:val=""/>
      <w:lvlJc w:val="left"/>
    </w:lvl>
    <w:lvl w:ilvl="3" w:tplc="9474A7B4">
      <w:numFmt w:val="decimal"/>
      <w:lvlText w:val=""/>
      <w:lvlJc w:val="left"/>
    </w:lvl>
    <w:lvl w:ilvl="4" w:tplc="2E802AA8">
      <w:numFmt w:val="decimal"/>
      <w:lvlText w:val=""/>
      <w:lvlJc w:val="left"/>
    </w:lvl>
    <w:lvl w:ilvl="5" w:tplc="D500F646">
      <w:numFmt w:val="decimal"/>
      <w:lvlText w:val=""/>
      <w:lvlJc w:val="left"/>
    </w:lvl>
    <w:lvl w:ilvl="6" w:tplc="61F8F1D6">
      <w:numFmt w:val="decimal"/>
      <w:lvlText w:val=""/>
      <w:lvlJc w:val="left"/>
    </w:lvl>
    <w:lvl w:ilvl="7" w:tplc="3D461C3C">
      <w:numFmt w:val="decimal"/>
      <w:lvlText w:val=""/>
      <w:lvlJc w:val="left"/>
    </w:lvl>
    <w:lvl w:ilvl="8" w:tplc="809412CE">
      <w:numFmt w:val="decimal"/>
      <w:lvlText w:val=""/>
      <w:lvlJc w:val="left"/>
    </w:lvl>
  </w:abstractNum>
  <w:abstractNum w:abstractNumId="3">
    <w:nsid w:val="636159E6"/>
    <w:multiLevelType w:val="hybridMultilevel"/>
    <w:tmpl w:val="1AFC8ABE"/>
    <w:lvl w:ilvl="0" w:tplc="131675F4">
      <w:start w:val="1"/>
      <w:numFmt w:val="bullet"/>
      <w:lvlText w:val=""/>
      <w:lvlJc w:val="left"/>
      <w:pPr>
        <w:tabs>
          <w:tab w:val="num" w:pos="900"/>
        </w:tabs>
        <w:ind w:left="540" w:hanging="360"/>
      </w:pPr>
      <w:rPr>
        <w:rFonts w:ascii="Symbol" w:hAnsi="Symbol" w:hint="default"/>
      </w:rPr>
    </w:lvl>
    <w:lvl w:ilvl="1" w:tplc="8A7C567C">
      <w:numFmt w:val="decimal"/>
      <w:lvlText w:val=""/>
      <w:lvlJc w:val="left"/>
    </w:lvl>
    <w:lvl w:ilvl="2" w:tplc="51488B94">
      <w:numFmt w:val="decimal"/>
      <w:lvlText w:val=""/>
      <w:lvlJc w:val="left"/>
    </w:lvl>
    <w:lvl w:ilvl="3" w:tplc="51689BB8">
      <w:numFmt w:val="decimal"/>
      <w:lvlText w:val=""/>
      <w:lvlJc w:val="left"/>
    </w:lvl>
    <w:lvl w:ilvl="4" w:tplc="4A54CE46">
      <w:numFmt w:val="decimal"/>
      <w:lvlText w:val=""/>
      <w:lvlJc w:val="left"/>
    </w:lvl>
    <w:lvl w:ilvl="5" w:tplc="DC8697A8">
      <w:numFmt w:val="decimal"/>
      <w:lvlText w:val=""/>
      <w:lvlJc w:val="left"/>
    </w:lvl>
    <w:lvl w:ilvl="6" w:tplc="8F789346">
      <w:numFmt w:val="decimal"/>
      <w:lvlText w:val=""/>
      <w:lvlJc w:val="left"/>
    </w:lvl>
    <w:lvl w:ilvl="7" w:tplc="7D580AB4">
      <w:numFmt w:val="decimal"/>
      <w:lvlText w:val=""/>
      <w:lvlJc w:val="left"/>
    </w:lvl>
    <w:lvl w:ilvl="8" w:tplc="DBA87760">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4C3"/>
    <w:rsid w:val="00140A24"/>
    <w:rsid w:val="004D3845"/>
    <w:rsid w:val="00D22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4D38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8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4D38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8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Shailja Sehgal</cp:lastModifiedBy>
  <cp:revision>5</cp:revision>
  <dcterms:created xsi:type="dcterms:W3CDTF">2025-11-02T02:25:00Z</dcterms:created>
  <dcterms:modified xsi:type="dcterms:W3CDTF">2025-11-02T05:01:00Z</dcterms:modified>
</cp:coreProperties>
</file>