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469" w:rsidRDefault="00B36469" w:rsidP="00B36469">
      <w:r>
        <w:t xml:space="preserve">I've created a comprehensive Java program that addresses all five core challenges of building voice-enabled agents with text-based frameworks like </w:t>
      </w:r>
      <w:proofErr w:type="spellStart"/>
      <w:r>
        <w:t>Elasticsearch</w:t>
      </w:r>
      <w:proofErr w:type="spellEnd"/>
      <w:r>
        <w:t xml:space="preserve"> Agent Builder:</w:t>
      </w:r>
    </w:p>
    <w:p w:rsidR="00B36469" w:rsidRDefault="00B36469" w:rsidP="00B36469">
      <w:r>
        <w:t>Key Components:</w:t>
      </w:r>
    </w:p>
    <w:p w:rsidR="00B36469" w:rsidRDefault="00B36469" w:rsidP="00B36469"/>
    <w:p w:rsidR="00B36469" w:rsidRDefault="00B36469" w:rsidP="00B36469">
      <w:r>
        <w:t>VoiceEnabledAgentSystem.java - Complete working implementation with:</w:t>
      </w:r>
    </w:p>
    <w:p w:rsidR="00B36469" w:rsidRDefault="00B36469" w:rsidP="00B36469"/>
    <w:p w:rsidR="00B36469" w:rsidRDefault="00B36469" w:rsidP="00B36469">
      <w:r>
        <w:t xml:space="preserve">Low-latency pipeline (&lt;1s target) using </w:t>
      </w:r>
      <w:proofErr w:type="spellStart"/>
      <w:r>
        <w:t>async</w:t>
      </w:r>
      <w:proofErr w:type="spellEnd"/>
      <w:r>
        <w:t xml:space="preserve"> processing</w:t>
      </w:r>
    </w:p>
    <w:p w:rsidR="00B36469" w:rsidRDefault="00B36469" w:rsidP="00B36469">
      <w:r>
        <w:t>Context-aware conversation management</w:t>
      </w:r>
    </w:p>
    <w:p w:rsidR="00B36469" w:rsidRDefault="00B36469" w:rsidP="00B36469">
      <w:proofErr w:type="spellStart"/>
      <w:r>
        <w:t>Elasticsearch</w:t>
      </w:r>
      <w:proofErr w:type="spellEnd"/>
      <w:r>
        <w:t xml:space="preserve"> RAG integration with security</w:t>
      </w:r>
    </w:p>
    <w:p w:rsidR="00B36469" w:rsidRDefault="00B36469" w:rsidP="00B36469">
      <w:r>
        <w:t>Graceful error handling and human escalation</w:t>
      </w:r>
    </w:p>
    <w:p w:rsidR="00B36469" w:rsidRDefault="00B36469" w:rsidP="00B36469">
      <w:r>
        <w:t>Performance monitoring</w:t>
      </w:r>
    </w:p>
    <w:p w:rsidR="00B36469" w:rsidRDefault="00B36469" w:rsidP="00B36469"/>
    <w:p w:rsidR="00B36469" w:rsidRDefault="00B36469" w:rsidP="00B36469"/>
    <w:p w:rsidR="00B36469" w:rsidRDefault="00B36469" w:rsidP="00B36469">
      <w:r>
        <w:t>README.md - Comprehensive documentation covering:</w:t>
      </w:r>
    </w:p>
    <w:p w:rsidR="00B36469" w:rsidRDefault="00B36469" w:rsidP="00B36469"/>
    <w:p w:rsidR="00B36469" w:rsidRDefault="00B36469" w:rsidP="00B36469">
      <w:r>
        <w:t>System architecture and component interactions</w:t>
      </w:r>
    </w:p>
    <w:p w:rsidR="00B36469" w:rsidRDefault="00B36469" w:rsidP="00B36469">
      <w:r>
        <w:t>Detailed explanation of how each challenge is addressed</w:t>
      </w:r>
    </w:p>
    <w:p w:rsidR="00B36469" w:rsidRDefault="00B36469" w:rsidP="00B36469">
      <w:r>
        <w:t>Code walkthrough with examples</w:t>
      </w:r>
    </w:p>
    <w:p w:rsidR="00B36469" w:rsidRDefault="00B36469" w:rsidP="00B36469">
      <w:r>
        <w:t>Production deployment guidelines</w:t>
      </w:r>
    </w:p>
    <w:p w:rsidR="00B36469" w:rsidRDefault="00B36469" w:rsidP="00B36469"/>
    <w:p w:rsidR="00B36469" w:rsidRDefault="00B36469" w:rsidP="00B36469"/>
    <w:p w:rsidR="00B36469" w:rsidRDefault="00B36469" w:rsidP="00B36469">
      <w:proofErr w:type="gramStart"/>
      <w:r>
        <w:t>deployment-</w:t>
      </w:r>
      <w:proofErr w:type="spellStart"/>
      <w:r>
        <w:t>config.yaml</w:t>
      </w:r>
      <w:proofErr w:type="spellEnd"/>
      <w:proofErr w:type="gramEnd"/>
      <w:r>
        <w:t xml:space="preserve"> - Production-ready configuration for:</w:t>
      </w:r>
    </w:p>
    <w:p w:rsidR="00B36469" w:rsidRDefault="00B36469" w:rsidP="00B36469"/>
    <w:p w:rsidR="00B36469" w:rsidRDefault="00B36469" w:rsidP="00B36469">
      <w:r>
        <w:t>Speech services (STT/TTS)</w:t>
      </w:r>
    </w:p>
    <w:p w:rsidR="00B36469" w:rsidRDefault="00B36469" w:rsidP="00B36469">
      <w:proofErr w:type="spellStart"/>
      <w:r>
        <w:t>Elasticsearch</w:t>
      </w:r>
      <w:proofErr w:type="spellEnd"/>
      <w:r>
        <w:t xml:space="preserve"> integration</w:t>
      </w:r>
    </w:p>
    <w:p w:rsidR="00B36469" w:rsidRDefault="00B36469" w:rsidP="00B36469">
      <w:r>
        <w:t>LLM configuration</w:t>
      </w:r>
    </w:p>
    <w:p w:rsidR="00B36469" w:rsidRDefault="00B36469" w:rsidP="00B36469">
      <w:r>
        <w:t>Security and compliance settings</w:t>
      </w:r>
    </w:p>
    <w:p w:rsidR="00B36469" w:rsidRDefault="00B36469" w:rsidP="00B36469">
      <w:r>
        <w:t>Monitoring and alerting</w:t>
      </w:r>
    </w:p>
    <w:p w:rsidR="00B36469" w:rsidRDefault="00B36469" w:rsidP="00B36469"/>
    <w:p w:rsidR="00B36469" w:rsidRDefault="00B36469" w:rsidP="00B36469"/>
    <w:p w:rsidR="00B36469" w:rsidRDefault="00B36469" w:rsidP="00B36469">
      <w:proofErr w:type="gramStart"/>
      <w:r>
        <w:t>sample-output.txt</w:t>
      </w:r>
      <w:proofErr w:type="gramEnd"/>
      <w:r>
        <w:t xml:space="preserve"> - Demonstration showing:</w:t>
      </w:r>
    </w:p>
    <w:p w:rsidR="00B36469" w:rsidRDefault="00B36469" w:rsidP="00B36469"/>
    <w:p w:rsidR="00B36469" w:rsidRDefault="00B36469" w:rsidP="00B36469">
      <w:r>
        <w:t>Multi-turn conversations with context</w:t>
      </w:r>
    </w:p>
    <w:p w:rsidR="00B36469" w:rsidRDefault="00B36469" w:rsidP="00B36469">
      <w:r>
        <w:t>Performance metrics</w:t>
      </w:r>
    </w:p>
    <w:p w:rsidR="00B36469" w:rsidRDefault="00B36469" w:rsidP="00B36469">
      <w:r>
        <w:t>Error handling scenarios</w:t>
      </w:r>
    </w:p>
    <w:p w:rsidR="00B36469" w:rsidRDefault="00B36469" w:rsidP="00B36469"/>
    <w:p w:rsidR="00B36469" w:rsidRDefault="00B36469" w:rsidP="00B36469"/>
    <w:p w:rsidR="00B36469" w:rsidRDefault="00B36469" w:rsidP="00B36469"/>
    <w:p w:rsidR="00CE6143" w:rsidRDefault="00B36469" w:rsidP="00B36469">
      <w:r>
        <w:t xml:space="preserve">The solution systematically addresses each problem: latency through parallel processing and streaming, conversation dynamics via noise reduction and accent handling, context through session management, data quality via secure RAG, and reliability through confidence scoring and </w:t>
      </w:r>
      <w:proofErr w:type="spellStart"/>
      <w:r>
        <w:t>fallback</w:t>
      </w:r>
      <w:proofErr w:type="spellEnd"/>
      <w:r>
        <w:t xml:space="preserve"> strategies.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469"/>
    <w:rsid w:val="003F3A54"/>
    <w:rsid w:val="00B36469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2026-02-06T16:08:00Z</dcterms:created>
  <dcterms:modified xsi:type="dcterms:W3CDTF">2026-02-06T16:09:00Z</dcterms:modified>
</cp:coreProperties>
</file>