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1D" w:rsidRDefault="00A42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Практическое занятие № 5</w:t>
      </w:r>
    </w:p>
    <w:p w:rsidR="00DE621D" w:rsidRDefault="00DE62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</w:t>
      </w:r>
      <w:r>
        <w:rPr>
          <w:rFonts w:ascii="Times New Roman" w:hAnsi="Times New Roman" w:cs="Times New Roman"/>
          <w:sz w:val="24"/>
          <w:szCs w:val="24"/>
        </w:rPr>
        <w:t xml:space="preserve">: Выявление требований пользователей к проекту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>
        <w:rPr>
          <w:rFonts w:ascii="Times New Roman" w:hAnsi="Times New Roman" w:cs="Times New Roman"/>
          <w:sz w:val="24"/>
          <w:szCs w:val="24"/>
        </w:rPr>
        <w:t xml:space="preserve">: Научиться формализовать требования пользователей проекта </w:t>
      </w:r>
    </w:p>
    <w:p w:rsidR="00DE621D" w:rsidRDefault="00A4286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Количество часов</w:t>
      </w:r>
      <w:r>
        <w:rPr>
          <w:rFonts w:ascii="Times New Roman" w:hAnsi="Times New Roman" w:cs="Times New Roman"/>
          <w:sz w:val="24"/>
          <w:szCs w:val="24"/>
        </w:rPr>
        <w:t>: 2</w:t>
      </w:r>
    </w:p>
    <w:p w:rsidR="00DE621D" w:rsidRDefault="00A42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Порядок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</w:p>
    <w:p w:rsidR="00DE621D" w:rsidRDefault="00DE621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спецификации вариантов использования для своего программного продукта (примеры в приложении № 1).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Оформить варианты использования согласно шаблону.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Сформировать новый файл, который войдет в структуру КП и ВКР.</w:t>
      </w:r>
    </w:p>
    <w:p w:rsidR="00DE621D" w:rsidRDefault="00A42868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показать преподавателю.</w:t>
      </w:r>
    </w:p>
    <w:p w:rsidR="00DE621D" w:rsidRDefault="00DE621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почитать:</w:t>
      </w: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903CA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5">
        <w:r w:rsidR="00A42868">
          <w:rPr>
            <w:rFonts w:ascii="Times New Roman" w:hAnsi="Times New Roman" w:cs="Times New Roman"/>
            <w:sz w:val="24"/>
            <w:szCs w:val="24"/>
          </w:rPr>
          <w:t>https://www.youtube.com/watch?v=FDu21BV2w40</w:t>
        </w:r>
      </w:hyperlink>
    </w:p>
    <w:p w:rsidR="00DE621D" w:rsidRDefault="00903CA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6">
        <w:r w:rsidR="00A42868">
          <w:rPr>
            <w:rFonts w:ascii="Times New Roman" w:hAnsi="Times New Roman" w:cs="Times New Roman"/>
            <w:sz w:val="24"/>
            <w:szCs w:val="24"/>
          </w:rPr>
          <w:t>https://vc.ru/services/439653-kak-sdelat-udobnyy-produkt-na-primerah-razbiraem-kriterii-horoshego-use-case</w:t>
        </w:r>
      </w:hyperlink>
    </w:p>
    <w:p w:rsidR="00DE621D" w:rsidRDefault="00903CA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7">
        <w:r w:rsidR="00A42868">
          <w:rPr>
            <w:rFonts w:ascii="Times New Roman" w:hAnsi="Times New Roman" w:cs="Times New Roman"/>
            <w:sz w:val="24"/>
            <w:szCs w:val="24"/>
          </w:rPr>
          <w:t>https://testengineer.ru/chto-takoe-use-case/</w:t>
        </w:r>
      </w:hyperlink>
    </w:p>
    <w:p w:rsidR="00DE621D" w:rsidRDefault="00903CAC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  <w:hyperlink r:id="rId8">
        <w:r w:rsidR="00A42868">
          <w:rPr>
            <w:rFonts w:ascii="Times New Roman" w:hAnsi="Times New Roman" w:cs="Times New Roman"/>
            <w:sz w:val="24"/>
            <w:szCs w:val="24"/>
          </w:rPr>
          <w:t>https://systems.education/use-case</w:t>
        </w:r>
      </w:hyperlink>
    </w:p>
    <w:p w:rsidR="00DE621D" w:rsidRDefault="00DE6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A4286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 1</w:t>
      </w:r>
    </w:p>
    <w:p w:rsidR="00DE621D" w:rsidRDefault="00DE621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3085"/>
        <w:gridCol w:w="6804"/>
      </w:tblGrid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Вариант использования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rPr>
                <w:b/>
              </w:rPr>
            </w:pPr>
            <w:r>
              <w:rPr>
                <w:b/>
              </w:rPr>
              <w:t>Вход в систему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Приоритет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rPr>
                <w:b/>
                <w:u w:val="single"/>
              </w:rPr>
              <w:t>Важно</w:t>
            </w:r>
            <w:r>
              <w:rPr>
                <w:b/>
              </w:rPr>
              <w:t xml:space="preserve"> / </w:t>
            </w:r>
            <w:r>
              <w:t>Желательно / Необязательно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Триггер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t>Нажатие кнопки «Войти» в окне «Общая информация»</w:t>
            </w:r>
          </w:p>
          <w:p w:rsidR="00DE621D" w:rsidRDefault="00DE621D">
            <w:pPr>
              <w:widowControl w:val="0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Предусловие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 w:rsidP="00903CAC">
            <w:pPr>
              <w:widowControl w:val="0"/>
              <w:numPr>
                <w:ilvl w:val="0"/>
                <w:numId w:val="3"/>
              </w:numPr>
              <w:spacing w:after="0" w:line="240" w:lineRule="auto"/>
            </w:pPr>
            <w:r>
              <w:t xml:space="preserve">В админ-панели отображается создание учётной записи нового </w:t>
            </w:r>
            <w:proofErr w:type="gramStart"/>
            <w:r>
              <w:t>пользователя  «</w:t>
            </w:r>
            <w:proofErr w:type="gramEnd"/>
            <w:r>
              <w:t>Регистрация».</w:t>
            </w:r>
          </w:p>
          <w:p w:rsidR="00903CAC" w:rsidRDefault="00903CAC" w:rsidP="00903CAC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0" w:line="240" w:lineRule="auto"/>
            </w:pPr>
            <w:r>
              <w:t>Все поля должны быть доступны для редактирования, а кнопки «Вход» и «Отмена» должны быть активными.</w:t>
            </w:r>
          </w:p>
          <w:p w:rsidR="00903CAC" w:rsidRDefault="00903CAC" w:rsidP="00903CAC">
            <w:pPr>
              <w:widowControl w:val="0"/>
              <w:numPr>
                <w:ilvl w:val="0"/>
                <w:numId w:val="3"/>
              </w:numPr>
              <w:tabs>
                <w:tab w:val="left" w:pos="459"/>
              </w:tabs>
              <w:spacing w:after="0" w:line="240" w:lineRule="auto"/>
            </w:pPr>
            <w:r>
              <w:t>Система должна проверить корректность заполненных данных</w:t>
            </w:r>
          </w:p>
          <w:p w:rsidR="00903CAC" w:rsidRDefault="00903CAC" w:rsidP="00903CAC">
            <w:pPr>
              <w:widowControl w:val="0"/>
              <w:spacing w:after="0" w:line="240" w:lineRule="auto"/>
              <w:ind w:left="720"/>
            </w:pPr>
          </w:p>
          <w:p w:rsidR="00DE621D" w:rsidRDefault="00DE621D">
            <w:pPr>
              <w:widowControl w:val="0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Основной сценарий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DE621D">
            <w:pPr>
              <w:widowControl w:val="0"/>
              <w:tabs>
                <w:tab w:val="left" w:pos="459"/>
              </w:tabs>
              <w:spacing w:after="0" w:line="240" w:lineRule="auto"/>
              <w:ind w:left="459"/>
            </w:pPr>
          </w:p>
          <w:p w:rsidR="00DE621D" w:rsidRDefault="00903CAC">
            <w:pPr>
              <w:widowControl w:val="0"/>
              <w:tabs>
                <w:tab w:val="left" w:pos="459"/>
              </w:tabs>
              <w:ind w:left="459" w:hanging="283"/>
            </w:pPr>
            <w:r>
              <w:t xml:space="preserve">После входа в личный кабинет нужно ввести в поле ввода ФИО конкретного человека для получения нужной информации </w:t>
            </w:r>
            <w:bookmarkStart w:id="0" w:name="_GoBack"/>
            <w:bookmarkEnd w:id="0"/>
            <w:r>
              <w:t xml:space="preserve"> </w:t>
            </w: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Постусловие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after="0" w:line="240" w:lineRule="auto"/>
              <w:ind w:left="459" w:hanging="283"/>
            </w:pPr>
            <w:r>
              <w:t>После создание новой учётной записи информация о всех пользователях перебирается и создаётся новая графа с данные с новыми данными о пользователе.</w:t>
            </w:r>
          </w:p>
          <w:p w:rsidR="00DE621D" w:rsidRDefault="00DE621D">
            <w:pPr>
              <w:widowControl w:val="0"/>
              <w:tabs>
                <w:tab w:val="left" w:pos="459"/>
              </w:tabs>
              <w:ind w:left="459" w:hanging="283"/>
            </w:pPr>
          </w:p>
        </w:tc>
      </w:tr>
      <w:tr w:rsidR="00DE621D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Сценарий исключительных ситуаций</w:t>
            </w:r>
          </w:p>
        </w:tc>
        <w:tc>
          <w:tcPr>
            <w:tcW w:w="6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spacing w:beforeAutospacing="0" w:after="0" w:afterAutospacing="0"/>
              <w:ind w:left="459" w:hanging="283"/>
              <w:jc w:val="left"/>
            </w:pPr>
            <w:r>
              <w:t xml:space="preserve"> При не правильном вводе пароля более трёх раз. Профиль пользователя замораживается на несколько часов.</w:t>
            </w:r>
          </w:p>
          <w:p w:rsidR="00DE621D" w:rsidRDefault="00DE621D">
            <w:pPr>
              <w:pStyle w:val="ab"/>
              <w:widowControl w:val="0"/>
              <w:tabs>
                <w:tab w:val="left" w:pos="459"/>
              </w:tabs>
              <w:spacing w:beforeAutospacing="0" w:after="0" w:afterAutospacing="0"/>
              <w:ind w:left="459" w:hanging="283"/>
              <w:jc w:val="left"/>
            </w:pPr>
          </w:p>
        </w:tc>
      </w:tr>
    </w:tbl>
    <w:p w:rsidR="00DE621D" w:rsidRDefault="00DE621D">
      <w:pPr>
        <w:pStyle w:val="30"/>
        <w:rPr>
          <w:rFonts w:ascii="Times New Roman" w:hAnsi="Times New Roman" w:cs="Times New Roman"/>
          <w:spacing w:val="-2"/>
          <w:lang w:val="ru-RU"/>
        </w:rPr>
      </w:pPr>
    </w:p>
    <w:tbl>
      <w:tblPr>
        <w:tblW w:w="9890" w:type="dxa"/>
        <w:tblLayout w:type="fixed"/>
        <w:tblLook w:val="0000" w:firstRow="0" w:lastRow="0" w:firstColumn="0" w:lastColumn="0" w:noHBand="0" w:noVBand="0"/>
      </w:tblPr>
      <w:tblGrid>
        <w:gridCol w:w="3085"/>
        <w:gridCol w:w="6805"/>
      </w:tblGrid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Вариант использования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  <w:rPr>
                <w:b/>
              </w:rPr>
            </w:pPr>
            <w:r>
              <w:rPr>
                <w:b/>
              </w:rPr>
              <w:t>Вкладка (связь с нами)</w:t>
            </w: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Приоритет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widowControl w:val="0"/>
            </w:pPr>
            <w:r>
              <w:t xml:space="preserve">Важно </w:t>
            </w:r>
            <w:r>
              <w:rPr>
                <w:b/>
              </w:rPr>
              <w:t xml:space="preserve">/ </w:t>
            </w:r>
            <w:r>
              <w:rPr>
                <w:b/>
                <w:bCs/>
                <w:u w:val="single"/>
              </w:rPr>
              <w:t xml:space="preserve">Желательно </w:t>
            </w:r>
            <w:r>
              <w:t>/ Необязательно</w:t>
            </w:r>
          </w:p>
          <w:p w:rsidR="00DE621D" w:rsidRDefault="00DE621D">
            <w:pPr>
              <w:widowControl w:val="0"/>
              <w:rPr>
                <w:b/>
              </w:rPr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Триггер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781960">
            <w:pPr>
              <w:widowControl w:val="0"/>
            </w:pPr>
            <w:r>
              <w:t xml:space="preserve">Активные ссылки </w:t>
            </w:r>
          </w:p>
          <w:p w:rsidR="00DE621D" w:rsidRDefault="00DE621D">
            <w:pPr>
              <w:widowControl w:val="0"/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Предусловие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781960">
            <w:pPr>
              <w:widowControl w:val="0"/>
            </w:pPr>
            <w:proofErr w:type="spellStart"/>
            <w:r>
              <w:rPr>
                <w:lang w:val="uk-UA"/>
              </w:rPr>
              <w:t>Иконки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uk-UA"/>
              </w:rPr>
              <w:t>соц</w:t>
            </w:r>
            <w:proofErr w:type="spellEnd"/>
            <w:r>
              <w:rPr>
                <w:lang w:val="uk-UA"/>
              </w:rPr>
              <w:t xml:space="preserve">. </w:t>
            </w:r>
            <w:proofErr w:type="spellStart"/>
            <w:r>
              <w:rPr>
                <w:lang w:val="uk-UA"/>
              </w:rPr>
              <w:t>сетями</w:t>
            </w:r>
            <w:proofErr w:type="spellEnd"/>
            <w:r>
              <w:rPr>
                <w:lang w:val="uk-UA"/>
              </w:rPr>
              <w:t xml:space="preserve"> по </w:t>
            </w:r>
            <w:proofErr w:type="spellStart"/>
            <w:r>
              <w:rPr>
                <w:lang w:val="uk-UA"/>
              </w:rPr>
              <w:t>которым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можно</w:t>
            </w:r>
            <w:proofErr w:type="spellEnd"/>
            <w:r>
              <w:rPr>
                <w:lang w:val="uk-UA"/>
              </w:rPr>
              <w:t xml:space="preserve"> перейти и оставить </w:t>
            </w:r>
            <w:proofErr w:type="spellStart"/>
            <w:r>
              <w:rPr>
                <w:lang w:val="uk-UA"/>
              </w:rPr>
              <w:t>отзыв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или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задать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вопрос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 w:rsidR="004C15D1">
              <w:rPr>
                <w:lang w:val="uk-UA"/>
              </w:rPr>
              <w:t>тех-подержке</w:t>
            </w:r>
            <w:proofErr w:type="spellEnd"/>
            <w:r w:rsidR="00A42868">
              <w:t>.</w:t>
            </w:r>
          </w:p>
          <w:p w:rsidR="00DE621D" w:rsidRDefault="00DE621D">
            <w:pPr>
              <w:widowControl w:val="0"/>
            </w:pPr>
          </w:p>
        </w:tc>
      </w:tr>
      <w:tr w:rsidR="00DE621D" w:rsidTr="00A42868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>
            <w:pPr>
              <w:pStyle w:val="ab"/>
              <w:widowControl w:val="0"/>
              <w:spacing w:after="0"/>
              <w:ind w:firstLine="0"/>
            </w:pPr>
            <w:r>
              <w:t>Основной сценарий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621D" w:rsidRDefault="00A42868" w:rsidP="004C15D1">
            <w:pPr>
              <w:pStyle w:val="aa"/>
              <w:widowControl w:val="0"/>
              <w:numPr>
                <w:ilvl w:val="1"/>
                <w:numId w:val="2"/>
              </w:numPr>
              <w:spacing w:after="0" w:line="240" w:lineRule="auto"/>
            </w:pPr>
            <w:r>
              <w:t xml:space="preserve">Система должна проверить дублирование </w:t>
            </w:r>
            <w:proofErr w:type="spellStart"/>
            <w:proofErr w:type="gramStart"/>
            <w:r>
              <w:t>ид.номера</w:t>
            </w:r>
            <w:proofErr w:type="spellEnd"/>
            <w:proofErr w:type="gramEnd"/>
            <w:r>
              <w:t>.</w:t>
            </w:r>
          </w:p>
          <w:p w:rsidR="004C15D1" w:rsidRDefault="00A42868" w:rsidP="004C15D1">
            <w:pPr>
              <w:pStyle w:val="aa"/>
              <w:widowControl w:val="0"/>
              <w:numPr>
                <w:ilvl w:val="1"/>
                <w:numId w:val="2"/>
              </w:numPr>
              <w:spacing w:after="0" w:line="240" w:lineRule="auto"/>
            </w:pPr>
            <w:r>
              <w:t>Пользователь должен войти в свой аккаунт для того чтобы оставить свой отзыв.</w:t>
            </w:r>
          </w:p>
          <w:p w:rsidR="00DE621D" w:rsidRDefault="00DE621D">
            <w:pPr>
              <w:widowControl w:val="0"/>
              <w:ind w:left="459"/>
            </w:pPr>
          </w:p>
        </w:tc>
      </w:tr>
    </w:tbl>
    <w:p w:rsidR="00DE621D" w:rsidRDefault="00DE621D">
      <w:pPr>
        <w:pStyle w:val="30"/>
        <w:rPr>
          <w:rFonts w:ascii="Times New Roman" w:hAnsi="Times New Roman" w:cs="Times New Roman"/>
          <w:spacing w:val="-2"/>
          <w:lang w:val="ru-RU"/>
        </w:rPr>
      </w:pP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p w:rsidR="00DE621D" w:rsidRDefault="00DE621D">
      <w:pPr>
        <w:spacing w:after="0" w:line="240" w:lineRule="auto"/>
        <w:ind w:left="1077"/>
        <w:jc w:val="both"/>
        <w:rPr>
          <w:rFonts w:ascii="Times New Roman" w:hAnsi="Times New Roman" w:cs="Times New Roman"/>
          <w:sz w:val="24"/>
          <w:szCs w:val="24"/>
        </w:rPr>
      </w:pPr>
    </w:p>
    <w:sectPr w:rsidR="00DE621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5122"/>
    <w:multiLevelType w:val="multilevel"/>
    <w:tmpl w:val="BDA6393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9CF4DFC"/>
    <w:multiLevelType w:val="multilevel"/>
    <w:tmpl w:val="E85EF04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403F710C"/>
    <w:multiLevelType w:val="multilevel"/>
    <w:tmpl w:val="2CCC1A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8EA0A84"/>
    <w:multiLevelType w:val="multilevel"/>
    <w:tmpl w:val="3B708C7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B4554A7"/>
    <w:multiLevelType w:val="multilevel"/>
    <w:tmpl w:val="A20E6566"/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1D"/>
    <w:rsid w:val="004C15D1"/>
    <w:rsid w:val="00781960"/>
    <w:rsid w:val="00903CAC"/>
    <w:rsid w:val="00A42868"/>
    <w:rsid w:val="00DE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FFD01"/>
  <w15:docId w15:val="{C44C0125-9F0C-4577-86B7-8772A1441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6F0974"/>
    <w:rPr>
      <w:color w:val="0563C1" w:themeColor="hyperlink"/>
      <w:u w:val="single"/>
    </w:rPr>
  </w:style>
  <w:style w:type="character" w:customStyle="1" w:styleId="Caaieiaie2Ciae">
    <w:name w:val="Caaieiaie 2 Ciae"/>
    <w:basedOn w:val="a0"/>
    <w:qFormat/>
    <w:rsid w:val="00D45340"/>
    <w:rPr>
      <w:b/>
      <w:sz w:val="28"/>
      <w:lang w:val="ru-RU"/>
    </w:rPr>
  </w:style>
  <w:style w:type="character" w:customStyle="1" w:styleId="a3">
    <w:name w:val="Абзац списка Знак"/>
    <w:uiPriority w:val="34"/>
    <w:qFormat/>
    <w:locked/>
    <w:rsid w:val="00D45340"/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semiHidden/>
    <w:qFormat/>
    <w:rsid w:val="00450C8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3">
    <w:name w:val="Основной текст 3 Знак"/>
    <w:basedOn w:val="a0"/>
    <w:link w:val="3"/>
    <w:semiHidden/>
    <w:qFormat/>
    <w:rsid w:val="00450C8C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Droid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Droid Sans Devanagari"/>
    </w:rPr>
  </w:style>
  <w:style w:type="paragraph" w:styleId="aa">
    <w:name w:val="List Paragraph"/>
    <w:basedOn w:val="a"/>
    <w:uiPriority w:val="34"/>
    <w:qFormat/>
    <w:rsid w:val="00D4534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b">
    <w:name w:val="Body Text Indent"/>
    <w:basedOn w:val="a"/>
    <w:semiHidden/>
    <w:rsid w:val="00450C8C"/>
    <w:pPr>
      <w:spacing w:beforeAutospacing="1" w:afterAutospacing="1" w:line="240" w:lineRule="auto"/>
      <w:ind w:firstLine="36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30">
    <w:name w:val="Body Text 3"/>
    <w:basedOn w:val="a"/>
    <w:semiHidden/>
    <w:qFormat/>
    <w:rsid w:val="00450C8C"/>
    <w:pPr>
      <w:spacing w:after="0" w:line="240" w:lineRule="auto"/>
      <w:jc w:val="both"/>
    </w:pPr>
    <w:rPr>
      <w:rFonts w:ascii="Courier New" w:eastAsia="Times New Roman" w:hAnsi="Courier New" w:cs="Courier New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ystems.education/use-c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engineer.ru/chto-takoe-use-ca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c.ru/services/439653-kak-sdelat-udobnyy-produkt-na-primerah-razbiraem-kriterii-horoshego-use-case" TargetMode="External"/><Relationship Id="rId5" Type="http://schemas.openxmlformats.org/officeDocument/2006/relationships/hyperlink" Target="https://www.youtube.com/watch?v=FDu21BV2w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dc:description/>
  <cp:lastModifiedBy>Пользователь</cp:lastModifiedBy>
  <cp:revision>8</cp:revision>
  <dcterms:created xsi:type="dcterms:W3CDTF">2022-08-28T13:12:00Z</dcterms:created>
  <dcterms:modified xsi:type="dcterms:W3CDTF">2022-11-06T14:57:00Z</dcterms:modified>
  <dc:language>ru-RU</dc:language>
</cp:coreProperties>
</file>