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DE86" w14:textId="77777777" w:rsidR="00656449" w:rsidRPr="00656449" w:rsidRDefault="00656449" w:rsidP="00656449">
      <w:pPr>
        <w:jc w:val="center"/>
        <w:rPr>
          <w:b/>
          <w:bCs/>
          <w:sz w:val="40"/>
          <w:szCs w:val="40"/>
        </w:rPr>
      </w:pPr>
      <w:proofErr w:type="spellStart"/>
      <w:r w:rsidRPr="00656449">
        <w:rPr>
          <w:b/>
          <w:bCs/>
          <w:sz w:val="40"/>
          <w:szCs w:val="40"/>
        </w:rPr>
        <w:t>FitBit</w:t>
      </w:r>
      <w:proofErr w:type="spellEnd"/>
      <w:r w:rsidRPr="00656449">
        <w:rPr>
          <w:b/>
          <w:bCs/>
          <w:sz w:val="40"/>
          <w:szCs w:val="40"/>
        </w:rPr>
        <w:t xml:space="preserve"> Fitness Tracker Data</w:t>
      </w:r>
    </w:p>
    <w:p w14:paraId="46E60B1A" w14:textId="60A8AA88" w:rsidR="00516231" w:rsidRDefault="00656449" w:rsidP="00656449">
      <w:pPr>
        <w:jc w:val="center"/>
      </w:pPr>
      <w:r w:rsidRPr="00656449">
        <w:t>Pattern recognition with tracker data: Improve Your Overall Health</w:t>
      </w:r>
    </w:p>
    <w:p w14:paraId="41A30EB4" w14:textId="585EFB4A" w:rsidR="00656449" w:rsidRDefault="00656449" w:rsidP="00656449">
      <w:pPr>
        <w:jc w:val="center"/>
      </w:pPr>
      <w:r>
        <w:t xml:space="preserve">Link: </w:t>
      </w:r>
      <w:hyperlink r:id="rId5" w:history="1">
        <w:r w:rsidRPr="00656449">
          <w:rPr>
            <w:rStyle w:val="Hyperlink"/>
          </w:rPr>
          <w:t>https://www.kaggle.com/datasets/arashnic/fitbit</w:t>
        </w:r>
      </w:hyperlink>
    </w:p>
    <w:p w14:paraId="4EDB3381" w14:textId="77777777" w:rsidR="00656449" w:rsidRDefault="00656449" w:rsidP="00656449">
      <w:pPr>
        <w:jc w:val="center"/>
      </w:pPr>
    </w:p>
    <w:p w14:paraId="1F5E69FC" w14:textId="6063C74F" w:rsidR="00656449" w:rsidRDefault="00656449" w:rsidP="00656449">
      <w:r w:rsidRPr="00656449">
        <w:t>This dataset was initially collected from 30 female users of the Fitbit smartwatch.</w:t>
      </w:r>
      <w:r>
        <w:t xml:space="preserve"> </w:t>
      </w:r>
      <w:r w:rsidRPr="00656449">
        <w:t>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behaviors / preferences.</w:t>
      </w:r>
    </w:p>
    <w:p w14:paraId="6EE2056D" w14:textId="77777777" w:rsidR="00656449" w:rsidRDefault="00656449" w:rsidP="00656449"/>
    <w:p w14:paraId="2FDD6F0E" w14:textId="7CFBBBE2" w:rsidR="00656449" w:rsidRPr="00656449" w:rsidRDefault="00656449" w:rsidP="00656449">
      <w:pPr>
        <w:rPr>
          <w:b/>
          <w:bCs/>
          <w:u w:val="single"/>
        </w:rPr>
      </w:pPr>
      <w:r w:rsidRPr="00656449">
        <w:rPr>
          <w:b/>
          <w:bCs/>
          <w:u w:val="single"/>
        </w:rPr>
        <w:t>Analysis Questions:</w:t>
      </w:r>
    </w:p>
    <w:p w14:paraId="6626FC25" w14:textId="77777777" w:rsidR="00656449" w:rsidRPr="00656449" w:rsidRDefault="00656449" w:rsidP="00656449">
      <w:pPr>
        <w:pStyle w:val="ListParagraph"/>
        <w:numPr>
          <w:ilvl w:val="0"/>
          <w:numId w:val="2"/>
        </w:numPr>
      </w:pPr>
      <w:r w:rsidRPr="00656449">
        <w:t>What are some trends in smart device usage?</w:t>
      </w:r>
    </w:p>
    <w:p w14:paraId="00A3F3FB" w14:textId="0FF15A1E" w:rsidR="00656449" w:rsidRPr="00656449" w:rsidRDefault="00656449" w:rsidP="00656449">
      <w:pPr>
        <w:pStyle w:val="ListParagraph"/>
        <w:numPr>
          <w:ilvl w:val="0"/>
          <w:numId w:val="2"/>
        </w:numPr>
      </w:pPr>
      <w:r w:rsidRPr="00656449">
        <w:t xml:space="preserve">How could these trends apply to </w:t>
      </w:r>
      <w:r>
        <w:t>healthcare</w:t>
      </w:r>
      <w:r w:rsidRPr="00656449">
        <w:t xml:space="preserve"> customers?</w:t>
      </w:r>
    </w:p>
    <w:p w14:paraId="2CD3A42D" w14:textId="3BF90C1D" w:rsidR="00656449" w:rsidRPr="00656449" w:rsidRDefault="00656449" w:rsidP="00656449">
      <w:pPr>
        <w:pStyle w:val="ListParagraph"/>
        <w:numPr>
          <w:ilvl w:val="0"/>
          <w:numId w:val="2"/>
        </w:numPr>
      </w:pPr>
      <w:r w:rsidRPr="00656449">
        <w:t xml:space="preserve">How could these trends help influence </w:t>
      </w:r>
      <w:r>
        <w:t>healthcare companies’</w:t>
      </w:r>
      <w:r w:rsidRPr="00656449">
        <w:t xml:space="preserve"> marketing strateg</w:t>
      </w:r>
      <w:r>
        <w:t>ies</w:t>
      </w:r>
      <w:r w:rsidRPr="00656449">
        <w:t>?</w:t>
      </w:r>
    </w:p>
    <w:p w14:paraId="4E4E0A78" w14:textId="41F4C4D0" w:rsidR="00656449" w:rsidRPr="00656449" w:rsidRDefault="00656449" w:rsidP="00656449">
      <w:pPr>
        <w:rPr>
          <w:b/>
          <w:bCs/>
          <w:u w:val="single"/>
        </w:rPr>
      </w:pPr>
      <w:r>
        <w:rPr>
          <w:b/>
          <w:bCs/>
          <w:u w:val="single"/>
        </w:rPr>
        <w:t xml:space="preserve">Overview of </w:t>
      </w:r>
      <w:r w:rsidRPr="00656449">
        <w:rPr>
          <w:b/>
          <w:bCs/>
          <w:u w:val="single"/>
        </w:rPr>
        <w:t>Problem to be Solved:</w:t>
      </w:r>
    </w:p>
    <w:p w14:paraId="22F484CF" w14:textId="7327E894" w:rsidR="00656449" w:rsidRDefault="00656449" w:rsidP="00656449">
      <w:r w:rsidRPr="00656449">
        <w:t>We are looking to unlock new growth opportunities that could be revealed by gaining insight on how smart wearable devices are used which will</w:t>
      </w:r>
      <w:r>
        <w:t xml:space="preserve"> </w:t>
      </w:r>
      <w:r w:rsidRPr="00656449">
        <w:t xml:space="preserve">help guide the marketing strategy for </w:t>
      </w:r>
      <w:r>
        <w:t>health-focused companies.</w:t>
      </w:r>
    </w:p>
    <w:p w14:paraId="7D6D932D" w14:textId="48829EA9" w:rsidR="00374F0D" w:rsidRDefault="00374F0D" w:rsidP="00374F0D">
      <w:pPr>
        <w:rPr>
          <w:b/>
          <w:bCs/>
          <w:u w:val="single"/>
        </w:rPr>
      </w:pPr>
      <w:r w:rsidRPr="00374F0D">
        <w:rPr>
          <w:b/>
          <w:bCs/>
          <w:u w:val="single"/>
        </w:rPr>
        <w:t>Directions to Consider:</w:t>
      </w:r>
    </w:p>
    <w:p w14:paraId="560D8AD7" w14:textId="3CC1E582" w:rsidR="00374F0D" w:rsidRDefault="00374F0D" w:rsidP="00374F0D">
      <w:pPr>
        <w:pStyle w:val="ListParagraph"/>
        <w:numPr>
          <w:ilvl w:val="0"/>
          <w:numId w:val="5"/>
        </w:numPr>
      </w:pPr>
      <w:r w:rsidRPr="00374F0D">
        <w:t>Studying the relationship between calories burned and the total steps walked in a day</w:t>
      </w:r>
    </w:p>
    <w:p w14:paraId="758E8C48" w14:textId="79E4EA36" w:rsidR="00374F0D" w:rsidRDefault="00374F0D" w:rsidP="00374F0D">
      <w:pPr>
        <w:pStyle w:val="ListParagraph"/>
        <w:numPr>
          <w:ilvl w:val="0"/>
          <w:numId w:val="5"/>
        </w:numPr>
      </w:pPr>
      <w:r>
        <w:t>T</w:t>
      </w:r>
      <w:r w:rsidRPr="00374F0D">
        <w:t>he average total number of active minutes in a day</w:t>
      </w:r>
    </w:p>
    <w:p w14:paraId="5DFA0CA1" w14:textId="5DF7D2DD" w:rsidR="00374F0D" w:rsidRDefault="00374F0D" w:rsidP="00374F0D">
      <w:pPr>
        <w:pStyle w:val="ListParagraph"/>
        <w:numPr>
          <w:ilvl w:val="0"/>
          <w:numId w:val="5"/>
        </w:numPr>
      </w:pPr>
      <w:r>
        <w:t>Analyze t</w:t>
      </w:r>
      <w:r w:rsidRPr="00374F0D">
        <w:t>he very active, fairly active, and lightly active minutes on each day of the week</w:t>
      </w:r>
    </w:p>
    <w:p w14:paraId="0761560F" w14:textId="178F13AD" w:rsidR="00374F0D" w:rsidRDefault="00374F0D" w:rsidP="00374F0D">
      <w:pPr>
        <w:pStyle w:val="ListParagraph"/>
        <w:numPr>
          <w:ilvl w:val="0"/>
          <w:numId w:val="5"/>
        </w:numPr>
      </w:pPr>
      <w:r w:rsidRPr="00374F0D">
        <w:t>The number of inactive minutes on each day of the week</w:t>
      </w:r>
    </w:p>
    <w:p w14:paraId="66F2999B" w14:textId="33E4910F" w:rsidR="00374F0D" w:rsidRDefault="00374F0D" w:rsidP="00374F0D">
      <w:pPr>
        <w:pStyle w:val="ListParagraph"/>
        <w:numPr>
          <w:ilvl w:val="0"/>
          <w:numId w:val="5"/>
        </w:numPr>
      </w:pPr>
      <w:r>
        <w:t>T</w:t>
      </w:r>
      <w:r w:rsidRPr="00374F0D">
        <w:t>he number of calories burned on each day of the week</w:t>
      </w:r>
    </w:p>
    <w:p w14:paraId="629DAADD" w14:textId="4DCE8494" w:rsidR="00374F0D" w:rsidRPr="00374F0D" w:rsidRDefault="00374F0D" w:rsidP="00374F0D">
      <w:pPr>
        <w:pStyle w:val="ListParagraph"/>
        <w:numPr>
          <w:ilvl w:val="0"/>
          <w:numId w:val="5"/>
        </w:numPr>
      </w:pPr>
      <w:r w:rsidRPr="00374F0D">
        <w:t>Predicting the number of calories burned in a day</w:t>
      </w:r>
    </w:p>
    <w:p w14:paraId="5F805B03" w14:textId="3FD56FB4" w:rsidR="004A24B4" w:rsidRPr="004A24B4" w:rsidRDefault="004A24B4" w:rsidP="004A24B4">
      <w:pPr>
        <w:rPr>
          <w:b/>
          <w:bCs/>
          <w:u w:val="single"/>
        </w:rPr>
      </w:pPr>
      <w:r w:rsidRPr="004A24B4">
        <w:rPr>
          <w:b/>
          <w:bCs/>
          <w:u w:val="single"/>
        </w:rPr>
        <w:t>Hypothesis to test:</w:t>
      </w:r>
    </w:p>
    <w:p w14:paraId="62B18AC3" w14:textId="5F8B1535" w:rsidR="004A24B4" w:rsidRPr="004A24B4" w:rsidRDefault="004A24B4" w:rsidP="004A24B4">
      <w:pPr>
        <w:pStyle w:val="ListParagraph"/>
        <w:numPr>
          <w:ilvl w:val="0"/>
          <w:numId w:val="7"/>
        </w:numPr>
      </w:pPr>
      <w:r w:rsidRPr="004A24B4">
        <w:t xml:space="preserve">People who have more intense activity </w:t>
      </w:r>
      <w:r w:rsidRPr="004A24B4">
        <w:t>burn</w:t>
      </w:r>
      <w:r w:rsidRPr="004A24B4">
        <w:t xml:space="preserve"> more calories</w:t>
      </w:r>
      <w:r w:rsidRPr="004A24B4">
        <w:t>.</w:t>
      </w:r>
    </w:p>
    <w:p w14:paraId="65AB43EE" w14:textId="678BFEA6" w:rsidR="004A24B4" w:rsidRDefault="004A24B4" w:rsidP="004A24B4">
      <w:pPr>
        <w:pStyle w:val="ListParagraph"/>
        <w:numPr>
          <w:ilvl w:val="0"/>
          <w:numId w:val="7"/>
        </w:numPr>
      </w:pPr>
      <w:r w:rsidRPr="004A24B4">
        <w:t xml:space="preserve">People who have more intense activity </w:t>
      </w:r>
      <w:r w:rsidRPr="004A24B4">
        <w:t>sleep better.</w:t>
      </w:r>
    </w:p>
    <w:p w14:paraId="64BBFF1B" w14:textId="09D274EE" w:rsidR="00D771E9" w:rsidRDefault="00D771E9" w:rsidP="00D771E9">
      <w:pPr>
        <w:rPr>
          <w:b/>
          <w:bCs/>
          <w:u w:val="single"/>
        </w:rPr>
      </w:pPr>
      <w:r w:rsidRPr="00D771E9">
        <w:rPr>
          <w:b/>
          <w:bCs/>
          <w:u w:val="single"/>
        </w:rPr>
        <w:t>Test Statistic used: Correlation Coefficient</w:t>
      </w:r>
      <w:r>
        <w:rPr>
          <w:b/>
          <w:bCs/>
          <w:u w:val="single"/>
        </w:rPr>
        <w:t xml:space="preserve"> &amp; Linear Regression</w:t>
      </w:r>
    </w:p>
    <w:p w14:paraId="4C9118ED" w14:textId="4F3F7267" w:rsidR="00D771E9" w:rsidRDefault="00D771E9" w:rsidP="00D771E9">
      <w:r w:rsidRPr="00D771E9">
        <w:rPr>
          <w:b/>
          <w:bCs/>
        </w:rPr>
        <w:t>Correlation coefficient:</w:t>
      </w:r>
      <w:r w:rsidRPr="00D771E9">
        <w:t xml:space="preserve"> A correlation coefficient is a measure of the strength and direction of the linear relationship between two variables. It ranges from -1 to +1, where -1 indicates a perfect negative correlation, 0 indicates no correlation, and +1 indicates a perfect positive correlation. A correlation coefficient can be used to determine the degree to which two variables are related to each other.</w:t>
      </w:r>
    </w:p>
    <w:p w14:paraId="2F2834A4" w14:textId="2DD76855" w:rsidR="00D771E9" w:rsidRDefault="00D771E9" w:rsidP="00D771E9">
      <w:r w:rsidRPr="00D771E9">
        <w:rPr>
          <w:b/>
          <w:bCs/>
        </w:rPr>
        <w:t>Linear regression:</w:t>
      </w:r>
      <w:r w:rsidRPr="00D771E9">
        <w:t xml:space="preserve"> A linear regression is a statistical method used to model the relationship between two variables by fitting a linear equation to the observed data. The equation takes the form of y = mx + b, </w:t>
      </w:r>
      <w:r w:rsidRPr="00D771E9">
        <w:lastRenderedPageBreak/>
        <w:t>where y is the dependent variable, x is the independent variable, m is the slope, and b is the y-intercept. A linear regression line can be used to make predictions about the value of y for a given value of x.</w:t>
      </w:r>
    </w:p>
    <w:p w14:paraId="444E3FBF" w14:textId="77777777" w:rsidR="00D771E9" w:rsidRDefault="00D771E9" w:rsidP="00D771E9"/>
    <w:p w14:paraId="36DF2D09" w14:textId="77777777" w:rsidR="00B71071" w:rsidRDefault="00B71071" w:rsidP="00B71071">
      <w:pPr>
        <w:pStyle w:val="Heading1"/>
        <w:shd w:val="clear" w:color="auto" w:fill="FFFFFF"/>
        <w:spacing w:before="0" w:beforeAutospacing="0" w:after="120" w:afterAutospacing="0"/>
        <w:rPr>
          <w:rFonts w:ascii="Arial" w:hAnsi="Arial" w:cs="Arial"/>
          <w:color w:val="1B2B68"/>
        </w:rPr>
      </w:pPr>
      <w:r>
        <w:rPr>
          <w:rFonts w:ascii="Arial" w:hAnsi="Arial" w:cs="Arial"/>
          <w:color w:val="1B2B68"/>
        </w:rPr>
        <w:t>How do I test a hypothesis using the critical value of t?</w:t>
      </w:r>
    </w:p>
    <w:p w14:paraId="2ACF7063" w14:textId="77777777" w:rsidR="00B71071" w:rsidRDefault="00B71071" w:rsidP="00B71071">
      <w:pPr>
        <w:pStyle w:val="NormalWeb"/>
        <w:shd w:val="clear" w:color="auto" w:fill="FFFFFF"/>
        <w:spacing w:before="0" w:beforeAutospacing="0"/>
        <w:rPr>
          <w:rFonts w:ascii="Arial" w:hAnsi="Arial" w:cs="Arial"/>
          <w:color w:val="0D405F"/>
        </w:rPr>
      </w:pPr>
      <w:r>
        <w:rPr>
          <w:rFonts w:ascii="Arial" w:hAnsi="Arial" w:cs="Arial"/>
          <w:color w:val="0D405F"/>
        </w:rPr>
        <w:t>To </w:t>
      </w:r>
      <w:hyperlink r:id="rId6" w:history="1">
        <w:r>
          <w:rPr>
            <w:rStyle w:val="Hyperlink"/>
            <w:rFonts w:ascii="Arial" w:hAnsi="Arial" w:cs="Arial"/>
            <w:color w:val="1F80E8"/>
          </w:rPr>
          <w:t>test a hypothesis</w:t>
        </w:r>
      </w:hyperlink>
      <w:r>
        <w:rPr>
          <w:rFonts w:ascii="Arial" w:hAnsi="Arial" w:cs="Arial"/>
          <w:color w:val="0D405F"/>
        </w:rPr>
        <w:t> using the critical value of </w:t>
      </w:r>
      <w:r>
        <w:rPr>
          <w:rStyle w:val="Emphasis"/>
          <w:rFonts w:ascii="Arial" w:hAnsi="Arial" w:cs="Arial"/>
          <w:color w:val="0D405F"/>
        </w:rPr>
        <w:t>t</w:t>
      </w:r>
      <w:r>
        <w:rPr>
          <w:rFonts w:ascii="Arial" w:hAnsi="Arial" w:cs="Arial"/>
          <w:color w:val="0D405F"/>
        </w:rPr>
        <w:t>, follow these four steps:</w:t>
      </w:r>
    </w:p>
    <w:p w14:paraId="73174FB1" w14:textId="77777777" w:rsidR="00B71071" w:rsidRDefault="00B71071" w:rsidP="00B71071">
      <w:pPr>
        <w:numPr>
          <w:ilvl w:val="0"/>
          <w:numId w:val="8"/>
        </w:numPr>
        <w:shd w:val="clear" w:color="auto" w:fill="FFFFFF"/>
        <w:spacing w:before="100" w:beforeAutospacing="1" w:after="100" w:afterAutospacing="1" w:line="240" w:lineRule="auto"/>
        <w:rPr>
          <w:rFonts w:ascii="Arial" w:hAnsi="Arial" w:cs="Arial"/>
          <w:color w:val="0D405F"/>
        </w:rPr>
      </w:pPr>
      <w:r>
        <w:rPr>
          <w:rFonts w:ascii="Arial" w:hAnsi="Arial" w:cs="Arial"/>
          <w:color w:val="0D405F"/>
        </w:rPr>
        <w:t>Calculate the </w:t>
      </w:r>
      <w:r>
        <w:rPr>
          <w:rStyle w:val="Emphasis"/>
          <w:rFonts w:ascii="Arial" w:hAnsi="Arial" w:cs="Arial"/>
          <w:color w:val="0D405F"/>
        </w:rPr>
        <w:t>t </w:t>
      </w:r>
      <w:r>
        <w:rPr>
          <w:rFonts w:ascii="Arial" w:hAnsi="Arial" w:cs="Arial"/>
          <w:color w:val="0D405F"/>
        </w:rPr>
        <w:t>value for your sample.</w:t>
      </w:r>
    </w:p>
    <w:p w14:paraId="60592F50" w14:textId="77777777" w:rsidR="00B71071" w:rsidRDefault="00B71071" w:rsidP="00B71071">
      <w:pPr>
        <w:numPr>
          <w:ilvl w:val="0"/>
          <w:numId w:val="8"/>
        </w:numPr>
        <w:shd w:val="clear" w:color="auto" w:fill="FFFFFF"/>
        <w:spacing w:before="100" w:beforeAutospacing="1" w:after="100" w:afterAutospacing="1" w:line="240" w:lineRule="auto"/>
        <w:rPr>
          <w:rFonts w:ascii="Arial" w:hAnsi="Arial" w:cs="Arial"/>
          <w:color w:val="0D405F"/>
        </w:rPr>
      </w:pPr>
      <w:r>
        <w:rPr>
          <w:rFonts w:ascii="Arial" w:hAnsi="Arial" w:cs="Arial"/>
          <w:color w:val="0D405F"/>
        </w:rPr>
        <w:t>Find the critical value of </w:t>
      </w:r>
      <w:r>
        <w:rPr>
          <w:rStyle w:val="Emphasis"/>
          <w:rFonts w:ascii="Arial" w:hAnsi="Arial" w:cs="Arial"/>
          <w:color w:val="0D405F"/>
        </w:rPr>
        <w:t>t </w:t>
      </w:r>
      <w:r>
        <w:rPr>
          <w:rFonts w:ascii="Arial" w:hAnsi="Arial" w:cs="Arial"/>
          <w:color w:val="0D405F"/>
        </w:rPr>
        <w:t>in the </w:t>
      </w:r>
      <w:hyperlink r:id="rId7" w:history="1">
        <w:r>
          <w:rPr>
            <w:rStyle w:val="Emphasis"/>
            <w:rFonts w:ascii="Arial" w:hAnsi="Arial" w:cs="Arial"/>
            <w:color w:val="1F80E8"/>
          </w:rPr>
          <w:t>t </w:t>
        </w:r>
        <w:r>
          <w:rPr>
            <w:rStyle w:val="Hyperlink"/>
            <w:rFonts w:ascii="Arial" w:hAnsi="Arial" w:cs="Arial"/>
            <w:color w:val="1F80E8"/>
          </w:rPr>
          <w:t>table</w:t>
        </w:r>
      </w:hyperlink>
      <w:r>
        <w:rPr>
          <w:rFonts w:ascii="Arial" w:hAnsi="Arial" w:cs="Arial"/>
          <w:color w:val="0D405F"/>
        </w:rPr>
        <w:t>.</w:t>
      </w:r>
    </w:p>
    <w:p w14:paraId="5878ED32" w14:textId="77777777" w:rsidR="00B71071" w:rsidRDefault="00B71071" w:rsidP="00B71071">
      <w:pPr>
        <w:numPr>
          <w:ilvl w:val="0"/>
          <w:numId w:val="8"/>
        </w:numPr>
        <w:shd w:val="clear" w:color="auto" w:fill="FFFFFF"/>
        <w:spacing w:before="100" w:beforeAutospacing="1" w:after="100" w:afterAutospacing="1" w:line="240" w:lineRule="auto"/>
        <w:rPr>
          <w:rFonts w:ascii="Arial" w:hAnsi="Arial" w:cs="Arial"/>
          <w:color w:val="0D405F"/>
        </w:rPr>
      </w:pPr>
      <w:r>
        <w:rPr>
          <w:rFonts w:ascii="Arial" w:hAnsi="Arial" w:cs="Arial"/>
          <w:color w:val="0D405F"/>
        </w:rPr>
        <w:t>Determine if the (absolute) </w:t>
      </w:r>
      <w:r>
        <w:rPr>
          <w:rStyle w:val="Emphasis"/>
          <w:rFonts w:ascii="Arial" w:hAnsi="Arial" w:cs="Arial"/>
          <w:color w:val="0D405F"/>
        </w:rPr>
        <w:t>t </w:t>
      </w:r>
      <w:r>
        <w:rPr>
          <w:rFonts w:ascii="Arial" w:hAnsi="Arial" w:cs="Arial"/>
          <w:color w:val="0D405F"/>
        </w:rPr>
        <w:t>value is greater than the critical value of </w:t>
      </w:r>
      <w:r>
        <w:rPr>
          <w:rStyle w:val="Emphasis"/>
          <w:rFonts w:ascii="Arial" w:hAnsi="Arial" w:cs="Arial"/>
          <w:color w:val="0D405F"/>
        </w:rPr>
        <w:t>t</w:t>
      </w:r>
      <w:r>
        <w:rPr>
          <w:rFonts w:ascii="Arial" w:hAnsi="Arial" w:cs="Arial"/>
          <w:color w:val="0D405F"/>
        </w:rPr>
        <w:t>.</w:t>
      </w:r>
    </w:p>
    <w:p w14:paraId="32308EE7" w14:textId="77777777" w:rsidR="00B71071" w:rsidRDefault="00B71071" w:rsidP="00B71071">
      <w:pPr>
        <w:numPr>
          <w:ilvl w:val="0"/>
          <w:numId w:val="8"/>
        </w:numPr>
        <w:shd w:val="clear" w:color="auto" w:fill="FFFFFF"/>
        <w:spacing w:before="100" w:beforeAutospacing="1" w:after="100" w:afterAutospacing="1" w:line="240" w:lineRule="auto"/>
        <w:rPr>
          <w:rFonts w:ascii="Arial" w:hAnsi="Arial" w:cs="Arial"/>
          <w:color w:val="0D405F"/>
        </w:rPr>
      </w:pPr>
      <w:r>
        <w:rPr>
          <w:rFonts w:ascii="Arial" w:hAnsi="Arial" w:cs="Arial"/>
          <w:color w:val="0D405F"/>
        </w:rPr>
        <w:t>Reject the null hypothesis if the sample’s </w:t>
      </w:r>
      <w:r>
        <w:rPr>
          <w:rStyle w:val="Emphasis"/>
          <w:rFonts w:ascii="Arial" w:hAnsi="Arial" w:cs="Arial"/>
          <w:color w:val="0D405F"/>
        </w:rPr>
        <w:t>t </w:t>
      </w:r>
      <w:r>
        <w:rPr>
          <w:rFonts w:ascii="Arial" w:hAnsi="Arial" w:cs="Arial"/>
          <w:color w:val="0D405F"/>
        </w:rPr>
        <w:t>value is greater than the critical value of </w:t>
      </w:r>
      <w:r>
        <w:rPr>
          <w:rStyle w:val="Emphasis"/>
          <w:rFonts w:ascii="Arial" w:hAnsi="Arial" w:cs="Arial"/>
          <w:color w:val="0D405F"/>
        </w:rPr>
        <w:t>t</w:t>
      </w:r>
      <w:r>
        <w:rPr>
          <w:rFonts w:ascii="Arial" w:hAnsi="Arial" w:cs="Arial"/>
          <w:color w:val="0D405F"/>
        </w:rPr>
        <w:t>. Otherwise, don’t reject the </w:t>
      </w:r>
      <w:hyperlink r:id="rId8" w:history="1">
        <w:r>
          <w:rPr>
            <w:rStyle w:val="Hyperlink"/>
            <w:rFonts w:ascii="Arial" w:hAnsi="Arial" w:cs="Arial"/>
            <w:color w:val="1F80E8"/>
          </w:rPr>
          <w:t>null hypothesis</w:t>
        </w:r>
      </w:hyperlink>
      <w:r>
        <w:rPr>
          <w:rFonts w:ascii="Arial" w:hAnsi="Arial" w:cs="Arial"/>
          <w:color w:val="0D405F"/>
        </w:rPr>
        <w:t>.</w:t>
      </w:r>
    </w:p>
    <w:p w14:paraId="4F3CACDF" w14:textId="77777777" w:rsidR="00B71071" w:rsidRPr="00D771E9" w:rsidRDefault="00B71071" w:rsidP="00D771E9"/>
    <w:p w14:paraId="111E3F80" w14:textId="77777777" w:rsidR="00D771E9" w:rsidRPr="00D771E9" w:rsidRDefault="00D771E9" w:rsidP="00D771E9">
      <w:pPr>
        <w:rPr>
          <w:b/>
          <w:bCs/>
          <w:u w:val="single"/>
        </w:rPr>
      </w:pPr>
    </w:p>
    <w:p w14:paraId="2DD3FFC7" w14:textId="77777777" w:rsidR="00656449" w:rsidRPr="00656449" w:rsidRDefault="00656449" w:rsidP="00656449"/>
    <w:sectPr w:rsidR="00656449" w:rsidRPr="0065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E23"/>
    <w:multiLevelType w:val="hybridMultilevel"/>
    <w:tmpl w:val="E8D4D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265F0"/>
    <w:multiLevelType w:val="hybridMultilevel"/>
    <w:tmpl w:val="0E42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53422"/>
    <w:multiLevelType w:val="hybridMultilevel"/>
    <w:tmpl w:val="5A722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3387D"/>
    <w:multiLevelType w:val="hybridMultilevel"/>
    <w:tmpl w:val="F9AAB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42BBE"/>
    <w:multiLevelType w:val="multilevel"/>
    <w:tmpl w:val="C8DA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96289"/>
    <w:multiLevelType w:val="multilevel"/>
    <w:tmpl w:val="D9F4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C956F3"/>
    <w:multiLevelType w:val="hybridMultilevel"/>
    <w:tmpl w:val="BF2A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B4108"/>
    <w:multiLevelType w:val="hybridMultilevel"/>
    <w:tmpl w:val="C512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354714">
    <w:abstractNumId w:val="5"/>
  </w:num>
  <w:num w:numId="2" w16cid:durableId="188154053">
    <w:abstractNumId w:val="3"/>
  </w:num>
  <w:num w:numId="3" w16cid:durableId="183985551">
    <w:abstractNumId w:val="6"/>
  </w:num>
  <w:num w:numId="4" w16cid:durableId="2090880005">
    <w:abstractNumId w:val="2"/>
  </w:num>
  <w:num w:numId="5" w16cid:durableId="1465540160">
    <w:abstractNumId w:val="0"/>
  </w:num>
  <w:num w:numId="6" w16cid:durableId="1201629768">
    <w:abstractNumId w:val="1"/>
  </w:num>
  <w:num w:numId="7" w16cid:durableId="170338729">
    <w:abstractNumId w:val="7"/>
  </w:num>
  <w:num w:numId="8" w16cid:durableId="220554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6F"/>
    <w:rsid w:val="00213FE1"/>
    <w:rsid w:val="00374F0D"/>
    <w:rsid w:val="003F706D"/>
    <w:rsid w:val="0044216F"/>
    <w:rsid w:val="004A24B4"/>
    <w:rsid w:val="00516231"/>
    <w:rsid w:val="00656449"/>
    <w:rsid w:val="00B71071"/>
    <w:rsid w:val="00D7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20E9"/>
  <w15:chartTrackingRefBased/>
  <w15:docId w15:val="{9A416514-20EE-4585-B279-3E77D27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4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6564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449"/>
    <w:rPr>
      <w:rFonts w:ascii="Times New Roman" w:eastAsia="Times New Roman" w:hAnsi="Times New Roman" w:cs="Times New Roman"/>
      <w:b/>
      <w:bCs/>
      <w:kern w:val="36"/>
      <w:sz w:val="48"/>
      <w:szCs w:val="48"/>
      <w14:ligatures w14:val="none"/>
    </w:rPr>
  </w:style>
  <w:style w:type="character" w:customStyle="1" w:styleId="sc-fllhyt">
    <w:name w:val="sc-fllhyt"/>
    <w:basedOn w:val="DefaultParagraphFont"/>
    <w:rsid w:val="00656449"/>
  </w:style>
  <w:style w:type="character" w:styleId="Hyperlink">
    <w:name w:val="Hyperlink"/>
    <w:basedOn w:val="DefaultParagraphFont"/>
    <w:uiPriority w:val="99"/>
    <w:unhideWhenUsed/>
    <w:rsid w:val="00656449"/>
    <w:rPr>
      <w:color w:val="0563C1" w:themeColor="hyperlink"/>
      <w:u w:val="single"/>
    </w:rPr>
  </w:style>
  <w:style w:type="character" w:styleId="UnresolvedMention">
    <w:name w:val="Unresolved Mention"/>
    <w:basedOn w:val="DefaultParagraphFont"/>
    <w:uiPriority w:val="99"/>
    <w:semiHidden/>
    <w:unhideWhenUsed/>
    <w:rsid w:val="00656449"/>
    <w:rPr>
      <w:color w:val="605E5C"/>
      <w:shd w:val="clear" w:color="auto" w:fill="E1DFDD"/>
    </w:rPr>
  </w:style>
  <w:style w:type="character" w:customStyle="1" w:styleId="Heading4Char">
    <w:name w:val="Heading 4 Char"/>
    <w:basedOn w:val="DefaultParagraphFont"/>
    <w:link w:val="Heading4"/>
    <w:uiPriority w:val="9"/>
    <w:semiHidden/>
    <w:rsid w:val="0065644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564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56449"/>
    <w:pPr>
      <w:ind w:left="720"/>
      <w:contextualSpacing/>
    </w:pPr>
  </w:style>
  <w:style w:type="character" w:styleId="Strong">
    <w:name w:val="Strong"/>
    <w:basedOn w:val="DefaultParagraphFont"/>
    <w:uiPriority w:val="22"/>
    <w:qFormat/>
    <w:rsid w:val="00D771E9"/>
    <w:rPr>
      <w:b/>
      <w:bCs/>
    </w:rPr>
  </w:style>
  <w:style w:type="character" w:styleId="Emphasis">
    <w:name w:val="Emphasis"/>
    <w:basedOn w:val="DefaultParagraphFont"/>
    <w:uiPriority w:val="20"/>
    <w:qFormat/>
    <w:rsid w:val="00B71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5283">
      <w:bodyDiv w:val="1"/>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sChild>
    </w:div>
    <w:div w:id="753429938">
      <w:bodyDiv w:val="1"/>
      <w:marLeft w:val="0"/>
      <w:marRight w:val="0"/>
      <w:marTop w:val="0"/>
      <w:marBottom w:val="0"/>
      <w:divBdr>
        <w:top w:val="none" w:sz="0" w:space="0" w:color="auto"/>
        <w:left w:val="none" w:sz="0" w:space="0" w:color="auto"/>
        <w:bottom w:val="none" w:sz="0" w:space="0" w:color="auto"/>
        <w:right w:val="none" w:sz="0" w:space="0" w:color="auto"/>
      </w:divBdr>
    </w:div>
    <w:div w:id="196576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null-and-alternative-hypotheses/" TargetMode="External"/><Relationship Id="rId3" Type="http://schemas.openxmlformats.org/officeDocument/2006/relationships/settings" Target="settings.xml"/><Relationship Id="rId7" Type="http://schemas.openxmlformats.org/officeDocument/2006/relationships/hyperlink" Target="https://www.scribbr.com/statistics/students-t-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hypothesis-testing/" TargetMode="External"/><Relationship Id="rId5" Type="http://schemas.openxmlformats.org/officeDocument/2006/relationships/hyperlink" Target="https://www.kaggle.com/datasets/arashnic/fitb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5173</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Shaiza</dc:creator>
  <cp:keywords/>
  <dc:description/>
  <cp:lastModifiedBy>Shaiza</cp:lastModifiedBy>
  <cp:revision>5</cp:revision>
  <dcterms:created xsi:type="dcterms:W3CDTF">2023-03-12T09:57:00Z</dcterms:created>
  <dcterms:modified xsi:type="dcterms:W3CDTF">2023-04-11T11:53:00Z</dcterms:modified>
</cp:coreProperties>
</file>