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DB61E">
      <w:pPr>
        <w:ind w:firstLine="1681" w:firstLineChars="600"/>
        <w:jc w:val="both"/>
        <w:rPr>
          <w:b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 w:eastAsia="en-IN"/>
        </w:rPr>
        <w:t xml:space="preserve"> </w:t>
      </w:r>
      <w:r>
        <w:rPr>
          <w:b/>
          <w:sz w:val="28"/>
          <w:szCs w:val="28"/>
          <w:u w:val="single"/>
        </w:rPr>
        <w:t>LAB EXAMINATION – 2 (COMPUTER NETWORKS)</w:t>
      </w:r>
    </w:p>
    <w:p w14:paraId="59936BB5">
      <w:pPr>
        <w:ind w:firstLine="1321" w:firstLineChars="600"/>
        <w:jc w:val="both"/>
        <w:rPr>
          <w:rFonts w:hint="default"/>
          <w:b/>
          <w:u w:val="single"/>
          <w:lang w:eastAsia="en-IN"/>
        </w:rPr>
      </w:pPr>
    </w:p>
    <w:p w14:paraId="37691B7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Objective: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14:paraId="1173E9A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14:paraId="1C92A62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Procedure:</w:t>
      </w:r>
    </w:p>
    <w:p w14:paraId="4FFDE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Network Topology Design:</w:t>
      </w:r>
    </w:p>
    <w:p w14:paraId="52CF4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Create a topology that includes:</w:t>
      </w:r>
    </w:p>
    <w:p w14:paraId="1776F9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10-12 computers distributed across two LANs.</w:t>
      </w:r>
    </w:p>
    <w:p w14:paraId="2443C8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Use two switches, each connecting a group of computers in a separate LAN.</w:t>
      </w:r>
    </w:p>
    <w:p w14:paraId="66FA68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Two routers connected via a WAN link.</w:t>
      </w:r>
    </w:p>
    <w:p w14:paraId="41166F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Device Distribution:</w:t>
      </w:r>
    </w:p>
    <w:p w14:paraId="7A140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1: 5-6 computers connected to Switch 1.</w:t>
      </w:r>
    </w:p>
    <w:p w14:paraId="3D665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2: 5-6 computers connected to Switch 2.</w:t>
      </w:r>
    </w:p>
    <w:p w14:paraId="013805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Device Naming Convention:</w:t>
      </w:r>
    </w:p>
    <w:p w14:paraId="2B09A5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Each computer was assigned a name in the format: PC_Roll Number (e.g., PC_123).</w:t>
      </w:r>
    </w:p>
    <w:p w14:paraId="18EC4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IP Address Configuration:</w:t>
      </w:r>
    </w:p>
    <w:p w14:paraId="01CB2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Assign IP addresses to the computers in each LAN.</w:t>
      </w:r>
    </w:p>
    <w:p w14:paraId="7BE67F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14:paraId="790584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2: IP addresses configured with the subnet 192.168.2.0/24, similarly using the roll number for the last octet (e.g., 192.168.2.123 for PC_123).</w:t>
      </w:r>
    </w:p>
    <w:p w14:paraId="2983E6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Router Interface Configuration:</w:t>
      </w:r>
    </w:p>
    <w:p w14:paraId="7D5B6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Router 1 interfaces were set up with the IP address 192.168.1.1/24 for LAN 1.</w:t>
      </w:r>
    </w:p>
    <w:p w14:paraId="7CDA9D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Router 2 interfaces were configured with 192.168.2.1/24 for LAN 2.</w:t>
      </w:r>
    </w:p>
    <w:p w14:paraId="2541A4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The WAN link between routers used a point-to-point subnet (e.g., 10.0.0.1/30 for Router 1 and 10.0.0.2/30 for Router 2).</w:t>
      </w:r>
    </w:p>
    <w:p w14:paraId="4F7BB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Routing Protocols Configuration:</w:t>
      </w:r>
    </w:p>
    <w:p w14:paraId="42689D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Configure RIP v1 on Router 1:</w:t>
      </w:r>
    </w:p>
    <w:p w14:paraId="6B1905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Added the network commands for 192.168.1.0 and 10.0.0.0 to enable RIP routing.</w:t>
      </w:r>
    </w:p>
    <w:p w14:paraId="5F14E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Configure OSPF on Router 2:</w:t>
      </w:r>
    </w:p>
    <w:p w14:paraId="1A4CD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OSPF was set up using the area 0 configuration.</w:t>
      </w:r>
    </w:p>
    <w:p w14:paraId="22B131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Added network commands for 192.168.2.0 and 10.0.0.0.</w:t>
      </w:r>
    </w:p>
    <w:p w14:paraId="70C09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Ensuring Communication:</w:t>
      </w:r>
    </w:p>
    <w:p w14:paraId="4F05B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Verified that the routes were properly advertised and shared between the two routing protocols using route redistribution.</w:t>
      </w:r>
    </w:p>
    <w:p w14:paraId="1D634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Packet Tracer Configuration Steps:</w:t>
      </w:r>
    </w:p>
    <w:p w14:paraId="14672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Add Devices and Create Connections:</w:t>
      </w:r>
    </w:p>
    <w:p w14:paraId="09CA30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Placed all computers, switches, and routers in the workspace.</w:t>
      </w:r>
    </w:p>
    <w:p w14:paraId="22E4B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Connected devices with appropriate cabling (copper straight-through for computers to switches and serial connections for routers).</w:t>
      </w:r>
    </w:p>
    <w:p w14:paraId="512A5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Configure IP Addresses:</w:t>
      </w:r>
    </w:p>
    <w:p w14:paraId="53915D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Manually set IP addresses for all computers and configured default gateways.</w:t>
      </w:r>
    </w:p>
    <w:p w14:paraId="05C23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Set Up Routing:</w:t>
      </w:r>
    </w:p>
    <w:p w14:paraId="63C5A2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Enabled RIP on Router 1 and OSPF on Router 2.</w:t>
      </w:r>
    </w:p>
    <w:p w14:paraId="08BF2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Configured route redistribution on both routers for seamless communication.</w:t>
      </w:r>
    </w:p>
    <w:p w14:paraId="7197D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Verification:</w:t>
      </w:r>
    </w:p>
    <w:p w14:paraId="5BA1A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Used the ping command to test connectivity between LAN 1 and LAN 2.</w:t>
      </w:r>
    </w:p>
    <w:p w14:paraId="17CE0D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Verified route tables on both routers to ensure correct route advertisement.</w:t>
      </w:r>
    </w:p>
    <w:p w14:paraId="484AA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Simulation:</w:t>
      </w:r>
    </w:p>
    <w:p w14:paraId="3B4AD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Cisco Packet Tracer Simulation Mode:</w:t>
      </w:r>
    </w:p>
    <w:p w14:paraId="29FF10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Switched to simulation mode to observe packet transmission.</w:t>
      </w:r>
    </w:p>
    <w:p w14:paraId="5D2418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Initiated message sending from a computer in LAN 1 to a computer in LAN 2.</w:t>
      </w:r>
    </w:p>
    <w:p w14:paraId="02F5F2B5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Verified the successful transmission of the message and inspected routing paths.</w:t>
      </w:r>
    </w:p>
    <w:p w14:paraId="68B6F817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698459B3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2B03A6D9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220B1D0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  <w:t>Output Screenshots:</w:t>
      </w:r>
    </w:p>
    <w:p w14:paraId="798F264C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</w:pPr>
    </w:p>
    <w:p w14:paraId="74D214CF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54345" cy="4533265"/>
            <wp:effectExtent l="0" t="0" r="825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76397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</w:pPr>
    </w:p>
    <w:p w14:paraId="3FCBE5FC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Results:</w:t>
      </w:r>
    </w:p>
    <w:p w14:paraId="693F610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 w14:paraId="6DD1F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Successfully configured a network topology with two LANs using RIP and OSPF routing protocols.</w:t>
      </w:r>
    </w:p>
    <w:p w14:paraId="100C8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All devices were assigned IP addresses based on the last three digits of the roll number, maintaining the required subnet structure.</w:t>
      </w:r>
    </w:p>
    <w:p w14:paraId="6110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Routing protocols were configured on the routers, allowing seamless communication between LAN 1 and LAN 2.</w:t>
      </w:r>
    </w:p>
    <w:p w14:paraId="67AFA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The simulation mode in Cisco Packet Tracer demonstrated successful packet transmission across the network.</w:t>
      </w:r>
    </w:p>
    <w:p w14:paraId="268EA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Documentation and files were submitted as per the requirements.</w:t>
      </w:r>
    </w:p>
    <w:p w14:paraId="196C85CE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4E72E3ED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Name: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Shajinbala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.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B</w:t>
      </w:r>
    </w:p>
    <w:p w14:paraId="5D7C9DE1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Class: CSE-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AIML-B</w:t>
      </w:r>
    </w:p>
    <w:p w14:paraId="2B3C781E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Reg.No: RA22110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26050114</w:t>
      </w:r>
    </w:p>
    <w:p w14:paraId="732607CD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A426A"/>
    <w:multiLevelType w:val="multilevel"/>
    <w:tmpl w:val="3D1A42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99C73A6"/>
    <w:multiLevelType w:val="multilevel"/>
    <w:tmpl w:val="599C7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146A"/>
    <w:rsid w:val="35A3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2024-10-21T09:04:00Z</dcterms:created>
  <dc:creator>Monisha Malarmannan</dc:creator>
  <cp:lastModifiedBy>Monisha Malarmannan</cp:lastModifiedBy>
  <dcterms:modified xsi:type="dcterms:W3CDTF">2024-10-21T09:17:00Z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04AD459B38C44C7D93B9A922CE62EF9A_11</vt:lpwstr>
  </property>
</Properties>
</file>