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13C3" w14:textId="3EFE3134" w:rsidR="00F07BAA" w:rsidRPr="00F07BAA" w:rsidRDefault="00F07BAA" w:rsidP="002B5C79">
      <w:pPr>
        <w:bidi w:val="0"/>
        <w:rPr>
          <w:b/>
          <w:bCs/>
          <w:sz w:val="24"/>
          <w:szCs w:val="24"/>
          <w:rtl/>
        </w:rPr>
      </w:pPr>
      <w:r w:rsidRPr="00F07BAA">
        <w:rPr>
          <w:b/>
          <w:bCs/>
          <w:sz w:val="24"/>
          <w:szCs w:val="24"/>
        </w:rPr>
        <w:t>Preliminary Experiments</w:t>
      </w:r>
    </w:p>
    <w:p w14:paraId="3D82F58E" w14:textId="3D5ACCAE" w:rsidR="000A79D5" w:rsidRDefault="002B5C79" w:rsidP="00F07BAA">
      <w:pPr>
        <w:bidi w:val="0"/>
      </w:pPr>
      <w:r>
        <w:t>First Mission – System Calibration</w:t>
      </w:r>
    </w:p>
    <w:p w14:paraId="546F3EC2" w14:textId="398BE564" w:rsidR="002779B8" w:rsidRDefault="00670B58" w:rsidP="002B5C79">
      <w:pPr>
        <w:bidi w:val="0"/>
      </w:pPr>
      <w:r>
        <w:t xml:space="preserve">The </w:t>
      </w:r>
      <w:r w:rsidR="000C0A73">
        <w:t>system includ</w:t>
      </w:r>
      <w:r>
        <w:t xml:space="preserve">ed </w:t>
      </w:r>
      <w:r w:rsidR="000C0A73">
        <w:t>a computer sending triggers</w:t>
      </w:r>
      <w:r>
        <w:t xml:space="preserve"> via </w:t>
      </w:r>
      <w:r w:rsidRPr="00670B58">
        <w:t xml:space="preserve">EGG system ant-neuro </w:t>
      </w:r>
      <w:proofErr w:type="spellStart"/>
      <w:r w:rsidRPr="00670B58">
        <w:t>eego-mylab</w:t>
      </w:r>
      <w:proofErr w:type="spellEnd"/>
      <w:r w:rsidR="000C0A73">
        <w:t xml:space="preserve"> </w:t>
      </w:r>
      <w:r>
        <w:t xml:space="preserve">and </w:t>
      </w:r>
      <w:r w:rsidR="000C0A73">
        <w:t>another one recording them</w:t>
      </w:r>
      <w:r w:rsidR="00760310">
        <w:t xml:space="preserve"> from it</w:t>
      </w:r>
      <w:r>
        <w:t>. The first goal</w:t>
      </w:r>
      <w:r w:rsidR="00760310">
        <w:t>s</w:t>
      </w:r>
      <w:r>
        <w:t xml:space="preserve"> w</w:t>
      </w:r>
      <w:r w:rsidR="00760310">
        <w:t xml:space="preserve">ere </w:t>
      </w:r>
      <w:r>
        <w:t>calibrating the system, g</w:t>
      </w:r>
      <w:r w:rsidRPr="00670B58">
        <w:t>et</w:t>
      </w:r>
      <w:r>
        <w:t>ting</w:t>
      </w:r>
      <w:r w:rsidRPr="00670B58">
        <w:t xml:space="preserve"> familiarize with the recording equipment</w:t>
      </w:r>
      <w:r>
        <w:t xml:space="preserve">, and </w:t>
      </w:r>
      <w:r w:rsidRPr="00670B58">
        <w:t>get</w:t>
      </w:r>
      <w:r>
        <w:t>ting</w:t>
      </w:r>
      <w:r w:rsidRPr="00670B58">
        <w:t xml:space="preserve"> a better understanding of </w:t>
      </w:r>
      <w:r w:rsidR="00760310" w:rsidRPr="00760310">
        <w:t>Lab streaming layer</w:t>
      </w:r>
      <w:r w:rsidR="00760310">
        <w:t xml:space="preserve"> (LSL)</w:t>
      </w:r>
      <w:r w:rsidR="00760310" w:rsidRPr="00760310">
        <w:t xml:space="preserve"> </w:t>
      </w:r>
      <w:r w:rsidRPr="00670B58">
        <w:t xml:space="preserve">python package and interfaces </w:t>
      </w:r>
      <w:r>
        <w:t>of data collection. To complete this goal</w:t>
      </w:r>
      <w:r w:rsidR="00760310">
        <w:t>,</w:t>
      </w:r>
      <w:r>
        <w:t xml:space="preserve"> </w:t>
      </w:r>
      <w:r w:rsidR="002779B8">
        <w:t>a</w:t>
      </w:r>
      <w:r w:rsidR="002779B8" w:rsidRPr="002779B8">
        <w:t xml:space="preserve">fter </w:t>
      </w:r>
      <w:r w:rsidR="002779B8">
        <w:t>c</w:t>
      </w:r>
      <w:r w:rsidR="002779B8" w:rsidRPr="002779B8">
        <w:t>ollect</w:t>
      </w:r>
      <w:r w:rsidR="002779B8">
        <w:t>ing</w:t>
      </w:r>
      <w:r w:rsidR="002779B8" w:rsidRPr="002779B8">
        <w:t xml:space="preserve"> some data and underst</w:t>
      </w:r>
      <w:r w:rsidR="002779B8">
        <w:t>anding</w:t>
      </w:r>
      <w:r w:rsidR="002779B8" w:rsidRPr="002779B8">
        <w:t xml:space="preserve"> how to analyze it,</w:t>
      </w:r>
      <w:r w:rsidR="002779B8">
        <w:t xml:space="preserve"> </w:t>
      </w:r>
      <w:r>
        <w:t xml:space="preserve">we conducted </w:t>
      </w:r>
      <w:r w:rsidR="002779B8">
        <w:t xml:space="preserve">a photodiode experiment. </w:t>
      </w:r>
    </w:p>
    <w:p w14:paraId="6294CE46" w14:textId="6568E195" w:rsidR="002779B8" w:rsidRDefault="002779B8" w:rsidP="002779B8">
      <w:pPr>
        <w:bidi w:val="0"/>
        <w:rPr>
          <w:b/>
          <w:bCs/>
        </w:rPr>
      </w:pPr>
      <w:r>
        <w:rPr>
          <w:b/>
          <w:bCs/>
        </w:rPr>
        <w:t>Photodiode Experiment</w:t>
      </w:r>
    </w:p>
    <w:p w14:paraId="03A30B57" w14:textId="713CE336" w:rsidR="002779B8" w:rsidRDefault="002779B8" w:rsidP="002779B8">
      <w:pPr>
        <w:bidi w:val="0"/>
      </w:pPr>
      <w:r w:rsidRPr="002779B8">
        <w:rPr>
          <w:u w:val="single"/>
        </w:rPr>
        <w:t>Main goal</w:t>
      </w:r>
      <w:r>
        <w:t xml:space="preserve">: </w:t>
      </w:r>
      <w:r w:rsidR="00752DDA">
        <w:t xml:space="preserve">calculate </w:t>
      </w:r>
      <w:r w:rsidRPr="002779B8">
        <w:t xml:space="preserve">the </w:t>
      </w:r>
      <w:r w:rsidR="008C3307">
        <w:t xml:space="preserve">average </w:t>
      </w:r>
      <w:r w:rsidRPr="002779B8">
        <w:t>latency</w:t>
      </w:r>
      <w:r w:rsidR="008C3307">
        <w:t xml:space="preserve"> of the system,</w:t>
      </w:r>
      <w:r w:rsidRPr="002779B8">
        <w:t xml:space="preserve"> between sending a trigger and recording </w:t>
      </w:r>
      <w:r w:rsidR="008C3307">
        <w:t xml:space="preserve">it as </w:t>
      </w:r>
      <w:r w:rsidRPr="002779B8">
        <w:t>input.</w:t>
      </w:r>
    </w:p>
    <w:p w14:paraId="17F2FFB1" w14:textId="3353D9F4" w:rsidR="00752DDA" w:rsidRDefault="008C3307" w:rsidP="00752DDA">
      <w:pPr>
        <w:bidi w:val="0"/>
      </w:pPr>
      <w:r>
        <w:t>W</w:t>
      </w:r>
      <w:r w:rsidR="002779B8" w:rsidRPr="002779B8">
        <w:t xml:space="preserve">e taped a </w:t>
      </w:r>
      <w:r w:rsidR="00752DDA">
        <w:t>photo</w:t>
      </w:r>
      <w:r w:rsidR="002779B8" w:rsidRPr="002779B8">
        <w:t xml:space="preserve">diode on </w:t>
      </w:r>
      <w:r w:rsidR="00752DDA">
        <w:t>a</w:t>
      </w:r>
      <w:r w:rsidR="002779B8" w:rsidRPr="002779B8">
        <w:t xml:space="preserve"> computer screen</w:t>
      </w:r>
      <w:r>
        <w:t xml:space="preserve"> and ran a Python script that </w:t>
      </w:r>
      <w:r w:rsidR="002779B8" w:rsidRPr="002779B8">
        <w:t>sends a trigger through the EEG</w:t>
      </w:r>
      <w:r>
        <w:t xml:space="preserve"> and </w:t>
      </w:r>
      <w:r w:rsidR="002779B8" w:rsidRPr="002779B8">
        <w:t>turns the screen white for 200ms</w:t>
      </w:r>
      <w:r>
        <w:t>,</w:t>
      </w:r>
      <w:r w:rsidR="002779B8" w:rsidRPr="002779B8">
        <w:t xml:space="preserve"> m</w:t>
      </w:r>
      <w:r>
        <w:t>ultiple</w:t>
      </w:r>
      <w:r w:rsidR="002779B8" w:rsidRPr="002779B8">
        <w:t xml:space="preserve"> time</w:t>
      </w:r>
      <w:r>
        <w:t xml:space="preserve">s. </w:t>
      </w:r>
      <w:r w:rsidR="002779B8" w:rsidRPr="002779B8">
        <w:t>Then</w:t>
      </w:r>
      <w:r>
        <w:t>,</w:t>
      </w:r>
      <w:r w:rsidR="002779B8" w:rsidRPr="002779B8">
        <w:t xml:space="preserve"> </w:t>
      </w:r>
      <w:r w:rsidR="00752DDA">
        <w:t>using</w:t>
      </w:r>
      <w:r>
        <w:t xml:space="preserve"> the second computer, </w:t>
      </w:r>
      <w:r w:rsidR="002779B8" w:rsidRPr="002779B8">
        <w:t xml:space="preserve">we recorded the </w:t>
      </w:r>
      <w:r>
        <w:t xml:space="preserve">EEG </w:t>
      </w:r>
      <w:r w:rsidR="002779B8" w:rsidRPr="002779B8">
        <w:t>data</w:t>
      </w:r>
      <w:r>
        <w:t xml:space="preserve">. </w:t>
      </w:r>
      <w:r w:rsidR="00752DDA">
        <w:t>We c</w:t>
      </w:r>
      <w:r w:rsidR="00752DDA" w:rsidRPr="00F740A8">
        <w:t>olle</w:t>
      </w:r>
      <w:r w:rsidR="00752DDA">
        <w:t>c</w:t>
      </w:r>
      <w:r w:rsidR="00752DDA" w:rsidRPr="00F740A8">
        <w:t>t</w:t>
      </w:r>
      <w:r w:rsidR="00752DDA">
        <w:t>ed</w:t>
      </w:r>
      <w:r w:rsidR="00752DDA" w:rsidRPr="00F740A8">
        <w:t>, preprocess</w:t>
      </w:r>
      <w:r w:rsidR="00752DDA">
        <w:t>ed,</w:t>
      </w:r>
      <w:r w:rsidR="00752DDA" w:rsidRPr="00F740A8">
        <w:t xml:space="preserve"> and label</w:t>
      </w:r>
      <w:r w:rsidR="00752DDA">
        <w:t>ed</w:t>
      </w:r>
      <w:r w:rsidR="00752DDA" w:rsidRPr="00F740A8">
        <w:t xml:space="preserve"> the time series data from EEG.</w:t>
      </w:r>
    </w:p>
    <w:p w14:paraId="129ED764" w14:textId="40D3859E" w:rsidR="002779B8" w:rsidRPr="002779B8" w:rsidRDefault="008C3307" w:rsidP="00752DDA">
      <w:pPr>
        <w:bidi w:val="0"/>
      </w:pPr>
      <w:r>
        <w:t xml:space="preserve">We </w:t>
      </w:r>
      <w:r w:rsidR="002779B8" w:rsidRPr="002779B8">
        <w:t xml:space="preserve">measured the latency between the time the trigger was sent and the time the </w:t>
      </w:r>
      <w:r>
        <w:t>photo</w:t>
      </w:r>
      <w:r w:rsidR="002779B8" w:rsidRPr="002779B8">
        <w:t>diode recorded a significant change in brightness.</w:t>
      </w:r>
      <w:r w:rsidR="008E4FB5">
        <w:t xml:space="preserve"> We conducted this experiment twice: while recording </w:t>
      </w:r>
      <w:r w:rsidR="00EE5A21">
        <w:t>2</w:t>
      </w:r>
      <w:r w:rsidR="008E4FB5">
        <w:t xml:space="preserve"> channel</w:t>
      </w:r>
      <w:r w:rsidR="00EE5A21">
        <w:t>s</w:t>
      </w:r>
      <w:r w:rsidR="008E4FB5">
        <w:t xml:space="preserve"> – photodiode</w:t>
      </w:r>
      <w:r w:rsidR="00EE5A21">
        <w:t xml:space="preserve"> and triggers</w:t>
      </w:r>
      <w:r w:rsidR="008E4FB5">
        <w:t>, and while recording multiple channels – photodiode</w:t>
      </w:r>
      <w:r w:rsidR="00EE5A21">
        <w:t>, triggers</w:t>
      </w:r>
      <w:r w:rsidR="008E4FB5">
        <w:t xml:space="preserve"> and </w:t>
      </w:r>
      <w:r w:rsidR="008E4FB5" w:rsidRPr="008E4FB5">
        <w:t>64</w:t>
      </w:r>
      <w:r w:rsidR="008E4FB5">
        <w:t xml:space="preserve"> EEG electrodes. </w:t>
      </w:r>
    </w:p>
    <w:p w14:paraId="0C732573" w14:textId="52C46E18" w:rsidR="002B5C79" w:rsidRDefault="002779B8" w:rsidP="002779B8">
      <w:pPr>
        <w:bidi w:val="0"/>
        <w:jc w:val="center"/>
      </w:pPr>
      <w:r w:rsidRPr="002779B8">
        <w:rPr>
          <w:noProof/>
        </w:rPr>
        <w:drawing>
          <wp:inline distT="0" distB="0" distL="0" distR="0" wp14:anchorId="78994206" wp14:editId="6B3F03EB">
            <wp:extent cx="5577842" cy="1787770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170" cy="18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27CF" w14:textId="65C42983" w:rsidR="008E4FB5" w:rsidRDefault="008E4FB5" w:rsidP="00C9363E">
      <w:pPr>
        <w:bidi w:val="0"/>
        <w:rPr>
          <w:rtl/>
        </w:rPr>
      </w:pPr>
      <w:r w:rsidRPr="008E4FB5">
        <w:rPr>
          <w:u w:val="single"/>
        </w:rPr>
        <w:t>Results</w:t>
      </w:r>
      <w:r>
        <w:t xml:space="preserve">: </w:t>
      </w:r>
      <w:r w:rsidR="00C308F8">
        <w:t>t</w:t>
      </w:r>
      <w:r w:rsidR="00C308F8" w:rsidRPr="00C308F8">
        <w:t xml:space="preserve">he system is robust, </w:t>
      </w:r>
      <w:r w:rsidR="00C308F8">
        <w:t>the amount</w:t>
      </w:r>
      <w:r w:rsidR="00C308F8" w:rsidRPr="00C308F8">
        <w:t xml:space="preserve"> of recorded channels has </w:t>
      </w:r>
      <w:proofErr w:type="gramStart"/>
      <w:r w:rsidR="00C308F8" w:rsidRPr="00C308F8">
        <w:t>no</w:t>
      </w:r>
      <w:proofErr w:type="gramEnd"/>
      <w:r w:rsidR="00C308F8" w:rsidRPr="00C308F8">
        <w:t xml:space="preserve"> cost in terms of latency</w:t>
      </w:r>
      <w:r w:rsidR="00C308F8">
        <w:t>, t</w:t>
      </w:r>
      <w:r w:rsidR="00BE0E2B">
        <w:t>he average in both cases is about 10ms</w:t>
      </w:r>
      <w:r w:rsidR="00C308F8">
        <w:t>. This finding</w:t>
      </w:r>
      <w:r w:rsidR="00BE0E2B">
        <w:t xml:space="preserve"> </w:t>
      </w:r>
      <w:r w:rsidR="00752DDA">
        <w:t>must</w:t>
      </w:r>
      <w:r w:rsidR="00BE0E2B">
        <w:t xml:space="preserve"> be taken as consideration when running real-time experiences</w:t>
      </w:r>
      <w:r w:rsidR="00C308F8">
        <w:t>;</w:t>
      </w:r>
      <w:r w:rsidR="00752DDA">
        <w:t xml:space="preserve"> in case the time difference between </w:t>
      </w:r>
      <w:r w:rsidR="001964FA">
        <w:t xml:space="preserve">components of the experiment is shorter than 10ms, the results obtained will be wrong. </w:t>
      </w:r>
      <w:r w:rsidR="00C308F8">
        <w:t xml:space="preserve">The results below are </w:t>
      </w:r>
      <w:r w:rsidR="00176A17">
        <w:t xml:space="preserve">presented in seconds. </w:t>
      </w:r>
      <w:r w:rsidR="00BE0E2B">
        <w:t xml:space="preserve">  </w:t>
      </w:r>
      <w:r w:rsidR="00C9363E">
        <w:t xml:space="preserve"> </w:t>
      </w:r>
    </w:p>
    <w:p w14:paraId="11857188" w14:textId="317974F6" w:rsidR="00C9363E" w:rsidRDefault="00F07BAA" w:rsidP="00F07BAA">
      <w:pPr>
        <w:bidi w:val="0"/>
      </w:pPr>
      <w:r w:rsidRPr="00C9363E">
        <w:rPr>
          <w:noProof/>
        </w:rPr>
        <w:drawing>
          <wp:anchor distT="0" distB="0" distL="114300" distR="114300" simplePos="0" relativeHeight="251658240" behindDoc="0" locked="0" layoutInCell="1" allowOverlap="1" wp14:anchorId="12DDA29A" wp14:editId="60692E35">
            <wp:simplePos x="0" y="0"/>
            <wp:positionH relativeFrom="column">
              <wp:posOffset>2154604</wp:posOffset>
            </wp:positionH>
            <wp:positionV relativeFrom="paragraph">
              <wp:posOffset>5080</wp:posOffset>
            </wp:positionV>
            <wp:extent cx="1825625" cy="1240155"/>
            <wp:effectExtent l="0" t="0" r="3175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63E">
        <w:t>2 channels</w:t>
      </w:r>
    </w:p>
    <w:p w14:paraId="47676A1E" w14:textId="5B6EDC6F" w:rsidR="00C9363E" w:rsidRPr="00C9363E" w:rsidRDefault="00C9363E" w:rsidP="00F07BAA">
      <w:pPr>
        <w:pStyle w:val="ListParagraph"/>
        <w:numPr>
          <w:ilvl w:val="0"/>
          <w:numId w:val="2"/>
        </w:numPr>
        <w:bidi w:val="0"/>
      </w:pPr>
      <w:r w:rsidRPr="00C9363E">
        <w:t xml:space="preserve">Mean </w:t>
      </w:r>
      <w:r>
        <w:t>–</w:t>
      </w:r>
      <w:r w:rsidRPr="00C9363E">
        <w:t xml:space="preserve"> 0.098</w:t>
      </w:r>
    </w:p>
    <w:p w14:paraId="655EEAFF" w14:textId="640E200B" w:rsidR="00C9363E" w:rsidRPr="00C9363E" w:rsidRDefault="00C9363E" w:rsidP="00F07BAA">
      <w:pPr>
        <w:pStyle w:val="ListParagraph"/>
        <w:numPr>
          <w:ilvl w:val="0"/>
          <w:numId w:val="2"/>
        </w:numPr>
        <w:bidi w:val="0"/>
      </w:pPr>
      <w:r>
        <w:t>Standard deviation</w:t>
      </w:r>
      <w:r w:rsidRPr="00C9363E">
        <w:t xml:space="preserve"> </w:t>
      </w:r>
      <w:r>
        <w:t>–</w:t>
      </w:r>
      <w:r w:rsidRPr="00C9363E">
        <w:t xml:space="preserve"> 0.005 </w:t>
      </w:r>
    </w:p>
    <w:p w14:paraId="056A1A46" w14:textId="27CC1CBF" w:rsidR="00C9363E" w:rsidRPr="00C9363E" w:rsidRDefault="00C9363E" w:rsidP="00F07BAA">
      <w:pPr>
        <w:pStyle w:val="ListParagraph"/>
        <w:numPr>
          <w:ilvl w:val="0"/>
          <w:numId w:val="2"/>
        </w:numPr>
        <w:bidi w:val="0"/>
      </w:pPr>
      <w:r w:rsidRPr="00C9363E">
        <w:t>Min</w:t>
      </w:r>
      <w:r>
        <w:t>imum</w:t>
      </w:r>
      <w:r w:rsidRPr="00C9363E">
        <w:t xml:space="preserve"> </w:t>
      </w:r>
      <w:r>
        <w:t>–</w:t>
      </w:r>
      <w:r w:rsidRPr="00C9363E">
        <w:t xml:space="preserve"> 0.089 </w:t>
      </w:r>
    </w:p>
    <w:p w14:paraId="6802E2D0" w14:textId="26CA9FAB" w:rsidR="00C9363E" w:rsidRDefault="00C9363E" w:rsidP="00F07BAA">
      <w:pPr>
        <w:pStyle w:val="ListParagraph"/>
        <w:numPr>
          <w:ilvl w:val="0"/>
          <w:numId w:val="2"/>
        </w:numPr>
        <w:bidi w:val="0"/>
      </w:pPr>
      <w:r w:rsidRPr="00C9363E">
        <w:t>Max</w:t>
      </w:r>
      <w:r>
        <w:t>imum</w:t>
      </w:r>
      <w:r w:rsidRPr="00C9363E">
        <w:t xml:space="preserve"> </w:t>
      </w:r>
      <w:r>
        <w:t>–</w:t>
      </w:r>
      <w:r w:rsidRPr="00C9363E">
        <w:t xml:space="preserve"> 0.107</w:t>
      </w:r>
    </w:p>
    <w:p w14:paraId="465C39AA" w14:textId="33874A28" w:rsidR="00F07BAA" w:rsidRDefault="00F07BAA" w:rsidP="00F07BAA">
      <w:pPr>
        <w:bidi w:val="0"/>
      </w:pPr>
    </w:p>
    <w:p w14:paraId="6834BDBD" w14:textId="77777777" w:rsidR="00F07BAA" w:rsidRDefault="00F07BAA" w:rsidP="00F07BAA">
      <w:pPr>
        <w:bidi w:val="0"/>
      </w:pPr>
    </w:p>
    <w:p w14:paraId="24F65E60" w14:textId="2958D172" w:rsidR="00C9363E" w:rsidRDefault="00F07BAA" w:rsidP="00F07BAA">
      <w:pPr>
        <w:bidi w:val="0"/>
      </w:pPr>
      <w:r w:rsidRPr="00C9363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5257A3" wp14:editId="2DEDD419">
            <wp:simplePos x="0" y="0"/>
            <wp:positionH relativeFrom="margin">
              <wp:posOffset>2180932</wp:posOffset>
            </wp:positionH>
            <wp:positionV relativeFrom="paragraph">
              <wp:posOffset>1612</wp:posOffset>
            </wp:positionV>
            <wp:extent cx="1892593" cy="1282657"/>
            <wp:effectExtent l="0" t="0" r="0" b="0"/>
            <wp:wrapSquare wrapText="bothSides"/>
            <wp:docPr id="6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hart, hist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593" cy="128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63E">
        <w:t xml:space="preserve">66 channels </w:t>
      </w:r>
    </w:p>
    <w:p w14:paraId="0B59DC45" w14:textId="666A5C37" w:rsidR="00C9363E" w:rsidRPr="00C9363E" w:rsidRDefault="00C9363E" w:rsidP="00F07BAA">
      <w:pPr>
        <w:pStyle w:val="ListParagraph"/>
        <w:numPr>
          <w:ilvl w:val="0"/>
          <w:numId w:val="2"/>
        </w:numPr>
        <w:bidi w:val="0"/>
      </w:pPr>
      <w:r w:rsidRPr="00C9363E">
        <w:t xml:space="preserve">Mean </w:t>
      </w:r>
      <w:r>
        <w:t>–</w:t>
      </w:r>
      <w:r w:rsidRPr="00C9363E">
        <w:t xml:space="preserve"> 0.097 </w:t>
      </w:r>
    </w:p>
    <w:p w14:paraId="1163FD24" w14:textId="4CD1D803" w:rsidR="00C9363E" w:rsidRPr="00C9363E" w:rsidRDefault="00C9363E" w:rsidP="00F07BAA">
      <w:pPr>
        <w:pStyle w:val="ListParagraph"/>
        <w:numPr>
          <w:ilvl w:val="0"/>
          <w:numId w:val="2"/>
        </w:numPr>
        <w:bidi w:val="0"/>
      </w:pPr>
      <w:r>
        <w:t xml:space="preserve">Standard </w:t>
      </w:r>
      <w:r w:rsidRPr="00C9363E">
        <w:t>d</w:t>
      </w:r>
      <w:r>
        <w:t>eviation</w:t>
      </w:r>
      <w:r w:rsidRPr="00C9363E">
        <w:t xml:space="preserve"> </w:t>
      </w:r>
      <w:r>
        <w:t>–</w:t>
      </w:r>
      <w:r w:rsidRPr="00C9363E">
        <w:t xml:space="preserve"> 0.005 </w:t>
      </w:r>
    </w:p>
    <w:p w14:paraId="43F2F8CA" w14:textId="0583EEDC" w:rsidR="00C9363E" w:rsidRPr="00C9363E" w:rsidRDefault="00C9363E" w:rsidP="00F07BAA">
      <w:pPr>
        <w:pStyle w:val="ListParagraph"/>
        <w:numPr>
          <w:ilvl w:val="0"/>
          <w:numId w:val="2"/>
        </w:numPr>
        <w:bidi w:val="0"/>
      </w:pPr>
      <w:r w:rsidRPr="00C9363E">
        <w:t>Min</w:t>
      </w:r>
      <w:r>
        <w:t>imum</w:t>
      </w:r>
      <w:r w:rsidRPr="00C9363E">
        <w:t xml:space="preserve"> </w:t>
      </w:r>
      <w:r>
        <w:t>–</w:t>
      </w:r>
      <w:r w:rsidRPr="00C9363E">
        <w:t xml:space="preserve"> 0.087 </w:t>
      </w:r>
    </w:p>
    <w:p w14:paraId="003B1C7A" w14:textId="3E1E94A6" w:rsidR="00C9363E" w:rsidRDefault="00C9363E" w:rsidP="00F07BAA">
      <w:pPr>
        <w:pStyle w:val="ListParagraph"/>
        <w:numPr>
          <w:ilvl w:val="0"/>
          <w:numId w:val="2"/>
        </w:numPr>
        <w:bidi w:val="0"/>
      </w:pPr>
      <w:r w:rsidRPr="00C9363E">
        <w:t>Max</w:t>
      </w:r>
      <w:r>
        <w:t>imum</w:t>
      </w:r>
      <w:r w:rsidRPr="00C9363E">
        <w:t xml:space="preserve"> </w:t>
      </w:r>
      <w:r>
        <w:t>–</w:t>
      </w:r>
      <w:r w:rsidRPr="00C9363E">
        <w:t xml:space="preserve"> 0.110</w:t>
      </w:r>
    </w:p>
    <w:p w14:paraId="363985A3" w14:textId="77777777" w:rsidR="00F07BAA" w:rsidRDefault="00F07BAA" w:rsidP="00F07BAA">
      <w:pPr>
        <w:bidi w:val="0"/>
      </w:pPr>
    </w:p>
    <w:p w14:paraId="67C29BF6" w14:textId="0ACD0667" w:rsidR="00EE5A21" w:rsidRDefault="00EE5A21" w:rsidP="00F07BAA">
      <w:pPr>
        <w:bidi w:val="0"/>
        <w:jc w:val="center"/>
      </w:pPr>
      <w:r w:rsidRPr="00EE5A21">
        <w:rPr>
          <w:noProof/>
        </w:rPr>
        <w:drawing>
          <wp:inline distT="0" distB="0" distL="0" distR="0" wp14:anchorId="2D63FDAF" wp14:editId="07862086">
            <wp:extent cx="5449779" cy="1482969"/>
            <wp:effectExtent l="0" t="0" r="0" b="3175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276" cy="14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E994" w14:textId="32745FBA" w:rsidR="0088006E" w:rsidRDefault="0088006E" w:rsidP="0088006E">
      <w:pPr>
        <w:bidi w:val="0"/>
        <w:jc w:val="center"/>
        <w:rPr>
          <w:color w:val="AEAAAA" w:themeColor="background2" w:themeShade="BF"/>
          <w:sz w:val="20"/>
          <w:szCs w:val="20"/>
        </w:rPr>
      </w:pPr>
      <w:r>
        <w:rPr>
          <w:color w:val="AEAAAA" w:themeColor="background2" w:themeShade="BF"/>
          <w:sz w:val="20"/>
          <w:szCs w:val="20"/>
        </w:rPr>
        <w:t>2 channels</w:t>
      </w:r>
    </w:p>
    <w:p w14:paraId="21BC0D3B" w14:textId="77777777" w:rsidR="0088006E" w:rsidRDefault="0088006E" w:rsidP="00F07BAA">
      <w:pPr>
        <w:bidi w:val="0"/>
        <w:jc w:val="center"/>
        <w:rPr>
          <w:color w:val="AEAAAA" w:themeColor="background2" w:themeShade="BF"/>
          <w:sz w:val="20"/>
          <w:szCs w:val="20"/>
        </w:rPr>
      </w:pPr>
      <w:r w:rsidRPr="0088006E">
        <w:rPr>
          <w:noProof/>
        </w:rPr>
        <w:drawing>
          <wp:inline distT="0" distB="0" distL="0" distR="0" wp14:anchorId="056CF497" wp14:editId="1D32EF33">
            <wp:extent cx="5368763" cy="1471246"/>
            <wp:effectExtent l="0" t="0" r="381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087" cy="15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2CE6" w14:textId="75DFB1FC" w:rsidR="0088006E" w:rsidRPr="0088006E" w:rsidRDefault="0088006E" w:rsidP="0088006E">
      <w:pPr>
        <w:bidi w:val="0"/>
        <w:jc w:val="center"/>
        <w:rPr>
          <w:color w:val="AEAAAA" w:themeColor="background2" w:themeShade="BF"/>
          <w:sz w:val="20"/>
          <w:szCs w:val="20"/>
        </w:rPr>
      </w:pPr>
      <w:r>
        <w:rPr>
          <w:color w:val="AEAAAA" w:themeColor="background2" w:themeShade="BF"/>
          <w:sz w:val="20"/>
          <w:szCs w:val="20"/>
        </w:rPr>
        <w:t>64 channels</w:t>
      </w:r>
    </w:p>
    <w:p w14:paraId="537AE2C9" w14:textId="77777777" w:rsidR="00F07BAA" w:rsidRDefault="00F07BAA" w:rsidP="0088006E">
      <w:pPr>
        <w:bidi w:val="0"/>
      </w:pPr>
    </w:p>
    <w:p w14:paraId="37948622" w14:textId="460F4946" w:rsidR="00EE5A21" w:rsidRDefault="00035A1F" w:rsidP="00F07BAA">
      <w:pPr>
        <w:bidi w:val="0"/>
      </w:pPr>
      <w:r>
        <w:t xml:space="preserve">Second Mission – Eye data classifier </w:t>
      </w:r>
    </w:p>
    <w:p w14:paraId="3C61A674" w14:textId="2FA926C0" w:rsidR="0043266F" w:rsidRDefault="00FA71F7" w:rsidP="00246B2D">
      <w:pPr>
        <w:bidi w:val="0"/>
        <w:rPr>
          <w:rtl/>
        </w:rPr>
      </w:pPr>
      <w:r>
        <w:t>The goals are c</w:t>
      </w:r>
      <w:r w:rsidRPr="00035A1F">
        <w:t>olle</w:t>
      </w:r>
      <w:r>
        <w:t>c</w:t>
      </w:r>
      <w:r w:rsidRPr="00035A1F">
        <w:t>ting, preprocessing</w:t>
      </w:r>
      <w:r w:rsidR="001666C9">
        <w:t>, and</w:t>
      </w:r>
      <w:r w:rsidRPr="00035A1F">
        <w:t xml:space="preserve"> labeling</w:t>
      </w:r>
      <w:r>
        <w:t xml:space="preserve"> </w:t>
      </w:r>
      <w:r w:rsidR="001666C9">
        <w:t>time-series eye data</w:t>
      </w:r>
      <w:r>
        <w:t xml:space="preserve">, </w:t>
      </w:r>
      <w:r w:rsidR="0043266F">
        <w:t xml:space="preserve">using it to </w:t>
      </w:r>
      <w:r w:rsidRPr="00035A1F">
        <w:t>train and validat</w:t>
      </w:r>
      <w:r w:rsidR="0043266F">
        <w:t>e</w:t>
      </w:r>
      <w:r w:rsidRPr="00035A1F">
        <w:t xml:space="preserve"> a classification </w:t>
      </w:r>
      <w:r w:rsidR="00246B2D">
        <w:t xml:space="preserve">ML </w:t>
      </w:r>
      <w:r w:rsidRPr="00035A1F">
        <w:t>algorithm</w:t>
      </w:r>
      <w:r w:rsidR="0043266F">
        <w:t>.</w:t>
      </w:r>
      <w:r w:rsidR="001666C9">
        <w:t xml:space="preserve"> </w:t>
      </w:r>
      <w:r w:rsidR="00E169D1">
        <w:t xml:space="preserve">Later, use this classifier to decode </w:t>
      </w:r>
      <w:r w:rsidR="00246B2D">
        <w:t xml:space="preserve">eye data and predict what the subject is looking at. </w:t>
      </w:r>
    </w:p>
    <w:p w14:paraId="4929B663" w14:textId="532E9777" w:rsidR="0043266F" w:rsidRPr="0043266F" w:rsidRDefault="0043266F" w:rsidP="0043266F">
      <w:pPr>
        <w:bidi w:val="0"/>
        <w:rPr>
          <w:b/>
          <w:bCs/>
        </w:rPr>
      </w:pPr>
      <w:r>
        <w:rPr>
          <w:b/>
          <w:bCs/>
        </w:rPr>
        <w:t>Eye Cues Experiment</w:t>
      </w:r>
    </w:p>
    <w:p w14:paraId="0D522986" w14:textId="27FA1697" w:rsidR="00856F0A" w:rsidRDefault="00856F0A" w:rsidP="00856F0A">
      <w:pPr>
        <w:bidi w:val="0"/>
      </w:pPr>
      <w:r>
        <w:t xml:space="preserve">We created a dataset of 240 black photos with a white dot in it. The dots’ locations were divided to 4 labels: up, down, left, and right. In each category we sampled the locations from a uniform distribution in range that match the category.  </w:t>
      </w:r>
    </w:p>
    <w:p w14:paraId="1328CB23" w14:textId="63BD5F73" w:rsidR="00D27B3B" w:rsidRDefault="00373B84" w:rsidP="0046071F">
      <w:pPr>
        <w:bidi w:val="0"/>
      </w:pPr>
      <w:r>
        <w:t>The experiment held 240 trials</w:t>
      </w:r>
      <w:r w:rsidR="009B7871">
        <w:t>.</w:t>
      </w:r>
      <w:r>
        <w:t xml:space="preserve"> </w:t>
      </w:r>
      <w:r w:rsidR="009B7871">
        <w:t>I</w:t>
      </w:r>
      <w:r w:rsidR="00D04EB7">
        <w:t xml:space="preserve">n each </w:t>
      </w:r>
      <w:r w:rsidR="009B7871">
        <w:t>trial</w:t>
      </w:r>
      <w:r w:rsidR="00D04EB7">
        <w:t xml:space="preserve"> we </w:t>
      </w:r>
      <w:r w:rsidR="0043266F">
        <w:t xml:space="preserve">presented </w:t>
      </w:r>
      <w:r w:rsidR="00D04EB7">
        <w:t xml:space="preserve">fixation cue followed by </w:t>
      </w:r>
      <w:r w:rsidR="001666C9">
        <w:t xml:space="preserve">a </w:t>
      </w:r>
      <w:r w:rsidR="0046071F">
        <w:t>photo from the dataset, in a random order</w:t>
      </w:r>
      <w:r w:rsidR="009B7871">
        <w:t xml:space="preserve"> and a trigger was sent with each fixation </w:t>
      </w:r>
      <w:r w:rsidR="00D13BE0" w:rsidRPr="00D13BE0">
        <w:rPr>
          <w:highlight w:val="yellow"/>
        </w:rPr>
        <w:t>(</w:t>
      </w:r>
      <w:r w:rsidR="009B7871" w:rsidRPr="00D13BE0">
        <w:rPr>
          <w:highlight w:val="yellow"/>
        </w:rPr>
        <w:t>and dot-photo</w:t>
      </w:r>
      <w:r w:rsidR="00D13BE0" w:rsidRPr="00D13BE0">
        <w:rPr>
          <w:highlight w:val="yellow"/>
        </w:rPr>
        <w:t>???)</w:t>
      </w:r>
      <w:r w:rsidR="009B7871">
        <w:t xml:space="preserve"> presented. </w:t>
      </w:r>
      <w:r w:rsidR="00722806">
        <w:t xml:space="preserve">The subjects were told to look at </w:t>
      </w:r>
      <w:r w:rsidR="0046071F">
        <w:t>the</w:t>
      </w:r>
      <w:r w:rsidR="00722806">
        <w:t xml:space="preserve"> dot when it appears</w:t>
      </w:r>
      <w:r w:rsidR="00BA1727">
        <w:t xml:space="preserve">, </w:t>
      </w:r>
      <w:r w:rsidR="0046071F">
        <w:t xml:space="preserve">back on the fixation </w:t>
      </w:r>
      <w:r w:rsidR="00BA1727">
        <w:t>cue</w:t>
      </w:r>
      <w:r w:rsidR="0046071F">
        <w:t xml:space="preserve"> and so on</w:t>
      </w:r>
      <w:r w:rsidR="00722806">
        <w:t>.</w:t>
      </w:r>
      <w:r w:rsidR="0046071F">
        <w:t xml:space="preserve"> We recorded the eye tracker data and analyzed it. </w:t>
      </w:r>
    </w:p>
    <w:p w14:paraId="4910CE74" w14:textId="1CD094A6" w:rsidR="009B7871" w:rsidRDefault="009B7871" w:rsidP="009B7871">
      <w:pPr>
        <w:bidi w:val="0"/>
      </w:pPr>
      <w:r>
        <w:rPr>
          <w:u w:val="single"/>
        </w:rPr>
        <w:lastRenderedPageBreak/>
        <w:t>Analyzing</w:t>
      </w:r>
      <w:r>
        <w:t>:</w:t>
      </w:r>
    </w:p>
    <w:p w14:paraId="08E361C0" w14:textId="5D91408E" w:rsidR="0056747B" w:rsidRDefault="00D13BE0" w:rsidP="0056747B">
      <w:pPr>
        <w:bidi w:val="0"/>
      </w:pPr>
      <w:r>
        <w:t xml:space="preserve">We divided the time-series data from each trial into 10 time frames </w:t>
      </w:r>
      <w:r w:rsidR="0032052D">
        <w:t>to</w:t>
      </w:r>
      <w:r>
        <w:t xml:space="preserve"> find out </w:t>
      </w:r>
      <w:r w:rsidR="0032052D">
        <w:t xml:space="preserve">when the eye data is more informative. In each time frame we calculated the average </w:t>
      </w:r>
    </w:p>
    <w:p w14:paraId="32EB3B4A" w14:textId="2B95840D" w:rsidR="009B7871" w:rsidRPr="009B7871" w:rsidRDefault="009B7871" w:rsidP="0056747B">
      <w:pPr>
        <w:bidi w:val="0"/>
        <w:jc w:val="center"/>
      </w:pPr>
      <w:r>
        <w:rPr>
          <w:noProof/>
        </w:rPr>
        <w:drawing>
          <wp:inline distT="0" distB="0" distL="0" distR="0" wp14:anchorId="21F7B9D2" wp14:editId="5F495F0E">
            <wp:extent cx="35433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11" cy="23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71" w:rsidRPr="009B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2E2D"/>
    <w:multiLevelType w:val="hybridMultilevel"/>
    <w:tmpl w:val="1DFEFA42"/>
    <w:lvl w:ilvl="0" w:tplc="08D8B6A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81B41"/>
    <w:multiLevelType w:val="hybridMultilevel"/>
    <w:tmpl w:val="10FC04F0"/>
    <w:lvl w:ilvl="0" w:tplc="A44C81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964229">
    <w:abstractNumId w:val="1"/>
  </w:num>
  <w:num w:numId="2" w16cid:durableId="116104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79"/>
    <w:rsid w:val="00035A1F"/>
    <w:rsid w:val="000A79D5"/>
    <w:rsid w:val="000C0A73"/>
    <w:rsid w:val="001666C9"/>
    <w:rsid w:val="00176A17"/>
    <w:rsid w:val="001964FA"/>
    <w:rsid w:val="00246B2D"/>
    <w:rsid w:val="002779B8"/>
    <w:rsid w:val="002B5C79"/>
    <w:rsid w:val="0032052D"/>
    <w:rsid w:val="00373B84"/>
    <w:rsid w:val="00406629"/>
    <w:rsid w:val="0043266F"/>
    <w:rsid w:val="0046071F"/>
    <w:rsid w:val="0056747B"/>
    <w:rsid w:val="00573228"/>
    <w:rsid w:val="00670B58"/>
    <w:rsid w:val="006F6017"/>
    <w:rsid w:val="00722806"/>
    <w:rsid w:val="00752DDA"/>
    <w:rsid w:val="00760310"/>
    <w:rsid w:val="00760BB5"/>
    <w:rsid w:val="00856F0A"/>
    <w:rsid w:val="0088006E"/>
    <w:rsid w:val="008C3307"/>
    <w:rsid w:val="008D3560"/>
    <w:rsid w:val="008E4FB5"/>
    <w:rsid w:val="009B7871"/>
    <w:rsid w:val="00BA1727"/>
    <w:rsid w:val="00BE0E2B"/>
    <w:rsid w:val="00C308F8"/>
    <w:rsid w:val="00C9363E"/>
    <w:rsid w:val="00CD3C89"/>
    <w:rsid w:val="00D04EB7"/>
    <w:rsid w:val="00D13BE0"/>
    <w:rsid w:val="00D27B3B"/>
    <w:rsid w:val="00E169D1"/>
    <w:rsid w:val="00EE5A21"/>
    <w:rsid w:val="00F07BAA"/>
    <w:rsid w:val="00F740A8"/>
    <w:rsid w:val="00FA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8BAC"/>
  <w15:chartTrackingRefBased/>
  <w15:docId w15:val="{D63C041F-557E-460A-A57B-4C4162C0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972E-3DDE-4BF9-AA58-221F3894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Aglamaz</dc:creator>
  <cp:keywords/>
  <dc:description/>
  <cp:lastModifiedBy>Shaked Aglamaz</cp:lastModifiedBy>
  <cp:revision>7</cp:revision>
  <dcterms:created xsi:type="dcterms:W3CDTF">2022-08-11T04:33:00Z</dcterms:created>
  <dcterms:modified xsi:type="dcterms:W3CDTF">2022-08-20T12:10:00Z</dcterms:modified>
</cp:coreProperties>
</file>