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933B" w14:textId="77777777" w:rsidR="00F973C4" w:rsidRDefault="00F973C4" w:rsidP="00A27E9A">
      <w:pPr>
        <w:bidi/>
        <w:jc w:val="center"/>
        <w:rPr>
          <w:sz w:val="40"/>
          <w:szCs w:val="40"/>
          <w:rtl/>
        </w:rPr>
      </w:pPr>
    </w:p>
    <w:p w14:paraId="0F835317" w14:textId="77777777" w:rsidR="00F973C4" w:rsidRDefault="00F973C4" w:rsidP="00F973C4">
      <w:pPr>
        <w:bidi/>
        <w:jc w:val="center"/>
        <w:rPr>
          <w:sz w:val="40"/>
          <w:szCs w:val="40"/>
          <w:rtl/>
        </w:rPr>
      </w:pPr>
    </w:p>
    <w:p w14:paraId="66278AD3" w14:textId="77777777" w:rsidR="00F973C4" w:rsidRDefault="00F973C4" w:rsidP="00F973C4">
      <w:pPr>
        <w:bidi/>
        <w:jc w:val="center"/>
        <w:rPr>
          <w:sz w:val="40"/>
          <w:szCs w:val="40"/>
          <w:rtl/>
        </w:rPr>
      </w:pPr>
    </w:p>
    <w:p w14:paraId="71019A10" w14:textId="232DE6E3" w:rsidR="00F973C4" w:rsidRPr="0095231A" w:rsidRDefault="00F973C4" w:rsidP="00F973C4">
      <w:pPr>
        <w:bidi/>
        <w:jc w:val="center"/>
        <w:rPr>
          <w:rFonts w:ascii="Courier New" w:hAnsi="Courier New" w:cs="Courier New"/>
          <w:b/>
          <w:bCs/>
          <w:color w:val="2F5496" w:themeColor="accent1" w:themeShade="BF"/>
          <w:sz w:val="72"/>
          <w:szCs w:val="72"/>
          <w:rtl/>
        </w:rPr>
      </w:pPr>
      <w:r w:rsidRPr="0095231A">
        <w:rPr>
          <w:rFonts w:ascii="Courier New" w:hAnsi="Courier New" w:cs="Courier New" w:hint="cs"/>
          <w:b/>
          <w:bCs/>
          <w:color w:val="2F5496" w:themeColor="accent1" w:themeShade="BF"/>
          <w:sz w:val="72"/>
          <w:szCs w:val="72"/>
          <w:rtl/>
        </w:rPr>
        <w:t>חקירת קצב ההתפשטות של כתם צבע בתוך מים</w:t>
      </w:r>
    </w:p>
    <w:p w14:paraId="77D53C14" w14:textId="75C8B36C" w:rsidR="0065402A" w:rsidRDefault="0065402A" w:rsidP="0065402A">
      <w:pPr>
        <w:bidi/>
        <w:jc w:val="center"/>
        <w:rPr>
          <w:rFonts w:ascii="Courier New" w:hAnsi="Courier New" w:cs="Courier New"/>
          <w:color w:val="8EAADB" w:themeColor="accent1" w:themeTint="99"/>
          <w:sz w:val="36"/>
          <w:szCs w:val="36"/>
          <w:rtl/>
        </w:rPr>
      </w:pPr>
      <w:r>
        <w:rPr>
          <w:rFonts w:ascii="Courier New" w:hAnsi="Courier New" w:cs="Courier New" w:hint="cs"/>
          <w:color w:val="8EAADB" w:themeColor="accent1" w:themeTint="99"/>
          <w:sz w:val="36"/>
          <w:szCs w:val="36"/>
          <w:rtl/>
        </w:rPr>
        <w:t>דוח ניסוי</w:t>
      </w:r>
    </w:p>
    <w:p w14:paraId="05FB8869" w14:textId="77777777" w:rsidR="00F9521D" w:rsidRDefault="00F9521D" w:rsidP="00F9521D">
      <w:pPr>
        <w:bidi/>
        <w:jc w:val="center"/>
        <w:rPr>
          <w:rFonts w:ascii="Courier New" w:hAnsi="Courier New" w:cs="Courier New"/>
          <w:color w:val="8EAADB" w:themeColor="accent1" w:themeTint="99"/>
          <w:sz w:val="36"/>
          <w:szCs w:val="36"/>
          <w:rtl/>
        </w:rPr>
      </w:pPr>
    </w:p>
    <w:p w14:paraId="09EA2B2C" w14:textId="77777777" w:rsidR="00F9521D" w:rsidRDefault="00F9521D" w:rsidP="00F9521D">
      <w:pPr>
        <w:bidi/>
        <w:jc w:val="center"/>
        <w:rPr>
          <w:rFonts w:ascii="Courier New" w:hAnsi="Courier New" w:cs="Courier New"/>
          <w:color w:val="8EAADB" w:themeColor="accent1" w:themeTint="99"/>
          <w:sz w:val="36"/>
          <w:szCs w:val="36"/>
          <w:rtl/>
        </w:rPr>
      </w:pPr>
    </w:p>
    <w:p w14:paraId="5F8E32E5" w14:textId="77777777" w:rsidR="00F9521D" w:rsidRDefault="00F9521D" w:rsidP="00F9521D">
      <w:pPr>
        <w:bidi/>
        <w:jc w:val="center"/>
        <w:rPr>
          <w:rFonts w:ascii="Courier New" w:hAnsi="Courier New" w:cs="Courier New"/>
          <w:color w:val="8EAADB" w:themeColor="accent1" w:themeTint="99"/>
          <w:sz w:val="36"/>
          <w:szCs w:val="36"/>
          <w:rtl/>
        </w:rPr>
      </w:pPr>
    </w:p>
    <w:p w14:paraId="50044D52" w14:textId="77777777" w:rsidR="00F9521D" w:rsidRDefault="00F9521D" w:rsidP="00F9521D">
      <w:pPr>
        <w:bidi/>
        <w:jc w:val="center"/>
        <w:rPr>
          <w:rFonts w:ascii="Courier New" w:hAnsi="Courier New" w:cs="Courier New"/>
          <w:color w:val="8EAADB" w:themeColor="accent1" w:themeTint="99"/>
          <w:sz w:val="36"/>
          <w:szCs w:val="36"/>
          <w:rtl/>
        </w:rPr>
      </w:pPr>
    </w:p>
    <w:p w14:paraId="0D50A8E1" w14:textId="51BEB50D" w:rsidR="00F9521D" w:rsidRPr="00323074" w:rsidRDefault="00F9521D" w:rsidP="00F9521D">
      <w:pPr>
        <w:bidi/>
        <w:jc w:val="center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323074">
        <w:rPr>
          <w:rFonts w:asciiTheme="minorBidi" w:hAnsiTheme="minorBidi"/>
          <w:color w:val="000000" w:themeColor="text1"/>
          <w:sz w:val="28"/>
          <w:szCs w:val="28"/>
          <w:rtl/>
        </w:rPr>
        <w:t>מגיש</w:t>
      </w:r>
    </w:p>
    <w:p w14:paraId="28529189" w14:textId="25E599F2" w:rsidR="00F9521D" w:rsidRPr="00323074" w:rsidRDefault="00F9521D" w:rsidP="00F9521D">
      <w:pPr>
        <w:bidi/>
        <w:jc w:val="center"/>
        <w:rPr>
          <w:rFonts w:asciiTheme="minorBidi" w:hAnsiTheme="minorBidi"/>
          <w:color w:val="767171" w:themeColor="background2" w:themeShade="80"/>
          <w:sz w:val="28"/>
          <w:szCs w:val="28"/>
          <w:rtl/>
        </w:rPr>
      </w:pPr>
      <w:r w:rsidRPr="00323074">
        <w:rPr>
          <w:rFonts w:asciiTheme="minorBidi" w:hAnsiTheme="minorBidi"/>
          <w:color w:val="767171" w:themeColor="background2" w:themeShade="80"/>
          <w:sz w:val="28"/>
          <w:szCs w:val="28"/>
          <w:rtl/>
        </w:rPr>
        <w:t>שקד קודמן קולרן</w:t>
      </w:r>
    </w:p>
    <w:p w14:paraId="2FA37222" w14:textId="77777777" w:rsidR="00F9521D" w:rsidRPr="00323074" w:rsidRDefault="00F9521D" w:rsidP="00F9521D">
      <w:pPr>
        <w:bidi/>
        <w:jc w:val="center"/>
        <w:rPr>
          <w:rFonts w:asciiTheme="minorBidi" w:hAnsiTheme="minorBidi"/>
          <w:color w:val="000000" w:themeColor="text1"/>
          <w:sz w:val="28"/>
          <w:szCs w:val="28"/>
          <w:rtl/>
        </w:rPr>
      </w:pPr>
    </w:p>
    <w:p w14:paraId="38A230E4" w14:textId="52EC129E" w:rsidR="00F9521D" w:rsidRPr="00323074" w:rsidRDefault="00F9521D" w:rsidP="00F9521D">
      <w:pPr>
        <w:bidi/>
        <w:jc w:val="center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323074">
        <w:rPr>
          <w:rFonts w:asciiTheme="minorBidi" w:hAnsiTheme="minorBidi"/>
          <w:color w:val="000000" w:themeColor="text1"/>
          <w:sz w:val="28"/>
          <w:szCs w:val="28"/>
          <w:rtl/>
        </w:rPr>
        <w:t>כיתה</w:t>
      </w:r>
    </w:p>
    <w:p w14:paraId="5DCF5599" w14:textId="6C6A38FE" w:rsidR="00F9521D" w:rsidRPr="00323074" w:rsidRDefault="00F9521D" w:rsidP="00F9521D">
      <w:pPr>
        <w:bidi/>
        <w:jc w:val="center"/>
        <w:rPr>
          <w:rFonts w:asciiTheme="minorBidi" w:hAnsiTheme="minorBidi"/>
          <w:color w:val="767171" w:themeColor="background2" w:themeShade="80"/>
          <w:sz w:val="28"/>
          <w:szCs w:val="28"/>
          <w:rtl/>
        </w:rPr>
      </w:pPr>
      <w:r w:rsidRPr="00323074">
        <w:rPr>
          <w:rFonts w:asciiTheme="minorBidi" w:hAnsiTheme="minorBidi"/>
          <w:color w:val="767171" w:themeColor="background2" w:themeShade="80"/>
          <w:sz w:val="28"/>
          <w:szCs w:val="28"/>
          <w:rtl/>
        </w:rPr>
        <w:t>י"א 2</w:t>
      </w:r>
    </w:p>
    <w:p w14:paraId="051141FC" w14:textId="77777777" w:rsidR="00F973C4" w:rsidRDefault="00F973C4" w:rsidP="00F973C4">
      <w:pPr>
        <w:bidi/>
        <w:jc w:val="center"/>
        <w:rPr>
          <w:sz w:val="40"/>
          <w:szCs w:val="40"/>
          <w:rtl/>
        </w:rPr>
      </w:pPr>
    </w:p>
    <w:p w14:paraId="2F11ED50" w14:textId="77777777" w:rsidR="00F973C4" w:rsidRDefault="00F973C4" w:rsidP="00F973C4">
      <w:pPr>
        <w:bidi/>
        <w:jc w:val="center"/>
        <w:rPr>
          <w:sz w:val="40"/>
          <w:szCs w:val="40"/>
          <w:rtl/>
        </w:rPr>
      </w:pPr>
    </w:p>
    <w:p w14:paraId="24171B59" w14:textId="77777777" w:rsidR="00F973C4" w:rsidRDefault="00F973C4" w:rsidP="00F973C4">
      <w:pPr>
        <w:bidi/>
        <w:jc w:val="center"/>
        <w:rPr>
          <w:sz w:val="40"/>
          <w:szCs w:val="40"/>
          <w:rtl/>
        </w:rPr>
      </w:pPr>
    </w:p>
    <w:p w14:paraId="1B064FE7" w14:textId="77777777" w:rsidR="00F973C4" w:rsidRDefault="00F973C4" w:rsidP="00F973C4">
      <w:pPr>
        <w:bidi/>
        <w:rPr>
          <w:sz w:val="40"/>
          <w:szCs w:val="40"/>
          <w:rtl/>
        </w:rPr>
      </w:pPr>
    </w:p>
    <w:p w14:paraId="429D5A97" w14:textId="77777777" w:rsidR="00651BF9" w:rsidRDefault="00651BF9" w:rsidP="00651BF9">
      <w:pPr>
        <w:bidi/>
        <w:rPr>
          <w:sz w:val="40"/>
          <w:szCs w:val="40"/>
          <w:rtl/>
        </w:rPr>
      </w:pPr>
    </w:p>
    <w:p w14:paraId="47CB395C" w14:textId="3C581ABB" w:rsidR="00A27E9A" w:rsidRDefault="00A27E9A" w:rsidP="00F973C4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רשימת ציוד:</w:t>
      </w:r>
    </w:p>
    <w:p w14:paraId="1DBC1207" w14:textId="451A6404" w:rsidR="00A27E9A" w:rsidRDefault="00A27E9A" w:rsidP="00A27E9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כוס מדידה עשויה מפלסטיק</w:t>
      </w:r>
    </w:p>
    <w:p w14:paraId="4A56BA5D" w14:textId="3DFB5302" w:rsidR="00A27E9A" w:rsidRDefault="00A27E9A" w:rsidP="00A27E9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שעון עצר</w:t>
      </w:r>
    </w:p>
    <w:p w14:paraId="069B802E" w14:textId="07B3F906" w:rsidR="00A27E9A" w:rsidRDefault="00A27E9A" w:rsidP="00A27E9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ארבעה גליונות של נייר מילימטרי</w:t>
      </w:r>
    </w:p>
    <w:p w14:paraId="0834877E" w14:textId="6848E0EB" w:rsidR="00A27E9A" w:rsidRDefault="00A27E9A" w:rsidP="00A27E9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צלוחית שקופה בקוטר של 13.5 ס"מ.</w:t>
      </w:r>
    </w:p>
    <w:p w14:paraId="7237D645" w14:textId="72E61266" w:rsidR="00A27E9A" w:rsidRDefault="00A27E9A" w:rsidP="00A27E9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חפיסת סוכריות</w:t>
      </w:r>
    </w:p>
    <w:p w14:paraId="268063F8" w14:textId="4CA9EFF8" w:rsidR="00A27E9A" w:rsidRDefault="00A27E9A" w:rsidP="00A27E9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עשרה מגבוני נייר</w:t>
      </w:r>
    </w:p>
    <w:p w14:paraId="5FFE0862" w14:textId="4A30A3D2" w:rsidR="00A27E9A" w:rsidRDefault="00A27E9A" w:rsidP="00A27E9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תריסר מדבקות</w:t>
      </w:r>
    </w:p>
    <w:p w14:paraId="5728C2C4" w14:textId="3D780623" w:rsidR="00A27E9A" w:rsidRDefault="00A27E9A" w:rsidP="00A27E9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בקבוק מים בנפח 500 מ"ל.</w:t>
      </w:r>
    </w:p>
    <w:p w14:paraId="7AA1BF3C" w14:textId="77777777" w:rsidR="00A27E9A" w:rsidRDefault="00A27E9A" w:rsidP="00A27E9A">
      <w:pPr>
        <w:bidi/>
        <w:rPr>
          <w:sz w:val="24"/>
          <w:szCs w:val="24"/>
          <w:rtl/>
        </w:rPr>
      </w:pPr>
    </w:p>
    <w:p w14:paraId="332B7E82" w14:textId="6AD32EDF" w:rsidR="00A27E9A" w:rsidRPr="000F2674" w:rsidRDefault="00A27E9A" w:rsidP="00A27E9A">
      <w:pPr>
        <w:pStyle w:val="ListParagraph"/>
        <w:numPr>
          <w:ilvl w:val="0"/>
          <w:numId w:val="2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מדוד את קוטר הסוכריה ורשום ערך זה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קוטר הסוכריה הוא 1 ס"מ.</w:t>
      </w:r>
    </w:p>
    <w:p w14:paraId="3BA49B58" w14:textId="05551929" w:rsidR="00C7086E" w:rsidRPr="00C7086E" w:rsidRDefault="000F2674" w:rsidP="00C7086E">
      <w:pPr>
        <w:pStyle w:val="ListParagraph"/>
        <w:numPr>
          <w:ilvl w:val="0"/>
          <w:numId w:val="2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קבע מהי השגיאה המוחלטת במדידה זו.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השגיאה המוחלטת היא 1 מ"מ.</w:t>
      </w:r>
    </w:p>
    <w:p w14:paraId="67CD613C" w14:textId="047A12BB" w:rsidR="00C7086E" w:rsidRPr="008E08BF" w:rsidRDefault="00C7086E" w:rsidP="00C7086E">
      <w:pPr>
        <w:pStyle w:val="ListParagraph"/>
        <w:numPr>
          <w:ilvl w:val="0"/>
          <w:numId w:val="2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מה להערכתך גרם לכך שהכתם לא התפשט בצורה אחידה לכל הכיוונים?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להערכתי יכולות להיות מספר סיבות, תפוצת הצבע על הסוכריה, השולחן היה עקום מעט מטבעו וכו'.</w:t>
      </w:r>
    </w:p>
    <w:p w14:paraId="163BDD9C" w14:textId="77777777" w:rsidR="008E08BF" w:rsidRDefault="008E08BF" w:rsidP="008E08BF">
      <w:pPr>
        <w:bidi/>
        <w:rPr>
          <w:sz w:val="24"/>
          <w:szCs w:val="24"/>
          <w:rtl/>
        </w:rPr>
      </w:pPr>
    </w:p>
    <w:p w14:paraId="4BA76FF7" w14:textId="68BAF6B8" w:rsidR="008E08BF" w:rsidRDefault="008E08BF" w:rsidP="008E08BF">
      <w:pPr>
        <w:bidi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מהלך הניסוי:</w:t>
      </w:r>
    </w:p>
    <w:p w14:paraId="46E83A7E" w14:textId="215B22E3" w:rsidR="008E08BF" w:rsidRDefault="008E08BF" w:rsidP="008E08B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איפוס שעון העצר</w:t>
      </w:r>
    </w:p>
    <w:p w14:paraId="44AFB18C" w14:textId="5DB9A98E" w:rsidR="008E08BF" w:rsidRDefault="008E08BF" w:rsidP="008E08B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הנחת הצלוחית השקופה על גבי הנייר המילימטרי כך שמרכז הצלוחית המסומן יתלכד עם מרכז ה-"+" המסומן על גבי הנייר המילימטרי.</w:t>
      </w:r>
    </w:p>
    <w:p w14:paraId="1BAA1C01" w14:textId="6DFEF6DC" w:rsidR="00341B2F" w:rsidRDefault="00341B2F" w:rsidP="00341B2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מילוי הצלוחית בכ-50 מ"ל מים בעזרת כוס המדידה.</w:t>
      </w:r>
    </w:p>
    <w:p w14:paraId="311A2A6E" w14:textId="425772EA" w:rsidR="003E343C" w:rsidRDefault="003E343C" w:rsidP="003E343C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הנח</w:t>
      </w:r>
      <w:r w:rsidR="004B1173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</w:t>
      </w:r>
      <w:r w:rsidR="00CE49A0">
        <w:rPr>
          <w:rFonts w:hint="cs"/>
          <w:sz w:val="24"/>
          <w:szCs w:val="24"/>
          <w:rtl/>
        </w:rPr>
        <w:t>הסוכריה</w:t>
      </w:r>
      <w:r>
        <w:rPr>
          <w:rFonts w:hint="cs"/>
          <w:sz w:val="24"/>
          <w:szCs w:val="24"/>
          <w:rtl/>
        </w:rPr>
        <w:t xml:space="preserve"> במרכז הצלוחית ובו בזמן הפעל</w:t>
      </w:r>
      <w:r w:rsidR="00795A9C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שעון העצר.</w:t>
      </w:r>
    </w:p>
    <w:p w14:paraId="54039811" w14:textId="48C6D100" w:rsidR="00F973C4" w:rsidRDefault="008F5F01" w:rsidP="00F973C4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סימון המיקום של 2 קצוות הכתם כל 20 שניות</w:t>
      </w:r>
      <w:r w:rsidR="00CE49A0">
        <w:rPr>
          <w:rFonts w:hint="cs"/>
          <w:sz w:val="24"/>
          <w:szCs w:val="24"/>
          <w:rtl/>
        </w:rPr>
        <w:t xml:space="preserve"> במשך 240 שניות.</w:t>
      </w:r>
    </w:p>
    <w:p w14:paraId="356615E5" w14:textId="77777777" w:rsidR="00F973C4" w:rsidRDefault="00F973C4" w:rsidP="00F973C4">
      <w:pPr>
        <w:bidi/>
        <w:rPr>
          <w:sz w:val="24"/>
          <w:szCs w:val="24"/>
          <w:rtl/>
        </w:rPr>
      </w:pPr>
    </w:p>
    <w:p w14:paraId="5037B8DF" w14:textId="77777777" w:rsidR="00F973C4" w:rsidRDefault="00F973C4" w:rsidP="00F973C4">
      <w:pPr>
        <w:bidi/>
        <w:rPr>
          <w:sz w:val="24"/>
          <w:szCs w:val="24"/>
          <w:rtl/>
        </w:rPr>
      </w:pPr>
    </w:p>
    <w:p w14:paraId="427A4889" w14:textId="77777777" w:rsidR="00F973C4" w:rsidRDefault="00F973C4" w:rsidP="00F973C4">
      <w:pPr>
        <w:bidi/>
        <w:rPr>
          <w:sz w:val="24"/>
          <w:szCs w:val="24"/>
          <w:rtl/>
        </w:rPr>
      </w:pPr>
    </w:p>
    <w:p w14:paraId="1C986E8D" w14:textId="77777777" w:rsidR="00F973C4" w:rsidRDefault="00F973C4" w:rsidP="00F973C4">
      <w:pPr>
        <w:bidi/>
        <w:rPr>
          <w:sz w:val="24"/>
          <w:szCs w:val="24"/>
          <w:rtl/>
        </w:rPr>
      </w:pPr>
    </w:p>
    <w:p w14:paraId="0EBC1970" w14:textId="77777777" w:rsidR="00F973C4" w:rsidRDefault="00F973C4" w:rsidP="00F973C4">
      <w:pPr>
        <w:bidi/>
        <w:rPr>
          <w:sz w:val="24"/>
          <w:szCs w:val="24"/>
          <w:rtl/>
        </w:rPr>
      </w:pPr>
    </w:p>
    <w:p w14:paraId="6D3BE010" w14:textId="77777777" w:rsidR="00F973C4" w:rsidRDefault="00F973C4" w:rsidP="00F973C4">
      <w:pPr>
        <w:bidi/>
        <w:rPr>
          <w:sz w:val="24"/>
          <w:szCs w:val="24"/>
          <w:rtl/>
        </w:rPr>
      </w:pPr>
    </w:p>
    <w:p w14:paraId="58920C71" w14:textId="77777777" w:rsidR="00651BF9" w:rsidRDefault="00651BF9" w:rsidP="00651BF9">
      <w:pPr>
        <w:bidi/>
        <w:rPr>
          <w:sz w:val="24"/>
          <w:szCs w:val="24"/>
          <w:rtl/>
        </w:rPr>
      </w:pPr>
    </w:p>
    <w:p w14:paraId="50EFFBFD" w14:textId="77777777" w:rsidR="00F973C4" w:rsidRDefault="00F973C4" w:rsidP="00F973C4">
      <w:pPr>
        <w:bidi/>
        <w:rPr>
          <w:sz w:val="24"/>
          <w:szCs w:val="24"/>
        </w:rPr>
      </w:pPr>
    </w:p>
    <w:p w14:paraId="085CE09C" w14:textId="77777777" w:rsidR="00172010" w:rsidRPr="00F973C4" w:rsidRDefault="00172010" w:rsidP="00172010">
      <w:pPr>
        <w:bidi/>
        <w:rPr>
          <w:sz w:val="24"/>
          <w:szCs w:val="24"/>
          <w:rtl/>
        </w:rPr>
      </w:pPr>
    </w:p>
    <w:p w14:paraId="5FA59ED2" w14:textId="2BF61D7C" w:rsidR="000F69E1" w:rsidRPr="00C5370C" w:rsidRDefault="000F69E1" w:rsidP="000F69E1">
      <w:pPr>
        <w:bidi/>
        <w:jc w:val="center"/>
        <w:rPr>
          <w:rFonts w:ascii="Courier New" w:hAnsi="Courier New" w:cs="Courier New"/>
          <w:color w:val="2F5496" w:themeColor="accent1" w:themeShade="BF"/>
          <w:sz w:val="32"/>
          <w:szCs w:val="32"/>
          <w:rtl/>
        </w:rPr>
      </w:pPr>
      <w:r w:rsidRPr="00C5370C">
        <w:rPr>
          <w:rFonts w:ascii="Courier New" w:hAnsi="Courier New" w:cs="Courier New"/>
          <w:b/>
          <w:bCs/>
          <w:color w:val="2F5496" w:themeColor="accent1" w:themeShade="BF"/>
          <w:sz w:val="32"/>
          <w:szCs w:val="32"/>
          <w:rtl/>
        </w:rPr>
        <w:lastRenderedPageBreak/>
        <w:t>תוצאות</w:t>
      </w:r>
    </w:p>
    <w:bookmarkStart w:id="0" w:name="_MON_1756998368"/>
    <w:bookmarkEnd w:id="0"/>
    <w:p w14:paraId="2080A2C2" w14:textId="3CB5F7DD" w:rsidR="00FF08C4" w:rsidRDefault="00E76012" w:rsidP="00FF08C4">
      <w:pPr>
        <w:bidi/>
        <w:rPr>
          <w:sz w:val="24"/>
          <w:szCs w:val="24"/>
          <w:rtl/>
        </w:rPr>
      </w:pPr>
      <w:r>
        <w:rPr>
          <w:sz w:val="24"/>
          <w:szCs w:val="24"/>
        </w:rPr>
        <w:object w:dxaOrig="7045" w:dyaOrig="4080" w14:anchorId="1A3D8B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52.55pt;height:203.75pt" o:ole="">
            <v:imagedata r:id="rId5" o:title=""/>
          </v:shape>
          <o:OLEObject Type="Embed" ProgID="Excel.Sheet.12" ShapeID="_x0000_i1028" DrawAspect="Content" ObjectID="_1757676574" r:id="rId6"/>
        </w:object>
      </w:r>
    </w:p>
    <w:p w14:paraId="6EC4A822" w14:textId="2897673B" w:rsidR="00FF08C4" w:rsidRDefault="00FF08C4" w:rsidP="00FF08C4">
      <w:pPr>
        <w:bidi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535FFFF3" wp14:editId="590C34AA">
            <wp:extent cx="5943600" cy="3596005"/>
            <wp:effectExtent l="0" t="0" r="0" b="4445"/>
            <wp:docPr id="14732699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830C61-6086-9D5A-98D9-C00FDD8D84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B71D623" w14:textId="1492A591" w:rsidR="00D817E7" w:rsidRDefault="00D817E7" w:rsidP="00D817E7">
      <w:pPr>
        <w:bidi/>
        <w:rPr>
          <w:sz w:val="24"/>
          <w:szCs w:val="24"/>
          <w:rtl/>
        </w:rPr>
      </w:pPr>
    </w:p>
    <w:p w14:paraId="71003CF0" w14:textId="0F5F4D5E" w:rsidR="00FF08C4" w:rsidRDefault="00FF08C4" w:rsidP="00FF08C4">
      <w:pPr>
        <w:bidi/>
        <w:rPr>
          <w:sz w:val="24"/>
          <w:szCs w:val="24"/>
          <w:rtl/>
        </w:rPr>
      </w:pPr>
    </w:p>
    <w:p w14:paraId="684D190B" w14:textId="52B461F9" w:rsidR="00FF08C4" w:rsidRPr="00FF08C4" w:rsidRDefault="00FF08C4" w:rsidP="00FF08C4">
      <w:pPr>
        <w:pStyle w:val="ListParagraph"/>
        <w:numPr>
          <w:ilvl w:val="0"/>
          <w:numId w:val="2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חשב בעזרת המשתנה </w:t>
      </w:r>
      <w:r>
        <w:rPr>
          <w:b/>
          <w:bCs/>
          <w:sz w:val="24"/>
          <w:szCs w:val="24"/>
        </w:rPr>
        <w:t>l</w:t>
      </w:r>
      <w:r>
        <w:rPr>
          <w:rFonts w:hint="cs"/>
          <w:b/>
          <w:bCs/>
          <w:sz w:val="24"/>
          <w:szCs w:val="24"/>
          <w:rtl/>
        </w:rPr>
        <w:t xml:space="preserve"> את המהירות הממוצעת של התפשטות הכתם במשך הדקה הראשונה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המהירות הממוצעת הינה 0.01875 ס"מ לשנייה</w:t>
      </w:r>
    </w:p>
    <w:p w14:paraId="6C0C3AC6" w14:textId="45CCDA2D" w:rsidR="00FF08C4" w:rsidRDefault="00991860" w:rsidP="00FF08C4">
      <w:pPr>
        <w:pStyle w:val="ListParagraph"/>
        <w:numPr>
          <w:ilvl w:val="0"/>
          <w:numId w:val="2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lastRenderedPageBreak/>
        <w:t>חשב את המהירות הממוצעת של התפשטות הכתם במשך הדקה השנייה</w:t>
      </w:r>
      <w:r w:rsidR="002130E6">
        <w:rPr>
          <w:b/>
          <w:bCs/>
          <w:sz w:val="24"/>
          <w:szCs w:val="24"/>
          <w:rtl/>
        </w:rPr>
        <w:br/>
      </w:r>
      <w:r w:rsidR="002130E6">
        <w:rPr>
          <w:rFonts w:hint="cs"/>
          <w:sz w:val="24"/>
          <w:szCs w:val="24"/>
          <w:rtl/>
        </w:rPr>
        <w:t xml:space="preserve">המהירות הממוצעת הינה </w:t>
      </w:r>
      <w:r w:rsidR="001F2D31">
        <w:rPr>
          <w:rFonts w:hint="cs"/>
          <w:sz w:val="24"/>
          <w:szCs w:val="24"/>
          <w:rtl/>
        </w:rPr>
        <w:t>0.0844</w:t>
      </w:r>
      <w:r w:rsidR="002130E6">
        <w:rPr>
          <w:rFonts w:hint="cs"/>
          <w:sz w:val="24"/>
          <w:szCs w:val="24"/>
          <w:rtl/>
        </w:rPr>
        <w:t xml:space="preserve"> ס"מ לשנייה</w:t>
      </w:r>
    </w:p>
    <w:p w14:paraId="20DB7047" w14:textId="02D8AD8C" w:rsidR="00991860" w:rsidRDefault="00991860" w:rsidP="00991860">
      <w:pPr>
        <w:pStyle w:val="ListParagraph"/>
        <w:numPr>
          <w:ilvl w:val="0"/>
          <w:numId w:val="2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חשב את המהירות הממוצעת של התפשטות הכתם במשך הדקה השלישית</w:t>
      </w:r>
      <w:r w:rsidR="002130E6">
        <w:rPr>
          <w:b/>
          <w:bCs/>
          <w:sz w:val="24"/>
          <w:szCs w:val="24"/>
          <w:rtl/>
        </w:rPr>
        <w:br/>
      </w:r>
      <w:r w:rsidR="002130E6">
        <w:rPr>
          <w:rFonts w:hint="cs"/>
          <w:sz w:val="24"/>
          <w:szCs w:val="24"/>
          <w:rtl/>
        </w:rPr>
        <w:t xml:space="preserve">המהירות הממוצעת הינה </w:t>
      </w:r>
      <w:r w:rsidR="00862E49">
        <w:rPr>
          <w:rFonts w:hint="cs"/>
          <w:sz w:val="24"/>
          <w:szCs w:val="24"/>
          <w:rtl/>
        </w:rPr>
        <w:t>0.0154</w:t>
      </w:r>
      <w:r w:rsidR="00F12D87">
        <w:rPr>
          <w:rFonts w:hint="cs"/>
          <w:sz w:val="24"/>
          <w:szCs w:val="24"/>
          <w:rtl/>
        </w:rPr>
        <w:t>5</w:t>
      </w:r>
      <w:r w:rsidR="002130E6">
        <w:rPr>
          <w:rFonts w:hint="cs"/>
          <w:sz w:val="24"/>
          <w:szCs w:val="24"/>
          <w:rtl/>
        </w:rPr>
        <w:t xml:space="preserve"> ס"מ לשנייה</w:t>
      </w:r>
    </w:p>
    <w:p w14:paraId="799D7DFB" w14:textId="28A04312" w:rsidR="00991860" w:rsidRPr="00944595" w:rsidRDefault="00991860" w:rsidP="00991860">
      <w:pPr>
        <w:pStyle w:val="ListParagraph"/>
        <w:numPr>
          <w:ilvl w:val="0"/>
          <w:numId w:val="2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חשב את המהירות הממוצעת של התפשטות הכתם במשך הדקה הרביעית</w:t>
      </w:r>
      <w:r w:rsidR="00FB4849">
        <w:rPr>
          <w:b/>
          <w:bCs/>
          <w:sz w:val="24"/>
          <w:szCs w:val="24"/>
          <w:rtl/>
        </w:rPr>
        <w:br/>
      </w:r>
      <w:r w:rsidR="00FB4849">
        <w:rPr>
          <w:rFonts w:hint="cs"/>
          <w:sz w:val="24"/>
          <w:szCs w:val="24"/>
          <w:rtl/>
        </w:rPr>
        <w:t xml:space="preserve">המהירות הממוצעת הינה </w:t>
      </w:r>
      <w:r w:rsidR="00895548">
        <w:rPr>
          <w:rFonts w:hint="cs"/>
          <w:sz w:val="24"/>
          <w:szCs w:val="24"/>
          <w:rtl/>
        </w:rPr>
        <w:t>0.01343</w:t>
      </w:r>
      <w:r w:rsidR="00FB4849">
        <w:rPr>
          <w:rFonts w:hint="cs"/>
          <w:sz w:val="24"/>
          <w:szCs w:val="24"/>
          <w:rtl/>
        </w:rPr>
        <w:t xml:space="preserve"> ס"מ לשנייה</w:t>
      </w:r>
    </w:p>
    <w:p w14:paraId="32B1431B" w14:textId="5D43E98D" w:rsidR="00944595" w:rsidRDefault="002871DF" w:rsidP="00944595">
      <w:pPr>
        <w:bidi/>
        <w:rPr>
          <w:sz w:val="24"/>
          <w:szCs w:val="24"/>
          <w:rtl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2DC04C" wp14:editId="7C627652">
            <wp:simplePos x="0" y="0"/>
            <wp:positionH relativeFrom="column">
              <wp:posOffset>2118360</wp:posOffset>
            </wp:positionH>
            <wp:positionV relativeFrom="paragraph">
              <wp:posOffset>119380</wp:posOffset>
            </wp:positionV>
            <wp:extent cx="3329940" cy="1508946"/>
            <wp:effectExtent l="0" t="0" r="3810" b="0"/>
            <wp:wrapNone/>
            <wp:docPr id="205790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50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A39EE" w14:textId="00D20997" w:rsidR="002871DF" w:rsidRDefault="002871DF" w:rsidP="002871DF">
      <w:pPr>
        <w:bidi/>
        <w:rPr>
          <w:sz w:val="24"/>
          <w:szCs w:val="24"/>
          <w:rtl/>
        </w:rPr>
      </w:pPr>
    </w:p>
    <w:p w14:paraId="0EC6237F" w14:textId="77777777" w:rsidR="002871DF" w:rsidRDefault="002871DF" w:rsidP="002871DF">
      <w:pPr>
        <w:bidi/>
        <w:rPr>
          <w:sz w:val="24"/>
          <w:szCs w:val="24"/>
          <w:rtl/>
        </w:rPr>
      </w:pPr>
    </w:p>
    <w:p w14:paraId="286E72E0" w14:textId="77777777" w:rsidR="002871DF" w:rsidRDefault="002871DF" w:rsidP="002871DF">
      <w:pPr>
        <w:bidi/>
        <w:rPr>
          <w:sz w:val="24"/>
          <w:szCs w:val="24"/>
          <w:rtl/>
        </w:rPr>
      </w:pPr>
    </w:p>
    <w:p w14:paraId="3259F752" w14:textId="77777777" w:rsidR="002871DF" w:rsidRDefault="002871DF" w:rsidP="002871DF">
      <w:pPr>
        <w:bidi/>
        <w:rPr>
          <w:sz w:val="24"/>
          <w:szCs w:val="24"/>
          <w:rtl/>
        </w:rPr>
      </w:pPr>
    </w:p>
    <w:p w14:paraId="39505155" w14:textId="77777777" w:rsidR="002871DF" w:rsidRDefault="002871DF" w:rsidP="002871DF">
      <w:pPr>
        <w:bidi/>
        <w:rPr>
          <w:sz w:val="24"/>
          <w:szCs w:val="24"/>
          <w:rtl/>
        </w:rPr>
      </w:pPr>
    </w:p>
    <w:p w14:paraId="1A6C974C" w14:textId="41759D59" w:rsidR="00944595" w:rsidRPr="00894C0E" w:rsidRDefault="00944595" w:rsidP="00944595">
      <w:pPr>
        <w:pStyle w:val="ListParagraph"/>
        <w:numPr>
          <w:ilvl w:val="0"/>
          <w:numId w:val="2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תאר במילים את התפשטות הכתם על סמך המתואר בגרף.</w:t>
      </w:r>
      <w:r w:rsidR="00897F0E">
        <w:rPr>
          <w:b/>
          <w:bCs/>
          <w:sz w:val="24"/>
          <w:szCs w:val="24"/>
          <w:rtl/>
        </w:rPr>
        <w:br/>
      </w:r>
      <w:r w:rsidR="00897F0E">
        <w:rPr>
          <w:rFonts w:hint="cs"/>
          <w:sz w:val="24"/>
          <w:szCs w:val="24"/>
          <w:rtl/>
        </w:rPr>
        <w:t>ע"פ המתואר בגרף, המרחק גדל ככל שהזמן גדל, אך מהירות גדילת המרחק קטנה ככל שהזמן גדל.</w:t>
      </w:r>
    </w:p>
    <w:p w14:paraId="06AF549F" w14:textId="3A6FFE53" w:rsidR="00894C0E" w:rsidRPr="007650A5" w:rsidRDefault="00894C0E" w:rsidP="00894C0E">
      <w:pPr>
        <w:pStyle w:val="ListParagraph"/>
        <w:numPr>
          <w:ilvl w:val="0"/>
          <w:numId w:val="2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האם תוצאות המדידה שאספת מתיישבות עם המתואר בגר?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לא בדיוק, נראה כי המהירות הייתה יציבה יחסית באמצע וגדלה מעט בסוף</w:t>
      </w:r>
      <w:r w:rsidR="009D2895">
        <w:rPr>
          <w:rFonts w:hint="cs"/>
          <w:sz w:val="24"/>
          <w:szCs w:val="24"/>
          <w:rtl/>
        </w:rPr>
        <w:t xml:space="preserve"> במדידתי</w:t>
      </w:r>
      <w:r w:rsidR="003630B9">
        <w:rPr>
          <w:rFonts w:hint="cs"/>
          <w:sz w:val="24"/>
          <w:szCs w:val="24"/>
          <w:rtl/>
        </w:rPr>
        <w:t>.</w:t>
      </w:r>
    </w:p>
    <w:p w14:paraId="01B58994" w14:textId="77777777" w:rsidR="007650A5" w:rsidRDefault="007650A5" w:rsidP="007650A5">
      <w:pPr>
        <w:bidi/>
        <w:rPr>
          <w:sz w:val="24"/>
          <w:szCs w:val="24"/>
          <w:rtl/>
        </w:rPr>
      </w:pPr>
    </w:p>
    <w:p w14:paraId="34D93410" w14:textId="26EBC47D" w:rsidR="007650A5" w:rsidRPr="008F5870" w:rsidRDefault="007650A5" w:rsidP="007650A5">
      <w:pPr>
        <w:pStyle w:val="ListParagraph"/>
        <w:numPr>
          <w:ilvl w:val="0"/>
          <w:numId w:val="2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 לפי ביטוי (1) המופיע ברקע העיוני, ניתן לראות שהקשר בין </w:t>
      </w:r>
      <w:r>
        <w:rPr>
          <w:rFonts w:hint="cs"/>
          <w:b/>
          <w:bCs/>
          <w:sz w:val="24"/>
          <w:szCs w:val="24"/>
        </w:rPr>
        <w:t>X</w:t>
      </w:r>
      <w:r>
        <w:rPr>
          <w:rFonts w:hint="cs"/>
          <w:b/>
          <w:bCs/>
          <w:sz w:val="24"/>
          <w:szCs w:val="24"/>
          <w:rtl/>
        </w:rPr>
        <w:t xml:space="preserve"> ובין הזמן </w:t>
      </w:r>
      <w:r>
        <w:rPr>
          <w:b/>
          <w:bCs/>
          <w:sz w:val="24"/>
          <w:szCs w:val="24"/>
        </w:rPr>
        <w:t>t</w:t>
      </w:r>
      <w:r>
        <w:rPr>
          <w:rFonts w:hint="cs"/>
          <w:b/>
          <w:bCs/>
          <w:sz w:val="24"/>
          <w:szCs w:val="24"/>
          <w:rtl/>
        </w:rPr>
        <w:t xml:space="preserve"> אינו מיוצג על ידי גרף של קו ישר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הסבר טענה זו.</w:t>
      </w:r>
      <w:r w:rsidR="00915E97">
        <w:rPr>
          <w:b/>
          <w:bCs/>
          <w:sz w:val="24"/>
          <w:szCs w:val="24"/>
          <w:rtl/>
        </w:rPr>
        <w:br/>
      </w:r>
      <w:r w:rsidR="00915E97">
        <w:rPr>
          <w:rFonts w:hint="cs"/>
          <w:sz w:val="24"/>
          <w:szCs w:val="24"/>
          <w:rtl/>
        </w:rPr>
        <w:t>ככל ש-</w:t>
      </w:r>
      <w:r w:rsidR="00915E97">
        <w:rPr>
          <w:rFonts w:hint="cs"/>
          <w:sz w:val="24"/>
          <w:szCs w:val="24"/>
        </w:rPr>
        <w:t>X</w:t>
      </w:r>
      <w:r w:rsidR="00915E97">
        <w:rPr>
          <w:rFonts w:hint="cs"/>
          <w:sz w:val="24"/>
          <w:szCs w:val="24"/>
          <w:rtl/>
        </w:rPr>
        <w:t xml:space="preserve"> גדל, ניתן לראות שהמרחקים בין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C55BD2">
        <w:rPr>
          <w:rFonts w:eastAsiaTheme="minorEastAsia" w:hint="cs"/>
          <w:sz w:val="24"/>
          <w:szCs w:val="24"/>
          <w:rtl/>
        </w:rPr>
        <w:t xml:space="preserve"> ל-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C55BD2">
        <w:rPr>
          <w:rFonts w:eastAsiaTheme="minorEastAsia" w:hint="cs"/>
          <w:sz w:val="24"/>
          <w:szCs w:val="24"/>
          <w:rtl/>
        </w:rPr>
        <w:t xml:space="preserve"> קטנים, משמע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C55BD2">
        <w:rPr>
          <w:rFonts w:eastAsiaTheme="minorEastAsia" w:hint="cs"/>
          <w:sz w:val="24"/>
          <w:szCs w:val="24"/>
          <w:rtl/>
        </w:rPr>
        <w:t xml:space="preserve"> גדל אך מאט את קצב גדילתו ככל שהזמן מתקדם.</w:t>
      </w:r>
    </w:p>
    <w:p w14:paraId="3FE2C1EA" w14:textId="77777777" w:rsidR="008F5870" w:rsidRPr="008F5870" w:rsidRDefault="008F5870" w:rsidP="008F5870">
      <w:pPr>
        <w:pStyle w:val="ListParagraph"/>
        <w:rPr>
          <w:b/>
          <w:bCs/>
          <w:sz w:val="24"/>
          <w:szCs w:val="24"/>
          <w:rtl/>
        </w:rPr>
      </w:pPr>
    </w:p>
    <w:p w14:paraId="023DB9E2" w14:textId="04ADB441" w:rsidR="0090795A" w:rsidRPr="003A36D0" w:rsidRDefault="008F5870" w:rsidP="003A36D0">
      <w:pPr>
        <w:pStyle w:val="ListParagraph"/>
        <w:numPr>
          <w:ilvl w:val="0"/>
          <w:numId w:val="2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הגדר משתנה חדש, שהקשר בינו ובין הזמן, </w:t>
      </w:r>
      <w:r>
        <w:rPr>
          <w:b/>
          <w:bCs/>
          <w:sz w:val="24"/>
          <w:szCs w:val="24"/>
        </w:rPr>
        <w:t>t</w:t>
      </w:r>
      <w:r>
        <w:rPr>
          <w:rFonts w:hint="cs"/>
          <w:b/>
          <w:bCs/>
          <w:sz w:val="24"/>
          <w:szCs w:val="24"/>
          <w:rtl/>
        </w:rPr>
        <w:t>, מיוצג על ידי גרף של קו ישר.</w:t>
      </w:r>
      <w:r>
        <w:rPr>
          <w:b/>
          <w:bCs/>
          <w:sz w:val="24"/>
          <w:szCs w:val="24"/>
          <w:rtl/>
        </w:rPr>
        <w:br/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∆t</m:t>
            </m:r>
          </m:den>
        </m:f>
      </m:oMath>
      <w:r w:rsidRPr="00954950">
        <w:rPr>
          <w:rFonts w:eastAsiaTheme="minorEastAsia"/>
          <w:sz w:val="24"/>
          <w:szCs w:val="24"/>
        </w:rPr>
        <w:t xml:space="preserve">  </w:t>
      </w:r>
      <w:r w:rsidRPr="00954950">
        <w:rPr>
          <w:rFonts w:eastAsiaTheme="minorEastAsia" w:hint="cs"/>
          <w:sz w:val="24"/>
          <w:szCs w:val="24"/>
          <w:rtl/>
        </w:rPr>
        <w:t>המהירות כל הזמן יורת, ולכן ככל הנראה היא יורדת והתאוצה שווה לאורך כל הניסוי.</w:t>
      </w:r>
    </w:p>
    <w:p w14:paraId="3C871810" w14:textId="77777777" w:rsidR="003A36D0" w:rsidRPr="003A36D0" w:rsidRDefault="003A36D0" w:rsidP="003A36D0">
      <w:pPr>
        <w:pStyle w:val="ListParagraph"/>
        <w:rPr>
          <w:b/>
          <w:bCs/>
          <w:sz w:val="24"/>
          <w:szCs w:val="24"/>
          <w:rtl/>
        </w:rPr>
      </w:pPr>
    </w:p>
    <w:p w14:paraId="7ECA936F" w14:textId="7FB1E378" w:rsidR="003A36D0" w:rsidRPr="003A36D0" w:rsidRDefault="003A36D0" w:rsidP="003A36D0">
      <w:pPr>
        <w:pStyle w:val="ListParagraph"/>
        <w:numPr>
          <w:ilvl w:val="0"/>
          <w:numId w:val="2"/>
        </w:num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שרטטו גרף שיתאר את הקשר בין המשתנה שהגדרת ובין הזמן, </w:t>
      </w:r>
      <w:r>
        <w:rPr>
          <w:b/>
          <w:bCs/>
          <w:sz w:val="24"/>
          <w:szCs w:val="24"/>
        </w:rPr>
        <w:t>t</w:t>
      </w:r>
      <w:r>
        <w:rPr>
          <w:rFonts w:hint="cs"/>
          <w:b/>
          <w:bCs/>
          <w:sz w:val="24"/>
          <w:szCs w:val="24"/>
          <w:rtl/>
        </w:rPr>
        <w:t xml:space="preserve">, עבור </w:t>
      </w:r>
      <w:r>
        <w:rPr>
          <w:b/>
          <w:bCs/>
          <w:sz w:val="24"/>
          <w:szCs w:val="24"/>
        </w:rPr>
        <w:t>t&gt;60sec</w:t>
      </w:r>
      <w:r>
        <w:rPr>
          <w:rFonts w:hint="cs"/>
          <w:b/>
          <w:bCs/>
          <w:sz w:val="24"/>
          <w:szCs w:val="24"/>
          <w:rtl/>
        </w:rPr>
        <w:t>.</w:t>
      </w:r>
      <w:r w:rsidR="00ED1496">
        <w:rPr>
          <w:b/>
          <w:bCs/>
          <w:sz w:val="24"/>
          <w:szCs w:val="24"/>
          <w:rtl/>
        </w:rPr>
        <w:br/>
      </w:r>
      <w:r w:rsidR="00ED1496">
        <w:rPr>
          <w:rFonts w:hint="cs"/>
          <w:sz w:val="24"/>
          <w:szCs w:val="24"/>
          <w:rtl/>
        </w:rPr>
        <w:t>ראו עמ' הבא</w:t>
      </w:r>
    </w:p>
    <w:p w14:paraId="279C16AC" w14:textId="37DFDF45" w:rsidR="0090795A" w:rsidRDefault="009A7D63" w:rsidP="0090795A">
      <w:pPr>
        <w:bidi/>
        <w:rPr>
          <w:b/>
          <w:bCs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228520CD" wp14:editId="3CC12780">
            <wp:extent cx="5943600" cy="3807460"/>
            <wp:effectExtent l="0" t="0" r="0" b="2540"/>
            <wp:docPr id="8491774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AE0FD9-CF0A-274C-ABA1-2C69E52656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A312F1" w14:textId="237752CE" w:rsidR="001A15C5" w:rsidRPr="000078CA" w:rsidRDefault="001A15C5" w:rsidP="001A15C5">
      <w:pPr>
        <w:pStyle w:val="ListParagraph"/>
        <w:numPr>
          <w:ilvl w:val="0"/>
          <w:numId w:val="2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חשב את שיפוע הגרף </w:t>
      </w:r>
      <w:r w:rsidR="00CD25AA">
        <w:rPr>
          <w:rFonts w:hint="cs"/>
          <w:b/>
          <w:bCs/>
          <w:sz w:val="24"/>
          <w:szCs w:val="24"/>
          <w:rtl/>
        </w:rPr>
        <w:t>ששרטטת</w:t>
      </w:r>
      <w:r>
        <w:rPr>
          <w:rFonts w:hint="cs"/>
          <w:b/>
          <w:bCs/>
          <w:sz w:val="24"/>
          <w:szCs w:val="24"/>
          <w:rtl/>
        </w:rPr>
        <w:t>.</w:t>
      </w:r>
      <w:r w:rsidR="00B40C85">
        <w:rPr>
          <w:b/>
          <w:bCs/>
          <w:sz w:val="24"/>
          <w:szCs w:val="24"/>
          <w:rtl/>
        </w:rPr>
        <w:br/>
      </w:r>
      <w:r w:rsidR="00B40C85">
        <w:rPr>
          <w:rFonts w:hint="cs"/>
          <w:sz w:val="24"/>
          <w:szCs w:val="24"/>
          <w:rtl/>
        </w:rPr>
        <w:t xml:space="preserve">השיפוע של הגרף </w:t>
      </w:r>
      <w:r w:rsidR="00CD25AA">
        <w:rPr>
          <w:rFonts w:hint="cs"/>
          <w:sz w:val="24"/>
          <w:szCs w:val="24"/>
          <w:rtl/>
        </w:rPr>
        <w:t>שסרטטי</w:t>
      </w:r>
      <w:r w:rsidR="00B40C85">
        <w:rPr>
          <w:rFonts w:hint="cs"/>
          <w:sz w:val="24"/>
          <w:szCs w:val="24"/>
          <w:rtl/>
        </w:rPr>
        <w:t xml:space="preserve"> </w:t>
      </w:r>
      <w:r w:rsidR="00666A63">
        <w:rPr>
          <w:rFonts w:hint="cs"/>
          <w:sz w:val="24"/>
          <w:szCs w:val="24"/>
          <w:rtl/>
        </w:rPr>
        <w:t>הוא 27.0279</w:t>
      </w:r>
      <w:r w:rsidR="001C0359">
        <w:rPr>
          <w:rFonts w:hint="cs"/>
          <w:sz w:val="24"/>
          <w:szCs w:val="24"/>
          <w:rtl/>
        </w:rPr>
        <w:t>-</w:t>
      </w:r>
      <w:r w:rsidR="00666A63">
        <w:rPr>
          <w:rFonts w:hint="cs"/>
          <w:sz w:val="24"/>
          <w:szCs w:val="24"/>
          <w:rtl/>
        </w:rPr>
        <w:t>.</w:t>
      </w:r>
    </w:p>
    <w:p w14:paraId="331C7849" w14:textId="318B94C0" w:rsidR="000078CA" w:rsidRPr="001A15C5" w:rsidRDefault="000078CA" w:rsidP="000078CA">
      <w:pPr>
        <w:pStyle w:val="ListParagraph"/>
        <w:numPr>
          <w:ilvl w:val="0"/>
          <w:numId w:val="2"/>
        </w:num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מהו מקדם הדיפוזיה </w:t>
      </w:r>
      <w:r>
        <w:rPr>
          <w:rFonts w:hint="cs"/>
          <w:b/>
          <w:bCs/>
          <w:sz w:val="24"/>
          <w:szCs w:val="24"/>
        </w:rPr>
        <w:t>D</w:t>
      </w:r>
      <w:r>
        <w:rPr>
          <w:rFonts w:hint="cs"/>
          <w:b/>
          <w:bCs/>
          <w:sz w:val="24"/>
          <w:szCs w:val="24"/>
          <w:rtl/>
        </w:rPr>
        <w:t>, ומהן יחידותיו?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מקדם הדיפוזיה </w:t>
      </w:r>
      <w:r>
        <w:rPr>
          <w:rFonts w:hint="cs"/>
          <w:sz w:val="24"/>
          <w:szCs w:val="24"/>
        </w:rPr>
        <w:t>D</w:t>
      </w:r>
      <w:r>
        <w:rPr>
          <w:rFonts w:hint="cs"/>
          <w:sz w:val="24"/>
          <w:szCs w:val="24"/>
          <w:rtl/>
        </w:rPr>
        <w:t xml:space="preserve"> הוא </w:t>
      </w:r>
      <w:r w:rsidR="00977217">
        <w:rPr>
          <w:rFonts w:hint="cs"/>
          <w:sz w:val="24"/>
          <w:szCs w:val="24"/>
          <w:rtl/>
        </w:rPr>
        <w:t>0.32</w:t>
      </w:r>
      <w:r w:rsidR="0065012F">
        <w:rPr>
          <w:rFonts w:hint="cs"/>
          <w:sz w:val="24"/>
          <w:szCs w:val="24"/>
          <w:rtl/>
        </w:rPr>
        <w:t xml:space="preserve"> </w:t>
      </w:r>
      <w:r w:rsidR="00474EFA">
        <w:rPr>
          <w:rFonts w:hint="cs"/>
          <w:sz w:val="24"/>
          <w:szCs w:val="24"/>
          <w:rtl/>
        </w:rPr>
        <w:t>ס"מ</w:t>
      </w:r>
      <w:r w:rsidR="00B22AD6">
        <w:rPr>
          <w:rFonts w:hint="cs"/>
          <w:sz w:val="24"/>
          <w:szCs w:val="24"/>
          <w:rtl/>
        </w:rPr>
        <w:t xml:space="preserve"> בריבוע לשנייה.</w:t>
      </w:r>
    </w:p>
    <w:sectPr w:rsidR="000078CA" w:rsidRPr="001A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F414B"/>
    <w:multiLevelType w:val="hybridMultilevel"/>
    <w:tmpl w:val="95A8FA92"/>
    <w:lvl w:ilvl="0" w:tplc="6BC62B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90984"/>
    <w:multiLevelType w:val="hybridMultilevel"/>
    <w:tmpl w:val="9AE61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423596">
    <w:abstractNumId w:val="0"/>
  </w:num>
  <w:num w:numId="2" w16cid:durableId="1581449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9A"/>
    <w:rsid w:val="00004BA2"/>
    <w:rsid w:val="000078CA"/>
    <w:rsid w:val="00040390"/>
    <w:rsid w:val="000E218A"/>
    <w:rsid w:val="000F2674"/>
    <w:rsid w:val="000F69E1"/>
    <w:rsid w:val="00172010"/>
    <w:rsid w:val="001A15C5"/>
    <w:rsid w:val="001A7713"/>
    <w:rsid w:val="001C0359"/>
    <w:rsid w:val="001F2D31"/>
    <w:rsid w:val="002130E6"/>
    <w:rsid w:val="002871DF"/>
    <w:rsid w:val="00323074"/>
    <w:rsid w:val="00341B2F"/>
    <w:rsid w:val="003630B9"/>
    <w:rsid w:val="003A36D0"/>
    <w:rsid w:val="003E343C"/>
    <w:rsid w:val="00474EFA"/>
    <w:rsid w:val="004B1173"/>
    <w:rsid w:val="004D0CF4"/>
    <w:rsid w:val="004E67C0"/>
    <w:rsid w:val="00525101"/>
    <w:rsid w:val="0065012F"/>
    <w:rsid w:val="00651BF9"/>
    <w:rsid w:val="0065402A"/>
    <w:rsid w:val="00666A63"/>
    <w:rsid w:val="007650A5"/>
    <w:rsid w:val="00795A9C"/>
    <w:rsid w:val="007B2522"/>
    <w:rsid w:val="00862E49"/>
    <w:rsid w:val="00894C0E"/>
    <w:rsid w:val="00895548"/>
    <w:rsid w:val="00897F0E"/>
    <w:rsid w:val="008E08BF"/>
    <w:rsid w:val="008F5870"/>
    <w:rsid w:val="008F5F01"/>
    <w:rsid w:val="0090795A"/>
    <w:rsid w:val="00915E97"/>
    <w:rsid w:val="00944595"/>
    <w:rsid w:val="0095231A"/>
    <w:rsid w:val="00954950"/>
    <w:rsid w:val="00977217"/>
    <w:rsid w:val="00991860"/>
    <w:rsid w:val="009A7D63"/>
    <w:rsid w:val="009D2895"/>
    <w:rsid w:val="00A27E9A"/>
    <w:rsid w:val="00AE00F0"/>
    <w:rsid w:val="00B22AD6"/>
    <w:rsid w:val="00B40C85"/>
    <w:rsid w:val="00C15C59"/>
    <w:rsid w:val="00C5370C"/>
    <w:rsid w:val="00C55BD2"/>
    <w:rsid w:val="00C7086E"/>
    <w:rsid w:val="00CD25AA"/>
    <w:rsid w:val="00CE49A0"/>
    <w:rsid w:val="00D817E7"/>
    <w:rsid w:val="00E76012"/>
    <w:rsid w:val="00EB0320"/>
    <w:rsid w:val="00ED1496"/>
    <w:rsid w:val="00F12D87"/>
    <w:rsid w:val="00F9521D"/>
    <w:rsid w:val="00F973C4"/>
    <w:rsid w:val="00FB4849"/>
    <w:rsid w:val="00FF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1D9F"/>
  <w15:chartTrackingRefBased/>
  <w15:docId w15:val="{4F25CD4D-2613-4ED5-ABD6-38F01D3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E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5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ked\Desktop\&#1499;&#1497;&#1514;&#1492;%20&#1497;&#1488;\&#1508;&#1497;&#1494;&#1497;&#1511;&#1492;%20-%20&#1502;&#1506;&#1489;&#1491;&#1492;\&#1502;&#1506;&#1489;&#1491;&#1492;%201%20-%20&#1508;&#1497;&#1506;&#1508;&#1493;&#1506;%20&#1489;&#1502;&#1497;&#150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ked\Desktop\&#1499;&#1497;&#1514;&#1492;%20&#1497;&#1488;\&#1508;&#1497;&#1494;&#1497;&#1511;&#1492;%20-%20&#1502;&#1506;&#1489;&#1491;&#1492;\&#1502;&#1506;&#1489;&#1491;&#1492;%201%20-%20&#1508;&#1497;&#1506;&#1508;&#1493;&#1506;%20&#1489;&#1502;&#1497;&#150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מרחק כתם הצבע מאמצע הצלוחית כתלות בזמן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l (cm)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4450566008514293"/>
                  <c:y val="-3.670383025850192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Sheet1!$A$2:$A$14</c:f>
              <c:numCache>
                <c:formatCode>General</c:formatCode>
                <c:ptCount val="13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</c:numCache>
            </c:numRef>
          </c:xVal>
          <c:yVal>
            <c:numRef>
              <c:f>Sheet1!$C$2:$C$14</c:f>
              <c:numCache>
                <c:formatCode>General</c:formatCode>
                <c:ptCount val="13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1.5</c:v>
                </c:pt>
                <c:pt idx="4">
                  <c:v>2</c:v>
                </c:pt>
                <c:pt idx="5">
                  <c:v>2.1</c:v>
                </c:pt>
                <c:pt idx="6">
                  <c:v>2.2000000000000002</c:v>
                </c:pt>
                <c:pt idx="7">
                  <c:v>2.4</c:v>
                </c:pt>
                <c:pt idx="8">
                  <c:v>2.4500000000000002</c:v>
                </c:pt>
                <c:pt idx="9">
                  <c:v>2.5</c:v>
                </c:pt>
                <c:pt idx="10">
                  <c:v>2.75</c:v>
                </c:pt>
                <c:pt idx="11">
                  <c:v>3</c:v>
                </c:pt>
                <c:pt idx="12">
                  <c:v>3.1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33-4BB4-89B4-BB0A2F4AC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9784992"/>
        <c:axId val="1120956048"/>
      </c:scatterChart>
      <c:valAx>
        <c:axId val="155978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0956048"/>
        <c:crosses val="autoZero"/>
        <c:crossBetween val="midCat"/>
      </c:valAx>
      <c:valAx>
        <c:axId val="112095604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978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מהירות</a:t>
            </a:r>
            <a:r>
              <a:rPr lang="he-IL" baseline="0"/>
              <a:t> התפשטות הצבע כתלות בזמן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00535921142257"/>
          <c:y val="0.12123655913978494"/>
          <c:w val="0.87188585996850199"/>
          <c:h val="0.7835932605198543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v (l/t)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Sheet1!$A$6:$A$14</c:f>
              <c:numCache>
                <c:formatCode>General</c:formatCode>
                <c:ptCount val="9"/>
                <c:pt idx="0">
                  <c:v>80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160</c:v>
                </c:pt>
                <c:pt idx="5">
                  <c:v>180</c:v>
                </c:pt>
                <c:pt idx="6">
                  <c:v>200</c:v>
                </c:pt>
                <c:pt idx="7">
                  <c:v>220</c:v>
                </c:pt>
                <c:pt idx="8">
                  <c:v>240</c:v>
                </c:pt>
              </c:numCache>
            </c:numRef>
          </c:xVal>
          <c:yVal>
            <c:numRef>
              <c:f>Sheet1!$D$6:$D$14</c:f>
              <c:numCache>
                <c:formatCode>General</c:formatCode>
                <c:ptCount val="9"/>
                <c:pt idx="0">
                  <c:v>2.5000000000000001E-2</c:v>
                </c:pt>
                <c:pt idx="1">
                  <c:v>2.1000000000000001E-2</c:v>
                </c:pt>
                <c:pt idx="2">
                  <c:v>1.8333333333333333E-2</c:v>
                </c:pt>
                <c:pt idx="3">
                  <c:v>1.7142857142857144E-2</c:v>
                </c:pt>
                <c:pt idx="4">
                  <c:v>1.5312500000000001E-2</c:v>
                </c:pt>
                <c:pt idx="5">
                  <c:v>1.3888888888888888E-2</c:v>
                </c:pt>
                <c:pt idx="6">
                  <c:v>1.375E-2</c:v>
                </c:pt>
                <c:pt idx="7">
                  <c:v>1.3636363636363636E-2</c:v>
                </c:pt>
                <c:pt idx="8">
                  <c:v>1.2916666666666667E-2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941-4000-B5C3-68854C7B3C5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126522192"/>
        <c:axId val="1558712432"/>
      </c:scatterChart>
      <c:valAx>
        <c:axId val="1126522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8712432"/>
        <c:crosses val="autoZero"/>
        <c:crossBetween val="midCat"/>
      </c:valAx>
      <c:valAx>
        <c:axId val="155871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 </a:t>
                </a:r>
                <a:r>
                  <a:rPr lang="en-US" baseline="0"/>
                  <a:t> </a:t>
                </a:r>
                <a:r>
                  <a:rPr lang="en-US"/>
                  <a:t>(cm/s)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6522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קודמן קולרן</dc:creator>
  <cp:keywords/>
  <dc:description/>
  <cp:lastModifiedBy>שקד קודמן קולרן</cp:lastModifiedBy>
  <cp:revision>58</cp:revision>
  <cp:lastPrinted>2023-10-01T11:22:00Z</cp:lastPrinted>
  <dcterms:created xsi:type="dcterms:W3CDTF">2023-09-23T15:08:00Z</dcterms:created>
  <dcterms:modified xsi:type="dcterms:W3CDTF">2023-10-01T11:43:00Z</dcterms:modified>
</cp:coreProperties>
</file>