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D4FA" w14:textId="119E2224" w:rsidR="00EB0320" w:rsidRDefault="00D615AE" w:rsidP="00D70CEE">
      <w:pPr>
        <w:pStyle w:val="Title"/>
        <w:bidi/>
        <w:jc w:val="center"/>
        <w:rPr>
          <w:rtl/>
        </w:rPr>
      </w:pPr>
      <w:r>
        <w:rPr>
          <w:rFonts w:hint="cs"/>
          <w:rtl/>
        </w:rPr>
        <w:t>צמד מבחנות</w:t>
      </w:r>
    </w:p>
    <w:p w14:paraId="3D7C3A0E" w14:textId="50F3ABA0" w:rsidR="00CB2F07" w:rsidRPr="00CB2F07" w:rsidRDefault="00626948" w:rsidP="00CB2F07">
      <w:pPr>
        <w:pStyle w:val="Subtitle"/>
        <w:bidi/>
        <w:jc w:val="center"/>
        <w:rPr>
          <w:i/>
          <w:iCs/>
          <w:color w:val="404040" w:themeColor="text1" w:themeTint="BF"/>
          <w:rtl/>
        </w:rPr>
      </w:pPr>
      <w:r>
        <w:rPr>
          <w:rStyle w:val="SubtleEmphasis"/>
          <w:rFonts w:hint="cs"/>
          <w:rtl/>
        </w:rPr>
        <w:t>עמרי פרידמן</w:t>
      </w:r>
      <w:r w:rsidR="003E6B2C">
        <w:rPr>
          <w:rStyle w:val="SubtleEmphasis"/>
          <w:rFonts w:hint="cs"/>
          <w:rtl/>
        </w:rPr>
        <w:t>, ליעד דוידי</w:t>
      </w:r>
      <w:r>
        <w:rPr>
          <w:rStyle w:val="SubtleEmphasis"/>
          <w:rFonts w:hint="cs"/>
          <w:rtl/>
        </w:rPr>
        <w:t>, שקד קודמן קולרן ועינב הופר</w:t>
      </w:r>
      <w:r w:rsidR="00CB2F07">
        <w:rPr>
          <w:rStyle w:val="SubtleEmphasis"/>
          <w:rtl/>
        </w:rPr>
        <w:br/>
      </w:r>
      <w:r w:rsidR="00CB2F07">
        <w:rPr>
          <w:rStyle w:val="SubtleEmphasis"/>
          <w:rFonts w:hint="cs"/>
          <w:rtl/>
        </w:rPr>
        <w:t>י</w:t>
      </w:r>
      <w:r w:rsidR="00A91251">
        <w:rPr>
          <w:rStyle w:val="SubtleEmphasis"/>
          <w:rFonts w:hint="cs"/>
          <w:rtl/>
        </w:rPr>
        <w:t>"</w:t>
      </w:r>
      <w:r w:rsidR="00CB2F07">
        <w:rPr>
          <w:rStyle w:val="SubtleEmphasis"/>
          <w:rFonts w:hint="cs"/>
          <w:rtl/>
        </w:rPr>
        <w:t xml:space="preserve">א 2 </w:t>
      </w:r>
      <w:r w:rsidR="00CB2F07">
        <w:rPr>
          <w:rStyle w:val="SubtleEmphasis"/>
          <w:rtl/>
        </w:rPr>
        <w:t>–</w:t>
      </w:r>
      <w:r w:rsidR="00CB2F07">
        <w:rPr>
          <w:rStyle w:val="SubtleEmphasis"/>
          <w:rFonts w:hint="cs"/>
          <w:rtl/>
        </w:rPr>
        <w:t xml:space="preserve"> שרון בטיר</w:t>
      </w:r>
    </w:p>
    <w:p w14:paraId="2A81219F" w14:textId="6E489B37" w:rsidR="00C43394" w:rsidRPr="00C43394" w:rsidRDefault="00C43394" w:rsidP="00C43394">
      <w:pPr>
        <w:pStyle w:val="Heading1"/>
        <w:bidi/>
        <w:rPr>
          <w:rtl/>
        </w:rPr>
      </w:pPr>
      <w:r>
        <w:rPr>
          <w:rFonts w:hint="cs"/>
          <w:rtl/>
        </w:rPr>
        <w:t xml:space="preserve">חלק א' </w:t>
      </w:r>
      <w:r>
        <w:rPr>
          <w:rtl/>
        </w:rPr>
        <w:t>–</w:t>
      </w:r>
      <w:r>
        <w:rPr>
          <w:rFonts w:hint="cs"/>
          <w:rtl/>
        </w:rPr>
        <w:t xml:space="preserve"> תצפיות ושאלות</w:t>
      </w:r>
    </w:p>
    <w:p w14:paraId="7E799FA2" w14:textId="50171D84" w:rsidR="00CB3B5B" w:rsidRDefault="00871AAD" w:rsidP="00C43394">
      <w:pPr>
        <w:pStyle w:val="Heading2"/>
        <w:bidi/>
        <w:rPr>
          <w:rtl/>
        </w:rPr>
      </w:pPr>
      <w:r>
        <w:rPr>
          <w:rFonts w:hint="cs"/>
          <w:rtl/>
        </w:rPr>
        <w:t>תיאור המערכת ההתחלתית</w:t>
      </w:r>
    </w:p>
    <w:p w14:paraId="23F9F8BF" w14:textId="2C7439B7" w:rsidR="00B1181C" w:rsidRDefault="00F83365" w:rsidP="00C81FDC">
      <w:pPr>
        <w:bidi/>
        <w:rPr>
          <w:rtl/>
        </w:rPr>
      </w:pPr>
      <w:r>
        <w:rPr>
          <w:rFonts w:hint="cs"/>
          <w:rtl/>
        </w:rPr>
        <w:t xml:space="preserve">לפנינו כוס מדידה ריקה מנוזלים שבתוכה </w:t>
      </w:r>
      <w:r w:rsidR="00E63933">
        <w:rPr>
          <w:rFonts w:hint="cs"/>
          <w:rtl/>
        </w:rPr>
        <w:t>מבחנה גדולה.</w:t>
      </w:r>
    </w:p>
    <w:p w14:paraId="5E400123" w14:textId="1CFB413F" w:rsidR="003D4BBE" w:rsidRDefault="00D16A89" w:rsidP="00492920">
      <w:pPr>
        <w:bidi/>
      </w:pPr>
      <w:r>
        <w:rPr>
          <w:rFonts w:hint="cs"/>
          <w:rtl/>
        </w:rPr>
        <w:t>המבחנה הגדולה</w:t>
      </w:r>
      <w:r w:rsidR="00765285">
        <w:rPr>
          <w:rFonts w:hint="cs"/>
          <w:rtl/>
        </w:rPr>
        <w:t xml:space="preserve"> שקופה</w:t>
      </w:r>
      <w:r>
        <w:rPr>
          <w:rFonts w:hint="cs"/>
          <w:rtl/>
        </w:rPr>
        <w:t xml:space="preserve"> </w:t>
      </w:r>
      <w:r w:rsidR="00765285">
        <w:rPr>
          <w:rFonts w:hint="cs"/>
          <w:rtl/>
        </w:rPr>
        <w:t>וא</w:t>
      </w:r>
      <w:r>
        <w:rPr>
          <w:rFonts w:hint="cs"/>
          <w:rtl/>
        </w:rPr>
        <w:t xml:space="preserve">טומה </w:t>
      </w:r>
      <w:r w:rsidR="00765285">
        <w:rPr>
          <w:rFonts w:hint="cs"/>
          <w:rtl/>
        </w:rPr>
        <w:t>ובתוכה קיימת מבחנה קטנה, שקופה גם היא, שבתוכה ישנו מוצק לבן.</w:t>
      </w:r>
      <w:r w:rsidR="00C81FDC">
        <w:rPr>
          <w:rtl/>
        </w:rPr>
        <w:br/>
      </w:r>
      <w:r w:rsidR="00C81FDC">
        <w:rPr>
          <w:rFonts w:hint="cs"/>
          <w:rtl/>
        </w:rPr>
        <w:t>המבחנה קטנה מוקפת במוצקים קטנים שחורים שנראים כצובעים את המבחנה בוורד.</w:t>
      </w:r>
    </w:p>
    <w:p w14:paraId="1AFB15FE" w14:textId="539D35C0" w:rsidR="003D4BBE" w:rsidRDefault="003D4BBE" w:rsidP="003D4BBE">
      <w:pPr>
        <w:pStyle w:val="Heading3"/>
        <w:bidi/>
        <w:rPr>
          <w:rtl/>
        </w:rPr>
      </w:pPr>
      <w:r>
        <w:rPr>
          <w:rFonts w:hint="cs"/>
          <w:rtl/>
        </w:rPr>
        <w:t>ציור</w:t>
      </w:r>
    </w:p>
    <w:p w14:paraId="68B189C2" w14:textId="14613C5E" w:rsidR="003D4BBE" w:rsidRPr="003D4BBE" w:rsidRDefault="00492920" w:rsidP="003D4BBE">
      <w:pPr>
        <w:bidi/>
        <w:rPr>
          <w:rtl/>
        </w:rPr>
      </w:pPr>
      <w:r>
        <w:rPr>
          <w:noProof/>
        </w:rPr>
        <w:drawing>
          <wp:inline distT="0" distB="0" distL="0" distR="0" wp14:anchorId="7A39BC8E" wp14:editId="5629D3B1">
            <wp:extent cx="1333500" cy="2485390"/>
            <wp:effectExtent l="0" t="0" r="0" b="0"/>
            <wp:docPr id="168406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8698" t="8669" r="15859" b="15928"/>
                    <a:stretch/>
                  </pic:blipFill>
                  <pic:spPr bwMode="auto">
                    <a:xfrm>
                      <a:off x="0" y="0"/>
                      <a:ext cx="1338247" cy="2494238"/>
                    </a:xfrm>
                    <a:prstGeom prst="rect">
                      <a:avLst/>
                    </a:prstGeom>
                    <a:noFill/>
                    <a:ln>
                      <a:noFill/>
                    </a:ln>
                    <a:extLst>
                      <a:ext uri="{53640926-AAD7-44D8-BBD7-CCE9431645EC}">
                        <a14:shadowObscured xmlns:a14="http://schemas.microsoft.com/office/drawing/2010/main"/>
                      </a:ext>
                    </a:extLst>
                  </pic:spPr>
                </pic:pic>
              </a:graphicData>
            </a:graphic>
          </wp:inline>
        </w:drawing>
      </w:r>
    </w:p>
    <w:p w14:paraId="01B5BE29" w14:textId="5A93B065" w:rsidR="00BB649F" w:rsidRDefault="00530DD3" w:rsidP="00C43394">
      <w:pPr>
        <w:pStyle w:val="Heading2"/>
        <w:bidi/>
        <w:rPr>
          <w:rtl/>
        </w:rPr>
      </w:pPr>
      <w:r>
        <w:rPr>
          <w:rFonts w:hint="cs"/>
          <w:rtl/>
        </w:rPr>
        <w:t>תצפיות במהלך הניסוי</w:t>
      </w:r>
    </w:p>
    <w:p w14:paraId="5F1ACC76" w14:textId="241E1912" w:rsidR="004B5812" w:rsidRDefault="004B5812" w:rsidP="00C43394">
      <w:pPr>
        <w:bidi/>
        <w:rPr>
          <w:rtl/>
        </w:rPr>
      </w:pPr>
      <w:r>
        <w:rPr>
          <w:rFonts w:hint="cs"/>
          <w:rtl/>
        </w:rPr>
        <w:t>במבחנה הקטנה ישנו מוצק כחלחל שהראה כנשבר אל תוך עצמו נראה כי מעל המוצק הכחלחל עדיין קיים חלק מן הנוזל הכחול. המבחנה הגדולה נראית כממולאת בנצנצים שחורים קטנים ביותר. עדיין נותר הג'לי הסגול והמוצקים השחורים נותרו גם הם.</w:t>
      </w:r>
    </w:p>
    <w:p w14:paraId="6630E946" w14:textId="77777777" w:rsidR="00BC7491" w:rsidRDefault="00BC7491" w:rsidP="00BC7491">
      <w:pPr>
        <w:bidi/>
        <w:rPr>
          <w:rtl/>
        </w:rPr>
      </w:pPr>
    </w:p>
    <w:p w14:paraId="2737D85E" w14:textId="59A725BA" w:rsidR="004B5812" w:rsidRDefault="004B5812" w:rsidP="004B5812">
      <w:pPr>
        <w:pStyle w:val="Heading2"/>
        <w:bidi/>
        <w:rPr>
          <w:rtl/>
        </w:rPr>
      </w:pPr>
      <w:r>
        <w:rPr>
          <w:rFonts w:hint="cs"/>
          <w:rtl/>
        </w:rPr>
        <w:t>שאלות</w:t>
      </w:r>
    </w:p>
    <w:p w14:paraId="6B8B9D10" w14:textId="2A0FE6A4" w:rsidR="004B5812" w:rsidRDefault="004B5812" w:rsidP="004B5812">
      <w:pPr>
        <w:pStyle w:val="ListParagraph"/>
        <w:numPr>
          <w:ilvl w:val="0"/>
          <w:numId w:val="1"/>
        </w:numPr>
        <w:bidi/>
      </w:pPr>
      <w:r>
        <w:rPr>
          <w:rFonts w:hint="cs"/>
          <w:rtl/>
        </w:rPr>
        <w:t>מה סוג החומר שהגיב עם המים ומה שמו?(סמל כימי)</w:t>
      </w:r>
    </w:p>
    <w:p w14:paraId="41954867" w14:textId="5BAF5359" w:rsidR="004B5812" w:rsidRDefault="004B5812" w:rsidP="004B5812">
      <w:pPr>
        <w:pStyle w:val="ListParagraph"/>
        <w:numPr>
          <w:ilvl w:val="0"/>
          <w:numId w:val="1"/>
        </w:numPr>
        <w:bidi/>
      </w:pPr>
      <w:r>
        <w:rPr>
          <w:rFonts w:hint="cs"/>
          <w:rtl/>
        </w:rPr>
        <w:t>האם הלחץ במבחנה החיצונית עלה?</w:t>
      </w:r>
    </w:p>
    <w:p w14:paraId="317D9AF5" w14:textId="45248F3A" w:rsidR="004B5812" w:rsidRDefault="004B5812" w:rsidP="004B5812">
      <w:pPr>
        <w:pStyle w:val="ListParagraph"/>
        <w:numPr>
          <w:ilvl w:val="0"/>
          <w:numId w:val="1"/>
        </w:numPr>
        <w:bidi/>
      </w:pPr>
      <w:r>
        <w:rPr>
          <w:rFonts w:hint="cs"/>
          <w:rtl/>
        </w:rPr>
        <w:t>איזו תגובה התרחשה?</w:t>
      </w:r>
    </w:p>
    <w:p w14:paraId="1AAC9D81" w14:textId="6618EBB9" w:rsidR="004B5812" w:rsidRDefault="00903D53" w:rsidP="004B5812">
      <w:pPr>
        <w:pStyle w:val="ListParagraph"/>
        <w:numPr>
          <w:ilvl w:val="0"/>
          <w:numId w:val="1"/>
        </w:numPr>
        <w:bidi/>
      </w:pPr>
      <w:r>
        <w:rPr>
          <w:rFonts w:hint="cs"/>
          <w:rtl/>
        </w:rPr>
        <w:t>למה נוצר גז?</w:t>
      </w:r>
    </w:p>
    <w:p w14:paraId="2B923E14" w14:textId="77777777" w:rsidR="00C5797D" w:rsidRDefault="00E029E3" w:rsidP="00C5797D">
      <w:pPr>
        <w:pStyle w:val="ListParagraph"/>
        <w:numPr>
          <w:ilvl w:val="0"/>
          <w:numId w:val="1"/>
        </w:numPr>
        <w:bidi/>
      </w:pPr>
      <w:r>
        <w:rPr>
          <w:rFonts w:hint="cs"/>
          <w:rtl/>
        </w:rPr>
        <w:t>למה המבחנה התחממה?</w:t>
      </w:r>
    </w:p>
    <w:p w14:paraId="4BE35E9A" w14:textId="7E287F5C" w:rsidR="006E6074" w:rsidRDefault="006E6074" w:rsidP="006E6074">
      <w:pPr>
        <w:pStyle w:val="ListParagraph"/>
        <w:numPr>
          <w:ilvl w:val="0"/>
          <w:numId w:val="1"/>
        </w:numPr>
        <w:bidi/>
      </w:pPr>
      <w:r>
        <w:rPr>
          <w:rFonts w:hint="cs"/>
          <w:rtl/>
        </w:rPr>
        <w:t>למה הנצנצים נדבקו לדפנות המבחנה?</w:t>
      </w:r>
    </w:p>
    <w:p w14:paraId="686CF279" w14:textId="77777777" w:rsidR="00617C71" w:rsidRDefault="00617C71" w:rsidP="00617C71">
      <w:pPr>
        <w:bidi/>
      </w:pPr>
    </w:p>
    <w:p w14:paraId="6CB99F78" w14:textId="2953E3C2" w:rsidR="00BE37A6" w:rsidRPr="00BE37A6" w:rsidRDefault="00BE37A6" w:rsidP="00BE37A6">
      <w:pPr>
        <w:pStyle w:val="Heading1"/>
        <w:bidi/>
        <w:rPr>
          <w:rtl/>
        </w:rPr>
      </w:pPr>
      <w:r>
        <w:rPr>
          <w:rFonts w:hint="cs"/>
          <w:rtl/>
        </w:rPr>
        <w:lastRenderedPageBreak/>
        <w:t xml:space="preserve">חלק ב' </w:t>
      </w:r>
      <w:r>
        <w:rPr>
          <w:rtl/>
        </w:rPr>
        <w:t>–</w:t>
      </w:r>
      <w:r>
        <w:rPr>
          <w:rFonts w:hint="cs"/>
          <w:rtl/>
        </w:rPr>
        <w:t xml:space="preserve"> שאלת חקר</w:t>
      </w:r>
    </w:p>
    <w:p w14:paraId="5ABC8D04" w14:textId="007D9494" w:rsidR="00EF42CB" w:rsidRDefault="00C43394" w:rsidP="00BE37A6">
      <w:pPr>
        <w:pStyle w:val="Heading2"/>
        <w:bidi/>
        <w:rPr>
          <w:rtl/>
        </w:rPr>
      </w:pPr>
      <w:r>
        <w:rPr>
          <w:rFonts w:hint="cs"/>
          <w:rtl/>
        </w:rPr>
        <w:t>שאלת חקר</w:t>
      </w:r>
    </w:p>
    <w:p w14:paraId="7EF7AB52" w14:textId="0AC0E792" w:rsidR="00341708" w:rsidRDefault="00FC074F" w:rsidP="00F53C82">
      <w:pPr>
        <w:bidi/>
        <w:rPr>
          <w:rtl/>
        </w:rPr>
      </w:pPr>
      <w:r>
        <w:rPr>
          <w:rFonts w:hint="cs"/>
          <w:rtl/>
        </w:rPr>
        <w:t>האם וכיצד משפיע סוג ה</w:t>
      </w:r>
      <w:r w:rsidR="006E5078">
        <w:rPr>
          <w:rFonts w:hint="cs"/>
          <w:rtl/>
        </w:rPr>
        <w:t>מוסף למבחנה הקטנה,</w:t>
      </w:r>
      <w:r>
        <w:rPr>
          <w:rFonts w:hint="cs"/>
          <w:rtl/>
        </w:rPr>
        <w:t xml:space="preserve"> על עוצמת הצבע הסגול</w:t>
      </w:r>
      <w:r w:rsidR="00CD2C18">
        <w:rPr>
          <w:rFonts w:hint="cs"/>
          <w:rtl/>
        </w:rPr>
        <w:t>?</w:t>
      </w:r>
    </w:p>
    <w:p w14:paraId="526E2FB6" w14:textId="1EF1AC02" w:rsidR="00341708" w:rsidRDefault="00341708" w:rsidP="00341708">
      <w:pPr>
        <w:pStyle w:val="Heading2"/>
        <w:bidi/>
        <w:rPr>
          <w:rtl/>
        </w:rPr>
      </w:pPr>
      <w:r>
        <w:rPr>
          <w:rFonts w:hint="cs"/>
          <w:rtl/>
        </w:rPr>
        <w:t>השערה</w:t>
      </w:r>
    </w:p>
    <w:p w14:paraId="29FBF33D" w14:textId="3E22723F" w:rsidR="00433A82" w:rsidRDefault="00993E8A" w:rsidP="00433A82">
      <w:pPr>
        <w:bidi/>
        <w:rPr>
          <w:rtl/>
        </w:rPr>
      </w:pPr>
      <w:r>
        <w:rPr>
          <w:rFonts w:hint="cs"/>
          <w:rtl/>
        </w:rPr>
        <w:t xml:space="preserve">אנו משערים כי </w:t>
      </w:r>
      <w:r w:rsidR="00272B42">
        <w:rPr>
          <w:rFonts w:hint="cs"/>
          <w:rtl/>
        </w:rPr>
        <w:t>ל</w:t>
      </w:r>
      <w:r w:rsidR="006E5078">
        <w:rPr>
          <w:rFonts w:hint="cs"/>
          <w:rtl/>
        </w:rPr>
        <w:t xml:space="preserve">חומרים </w:t>
      </w:r>
      <w:r w:rsidR="00272B42">
        <w:rPr>
          <w:rFonts w:hint="cs"/>
          <w:rtl/>
        </w:rPr>
        <w:t xml:space="preserve">שונים, </w:t>
      </w:r>
      <w:r w:rsidR="00337BC6">
        <w:rPr>
          <w:rFonts w:hint="cs"/>
          <w:rtl/>
        </w:rPr>
        <w:t>יתקבלו עוצמות צבע שונו</w:t>
      </w:r>
      <w:r w:rsidR="001D59E3">
        <w:rPr>
          <w:rFonts w:hint="cs"/>
          <w:rtl/>
        </w:rPr>
        <w:t>ת</w:t>
      </w:r>
      <w:r w:rsidR="004B1BB4">
        <w:rPr>
          <w:rFonts w:hint="cs"/>
          <w:rtl/>
        </w:rPr>
        <w:t xml:space="preserve"> זאת מכיוון</w:t>
      </w:r>
      <w:r w:rsidR="00A80F6C">
        <w:rPr>
          <w:rFonts w:hint="cs"/>
          <w:rtl/>
        </w:rPr>
        <w:t xml:space="preserve"> </w:t>
      </w:r>
      <w:r w:rsidR="00AA46E8">
        <w:rPr>
          <w:rFonts w:hint="cs"/>
          <w:rtl/>
        </w:rPr>
        <w:t xml:space="preserve">שכאשר קורית תגובה בה מתפרקים ונוצרים חומרים משתחררת או נצרכת אנרגיה מהסביבה במקרה שהתגובה משחררת אנרגיה היא יכולה לגרום ליצירת תגובות אחרות באותה סביבה, בניסוי הנ"ל כאשר אנו משלבים את המים עם </w:t>
      </w:r>
      <w:proofErr w:type="spellStart"/>
      <w:r w:rsidR="00AA46E8">
        <w:rPr>
          <w:rFonts w:hint="cs"/>
          <w:rtl/>
        </w:rPr>
        <w:t>האנהידראט</w:t>
      </w:r>
      <w:proofErr w:type="spellEnd"/>
      <w:r w:rsidR="00AA46E8">
        <w:rPr>
          <w:rFonts w:hint="cs"/>
          <w:rtl/>
        </w:rPr>
        <w:t xml:space="preserve"> או עם החומר שמגיב איתה אם התגובה משחררת אנרגיה החום שיוצא כאנרגיה גורם ליוד להגיע לטמפ' גבוהה מספיק שהחלקיקים שלו יתנגשו בצורה המדויקת עם הגז שנמצא סביבו ליצירת התגובה אשר בה חלקיקי היוד יהפכו לגז.</w:t>
      </w:r>
    </w:p>
    <w:p w14:paraId="2C27AD89" w14:textId="77777777" w:rsidR="003A3F28" w:rsidRDefault="003A3F28" w:rsidP="003A3F28">
      <w:pPr>
        <w:bidi/>
      </w:pPr>
    </w:p>
    <w:p w14:paraId="6891D30B" w14:textId="745B4902" w:rsidR="00C7287A" w:rsidRPr="00C7287A" w:rsidRDefault="00F7796A" w:rsidP="000D484D">
      <w:pPr>
        <w:pStyle w:val="Heading1"/>
        <w:bidi/>
        <w:rPr>
          <w:rtl/>
        </w:rPr>
      </w:pPr>
      <w:r>
        <w:rPr>
          <w:rFonts w:hint="cs"/>
          <w:rtl/>
        </w:rPr>
        <w:t xml:space="preserve">חלק ג' </w:t>
      </w:r>
      <w:r>
        <w:rPr>
          <w:rtl/>
        </w:rPr>
        <w:t>–</w:t>
      </w:r>
      <w:r>
        <w:rPr>
          <w:rFonts w:hint="cs"/>
          <w:rtl/>
        </w:rPr>
        <w:t xml:space="preserve"> תכנון הניסוי</w:t>
      </w:r>
    </w:p>
    <w:p w14:paraId="141B359E" w14:textId="1FFBD4CB" w:rsidR="00C23AE6" w:rsidRDefault="00C23AE6" w:rsidP="00C23AE6">
      <w:pPr>
        <w:bidi/>
        <w:rPr>
          <w:rtl/>
        </w:rPr>
      </w:pPr>
      <w:r>
        <w:rPr>
          <w:rFonts w:hint="cs"/>
          <w:rtl/>
        </w:rPr>
        <w:t>לצורך הניסוי נשתמש ביקורת חיצונית וביקורת פנימית השוואתית.</w:t>
      </w:r>
    </w:p>
    <w:p w14:paraId="174EB416" w14:textId="1123CFDC" w:rsidR="00C23AE6" w:rsidRDefault="00C23AE6" w:rsidP="00C23AE6">
      <w:pPr>
        <w:bidi/>
        <w:rPr>
          <w:rtl/>
        </w:rPr>
      </w:pPr>
      <w:r>
        <w:rPr>
          <w:rFonts w:hint="cs"/>
          <w:rtl/>
        </w:rPr>
        <w:t>הביקורת החיצונית תשמש כדי להראות כי התגובה אינה יכולה להתרחש ללא החומר במבחנה הקטנה</w:t>
      </w:r>
      <w:r w:rsidR="00DE0DA0">
        <w:rPr>
          <w:rFonts w:hint="cs"/>
          <w:rtl/>
        </w:rPr>
        <w:t>.</w:t>
      </w:r>
      <w:r w:rsidR="00DE0DA0">
        <w:rPr>
          <w:rtl/>
        </w:rPr>
        <w:br/>
      </w:r>
      <w:r w:rsidR="00DE0DA0">
        <w:rPr>
          <w:rFonts w:hint="cs"/>
          <w:rtl/>
        </w:rPr>
        <w:t>לשם כך, נבצע את הניסוי ללא כל חומר במבחנה הקטנה.</w:t>
      </w:r>
    </w:p>
    <w:p w14:paraId="17D2030F" w14:textId="3BC47F61" w:rsidR="00A46956" w:rsidRDefault="00A46956" w:rsidP="00A46956">
      <w:pPr>
        <w:bidi/>
        <w:rPr>
          <w:rtl/>
        </w:rPr>
      </w:pPr>
      <w:r>
        <w:rPr>
          <w:rFonts w:hint="cs"/>
          <w:rtl/>
        </w:rPr>
        <w:t xml:space="preserve">הביקורת הפנימית השוואתית תשמש כדי להראות שלחומרים שונים בעלי תגובה </w:t>
      </w:r>
      <w:proofErr w:type="spellStart"/>
      <w:r w:rsidR="00A806E3">
        <w:rPr>
          <w:rFonts w:hint="cs"/>
          <w:rtl/>
        </w:rPr>
        <w:t>אק</w:t>
      </w:r>
      <w:r w:rsidR="00B42329">
        <w:rPr>
          <w:rFonts w:hint="cs"/>
          <w:rtl/>
        </w:rPr>
        <w:t>ס</w:t>
      </w:r>
      <w:r w:rsidR="00A806E3">
        <w:rPr>
          <w:rFonts w:hint="cs"/>
          <w:rtl/>
        </w:rPr>
        <w:t>וטר</w:t>
      </w:r>
      <w:r w:rsidR="00B42329">
        <w:rPr>
          <w:rFonts w:hint="cs"/>
          <w:rtl/>
        </w:rPr>
        <w:t>מ</w:t>
      </w:r>
      <w:r w:rsidR="00A806E3">
        <w:rPr>
          <w:rFonts w:hint="cs"/>
          <w:rtl/>
        </w:rPr>
        <w:t>ית</w:t>
      </w:r>
      <w:proofErr w:type="spellEnd"/>
      <w:r>
        <w:rPr>
          <w:rFonts w:hint="cs"/>
          <w:rtl/>
        </w:rPr>
        <w:t xml:space="preserve"> עם מים, נפלטת </w:t>
      </w:r>
      <w:r w:rsidR="00A60978">
        <w:rPr>
          <w:rFonts w:hint="cs"/>
          <w:rtl/>
        </w:rPr>
        <w:t xml:space="preserve">אנתלפיה </w:t>
      </w:r>
      <w:r>
        <w:rPr>
          <w:rFonts w:hint="cs"/>
          <w:rtl/>
        </w:rPr>
        <w:t xml:space="preserve">שונה המשפיעה על המראת היוד הצובעת המערכת </w:t>
      </w:r>
      <w:r w:rsidR="00A9629C">
        <w:rPr>
          <w:rFonts w:hint="cs"/>
          <w:rtl/>
        </w:rPr>
        <w:t>בנצנוצים</w:t>
      </w:r>
      <w:r>
        <w:rPr>
          <w:rFonts w:hint="cs"/>
          <w:rtl/>
        </w:rPr>
        <w:t xml:space="preserve"> סגולים.</w:t>
      </w:r>
      <w:r w:rsidR="00A60978">
        <w:rPr>
          <w:rtl/>
        </w:rPr>
        <w:br/>
      </w:r>
      <w:r w:rsidR="00A60978">
        <w:rPr>
          <w:rFonts w:hint="cs"/>
          <w:rtl/>
        </w:rPr>
        <w:t>לשם כך, נשתמש בסוגי חומרים שונים, ואלו הם החומרים:</w:t>
      </w:r>
    </w:p>
    <w:p w14:paraId="45B0F413" w14:textId="48FDD9B8" w:rsidR="00A60978" w:rsidRPr="001566D0" w:rsidRDefault="001566D0" w:rsidP="00A60978">
      <w:pPr>
        <w:pStyle w:val="ListParagraph"/>
        <w:numPr>
          <w:ilvl w:val="0"/>
          <w:numId w:val="4"/>
        </w:numPr>
        <w:bidi/>
      </w:pPr>
      <m:oMath>
        <m:r>
          <w:rPr>
            <w:rFonts w:ascii="Cambria Math" w:hAnsi="Cambria Math"/>
          </w:rPr>
          <m:t>Co</m:t>
        </m:r>
        <m:sSub>
          <m:sSubPr>
            <m:ctrlPr>
              <w:rPr>
                <w:rFonts w:ascii="Cambria Math" w:hAnsi="Cambria Math"/>
                <w:i/>
              </w:rPr>
            </m:ctrlPr>
          </m:sSubPr>
          <m:e>
            <m:r>
              <w:rPr>
                <w:rFonts w:ascii="Cambria Math" w:hAnsi="Cambria Math"/>
              </w:rPr>
              <m:t>Cl</m:t>
            </m:r>
          </m:e>
          <m:sub>
            <m:r>
              <w:rPr>
                <w:rFonts w:ascii="Cambria Math" w:hAnsi="Cambria Math"/>
              </w:rPr>
              <m:t>2(s)</m:t>
            </m:r>
          </m:sub>
        </m:sSub>
      </m:oMath>
      <w:r>
        <w:rPr>
          <w:rFonts w:eastAsiaTheme="minorEastAsia"/>
        </w:rPr>
        <w:t>:</w:t>
      </w:r>
      <w:r>
        <w:rPr>
          <w:rFonts w:eastAsiaTheme="minorEastAsia"/>
        </w:rPr>
        <w:br/>
      </w:r>
      <w:r w:rsidR="00E34C62">
        <w:rPr>
          <w:rFonts w:eastAsiaTheme="minorEastAsia" w:hint="cs"/>
          <w:rtl/>
        </w:rPr>
        <w:t xml:space="preserve">לתגובה של קובלט כלורי עם מים ישנה </w:t>
      </w:r>
      <w:proofErr w:type="spellStart"/>
      <w:r w:rsidR="00E34C62">
        <w:rPr>
          <w:rFonts w:eastAsiaTheme="minorEastAsia" w:hint="cs"/>
          <w:rtl/>
        </w:rPr>
        <w:t>דלטא</w:t>
      </w:r>
      <w:proofErr w:type="spellEnd"/>
      <w:r w:rsidR="00E34C62">
        <w:rPr>
          <w:rFonts w:eastAsiaTheme="minorEastAsia" w:hint="cs"/>
          <w:rtl/>
        </w:rPr>
        <w:t xml:space="preserve"> </w:t>
      </w:r>
      <w:proofErr w:type="spellStart"/>
      <w:r w:rsidR="00E34C62">
        <w:rPr>
          <w:rFonts w:eastAsiaTheme="minorEastAsia" w:hint="cs"/>
          <w:rtl/>
        </w:rPr>
        <w:t>אנטלפיה</w:t>
      </w:r>
      <w:proofErr w:type="spellEnd"/>
      <w:r w:rsidR="00E34C62">
        <w:rPr>
          <w:rFonts w:eastAsiaTheme="minorEastAsia" w:hint="cs"/>
          <w:rtl/>
        </w:rPr>
        <w:t xml:space="preserve"> העומדת על -193 קילו גול</w:t>
      </w:r>
      <w:r w:rsidR="007336E6">
        <w:rPr>
          <w:rFonts w:eastAsiaTheme="minorEastAsia" w:hint="cs"/>
          <w:rtl/>
        </w:rPr>
        <w:t xml:space="preserve"> למול</w:t>
      </w:r>
      <w:r w:rsidR="00BD1A72">
        <w:rPr>
          <w:rFonts w:eastAsiaTheme="minorEastAsia" w:hint="cs"/>
          <w:rtl/>
        </w:rPr>
        <w:t>.</w:t>
      </w:r>
    </w:p>
    <w:p w14:paraId="1B540DF7" w14:textId="37D11FAE" w:rsidR="001566D0" w:rsidRPr="00D7189B" w:rsidRDefault="00000000" w:rsidP="001566D0">
      <w:pPr>
        <w:pStyle w:val="ListParagraph"/>
        <w:numPr>
          <w:ilvl w:val="0"/>
          <w:numId w:val="4"/>
        </w:numPr>
        <w:bidi/>
      </w:pPr>
      <m:oMath>
        <m:sSub>
          <m:sSubPr>
            <m:ctrlPr>
              <w:rPr>
                <w:rFonts w:ascii="Cambria Math" w:hAnsi="Cambria Math"/>
                <w:i/>
              </w:rPr>
            </m:ctrlPr>
          </m:sSubPr>
          <m:e>
            <m:r>
              <w:rPr>
                <w:rFonts w:ascii="Cambria Math" w:hAnsi="Cambria Math"/>
              </w:rPr>
              <m:t>NaOH</m:t>
            </m:r>
          </m:e>
          <m:sub>
            <m:r>
              <w:rPr>
                <w:rFonts w:ascii="Cambria Math" w:hAnsi="Cambria Math"/>
              </w:rPr>
              <m:t>(s)</m:t>
            </m:r>
          </m:sub>
        </m:sSub>
      </m:oMath>
      <w:r w:rsidR="00D7189B">
        <w:rPr>
          <w:rFonts w:eastAsiaTheme="minorEastAsia"/>
        </w:rPr>
        <w:t>:</w:t>
      </w:r>
      <w:r w:rsidR="00DF07F5">
        <w:rPr>
          <w:rFonts w:eastAsiaTheme="minorEastAsia"/>
        </w:rPr>
        <w:br/>
      </w:r>
      <w:r w:rsidR="005D2FF4">
        <w:rPr>
          <w:rFonts w:hint="cs"/>
          <w:rtl/>
        </w:rPr>
        <w:t xml:space="preserve">לתגובה של </w:t>
      </w:r>
      <w:r w:rsidR="00BB545D">
        <w:rPr>
          <w:rFonts w:hint="cs"/>
          <w:rtl/>
        </w:rPr>
        <w:t xml:space="preserve">נתרן הידרוקסיד עם מים ישנה </w:t>
      </w:r>
      <w:proofErr w:type="spellStart"/>
      <w:r w:rsidR="00BB545D">
        <w:rPr>
          <w:rFonts w:hint="cs"/>
          <w:rtl/>
        </w:rPr>
        <w:t>דלטא</w:t>
      </w:r>
      <w:proofErr w:type="spellEnd"/>
      <w:r w:rsidR="00BB545D">
        <w:rPr>
          <w:rFonts w:hint="cs"/>
          <w:rtl/>
        </w:rPr>
        <w:t xml:space="preserve"> </w:t>
      </w:r>
      <w:proofErr w:type="spellStart"/>
      <w:r w:rsidR="00BB545D">
        <w:rPr>
          <w:rFonts w:hint="cs"/>
          <w:rtl/>
        </w:rPr>
        <w:t>אנטלפיה</w:t>
      </w:r>
      <w:proofErr w:type="spellEnd"/>
      <w:r w:rsidR="00BB545D">
        <w:rPr>
          <w:rFonts w:hint="cs"/>
          <w:rtl/>
        </w:rPr>
        <w:t xml:space="preserve"> העומדת על -41 קילו גול למול.</w:t>
      </w:r>
    </w:p>
    <w:p w14:paraId="6C5922C6" w14:textId="1269B21E" w:rsidR="00D7189B" w:rsidRPr="003D3187" w:rsidRDefault="00000000" w:rsidP="00D7189B">
      <w:pPr>
        <w:pStyle w:val="ListParagraph"/>
        <w:numPr>
          <w:ilvl w:val="0"/>
          <w:numId w:val="4"/>
        </w:numPr>
        <w:bidi/>
      </w:pPr>
      <m:oMath>
        <m:sSub>
          <m:sSubPr>
            <m:ctrlPr>
              <w:rPr>
                <w:rFonts w:ascii="Cambria Math" w:hAnsi="Cambria Math"/>
                <w:i/>
              </w:rPr>
            </m:ctrlPr>
          </m:sSubPr>
          <m:e>
            <m:r>
              <w:rPr>
                <w:rFonts w:ascii="Cambria Math" w:hAnsi="Cambria Math"/>
              </w:rPr>
              <m:t>Cu</m:t>
            </m:r>
            <m:sSub>
              <m:sSubPr>
                <m:ctrlPr>
                  <w:rPr>
                    <w:rFonts w:ascii="Cambria Math" w:hAnsi="Cambria Math"/>
                    <w:i/>
                  </w:rPr>
                </m:ctrlPr>
              </m:sSubPr>
              <m:e>
                <m:r>
                  <w:rPr>
                    <w:rFonts w:ascii="Cambria Math" w:hAnsi="Cambria Math"/>
                  </w:rPr>
                  <m:t>SO</m:t>
                </m:r>
              </m:e>
              <m:sub>
                <m:r>
                  <w:rPr>
                    <w:rFonts w:ascii="Cambria Math" w:hAnsi="Cambria Math"/>
                  </w:rPr>
                  <m:t>4</m:t>
                </m:r>
              </m:sub>
            </m:sSub>
          </m:e>
          <m:sub>
            <m:r>
              <w:rPr>
                <w:rFonts w:ascii="Cambria Math" w:hAnsi="Cambria Math"/>
              </w:rPr>
              <m:t>(s)</m:t>
            </m:r>
          </m:sub>
        </m:sSub>
      </m:oMath>
      <w:r w:rsidR="00D7189B">
        <w:rPr>
          <w:rFonts w:eastAsiaTheme="minorEastAsia"/>
        </w:rPr>
        <w:t>:</w:t>
      </w:r>
      <w:r w:rsidR="00AC6647">
        <w:rPr>
          <w:rFonts w:eastAsiaTheme="minorEastAsia"/>
          <w:rtl/>
        </w:rPr>
        <w:br/>
      </w:r>
      <w:r w:rsidR="00AC6647">
        <w:rPr>
          <w:rFonts w:eastAsiaTheme="minorEastAsia" w:hint="cs"/>
          <w:rtl/>
        </w:rPr>
        <w:t xml:space="preserve">לתגובה של נחושת גופרתית ישנה </w:t>
      </w:r>
      <w:proofErr w:type="spellStart"/>
      <w:r w:rsidR="00AC6647">
        <w:rPr>
          <w:rFonts w:eastAsiaTheme="minorEastAsia" w:hint="cs"/>
          <w:rtl/>
        </w:rPr>
        <w:t>דלטא</w:t>
      </w:r>
      <w:proofErr w:type="spellEnd"/>
      <w:r w:rsidR="00AC6647">
        <w:rPr>
          <w:rFonts w:eastAsiaTheme="minorEastAsia" w:hint="cs"/>
          <w:rtl/>
        </w:rPr>
        <w:t xml:space="preserve"> </w:t>
      </w:r>
      <w:proofErr w:type="spellStart"/>
      <w:r w:rsidR="00AC6647">
        <w:rPr>
          <w:rFonts w:eastAsiaTheme="minorEastAsia" w:hint="cs"/>
          <w:rtl/>
        </w:rPr>
        <w:t>אנלטפיה</w:t>
      </w:r>
      <w:proofErr w:type="spellEnd"/>
      <w:r w:rsidR="00AC6647">
        <w:rPr>
          <w:rFonts w:eastAsiaTheme="minorEastAsia" w:hint="cs"/>
          <w:rtl/>
        </w:rPr>
        <w:t xml:space="preserve"> העומדת על -18 קילו גול</w:t>
      </w:r>
      <w:r w:rsidR="00A47123">
        <w:rPr>
          <w:rFonts w:eastAsiaTheme="minorEastAsia" w:hint="cs"/>
          <w:rtl/>
        </w:rPr>
        <w:t xml:space="preserve"> למול</w:t>
      </w:r>
      <w:r w:rsidR="00AC6647">
        <w:rPr>
          <w:rFonts w:eastAsiaTheme="minorEastAsia" w:hint="cs"/>
          <w:rtl/>
        </w:rPr>
        <w:t>.</w:t>
      </w:r>
    </w:p>
    <w:p w14:paraId="18689C65" w14:textId="7AD7D31E" w:rsidR="003D3187" w:rsidRPr="00A60C97" w:rsidRDefault="00000000" w:rsidP="003D3187">
      <w:pPr>
        <w:pStyle w:val="ListParagraph"/>
        <w:numPr>
          <w:ilvl w:val="0"/>
          <w:numId w:val="4"/>
        </w:numPr>
        <w:bidi/>
      </w:pPr>
      <m:oMath>
        <m:sSub>
          <m:sSubPr>
            <m:ctrlPr>
              <w:rPr>
                <w:rFonts w:ascii="Cambria Math" w:hAnsi="Cambria Math"/>
                <w:i/>
              </w:rPr>
            </m:ctrlPr>
          </m:sSubPr>
          <m:e>
            <m:r>
              <w:rPr>
                <w:rFonts w:ascii="Cambria Math" w:hAnsi="Cambria Math"/>
              </w:rPr>
              <m:t>KOH</m:t>
            </m:r>
          </m:e>
          <m:sub>
            <m:r>
              <w:rPr>
                <w:rFonts w:ascii="Cambria Math" w:hAnsi="Cambria Math"/>
              </w:rPr>
              <m:t>(s)</m:t>
            </m:r>
          </m:sub>
        </m:sSub>
      </m:oMath>
      <w:r w:rsidR="005D05EA">
        <w:rPr>
          <w:rFonts w:eastAsiaTheme="minorEastAsia"/>
        </w:rPr>
        <w:t>:</w:t>
      </w:r>
      <w:r w:rsidR="00A47123">
        <w:rPr>
          <w:rFonts w:eastAsiaTheme="minorEastAsia"/>
          <w:rtl/>
        </w:rPr>
        <w:br/>
      </w:r>
      <w:r w:rsidR="00726429">
        <w:rPr>
          <w:rFonts w:eastAsiaTheme="minorEastAsia" w:hint="cs"/>
          <w:rtl/>
        </w:rPr>
        <w:t xml:space="preserve">לתגובה של </w:t>
      </w:r>
      <w:r w:rsidR="002656C2">
        <w:rPr>
          <w:rFonts w:eastAsiaTheme="minorEastAsia" w:hint="cs"/>
          <w:rtl/>
        </w:rPr>
        <w:t>אשלגן</w:t>
      </w:r>
      <w:r w:rsidR="00726429">
        <w:rPr>
          <w:rFonts w:eastAsiaTheme="minorEastAsia" w:hint="cs"/>
          <w:rtl/>
        </w:rPr>
        <w:t xml:space="preserve"> </w:t>
      </w:r>
      <w:proofErr w:type="spellStart"/>
      <w:r w:rsidR="00726429">
        <w:rPr>
          <w:rFonts w:eastAsiaTheme="minorEastAsia" w:hint="cs"/>
          <w:rtl/>
        </w:rPr>
        <w:t>הידרוקסיד</w:t>
      </w:r>
      <w:r w:rsidR="0021015B">
        <w:rPr>
          <w:rFonts w:eastAsiaTheme="minorEastAsia" w:hint="cs"/>
          <w:rtl/>
        </w:rPr>
        <w:t>י</w:t>
      </w:r>
      <w:proofErr w:type="spellEnd"/>
      <w:r w:rsidR="00726429">
        <w:rPr>
          <w:rFonts w:eastAsiaTheme="minorEastAsia" w:hint="cs"/>
          <w:rtl/>
        </w:rPr>
        <w:t xml:space="preserve"> ישנה </w:t>
      </w:r>
      <w:proofErr w:type="spellStart"/>
      <w:r w:rsidR="00726429">
        <w:rPr>
          <w:rFonts w:eastAsiaTheme="minorEastAsia" w:hint="cs"/>
          <w:rtl/>
        </w:rPr>
        <w:t>דלטא</w:t>
      </w:r>
      <w:proofErr w:type="spellEnd"/>
      <w:r w:rsidR="00726429">
        <w:rPr>
          <w:rFonts w:eastAsiaTheme="minorEastAsia" w:hint="cs"/>
          <w:rtl/>
        </w:rPr>
        <w:t xml:space="preserve"> </w:t>
      </w:r>
      <w:proofErr w:type="spellStart"/>
      <w:r w:rsidR="00726429">
        <w:rPr>
          <w:rFonts w:eastAsiaTheme="minorEastAsia" w:hint="cs"/>
          <w:rtl/>
        </w:rPr>
        <w:t>אנלטפיה</w:t>
      </w:r>
      <w:proofErr w:type="spellEnd"/>
      <w:r w:rsidR="00726429">
        <w:rPr>
          <w:rFonts w:eastAsiaTheme="minorEastAsia" w:hint="cs"/>
          <w:rtl/>
        </w:rPr>
        <w:t xml:space="preserve"> העומדת על -</w:t>
      </w:r>
      <w:r w:rsidR="00B76109">
        <w:rPr>
          <w:rFonts w:eastAsiaTheme="minorEastAsia" w:hint="cs"/>
          <w:rtl/>
        </w:rPr>
        <w:t>57.6</w:t>
      </w:r>
      <w:r w:rsidR="00726429">
        <w:rPr>
          <w:rFonts w:eastAsiaTheme="minorEastAsia" w:hint="cs"/>
          <w:rtl/>
        </w:rPr>
        <w:t xml:space="preserve"> קילו גול למול.</w:t>
      </w:r>
    </w:p>
    <w:p w14:paraId="0324A9F5" w14:textId="0C9A3DB0" w:rsidR="00A60C97" w:rsidRDefault="00A60C97" w:rsidP="00A60C97">
      <w:pPr>
        <w:pStyle w:val="Heading2"/>
        <w:bidi/>
        <w:rPr>
          <w:rtl/>
        </w:rPr>
      </w:pPr>
      <w:r>
        <w:rPr>
          <w:rFonts w:hint="cs"/>
          <w:rtl/>
        </w:rPr>
        <w:t>ביצוע הניסוי</w:t>
      </w:r>
    </w:p>
    <w:p w14:paraId="5F1098E2" w14:textId="6F054374" w:rsidR="00727079" w:rsidRPr="00727079" w:rsidRDefault="00727079" w:rsidP="00946350">
      <w:pPr>
        <w:bidi/>
        <w:rPr>
          <w:rtl/>
        </w:rPr>
      </w:pPr>
      <w:r>
        <w:rPr>
          <w:rFonts w:hint="cs"/>
          <w:rtl/>
        </w:rPr>
        <w:t>הניסוי יתבצע בתנאי טמפרטורה ולחץ זהים.</w:t>
      </w:r>
    </w:p>
    <w:p w14:paraId="0EB903DC" w14:textId="08CFB6D2" w:rsidR="00A60C97" w:rsidRDefault="00A60C97" w:rsidP="00A60C97">
      <w:pPr>
        <w:bidi/>
        <w:rPr>
          <w:rtl/>
        </w:rPr>
      </w:pPr>
      <w:r>
        <w:rPr>
          <w:rFonts w:hint="cs"/>
          <w:rtl/>
        </w:rPr>
        <w:t>נבנה 5 מערכות, ארבע אשר בהן יהיו החומרים הנ"ל, ואחת ריקה.</w:t>
      </w:r>
    </w:p>
    <w:p w14:paraId="75C41624" w14:textId="4D44C5E1" w:rsidR="00531655" w:rsidRDefault="00531655" w:rsidP="00531655">
      <w:pPr>
        <w:bidi/>
        <w:rPr>
          <w:rtl/>
        </w:rPr>
      </w:pPr>
      <w:r>
        <w:rPr>
          <w:rFonts w:hint="cs"/>
          <w:rtl/>
        </w:rPr>
        <w:t>נוסיף מים באותה כמות</w:t>
      </w:r>
      <w:r w:rsidR="007F6E13">
        <w:rPr>
          <w:rFonts w:hint="cs"/>
          <w:rtl/>
        </w:rPr>
        <w:t xml:space="preserve"> ונצפה בתוצאות</w:t>
      </w:r>
      <w:r w:rsidR="0083757F">
        <w:rPr>
          <w:rFonts w:hint="cs"/>
          <w:rtl/>
        </w:rPr>
        <w:t>.</w:t>
      </w:r>
    </w:p>
    <w:p w14:paraId="1259DC82" w14:textId="77777777" w:rsidR="00DB018A" w:rsidRDefault="00DB018A" w:rsidP="00DB018A">
      <w:pPr>
        <w:bidi/>
        <w:rPr>
          <w:rtl/>
        </w:rPr>
      </w:pPr>
    </w:p>
    <w:p w14:paraId="14185B5B" w14:textId="150E4DCF" w:rsidR="00915F44" w:rsidRDefault="00915F44" w:rsidP="005B4694">
      <w:pPr>
        <w:pStyle w:val="Heading2"/>
        <w:bidi/>
        <w:rPr>
          <w:rtl/>
        </w:rPr>
      </w:pPr>
      <w:r>
        <w:rPr>
          <w:rFonts w:hint="cs"/>
          <w:rtl/>
        </w:rPr>
        <w:t>גורמים קבועים</w:t>
      </w:r>
      <w:r w:rsidR="00C6152B">
        <w:rPr>
          <w:rFonts w:hint="cs"/>
          <w:rtl/>
        </w:rPr>
        <w:t xml:space="preserve"> ולא קבוע</w:t>
      </w:r>
      <w:r w:rsidR="004A7301">
        <w:rPr>
          <w:rFonts w:hint="cs"/>
          <w:rtl/>
        </w:rPr>
        <w:t>י</w:t>
      </w:r>
      <w:r w:rsidR="00473DD1">
        <w:rPr>
          <w:rFonts w:hint="cs"/>
          <w:rtl/>
        </w:rPr>
        <w:t>ם</w:t>
      </w:r>
    </w:p>
    <w:p w14:paraId="2DFCD54D" w14:textId="3A56B28F" w:rsidR="005B4694" w:rsidRDefault="003A4AF5" w:rsidP="005B4694">
      <w:pPr>
        <w:bidi/>
        <w:rPr>
          <w:rtl/>
        </w:rPr>
      </w:pPr>
      <w:r>
        <w:rPr>
          <w:rFonts w:hint="cs"/>
          <w:rtl/>
        </w:rPr>
        <w:t>הגורמים הקבועים בניסוי יהיו טמפרטורה, לחץ, יוד וכמות היוד, טמפרטורת וכמות המים</w:t>
      </w:r>
      <w:r w:rsidR="00F83243">
        <w:rPr>
          <w:rFonts w:hint="cs"/>
          <w:rtl/>
        </w:rPr>
        <w:t>, ונפח המבחנות</w:t>
      </w:r>
      <w:r w:rsidR="00DC79DD">
        <w:rPr>
          <w:rFonts w:hint="cs"/>
          <w:rtl/>
        </w:rPr>
        <w:t>.</w:t>
      </w:r>
    </w:p>
    <w:p w14:paraId="78BE503E" w14:textId="6C3A7BF5" w:rsidR="0019458A" w:rsidRDefault="00FB4462" w:rsidP="0019458A">
      <w:pPr>
        <w:bidi/>
        <w:rPr>
          <w:rtl/>
        </w:rPr>
      </w:pPr>
      <w:r>
        <w:rPr>
          <w:rFonts w:hint="cs"/>
          <w:rtl/>
        </w:rPr>
        <w:t>הגורם הלא קבוע הוא החומר במבחנה.</w:t>
      </w:r>
    </w:p>
    <w:p w14:paraId="5C184448" w14:textId="77777777" w:rsidR="00060C46" w:rsidRDefault="00060C46" w:rsidP="00060C46">
      <w:pPr>
        <w:bidi/>
        <w:rPr>
          <w:rtl/>
        </w:rPr>
      </w:pPr>
    </w:p>
    <w:p w14:paraId="151F599D" w14:textId="26091133" w:rsidR="00060C46" w:rsidRDefault="00060C46" w:rsidP="00D72B69">
      <w:pPr>
        <w:pStyle w:val="Heading2"/>
        <w:bidi/>
        <w:rPr>
          <w:rtl/>
        </w:rPr>
      </w:pPr>
      <w:r>
        <w:rPr>
          <w:rFonts w:hint="cs"/>
          <w:rtl/>
        </w:rPr>
        <w:t>רשימת ציוד</w:t>
      </w:r>
    </w:p>
    <w:p w14:paraId="38EF1234" w14:textId="7DD48F00" w:rsidR="00060C46" w:rsidRDefault="00060C46" w:rsidP="00060C46">
      <w:pPr>
        <w:pStyle w:val="ListParagraph"/>
        <w:numPr>
          <w:ilvl w:val="0"/>
          <w:numId w:val="5"/>
        </w:numPr>
        <w:bidi/>
      </w:pPr>
      <w:r>
        <w:rPr>
          <w:rFonts w:hint="cs"/>
          <w:rtl/>
        </w:rPr>
        <w:t>5 מבחנות גדולות אטומות המכילות מבחנות קטנות</w:t>
      </w:r>
    </w:p>
    <w:p w14:paraId="06940200" w14:textId="30D4A411" w:rsidR="007D1EFC" w:rsidRDefault="007D1EFC" w:rsidP="007D1EFC">
      <w:pPr>
        <w:pStyle w:val="ListParagraph"/>
        <w:numPr>
          <w:ilvl w:val="0"/>
          <w:numId w:val="5"/>
        </w:numPr>
        <w:bidi/>
      </w:pPr>
      <w:r>
        <w:rPr>
          <w:rFonts w:hint="cs"/>
          <w:rtl/>
        </w:rPr>
        <w:lastRenderedPageBreak/>
        <w:t>3 גרם מהחומרים:</w:t>
      </w:r>
    </w:p>
    <w:p w14:paraId="5F69A664" w14:textId="59D88002" w:rsidR="007D1EFC" w:rsidRDefault="007D1EFC" w:rsidP="007D1EFC">
      <w:pPr>
        <w:pStyle w:val="ListParagraph"/>
        <w:numPr>
          <w:ilvl w:val="1"/>
          <w:numId w:val="5"/>
        </w:numPr>
        <w:bidi/>
      </w:pPr>
      <w:r>
        <w:rPr>
          <w:rFonts w:hint="cs"/>
          <w:rtl/>
        </w:rPr>
        <w:t>קובלט כלורי</w:t>
      </w:r>
    </w:p>
    <w:p w14:paraId="64DE6AA5" w14:textId="5FEC03F8" w:rsidR="007D1EFC" w:rsidRDefault="007D1EFC" w:rsidP="007D1EFC">
      <w:pPr>
        <w:pStyle w:val="ListParagraph"/>
        <w:numPr>
          <w:ilvl w:val="1"/>
          <w:numId w:val="5"/>
        </w:numPr>
        <w:bidi/>
      </w:pPr>
      <w:r>
        <w:rPr>
          <w:rFonts w:hint="cs"/>
          <w:rtl/>
        </w:rPr>
        <w:t>נתרן הידרוקסיד</w:t>
      </w:r>
    </w:p>
    <w:p w14:paraId="37BCED2F" w14:textId="1C3FDA19" w:rsidR="007D1EFC" w:rsidRDefault="007D1EFC" w:rsidP="007D1EFC">
      <w:pPr>
        <w:pStyle w:val="ListParagraph"/>
        <w:numPr>
          <w:ilvl w:val="1"/>
          <w:numId w:val="5"/>
        </w:numPr>
        <w:bidi/>
      </w:pPr>
      <w:r>
        <w:rPr>
          <w:rFonts w:hint="cs"/>
          <w:rtl/>
        </w:rPr>
        <w:t>נחושת גופרתית</w:t>
      </w:r>
    </w:p>
    <w:p w14:paraId="5DA51F5F" w14:textId="7B1B7BC4" w:rsidR="007D1EFC" w:rsidRDefault="007D1EFC" w:rsidP="007D1EFC">
      <w:pPr>
        <w:pStyle w:val="ListParagraph"/>
        <w:numPr>
          <w:ilvl w:val="1"/>
          <w:numId w:val="5"/>
        </w:numPr>
        <w:bidi/>
      </w:pPr>
      <w:r>
        <w:rPr>
          <w:rFonts w:hint="cs"/>
          <w:rtl/>
        </w:rPr>
        <w:t xml:space="preserve">אשלגן </w:t>
      </w:r>
      <w:proofErr w:type="spellStart"/>
      <w:r>
        <w:rPr>
          <w:rFonts w:hint="cs"/>
          <w:rtl/>
        </w:rPr>
        <w:t>הידרוקסידי</w:t>
      </w:r>
      <w:proofErr w:type="spellEnd"/>
    </w:p>
    <w:p w14:paraId="7C6D6CF9" w14:textId="4F2EA167" w:rsidR="007D1EFC" w:rsidRDefault="00686E78" w:rsidP="007D1EFC">
      <w:pPr>
        <w:pStyle w:val="ListParagraph"/>
        <w:numPr>
          <w:ilvl w:val="0"/>
          <w:numId w:val="5"/>
        </w:numPr>
        <w:bidi/>
      </w:pPr>
      <w:r>
        <w:rPr>
          <w:rFonts w:hint="cs"/>
          <w:rtl/>
        </w:rPr>
        <w:t>מים</w:t>
      </w:r>
      <w:r w:rsidR="00CE099C">
        <w:rPr>
          <w:rFonts w:hint="cs"/>
          <w:rtl/>
        </w:rPr>
        <w:t xml:space="preserve"> מזוקקים</w:t>
      </w:r>
    </w:p>
    <w:p w14:paraId="3E7FA21C" w14:textId="7BFD01C8" w:rsidR="004D5AA9" w:rsidRDefault="00924B07" w:rsidP="004D5AA9">
      <w:pPr>
        <w:pStyle w:val="ListParagraph"/>
        <w:numPr>
          <w:ilvl w:val="0"/>
          <w:numId w:val="5"/>
        </w:numPr>
        <w:bidi/>
      </w:pPr>
      <w:r>
        <w:rPr>
          <w:rFonts w:hint="cs"/>
          <w:rtl/>
        </w:rPr>
        <w:t xml:space="preserve">5 גרם </w:t>
      </w:r>
      <w:r w:rsidR="004D5AA9">
        <w:rPr>
          <w:rFonts w:hint="cs"/>
          <w:rtl/>
        </w:rPr>
        <w:t>י</w:t>
      </w:r>
      <w:r>
        <w:rPr>
          <w:rFonts w:hint="cs"/>
          <w:rtl/>
        </w:rPr>
        <w:t xml:space="preserve">וד(לא נשתמש </w:t>
      </w:r>
      <w:proofErr w:type="spellStart"/>
      <w:r>
        <w:rPr>
          <w:rFonts w:hint="cs"/>
          <w:rtl/>
        </w:rPr>
        <w:t>בהכל</w:t>
      </w:r>
      <w:proofErr w:type="spellEnd"/>
      <w:r>
        <w:rPr>
          <w:rFonts w:hint="cs"/>
          <w:rtl/>
        </w:rPr>
        <w:t>)</w:t>
      </w:r>
    </w:p>
    <w:p w14:paraId="02BD103E" w14:textId="77777777" w:rsidR="005C02B7" w:rsidRPr="00060C46" w:rsidRDefault="005C02B7" w:rsidP="005C02B7">
      <w:pPr>
        <w:bidi/>
        <w:rPr>
          <w:rtl/>
        </w:rPr>
      </w:pPr>
    </w:p>
    <w:sectPr w:rsidR="005C02B7" w:rsidRPr="0006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443F"/>
    <w:multiLevelType w:val="hybridMultilevel"/>
    <w:tmpl w:val="11E4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E749D"/>
    <w:multiLevelType w:val="hybridMultilevel"/>
    <w:tmpl w:val="5C746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F1BCD"/>
    <w:multiLevelType w:val="hybridMultilevel"/>
    <w:tmpl w:val="79728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B199C"/>
    <w:multiLevelType w:val="hybridMultilevel"/>
    <w:tmpl w:val="A772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C0E87"/>
    <w:multiLevelType w:val="hybridMultilevel"/>
    <w:tmpl w:val="9C722C16"/>
    <w:lvl w:ilvl="0" w:tplc="4BF8CB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253211">
    <w:abstractNumId w:val="0"/>
  </w:num>
  <w:num w:numId="2" w16cid:durableId="1854998449">
    <w:abstractNumId w:val="3"/>
  </w:num>
  <w:num w:numId="3" w16cid:durableId="199247203">
    <w:abstractNumId w:val="2"/>
  </w:num>
  <w:num w:numId="4" w16cid:durableId="552541980">
    <w:abstractNumId w:val="1"/>
  </w:num>
  <w:num w:numId="5" w16cid:durableId="1835533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16F2"/>
    <w:rsid w:val="00054D39"/>
    <w:rsid w:val="00060C46"/>
    <w:rsid w:val="000A1D06"/>
    <w:rsid w:val="000D484D"/>
    <w:rsid w:val="0014565F"/>
    <w:rsid w:val="001566D0"/>
    <w:rsid w:val="0019458A"/>
    <w:rsid w:val="001D59E3"/>
    <w:rsid w:val="002002AE"/>
    <w:rsid w:val="0021015B"/>
    <w:rsid w:val="002656C2"/>
    <w:rsid w:val="00272B42"/>
    <w:rsid w:val="002C15F7"/>
    <w:rsid w:val="002E1776"/>
    <w:rsid w:val="00337BC6"/>
    <w:rsid w:val="00341708"/>
    <w:rsid w:val="00364948"/>
    <w:rsid w:val="003925AE"/>
    <w:rsid w:val="003A3F28"/>
    <w:rsid w:val="003A4AF5"/>
    <w:rsid w:val="003D3187"/>
    <w:rsid w:val="003D36B8"/>
    <w:rsid w:val="003D4BBE"/>
    <w:rsid w:val="003E6B2C"/>
    <w:rsid w:val="004031D7"/>
    <w:rsid w:val="00433A82"/>
    <w:rsid w:val="00446228"/>
    <w:rsid w:val="00467FD8"/>
    <w:rsid w:val="00473DD1"/>
    <w:rsid w:val="00487A9A"/>
    <w:rsid w:val="00492920"/>
    <w:rsid w:val="00495944"/>
    <w:rsid w:val="004A7301"/>
    <w:rsid w:val="004B1BB4"/>
    <w:rsid w:val="004B5812"/>
    <w:rsid w:val="004D5AA9"/>
    <w:rsid w:val="004E67C0"/>
    <w:rsid w:val="004F44E3"/>
    <w:rsid w:val="00530DD3"/>
    <w:rsid w:val="00531655"/>
    <w:rsid w:val="00545032"/>
    <w:rsid w:val="005B4694"/>
    <w:rsid w:val="005C02B7"/>
    <w:rsid w:val="005D05EA"/>
    <w:rsid w:val="005D2FF4"/>
    <w:rsid w:val="00617C71"/>
    <w:rsid w:val="00626948"/>
    <w:rsid w:val="0066564E"/>
    <w:rsid w:val="00686E78"/>
    <w:rsid w:val="006A4BF8"/>
    <w:rsid w:val="006D05F8"/>
    <w:rsid w:val="006E5078"/>
    <w:rsid w:val="006E6074"/>
    <w:rsid w:val="00726429"/>
    <w:rsid w:val="00727079"/>
    <w:rsid w:val="007336E6"/>
    <w:rsid w:val="00765285"/>
    <w:rsid w:val="00782A6B"/>
    <w:rsid w:val="007C5BB8"/>
    <w:rsid w:val="007D1EFC"/>
    <w:rsid w:val="007F6E13"/>
    <w:rsid w:val="008030D8"/>
    <w:rsid w:val="0083757F"/>
    <w:rsid w:val="00871AAD"/>
    <w:rsid w:val="008A027D"/>
    <w:rsid w:val="00903D53"/>
    <w:rsid w:val="00911CDA"/>
    <w:rsid w:val="00915F44"/>
    <w:rsid w:val="00924B07"/>
    <w:rsid w:val="00946350"/>
    <w:rsid w:val="00993E8A"/>
    <w:rsid w:val="009A60EF"/>
    <w:rsid w:val="009B6425"/>
    <w:rsid w:val="00A46956"/>
    <w:rsid w:val="00A47123"/>
    <w:rsid w:val="00A60978"/>
    <w:rsid w:val="00A60C97"/>
    <w:rsid w:val="00A67B7F"/>
    <w:rsid w:val="00A75736"/>
    <w:rsid w:val="00A806E3"/>
    <w:rsid w:val="00A80F6C"/>
    <w:rsid w:val="00A91251"/>
    <w:rsid w:val="00A91971"/>
    <w:rsid w:val="00A9629C"/>
    <w:rsid w:val="00AA46E8"/>
    <w:rsid w:val="00AA5B92"/>
    <w:rsid w:val="00AB004A"/>
    <w:rsid w:val="00AC6647"/>
    <w:rsid w:val="00B1181C"/>
    <w:rsid w:val="00B42329"/>
    <w:rsid w:val="00B46665"/>
    <w:rsid w:val="00B70BED"/>
    <w:rsid w:val="00B76109"/>
    <w:rsid w:val="00BB41A1"/>
    <w:rsid w:val="00BB545D"/>
    <w:rsid w:val="00BB649F"/>
    <w:rsid w:val="00BC7491"/>
    <w:rsid w:val="00BC788A"/>
    <w:rsid w:val="00BD16F2"/>
    <w:rsid w:val="00BD1A72"/>
    <w:rsid w:val="00BD3AC6"/>
    <w:rsid w:val="00BE37A6"/>
    <w:rsid w:val="00C129CD"/>
    <w:rsid w:val="00C23AE6"/>
    <w:rsid w:val="00C43394"/>
    <w:rsid w:val="00C517B7"/>
    <w:rsid w:val="00C5797D"/>
    <w:rsid w:val="00C6152B"/>
    <w:rsid w:val="00C7287A"/>
    <w:rsid w:val="00C81FDC"/>
    <w:rsid w:val="00CB2F07"/>
    <w:rsid w:val="00CB3B5B"/>
    <w:rsid w:val="00CC79F4"/>
    <w:rsid w:val="00CD2C18"/>
    <w:rsid w:val="00CE099C"/>
    <w:rsid w:val="00D16A89"/>
    <w:rsid w:val="00D3708A"/>
    <w:rsid w:val="00D615AE"/>
    <w:rsid w:val="00D70CEE"/>
    <w:rsid w:val="00D7189B"/>
    <w:rsid w:val="00D72B69"/>
    <w:rsid w:val="00DB018A"/>
    <w:rsid w:val="00DC79DD"/>
    <w:rsid w:val="00DE0DA0"/>
    <w:rsid w:val="00DF07F5"/>
    <w:rsid w:val="00E029E3"/>
    <w:rsid w:val="00E34C62"/>
    <w:rsid w:val="00E536BA"/>
    <w:rsid w:val="00E63933"/>
    <w:rsid w:val="00EB0320"/>
    <w:rsid w:val="00ED3845"/>
    <w:rsid w:val="00EE0E91"/>
    <w:rsid w:val="00EF42CB"/>
    <w:rsid w:val="00F53C82"/>
    <w:rsid w:val="00F7796A"/>
    <w:rsid w:val="00F83243"/>
    <w:rsid w:val="00F83365"/>
    <w:rsid w:val="00FB4462"/>
    <w:rsid w:val="00FC07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A79A"/>
  <w15:docId w15:val="{34DFDD86-1072-41B4-AF8F-575F4477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B5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B581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3D4BB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C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C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3B5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4B5812"/>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4B5812"/>
    <w:pPr>
      <w:ind w:left="720"/>
      <w:contextualSpacing/>
    </w:pPr>
  </w:style>
  <w:style w:type="character" w:styleId="SubtleEmphasis">
    <w:name w:val="Subtle Emphasis"/>
    <w:basedOn w:val="DefaultParagraphFont"/>
    <w:uiPriority w:val="19"/>
    <w:qFormat/>
    <w:rsid w:val="00626948"/>
    <w:rPr>
      <w:i/>
      <w:iCs/>
      <w:color w:val="404040" w:themeColor="text1" w:themeTint="BF"/>
    </w:rPr>
  </w:style>
  <w:style w:type="paragraph" w:styleId="Subtitle">
    <w:name w:val="Subtitle"/>
    <w:basedOn w:val="Normal"/>
    <w:next w:val="Normal"/>
    <w:link w:val="SubtitleChar"/>
    <w:uiPriority w:val="11"/>
    <w:qFormat/>
    <w:rsid w:val="006269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6948"/>
    <w:rPr>
      <w:rFonts w:eastAsiaTheme="minorEastAsia"/>
      <w:color w:val="5A5A5A" w:themeColor="text1" w:themeTint="A5"/>
      <w:spacing w:val="15"/>
    </w:rPr>
  </w:style>
  <w:style w:type="character" w:styleId="PlaceholderText">
    <w:name w:val="Placeholder Text"/>
    <w:basedOn w:val="DefaultParagraphFont"/>
    <w:uiPriority w:val="99"/>
    <w:semiHidden/>
    <w:rsid w:val="001566D0"/>
    <w:rPr>
      <w:color w:val="666666"/>
    </w:rPr>
  </w:style>
  <w:style w:type="character" w:customStyle="1" w:styleId="Heading3Char">
    <w:name w:val="Heading 3 Char"/>
    <w:basedOn w:val="DefaultParagraphFont"/>
    <w:link w:val="Heading3"/>
    <w:uiPriority w:val="9"/>
    <w:rsid w:val="003D4BBE"/>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שקד קודמן קולרן</dc:creator>
  <cp:keywords/>
  <dc:description/>
  <cp:lastModifiedBy>שקד קודמן קולרן</cp:lastModifiedBy>
  <cp:revision>138</cp:revision>
  <dcterms:created xsi:type="dcterms:W3CDTF">2024-03-13T09:46:00Z</dcterms:created>
  <dcterms:modified xsi:type="dcterms:W3CDTF">2024-04-11T06:43:00Z</dcterms:modified>
</cp:coreProperties>
</file>