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CE" w:rsidRPr="00FD14CE" w:rsidRDefault="00FD14CE" w:rsidP="00FD14CE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FD14CE">
        <w:rPr>
          <w:rFonts w:asciiTheme="majorBidi" w:hAnsiTheme="majorBidi" w:cstheme="majorBidi"/>
          <w:b/>
          <w:bCs/>
          <w:sz w:val="21"/>
          <w:szCs w:val="21"/>
        </w:rPr>
        <w:t>Written Expressions Practice 25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16. Pop Art was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 movement</w:t>
      </w:r>
      <w:r w:rsidRPr="00FD14CE">
        <w:rPr>
          <w:rFonts w:asciiTheme="majorBidi" w:hAnsiTheme="majorBidi" w:cstheme="majorBidi"/>
          <w:sz w:val="21"/>
          <w:szCs w:val="21"/>
        </w:rPr>
        <w:t xml:space="preserve"> of the 1950’s and 1960’s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whom</w:t>
      </w:r>
      <w:r w:rsidRPr="00FD14CE">
        <w:rPr>
          <w:rFonts w:asciiTheme="majorBidi" w:hAnsiTheme="majorBidi" w:cstheme="majorBidi"/>
          <w:sz w:val="21"/>
          <w:szCs w:val="21"/>
        </w:rPr>
        <w:t xml:space="preserve"> imagery was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 xml:space="preserve">based on </w:t>
      </w:r>
      <w:r w:rsidRPr="00FD14CE">
        <w:rPr>
          <w:rFonts w:asciiTheme="majorBidi" w:hAnsiTheme="majorBidi" w:cstheme="majorBidi"/>
          <w:sz w:val="21"/>
          <w:szCs w:val="21"/>
        </w:rPr>
        <w:t xml:space="preserve">readily recognized American products and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people</w:t>
      </w:r>
      <w:r w:rsidRPr="00FD14CE">
        <w:rPr>
          <w:rFonts w:asciiTheme="majorBidi" w:hAnsiTheme="majorBidi" w:cstheme="majorBidi"/>
          <w:sz w:val="21"/>
          <w:szCs w:val="21"/>
        </w:rPr>
        <w:t xml:space="preserve">. 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17. Because the </w:t>
      </w:r>
      <w:proofErr w:type="spellStart"/>
      <w:r w:rsidRPr="00FD14CE">
        <w:rPr>
          <w:rFonts w:asciiTheme="majorBidi" w:hAnsiTheme="majorBidi" w:cstheme="majorBidi"/>
          <w:sz w:val="21"/>
          <w:szCs w:val="21"/>
        </w:rPr>
        <w:t>tachinid</w:t>
      </w:r>
      <w:proofErr w:type="spellEnd"/>
      <w:r w:rsidRPr="00FD14CE">
        <w:rPr>
          <w:rFonts w:asciiTheme="majorBidi" w:hAnsiTheme="majorBidi" w:cstheme="majorBidi"/>
          <w:sz w:val="21"/>
          <w:szCs w:val="21"/>
        </w:rPr>
        <w:t xml:space="preserve"> fly is a parasite of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harmfu</w:t>
      </w:r>
      <w:r w:rsidRPr="00FD14CE">
        <w:rPr>
          <w:rFonts w:asciiTheme="majorBidi" w:hAnsiTheme="majorBidi" w:cstheme="majorBidi"/>
          <w:sz w:val="21"/>
          <w:szCs w:val="21"/>
        </w:rPr>
        <w:t xml:space="preserve">l insects,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FD14CE">
        <w:rPr>
          <w:rFonts w:asciiTheme="majorBidi" w:hAnsiTheme="majorBidi" w:cstheme="majorBidi"/>
          <w:sz w:val="21"/>
          <w:szCs w:val="21"/>
        </w:rPr>
        <w:t xml:space="preserve"> species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have been imported</w:t>
      </w:r>
      <w:r w:rsidRPr="00FD14CE">
        <w:rPr>
          <w:rFonts w:asciiTheme="majorBidi" w:hAnsiTheme="majorBidi" w:cstheme="majorBidi"/>
          <w:sz w:val="21"/>
          <w:szCs w:val="21"/>
        </w:rPr>
        <w:t xml:space="preserve"> into the United States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to combat</w:t>
      </w:r>
      <w:r w:rsidRPr="00FD14CE">
        <w:rPr>
          <w:rFonts w:asciiTheme="majorBidi" w:hAnsiTheme="majorBidi" w:cstheme="majorBidi"/>
          <w:sz w:val="21"/>
          <w:szCs w:val="21"/>
        </w:rPr>
        <w:t xml:space="preserve"> insect pests. 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18.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All almost</w:t>
      </w:r>
      <w:r w:rsidRPr="00FD14CE">
        <w:rPr>
          <w:rFonts w:asciiTheme="majorBidi" w:hAnsiTheme="majorBidi" w:cstheme="majorBidi"/>
          <w:sz w:val="21"/>
          <w:szCs w:val="21"/>
        </w:rPr>
        <w:t xml:space="preserve"> the electricity for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industrial</w:t>
      </w:r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use</w:t>
      </w:r>
      <w:r w:rsidRPr="00FD14CE">
        <w:rPr>
          <w:rFonts w:asciiTheme="majorBidi" w:hAnsiTheme="majorBidi" w:cstheme="majorBidi"/>
          <w:sz w:val="21"/>
          <w:szCs w:val="21"/>
        </w:rPr>
        <w:t xml:space="preserve"> comes from large generators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driven</w:t>
      </w:r>
      <w:r w:rsidRPr="00FD14CE">
        <w:rPr>
          <w:rFonts w:asciiTheme="majorBidi" w:hAnsiTheme="majorBidi" w:cstheme="majorBidi"/>
          <w:sz w:val="21"/>
          <w:szCs w:val="21"/>
        </w:rPr>
        <w:t xml:space="preserve"> by steam turbines.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19. The Egyptians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FD14CE">
        <w:rPr>
          <w:rFonts w:asciiTheme="majorBidi" w:hAnsiTheme="majorBidi" w:cstheme="majorBidi"/>
          <w:sz w:val="21"/>
          <w:szCs w:val="21"/>
        </w:rPr>
        <w:t xml:space="preserve"> discovered that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drying</w:t>
      </w:r>
      <w:r w:rsidRPr="00FD14CE">
        <w:rPr>
          <w:rFonts w:asciiTheme="majorBidi" w:hAnsiTheme="majorBidi" w:cstheme="majorBidi"/>
          <w:sz w:val="21"/>
          <w:szCs w:val="21"/>
        </w:rPr>
        <w:t xml:space="preserve"> fruit preserved it, made it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sweeter</w:t>
      </w:r>
      <w:r w:rsidRPr="00FD14CE">
        <w:rPr>
          <w:rFonts w:asciiTheme="majorBidi" w:hAnsiTheme="majorBidi" w:cstheme="majorBidi"/>
          <w:sz w:val="21"/>
          <w:szCs w:val="21"/>
        </w:rPr>
        <w:t xml:space="preserve">, and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improvement</w:t>
      </w:r>
      <w:r w:rsidRPr="00FD14CE">
        <w:rPr>
          <w:rFonts w:asciiTheme="majorBidi" w:hAnsiTheme="majorBidi" w:cstheme="majorBidi"/>
          <w:sz w:val="21"/>
          <w:szCs w:val="21"/>
        </w:rPr>
        <w:t xml:space="preserve"> its flavor.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20. During his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twelve year there</w:t>
      </w:r>
      <w:r w:rsidRPr="00FD14CE">
        <w:rPr>
          <w:rFonts w:asciiTheme="majorBidi" w:hAnsiTheme="majorBidi" w:cstheme="majorBidi"/>
          <w:sz w:val="21"/>
          <w:szCs w:val="21"/>
        </w:rPr>
        <w:t xml:space="preserve">, Ellis Marsalis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turned</w:t>
      </w:r>
      <w:r w:rsidRPr="00FD14CE">
        <w:rPr>
          <w:rFonts w:asciiTheme="majorBidi" w:hAnsiTheme="majorBidi" w:cstheme="majorBidi"/>
          <w:sz w:val="21"/>
          <w:szCs w:val="21"/>
        </w:rPr>
        <w:t xml:space="preserve"> the New Orleans Center for the Creative Arts into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 rich</w:t>
      </w:r>
      <w:r w:rsidRPr="00FD14CE">
        <w:rPr>
          <w:rFonts w:asciiTheme="majorBidi" w:hAnsiTheme="majorBidi" w:cstheme="majorBidi"/>
          <w:sz w:val="21"/>
          <w:szCs w:val="21"/>
        </w:rPr>
        <w:t xml:space="preserve"> training place for future jazz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stars</w:t>
      </w:r>
      <w:r w:rsidRPr="00FD14CE">
        <w:rPr>
          <w:rFonts w:asciiTheme="majorBidi" w:hAnsiTheme="majorBidi" w:cstheme="majorBidi"/>
          <w:sz w:val="21"/>
          <w:szCs w:val="21"/>
        </w:rPr>
        <w:t>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21. Algebra is the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branch</w:t>
      </w:r>
      <w:r w:rsidRPr="00FD14CE">
        <w:rPr>
          <w:rFonts w:asciiTheme="majorBidi" w:hAnsiTheme="majorBidi" w:cstheme="majorBidi"/>
          <w:sz w:val="21"/>
          <w:szCs w:val="21"/>
        </w:rPr>
        <w:t xml:space="preserve"> of mathematics concerned with operations on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sets</w:t>
      </w:r>
      <w:r w:rsidRPr="00FD14CE">
        <w:rPr>
          <w:rFonts w:asciiTheme="majorBidi" w:hAnsiTheme="majorBidi" w:cstheme="majorBidi"/>
          <w:sz w:val="21"/>
          <w:szCs w:val="21"/>
        </w:rPr>
        <w:t xml:space="preserve"> of numbers or other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elements</w:t>
      </w:r>
      <w:r w:rsidRPr="00FD14CE">
        <w:rPr>
          <w:rFonts w:asciiTheme="majorBidi" w:hAnsiTheme="majorBidi" w:cstheme="majorBidi"/>
          <w:sz w:val="21"/>
          <w:szCs w:val="21"/>
        </w:rPr>
        <w:t xml:space="preserve"> that are often represented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FD14CE">
        <w:rPr>
          <w:rFonts w:asciiTheme="majorBidi" w:hAnsiTheme="majorBidi" w:cstheme="majorBidi"/>
          <w:sz w:val="21"/>
          <w:szCs w:val="21"/>
        </w:rPr>
        <w:t xml:space="preserve"> symbols.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22.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FD14CE">
        <w:rPr>
          <w:rFonts w:asciiTheme="majorBidi" w:hAnsiTheme="majorBidi" w:cstheme="majorBidi"/>
          <w:sz w:val="21"/>
          <w:szCs w:val="21"/>
        </w:rPr>
        <w:t xml:space="preserve"> her focus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changed</w:t>
      </w:r>
      <w:r w:rsidRPr="00FD14CE">
        <w:rPr>
          <w:rFonts w:asciiTheme="majorBidi" w:hAnsiTheme="majorBidi" w:cstheme="majorBidi"/>
          <w:sz w:val="21"/>
          <w:szCs w:val="21"/>
        </w:rPr>
        <w:t xml:space="preserve">, the love poetry that Edna St. Vincent Millay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produced</w:t>
      </w:r>
      <w:r w:rsidRPr="00FD14CE">
        <w:rPr>
          <w:rFonts w:asciiTheme="majorBidi" w:hAnsiTheme="majorBidi" w:cstheme="majorBidi"/>
          <w:sz w:val="21"/>
          <w:szCs w:val="21"/>
        </w:rPr>
        <w:t xml:space="preserve"> in the 1920’s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 xml:space="preserve"> increasing</w:t>
      </w:r>
      <w:r w:rsidRPr="00FD14CE">
        <w:rPr>
          <w:rFonts w:asciiTheme="majorBidi" w:hAnsiTheme="majorBidi" w:cstheme="majorBidi"/>
          <w:sz w:val="21"/>
          <w:szCs w:val="21"/>
        </w:rPr>
        <w:t xml:space="preserve"> gave way to poetry dealing with social injustice.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23. When a pearl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is cut</w:t>
      </w:r>
      <w:r w:rsidRPr="00FD14CE">
        <w:rPr>
          <w:rFonts w:asciiTheme="majorBidi" w:hAnsiTheme="majorBidi" w:cstheme="majorBidi"/>
          <w:sz w:val="21"/>
          <w:szCs w:val="21"/>
        </w:rPr>
        <w:t xml:space="preserve"> in half and examined under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 microscope</w:t>
      </w:r>
      <w:r w:rsidRPr="00FD14CE">
        <w:rPr>
          <w:rFonts w:asciiTheme="majorBidi" w:hAnsiTheme="majorBidi" w:cstheme="majorBidi"/>
          <w:sz w:val="21"/>
          <w:szCs w:val="21"/>
        </w:rPr>
        <w:t xml:space="preserve">,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but its</w:t>
      </w:r>
      <w:r w:rsidRPr="00FD14CE">
        <w:rPr>
          <w:rFonts w:asciiTheme="majorBidi" w:hAnsiTheme="majorBidi" w:cstheme="majorBidi"/>
          <w:sz w:val="21"/>
          <w:szCs w:val="21"/>
        </w:rPr>
        <w:t xml:space="preserve"> layers can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be seen</w:t>
      </w:r>
      <w:r w:rsidRPr="00FD14CE">
        <w:rPr>
          <w:rFonts w:asciiTheme="majorBidi" w:hAnsiTheme="majorBidi" w:cstheme="majorBidi"/>
          <w:sz w:val="21"/>
          <w:szCs w:val="21"/>
        </w:rPr>
        <w:t>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24. A conductor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uses</w:t>
      </w:r>
      <w:r w:rsidRPr="00FD14CE">
        <w:rPr>
          <w:rFonts w:asciiTheme="majorBidi" w:hAnsiTheme="majorBidi" w:cstheme="majorBidi"/>
          <w:sz w:val="21"/>
          <w:szCs w:val="21"/>
        </w:rPr>
        <w:t xml:space="preserve"> signals and gesture to let the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musicians</w:t>
      </w:r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to know</w:t>
      </w:r>
      <w:r w:rsidRPr="00FD14CE">
        <w:rPr>
          <w:rFonts w:asciiTheme="majorBidi" w:hAnsiTheme="majorBidi" w:cstheme="majorBidi"/>
          <w:sz w:val="21"/>
          <w:szCs w:val="21"/>
        </w:rPr>
        <w:t xml:space="preserve"> when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to play</w:t>
      </w:r>
      <w:r w:rsidRPr="00FD14CE">
        <w:rPr>
          <w:rFonts w:asciiTheme="majorBidi" w:hAnsiTheme="majorBidi" w:cstheme="majorBidi"/>
          <w:sz w:val="21"/>
          <w:szCs w:val="21"/>
        </w:rPr>
        <w:t xml:space="preserve"> various parts of a composition.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25.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If</w:t>
      </w:r>
      <w:r w:rsidRPr="00FD14CE">
        <w:rPr>
          <w:rFonts w:asciiTheme="majorBidi" w:hAnsiTheme="majorBidi" w:cstheme="majorBidi"/>
          <w:sz w:val="21"/>
          <w:szCs w:val="21"/>
        </w:rPr>
        <w:t xml:space="preserve"> a glass lizard loses its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tails</w:t>
      </w:r>
      <w:r w:rsidRPr="00FD14CE">
        <w:rPr>
          <w:rFonts w:asciiTheme="majorBidi" w:hAnsiTheme="majorBidi" w:cstheme="majorBidi"/>
          <w:sz w:val="21"/>
          <w:szCs w:val="21"/>
        </w:rPr>
        <w:t xml:space="preserve">, a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new</w:t>
      </w:r>
      <w:r w:rsidRPr="00FD14CE">
        <w:rPr>
          <w:rFonts w:asciiTheme="majorBidi" w:hAnsiTheme="majorBidi" w:cstheme="majorBidi"/>
          <w:sz w:val="21"/>
          <w:szCs w:val="21"/>
        </w:rPr>
        <w:t xml:space="preserve"> one grows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to replace</w:t>
      </w:r>
      <w:r w:rsidRPr="00FD14CE">
        <w:rPr>
          <w:rFonts w:asciiTheme="majorBidi" w:hAnsiTheme="majorBidi" w:cstheme="majorBidi"/>
          <w:sz w:val="21"/>
          <w:szCs w:val="21"/>
        </w:rPr>
        <w:t xml:space="preserve"> it. 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26. Many of the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recording</w:t>
      </w:r>
      <w:r w:rsidRPr="00FD14CE">
        <w:rPr>
          <w:rFonts w:asciiTheme="majorBidi" w:hAnsiTheme="majorBidi" w:cstheme="majorBidi"/>
          <w:sz w:val="21"/>
          <w:szCs w:val="21"/>
        </w:rPr>
        <w:t xml:space="preserve"> instruments used in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vary</w:t>
      </w:r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branches</w:t>
      </w:r>
      <w:r w:rsidRPr="00FD14CE">
        <w:rPr>
          <w:rFonts w:asciiTheme="majorBidi" w:hAnsiTheme="majorBidi" w:cstheme="majorBidi"/>
          <w:sz w:val="21"/>
          <w:szCs w:val="21"/>
        </w:rPr>
        <w:t xml:space="preserve"> of science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FD14CE">
        <w:rPr>
          <w:rFonts w:asciiTheme="majorBidi" w:hAnsiTheme="majorBidi" w:cstheme="majorBidi"/>
          <w:sz w:val="21"/>
          <w:szCs w:val="21"/>
        </w:rPr>
        <w:t xml:space="preserve"> kymographs. 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27. It was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near end</w:t>
      </w:r>
      <w:r w:rsidRPr="00FD14CE">
        <w:rPr>
          <w:rFonts w:asciiTheme="majorBidi" w:hAnsiTheme="majorBidi" w:cstheme="majorBidi"/>
          <w:sz w:val="21"/>
          <w:szCs w:val="21"/>
        </w:rPr>
        <w:t xml:space="preserve"> of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prehistoric</w:t>
      </w:r>
      <w:r w:rsidRPr="00FD14CE">
        <w:rPr>
          <w:rFonts w:asciiTheme="majorBidi" w:hAnsiTheme="majorBidi" w:cstheme="majorBidi"/>
          <w:sz w:val="21"/>
          <w:szCs w:val="21"/>
        </w:rPr>
        <w:t xml:space="preserve"> times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that the first</w:t>
      </w:r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wheeled</w:t>
      </w:r>
      <w:r w:rsidRPr="00FD14CE">
        <w:rPr>
          <w:rFonts w:asciiTheme="majorBidi" w:hAnsiTheme="majorBidi" w:cstheme="majorBidi"/>
          <w:sz w:val="21"/>
          <w:szCs w:val="21"/>
        </w:rPr>
        <w:t xml:space="preserve"> vehicles appeared. 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28. Martin Luther King </w:t>
      </w:r>
      <w:proofErr w:type="spellStart"/>
      <w:r w:rsidRPr="00FD14CE">
        <w:rPr>
          <w:rFonts w:asciiTheme="majorBidi" w:hAnsiTheme="majorBidi" w:cstheme="majorBidi"/>
          <w:sz w:val="21"/>
          <w:szCs w:val="21"/>
        </w:rPr>
        <w:t>Jr.’s</w:t>
      </w:r>
      <w:proofErr w:type="spellEnd"/>
      <w:r w:rsidRPr="00FD14CE">
        <w:rPr>
          <w:rFonts w:asciiTheme="majorBidi" w:hAnsiTheme="majorBidi" w:cstheme="majorBidi"/>
          <w:sz w:val="21"/>
          <w:szCs w:val="21"/>
        </w:rPr>
        <w:t xml:space="preserve"> magnificent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speaking</w:t>
      </w:r>
      <w:r w:rsidRPr="00FD14CE">
        <w:rPr>
          <w:rFonts w:asciiTheme="majorBidi" w:hAnsiTheme="majorBidi" w:cstheme="majorBidi"/>
          <w:sz w:val="21"/>
          <w:szCs w:val="21"/>
        </w:rPr>
        <w:t xml:space="preserve"> ability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enabling</w:t>
      </w:r>
      <w:r w:rsidRPr="00FD14CE">
        <w:rPr>
          <w:rFonts w:asciiTheme="majorBidi" w:hAnsiTheme="majorBidi" w:cstheme="majorBidi"/>
          <w:sz w:val="21"/>
          <w:szCs w:val="21"/>
        </w:rPr>
        <w:t xml:space="preserve"> him to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effectively</w:t>
      </w:r>
      <w:r w:rsidRPr="00FD14CE">
        <w:rPr>
          <w:rFonts w:asciiTheme="majorBidi" w:hAnsiTheme="majorBidi" w:cstheme="majorBidi"/>
          <w:sz w:val="21"/>
          <w:szCs w:val="21"/>
        </w:rPr>
        <w:t xml:space="preserve"> express the demands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FD14CE">
        <w:rPr>
          <w:rFonts w:asciiTheme="majorBidi" w:hAnsiTheme="majorBidi" w:cstheme="majorBidi"/>
          <w:sz w:val="21"/>
          <w:szCs w:val="21"/>
        </w:rPr>
        <w:t xml:space="preserve"> social justice for Black Americans.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29. Designers of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athletic footwear</w:t>
      </w:r>
      <w:r w:rsidRPr="00FD14CE">
        <w:rPr>
          <w:rFonts w:asciiTheme="majorBidi" w:hAnsiTheme="majorBidi" w:cstheme="majorBidi"/>
          <w:sz w:val="21"/>
          <w:szCs w:val="21"/>
        </w:rPr>
        <w:t xml:space="preserve"> finely tune each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category of shoe</w:t>
      </w:r>
      <w:r w:rsidRPr="00FD14CE">
        <w:rPr>
          <w:rFonts w:asciiTheme="majorBidi" w:hAnsiTheme="majorBidi" w:cstheme="majorBidi"/>
          <w:sz w:val="21"/>
          <w:szCs w:val="21"/>
        </w:rPr>
        <w:t xml:space="preserve"> to </w:t>
      </w:r>
      <w:proofErr w:type="gramStart"/>
      <w:r w:rsidRPr="00FD14CE">
        <w:rPr>
          <w:rFonts w:asciiTheme="majorBidi" w:hAnsiTheme="majorBidi" w:cstheme="majorBidi"/>
          <w:sz w:val="21"/>
          <w:szCs w:val="21"/>
        </w:rPr>
        <w:t>its</w:t>
      </w:r>
      <w:proofErr w:type="gramEnd"/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particularly</w:t>
      </w:r>
      <w:r w:rsidRPr="00FD14CE">
        <w:rPr>
          <w:rFonts w:asciiTheme="majorBidi" w:hAnsiTheme="majorBidi" w:cstheme="majorBidi"/>
          <w:sz w:val="21"/>
          <w:szCs w:val="21"/>
        </w:rPr>
        <w:t xml:space="preserve"> activity by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studying</w:t>
      </w:r>
      <w:r w:rsidRPr="00FD14CE">
        <w:rPr>
          <w:rFonts w:asciiTheme="majorBidi" w:hAnsiTheme="majorBidi" w:cstheme="majorBidi"/>
          <w:sz w:val="21"/>
          <w:szCs w:val="21"/>
        </w:rPr>
        <w:t xml:space="preserve"> human motion and physiology.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30. Gothic Revival architecture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FD14CE">
        <w:rPr>
          <w:rFonts w:asciiTheme="majorBidi" w:hAnsiTheme="majorBidi" w:cstheme="majorBidi"/>
          <w:sz w:val="21"/>
          <w:szCs w:val="21"/>
        </w:rPr>
        <w:t xml:space="preserve"> several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basis</w:t>
      </w:r>
      <w:r w:rsidRPr="00FD14CE">
        <w:rPr>
          <w:rFonts w:asciiTheme="majorBidi" w:hAnsiTheme="majorBidi" w:cstheme="majorBidi"/>
          <w:sz w:val="21"/>
          <w:szCs w:val="21"/>
        </w:rPr>
        <w:t xml:space="preserve"> characteristics that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distinguish</w:t>
      </w:r>
      <w:r w:rsidRPr="00FD14CE">
        <w:rPr>
          <w:rFonts w:asciiTheme="majorBidi" w:hAnsiTheme="majorBidi" w:cstheme="majorBidi"/>
          <w:sz w:val="21"/>
          <w:szCs w:val="21"/>
        </w:rPr>
        <w:t xml:space="preserve"> it from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FD14CE">
        <w:rPr>
          <w:rFonts w:asciiTheme="majorBidi" w:hAnsiTheme="majorBidi" w:cstheme="majorBidi"/>
          <w:sz w:val="21"/>
          <w:szCs w:val="21"/>
        </w:rPr>
        <w:t xml:space="preserve"> nineteenth-century architectural styles.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31. Since rats are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destructive</w:t>
      </w:r>
      <w:r w:rsidRPr="00FD14CE">
        <w:rPr>
          <w:rFonts w:asciiTheme="majorBidi" w:hAnsiTheme="majorBidi" w:cstheme="majorBidi"/>
          <w:sz w:val="21"/>
          <w:szCs w:val="21"/>
        </w:rPr>
        <w:t xml:space="preserve"> and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may carry</w:t>
      </w:r>
      <w:r w:rsidRPr="00FD14CE">
        <w:rPr>
          <w:rFonts w:asciiTheme="majorBidi" w:hAnsiTheme="majorBidi" w:cstheme="majorBidi"/>
          <w:sz w:val="21"/>
          <w:szCs w:val="21"/>
        </w:rPr>
        <w:t xml:space="preserve"> disease,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therefore many</w:t>
      </w:r>
      <w:r w:rsidRPr="00FD14CE">
        <w:rPr>
          <w:rFonts w:asciiTheme="majorBidi" w:hAnsiTheme="majorBidi" w:cstheme="majorBidi"/>
          <w:sz w:val="21"/>
          <w:szCs w:val="21"/>
        </w:rPr>
        <w:t xml:space="preserve"> cities try to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exterminate</w:t>
      </w:r>
      <w:r w:rsidRPr="00FD14CE">
        <w:rPr>
          <w:rFonts w:asciiTheme="majorBidi" w:hAnsiTheme="majorBidi" w:cstheme="majorBidi"/>
          <w:sz w:val="21"/>
          <w:szCs w:val="21"/>
        </w:rPr>
        <w:t xml:space="preserve"> them.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32. In the United States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FD14CE">
        <w:rPr>
          <w:rFonts w:asciiTheme="majorBidi" w:hAnsiTheme="majorBidi" w:cstheme="majorBidi"/>
          <w:sz w:val="21"/>
          <w:szCs w:val="21"/>
        </w:rPr>
        <w:t xml:space="preserve"> 60 percent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of the space</w:t>
      </w:r>
      <w:r w:rsidRPr="00FD14CE">
        <w:rPr>
          <w:rFonts w:asciiTheme="majorBidi" w:hAnsiTheme="majorBidi" w:cstheme="majorBidi"/>
          <w:sz w:val="21"/>
          <w:szCs w:val="21"/>
        </w:rPr>
        <w:t xml:space="preserve"> on the pages of newspapers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is reserved</w:t>
      </w:r>
      <w:r w:rsidRPr="00FD14CE">
        <w:rPr>
          <w:rFonts w:asciiTheme="majorBidi" w:hAnsiTheme="majorBidi" w:cstheme="majorBidi"/>
          <w:sz w:val="21"/>
          <w:szCs w:val="21"/>
        </w:rPr>
        <w:t xml:space="preserve"> for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advertising</w:t>
      </w:r>
      <w:r w:rsidRPr="00FD14CE">
        <w:rPr>
          <w:rFonts w:asciiTheme="majorBidi" w:hAnsiTheme="majorBidi" w:cstheme="majorBidi"/>
          <w:sz w:val="21"/>
          <w:szCs w:val="21"/>
        </w:rPr>
        <w:t>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33. Recently in the automobile industry, multinational companies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have developed</w:t>
      </w:r>
      <w:r w:rsidRPr="00FD14CE">
        <w:rPr>
          <w:rFonts w:asciiTheme="majorBidi" w:hAnsiTheme="majorBidi" w:cstheme="majorBidi"/>
          <w:sz w:val="21"/>
          <w:szCs w:val="21"/>
        </w:rPr>
        <w:t xml:space="preserve"> to the point where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such few</w:t>
      </w:r>
      <w:r w:rsidRPr="00FD14CE">
        <w:rPr>
          <w:rFonts w:asciiTheme="majorBidi" w:hAnsiTheme="majorBidi" w:cstheme="majorBidi"/>
          <w:sz w:val="21"/>
          <w:szCs w:val="21"/>
        </w:rPr>
        <w:t xml:space="preserve"> cars can be described as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having been made</w:t>
      </w:r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entirely</w:t>
      </w:r>
      <w:r w:rsidRPr="00FD14CE">
        <w:rPr>
          <w:rFonts w:asciiTheme="majorBidi" w:hAnsiTheme="majorBidi" w:cstheme="majorBidi"/>
          <w:sz w:val="21"/>
          <w:szCs w:val="21"/>
        </w:rPr>
        <w:t xml:space="preserve"> in one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lang w:eastAsia="zh-CN"/>
        </w:rPr>
        <w:t>country</w:t>
      </w:r>
      <w:r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34. Scientists believe that by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altering</w:t>
      </w:r>
      <w:r w:rsidRPr="00FD14CE">
        <w:rPr>
          <w:rFonts w:asciiTheme="majorBidi" w:hAnsiTheme="majorBidi" w:cstheme="majorBidi"/>
          <w:sz w:val="21"/>
          <w:szCs w:val="21"/>
        </w:rPr>
        <w:t xml:space="preserve"> the genetic composition of plants it is possible to develop specimens that are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resisting</w:t>
      </w:r>
      <w:r w:rsidRPr="00FD14CE">
        <w:rPr>
          <w:rFonts w:asciiTheme="majorBidi" w:hAnsiTheme="majorBidi" w:cstheme="majorBidi"/>
          <w:sz w:val="21"/>
          <w:szCs w:val="21"/>
        </w:rPr>
        <w:t xml:space="preserve"> to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disease</w:t>
      </w:r>
      <w:r w:rsidRPr="00FD14CE">
        <w:rPr>
          <w:rFonts w:asciiTheme="majorBidi" w:hAnsiTheme="majorBidi" w:cstheme="majorBidi"/>
          <w:sz w:val="21"/>
          <w:szCs w:val="21"/>
        </w:rPr>
        <w:t xml:space="preserve"> and have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increased</w:t>
      </w:r>
      <w:r w:rsidRPr="00FD14CE">
        <w:rPr>
          <w:rFonts w:asciiTheme="majorBidi" w:hAnsiTheme="majorBidi" w:cstheme="majorBidi"/>
          <w:sz w:val="21"/>
          <w:szCs w:val="21"/>
        </w:rPr>
        <w:t xml:space="preserve"> food value.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35. The purpose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FD14CE">
        <w:rPr>
          <w:rFonts w:asciiTheme="majorBidi" w:hAnsiTheme="majorBidi" w:cstheme="majorBidi"/>
          <w:sz w:val="21"/>
          <w:szCs w:val="21"/>
        </w:rPr>
        <w:t xml:space="preserve"> traveler’s checks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FD14CE">
        <w:rPr>
          <w:rFonts w:asciiTheme="majorBidi" w:hAnsiTheme="majorBidi" w:cstheme="majorBidi"/>
          <w:sz w:val="21"/>
          <w:szCs w:val="21"/>
        </w:rPr>
        <w:t xml:space="preserve"> to protect travelers from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theft</w:t>
      </w:r>
      <w:r w:rsidRPr="00FD14CE">
        <w:rPr>
          <w:rFonts w:asciiTheme="majorBidi" w:hAnsiTheme="majorBidi" w:cstheme="majorBidi"/>
          <w:sz w:val="21"/>
          <w:szCs w:val="21"/>
        </w:rPr>
        <w:t xml:space="preserve"> and accidental </w:t>
      </w:r>
      <w:proofErr w:type="spellStart"/>
      <w:r w:rsidRPr="00FD14CE">
        <w:rPr>
          <w:rFonts w:asciiTheme="majorBidi" w:hAnsiTheme="majorBidi" w:cstheme="majorBidi"/>
          <w:sz w:val="21"/>
          <w:szCs w:val="21"/>
          <w:u w:val="single"/>
        </w:rPr>
        <w:t>lost</w:t>
      </w:r>
      <w:proofErr w:type="spellEnd"/>
      <w:r w:rsidRPr="00FD14CE">
        <w:rPr>
          <w:rFonts w:asciiTheme="majorBidi" w:hAnsiTheme="majorBidi" w:cstheme="majorBidi"/>
          <w:sz w:val="21"/>
          <w:szCs w:val="21"/>
        </w:rPr>
        <w:t xml:space="preserve"> of money.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36. The early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periods of aviation</w:t>
      </w:r>
      <w:r w:rsidRPr="00FD14CE">
        <w:rPr>
          <w:rFonts w:asciiTheme="majorBidi" w:hAnsiTheme="majorBidi" w:cstheme="majorBidi"/>
          <w:sz w:val="21"/>
          <w:szCs w:val="21"/>
        </w:rPr>
        <w:t xml:space="preserve"> in the United States was marked by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exhibition flights</w:t>
      </w:r>
      <w:r w:rsidRPr="00FD14CE">
        <w:rPr>
          <w:rFonts w:asciiTheme="majorBidi" w:hAnsiTheme="majorBidi" w:cstheme="majorBidi"/>
          <w:sz w:val="21"/>
          <w:szCs w:val="21"/>
        </w:rPr>
        <w:t xml:space="preserve"> made by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individual fliers</w:t>
      </w:r>
      <w:r w:rsidRPr="00FD14CE">
        <w:rPr>
          <w:rFonts w:asciiTheme="majorBidi" w:hAnsiTheme="majorBidi" w:cstheme="majorBidi"/>
          <w:sz w:val="21"/>
          <w:szCs w:val="21"/>
        </w:rPr>
        <w:t xml:space="preserve"> or by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teams of performers</w:t>
      </w:r>
      <w:r w:rsidRPr="00FD14CE">
        <w:rPr>
          <w:rFonts w:asciiTheme="majorBidi" w:hAnsiTheme="majorBidi" w:cstheme="majorBidi"/>
          <w:sz w:val="21"/>
          <w:szCs w:val="21"/>
        </w:rPr>
        <w:t xml:space="preserve"> at country fairs.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37. The American anarchist Emma Goldman infused her spirited lectures, </w:t>
      </w:r>
      <w:proofErr w:type="gramStart"/>
      <w:r w:rsidRPr="00FD14CE">
        <w:rPr>
          <w:rFonts w:asciiTheme="majorBidi" w:hAnsiTheme="majorBidi" w:cstheme="majorBidi"/>
          <w:sz w:val="21"/>
          <w:szCs w:val="21"/>
          <w:u w:val="single"/>
        </w:rPr>
        <w:t>publishes</w:t>
      </w:r>
      <w:r w:rsidRPr="00FD14CE">
        <w:rPr>
          <w:rFonts w:asciiTheme="majorBidi" w:hAnsiTheme="majorBidi" w:cstheme="majorBidi"/>
          <w:sz w:val="21"/>
          <w:szCs w:val="21"/>
        </w:rPr>
        <w:t>,</w:t>
      </w:r>
      <w:proofErr w:type="gramEnd"/>
      <w:r w:rsidRPr="00FD14CE">
        <w:rPr>
          <w:rFonts w:asciiTheme="majorBidi" w:hAnsiTheme="majorBidi" w:cstheme="majorBidi"/>
          <w:sz w:val="21"/>
          <w:szCs w:val="21"/>
        </w:rPr>
        <w:t xml:space="preserve"> and demonstrations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with a</w:t>
      </w:r>
      <w:r w:rsidRPr="00FD14CE">
        <w:rPr>
          <w:rFonts w:asciiTheme="majorBidi" w:hAnsiTheme="majorBidi" w:cstheme="majorBidi"/>
          <w:sz w:val="21"/>
          <w:szCs w:val="21"/>
        </w:rPr>
        <w:t xml:space="preserve"> passionate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belief</w:t>
      </w:r>
      <w:r w:rsidRPr="00FD14CE">
        <w:rPr>
          <w:rFonts w:asciiTheme="majorBidi" w:hAnsiTheme="majorBidi" w:cstheme="majorBidi"/>
          <w:sz w:val="21"/>
          <w:szCs w:val="21"/>
        </w:rPr>
        <w:t xml:space="preserve"> in the freedom of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FD14CE">
        <w:rPr>
          <w:rFonts w:asciiTheme="majorBidi" w:hAnsiTheme="majorBidi" w:cstheme="majorBidi"/>
          <w:sz w:val="21"/>
          <w:szCs w:val="21"/>
        </w:rPr>
        <w:t xml:space="preserve"> individual.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38.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FD14CE">
        <w:rPr>
          <w:rFonts w:asciiTheme="majorBidi" w:hAnsiTheme="majorBidi" w:cstheme="majorBidi"/>
          <w:sz w:val="21"/>
          <w:szCs w:val="21"/>
        </w:rPr>
        <w:t xml:space="preserve"> the biggest expanse of brackish water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FD14CE">
        <w:rPr>
          <w:rFonts w:asciiTheme="majorBidi" w:hAnsiTheme="majorBidi" w:cstheme="majorBidi"/>
          <w:sz w:val="21"/>
          <w:szCs w:val="21"/>
        </w:rPr>
        <w:t xml:space="preserve"> world, the Baltic Sea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is of</w:t>
      </w:r>
      <w:r w:rsidRPr="00FD14CE">
        <w:rPr>
          <w:rFonts w:asciiTheme="majorBidi" w:hAnsiTheme="majorBidi" w:cstheme="majorBidi"/>
          <w:sz w:val="21"/>
          <w:szCs w:val="21"/>
        </w:rPr>
        <w:t xml:space="preserve"> special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interesting</w:t>
      </w:r>
      <w:r w:rsidRPr="00FD14CE">
        <w:rPr>
          <w:rFonts w:asciiTheme="majorBidi" w:hAnsiTheme="majorBidi" w:cstheme="majorBidi"/>
          <w:sz w:val="21"/>
          <w:szCs w:val="21"/>
        </w:rPr>
        <w:t xml:space="preserve"> to scientists.</w:t>
      </w:r>
    </w:p>
    <w:p w:rsidR="00FD14CE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39.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FD14CE">
        <w:rPr>
          <w:rFonts w:asciiTheme="majorBidi" w:hAnsiTheme="majorBidi" w:cstheme="majorBidi"/>
          <w:sz w:val="21"/>
          <w:szCs w:val="21"/>
        </w:rPr>
        <w:t xml:space="preserve"> main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advertising</w:t>
      </w:r>
      <w:r w:rsidRPr="00FD14CE">
        <w:rPr>
          <w:rFonts w:asciiTheme="majorBidi" w:hAnsiTheme="majorBidi" w:cstheme="majorBidi"/>
          <w:sz w:val="21"/>
          <w:szCs w:val="21"/>
        </w:rPr>
        <w:t xml:space="preserve"> media include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direct mail</w:t>
      </w:r>
      <w:r w:rsidRPr="00FD14CE">
        <w:rPr>
          <w:rFonts w:asciiTheme="majorBidi" w:hAnsiTheme="majorBidi" w:cstheme="majorBidi"/>
          <w:sz w:val="21"/>
          <w:szCs w:val="21"/>
        </w:rPr>
        <w:t xml:space="preserve">, radio, television, magazines, and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newspaper</w:t>
      </w:r>
      <w:r w:rsidRPr="00FD14CE">
        <w:rPr>
          <w:rFonts w:asciiTheme="majorBidi" w:hAnsiTheme="majorBidi" w:cstheme="majorBidi"/>
          <w:sz w:val="21"/>
          <w:szCs w:val="21"/>
        </w:rPr>
        <w:t>.</w:t>
      </w:r>
    </w:p>
    <w:p w:rsidR="001129DF" w:rsidRPr="00FD14CE" w:rsidRDefault="00FD14CE" w:rsidP="00FD14C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D14CE">
        <w:rPr>
          <w:rFonts w:asciiTheme="majorBidi" w:hAnsiTheme="majorBidi" w:cstheme="majorBidi"/>
          <w:sz w:val="21"/>
          <w:szCs w:val="21"/>
        </w:rPr>
        <w:t xml:space="preserve">40. While studying the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chemistry</w:t>
      </w:r>
      <w:r w:rsidRPr="00FD14CE">
        <w:rPr>
          <w:rFonts w:asciiTheme="majorBidi" w:hAnsiTheme="majorBidi" w:cstheme="majorBidi"/>
          <w:sz w:val="21"/>
          <w:szCs w:val="21"/>
        </w:rPr>
        <w:t xml:space="preserve">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of human body</w:t>
      </w:r>
      <w:r w:rsidRPr="00FD14CE">
        <w:rPr>
          <w:rFonts w:asciiTheme="majorBidi" w:hAnsiTheme="majorBidi" w:cstheme="majorBidi"/>
          <w:sz w:val="21"/>
          <w:szCs w:val="21"/>
        </w:rPr>
        <w:t xml:space="preserve">, Dr. Rosalyn Yalow won a Nobel Prize for the research she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conducted on</w:t>
      </w:r>
      <w:r w:rsidRPr="00FD14CE">
        <w:rPr>
          <w:rFonts w:asciiTheme="majorBidi" w:hAnsiTheme="majorBidi" w:cstheme="majorBidi"/>
          <w:sz w:val="21"/>
          <w:szCs w:val="21"/>
        </w:rPr>
        <w:t xml:space="preserve"> the </w:t>
      </w:r>
      <w:r w:rsidRPr="00FD14CE">
        <w:rPr>
          <w:rFonts w:asciiTheme="majorBidi" w:hAnsiTheme="majorBidi" w:cstheme="majorBidi"/>
          <w:sz w:val="21"/>
          <w:szCs w:val="21"/>
          <w:u w:val="single"/>
        </w:rPr>
        <w:t>role of</w:t>
      </w:r>
      <w:r w:rsidRPr="00FD14CE">
        <w:rPr>
          <w:rFonts w:asciiTheme="majorBidi" w:hAnsiTheme="majorBidi" w:cstheme="majorBidi"/>
          <w:sz w:val="21"/>
          <w:szCs w:val="21"/>
        </w:rPr>
        <w:t xml:space="preserve"> hormones.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FD14CE" w:rsidSect="00FD14C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D14CE"/>
    <w:rsid w:val="001129DF"/>
    <w:rsid w:val="00FD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C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D14C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D14C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2012-10-30T15:24:00Z</dcterms:created>
  <dcterms:modified xsi:type="dcterms:W3CDTF">2012-10-30T15:28:00Z</dcterms:modified>
</cp:coreProperties>
</file>