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234" w:rsidRPr="00D15234" w:rsidRDefault="00D15234" w:rsidP="00D15234">
      <w:pPr>
        <w:pStyle w:val="q"/>
        <w:spacing w:line="240" w:lineRule="auto"/>
        <w:ind w:left="422" w:hanging="422"/>
        <w:jc w:val="center"/>
        <w:rPr>
          <w:rFonts w:asciiTheme="majorBidi" w:hAnsiTheme="majorBidi" w:cstheme="majorBidi"/>
          <w:b/>
          <w:bCs/>
          <w:sz w:val="21"/>
          <w:szCs w:val="21"/>
        </w:rPr>
      </w:pPr>
      <w:r w:rsidRPr="00D15234">
        <w:rPr>
          <w:rFonts w:asciiTheme="majorBidi" w:hAnsiTheme="majorBidi" w:cstheme="majorBidi"/>
          <w:b/>
          <w:bCs/>
          <w:sz w:val="21"/>
          <w:szCs w:val="21"/>
        </w:rPr>
        <w:t>Written Expressions Practice 31</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16. </w:t>
      </w:r>
      <w:r w:rsidRPr="00D15234">
        <w:rPr>
          <w:rFonts w:asciiTheme="majorBidi" w:hAnsiTheme="majorBidi" w:cstheme="majorBidi"/>
          <w:sz w:val="21"/>
          <w:szCs w:val="21"/>
          <w:u w:val="single"/>
        </w:rPr>
        <w:t>Those</w:t>
      </w:r>
      <w:r w:rsidRPr="00D15234">
        <w:rPr>
          <w:rFonts w:asciiTheme="majorBidi" w:hAnsiTheme="majorBidi" w:cstheme="majorBidi"/>
          <w:sz w:val="21"/>
          <w:szCs w:val="21"/>
        </w:rPr>
        <w:t xml:space="preserve"> interested in </w:t>
      </w:r>
      <w:r w:rsidRPr="00D15234">
        <w:rPr>
          <w:rFonts w:asciiTheme="majorBidi" w:hAnsiTheme="majorBidi" w:cstheme="majorBidi"/>
          <w:sz w:val="21"/>
          <w:szCs w:val="21"/>
          <w:u w:val="single"/>
        </w:rPr>
        <w:t>covered</w:t>
      </w:r>
      <w:r w:rsidRPr="00D15234">
        <w:rPr>
          <w:rFonts w:asciiTheme="majorBidi" w:hAnsiTheme="majorBidi" w:cstheme="majorBidi"/>
          <w:sz w:val="21"/>
          <w:szCs w:val="21"/>
        </w:rPr>
        <w:t xml:space="preserve"> bridges </w:t>
      </w:r>
      <w:r w:rsidRPr="00D15234">
        <w:rPr>
          <w:rFonts w:asciiTheme="majorBidi" w:hAnsiTheme="majorBidi" w:cstheme="majorBidi"/>
          <w:sz w:val="21"/>
          <w:szCs w:val="21"/>
          <w:u w:val="single"/>
        </w:rPr>
        <w:t>can find</w:t>
      </w:r>
      <w:r w:rsidRPr="00D15234">
        <w:rPr>
          <w:rFonts w:asciiTheme="majorBidi" w:hAnsiTheme="majorBidi" w:cstheme="majorBidi"/>
          <w:sz w:val="21"/>
          <w:szCs w:val="21"/>
        </w:rPr>
        <w:t xml:space="preserve"> six of </w:t>
      </w:r>
      <w:r w:rsidRPr="00D15234">
        <w:rPr>
          <w:rFonts w:asciiTheme="majorBidi" w:hAnsiTheme="majorBidi" w:cstheme="majorBidi"/>
          <w:sz w:val="21"/>
          <w:szCs w:val="21"/>
          <w:u w:val="single"/>
        </w:rPr>
        <w:t>they</w:t>
      </w:r>
      <w:r w:rsidRPr="00D15234">
        <w:rPr>
          <w:rFonts w:asciiTheme="majorBidi" w:hAnsiTheme="majorBidi" w:cstheme="majorBidi"/>
          <w:sz w:val="21"/>
          <w:szCs w:val="21"/>
        </w:rPr>
        <w:t xml:space="preserve"> between Keene and Winchester, New Hampshire.</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17. The Sun’s </w:t>
      </w:r>
      <w:r w:rsidRPr="00D15234">
        <w:rPr>
          <w:rFonts w:asciiTheme="majorBidi" w:hAnsiTheme="majorBidi" w:cstheme="majorBidi"/>
          <w:sz w:val="21"/>
          <w:szCs w:val="21"/>
          <w:u w:val="single"/>
        </w:rPr>
        <w:t>energy</w:t>
      </w:r>
      <w:r w:rsidRPr="00D15234">
        <w:rPr>
          <w:rFonts w:asciiTheme="majorBidi" w:hAnsiTheme="majorBidi" w:cstheme="majorBidi"/>
          <w:sz w:val="21"/>
          <w:szCs w:val="21"/>
        </w:rPr>
        <w:t xml:space="preserve"> </w:t>
      </w:r>
      <w:r w:rsidRPr="00D15234">
        <w:rPr>
          <w:rFonts w:asciiTheme="majorBidi" w:hAnsiTheme="majorBidi" w:cstheme="majorBidi"/>
          <w:sz w:val="21"/>
          <w:szCs w:val="21"/>
          <w:u w:val="single"/>
        </w:rPr>
        <w:t>is generated</w:t>
      </w:r>
      <w:r w:rsidRPr="00D15234">
        <w:rPr>
          <w:rFonts w:asciiTheme="majorBidi" w:hAnsiTheme="majorBidi" w:cstheme="majorBidi"/>
          <w:sz w:val="21"/>
          <w:szCs w:val="21"/>
        </w:rPr>
        <w:t xml:space="preserve"> deep in the solar core</w:t>
      </w:r>
      <w:r w:rsidRPr="00D15234">
        <w:rPr>
          <w:rFonts w:asciiTheme="majorBidi" w:hAnsiTheme="majorBidi" w:cstheme="majorBidi"/>
          <w:sz w:val="21"/>
          <w:szCs w:val="21"/>
          <w:u w:val="single"/>
        </w:rPr>
        <w:t xml:space="preserve"> by </w:t>
      </w:r>
      <w:r w:rsidRPr="00D15234">
        <w:rPr>
          <w:rFonts w:asciiTheme="majorBidi" w:hAnsiTheme="majorBidi" w:cstheme="majorBidi"/>
          <w:sz w:val="21"/>
          <w:szCs w:val="21"/>
        </w:rPr>
        <w:t xml:space="preserve">the synthesis of helium from hydrogen through a </w:t>
      </w:r>
      <w:r w:rsidRPr="00D15234">
        <w:rPr>
          <w:rFonts w:asciiTheme="majorBidi" w:hAnsiTheme="majorBidi" w:cstheme="majorBidi"/>
          <w:sz w:val="21"/>
          <w:szCs w:val="21"/>
          <w:u w:val="single"/>
        </w:rPr>
        <w:t>sequences</w:t>
      </w:r>
      <w:r w:rsidRPr="00D15234">
        <w:rPr>
          <w:rFonts w:asciiTheme="majorBidi" w:hAnsiTheme="majorBidi" w:cstheme="majorBidi"/>
          <w:sz w:val="21"/>
          <w:szCs w:val="21"/>
        </w:rPr>
        <w:t xml:space="preserve"> of thermonuclear fusion reactions.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18. </w:t>
      </w:r>
      <w:r w:rsidRPr="00D15234">
        <w:rPr>
          <w:rFonts w:asciiTheme="majorBidi" w:hAnsiTheme="majorBidi" w:cstheme="majorBidi"/>
          <w:sz w:val="21"/>
          <w:szCs w:val="21"/>
          <w:u w:val="single"/>
        </w:rPr>
        <w:t>Using</w:t>
      </w:r>
      <w:r w:rsidRPr="00D15234">
        <w:rPr>
          <w:rFonts w:asciiTheme="majorBidi" w:hAnsiTheme="majorBidi" w:cstheme="majorBidi"/>
          <w:sz w:val="21"/>
          <w:szCs w:val="21"/>
        </w:rPr>
        <w:t xml:space="preserve"> carbon-dating techniques, archaeologists can determine the age of many </w:t>
      </w:r>
      <w:r w:rsidRPr="00D15234">
        <w:rPr>
          <w:rFonts w:asciiTheme="majorBidi" w:hAnsiTheme="majorBidi" w:cstheme="majorBidi"/>
          <w:sz w:val="21"/>
          <w:szCs w:val="21"/>
          <w:u w:val="single"/>
        </w:rPr>
        <w:t>ancient objects</w:t>
      </w:r>
      <w:r w:rsidRPr="00D15234">
        <w:rPr>
          <w:rFonts w:asciiTheme="majorBidi" w:hAnsiTheme="majorBidi" w:cstheme="majorBidi"/>
          <w:sz w:val="21"/>
          <w:szCs w:val="21"/>
        </w:rPr>
        <w:t xml:space="preserve"> by </w:t>
      </w:r>
      <w:r w:rsidRPr="00D15234">
        <w:rPr>
          <w:rFonts w:asciiTheme="majorBidi" w:hAnsiTheme="majorBidi" w:cstheme="majorBidi"/>
          <w:sz w:val="21"/>
          <w:szCs w:val="21"/>
          <w:u w:val="single"/>
        </w:rPr>
        <w:t>measurement</w:t>
      </w:r>
      <w:r w:rsidRPr="00D15234">
        <w:rPr>
          <w:rFonts w:asciiTheme="majorBidi" w:hAnsiTheme="majorBidi" w:cstheme="majorBidi"/>
          <w:sz w:val="21"/>
          <w:szCs w:val="21"/>
        </w:rPr>
        <w:t xml:space="preserve"> the amount of radioactive carbon </w:t>
      </w:r>
      <w:r w:rsidRPr="00D15234">
        <w:rPr>
          <w:rFonts w:asciiTheme="majorBidi" w:hAnsiTheme="majorBidi" w:cstheme="majorBidi"/>
          <w:sz w:val="21"/>
          <w:szCs w:val="21"/>
          <w:u w:val="single"/>
        </w:rPr>
        <w:t>they contain</w:t>
      </w:r>
      <w:r w:rsidRPr="00D15234">
        <w:rPr>
          <w:rFonts w:asciiTheme="majorBidi" w:hAnsiTheme="majorBidi" w:cstheme="majorBidi"/>
          <w:sz w:val="21"/>
          <w:szCs w:val="21"/>
        </w:rPr>
        <w:t>.</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19. The evolutionary adaptation</w:t>
      </w:r>
      <w:r w:rsidRPr="00D15234">
        <w:rPr>
          <w:rFonts w:asciiTheme="majorBidi" w:hAnsiTheme="majorBidi" w:cstheme="majorBidi"/>
          <w:sz w:val="21"/>
          <w:szCs w:val="21"/>
          <w:u w:val="single"/>
        </w:rPr>
        <w:t xml:space="preserve"> of </w:t>
      </w:r>
      <w:r w:rsidRPr="00D15234">
        <w:rPr>
          <w:rFonts w:asciiTheme="majorBidi" w:hAnsiTheme="majorBidi" w:cstheme="majorBidi"/>
          <w:sz w:val="21"/>
          <w:szCs w:val="21"/>
        </w:rPr>
        <w:t xml:space="preserve">a particular species of animal over time </w:t>
      </w:r>
      <w:r w:rsidRPr="00D15234">
        <w:rPr>
          <w:rFonts w:asciiTheme="majorBidi" w:hAnsiTheme="majorBidi" w:cstheme="majorBidi"/>
          <w:sz w:val="21"/>
          <w:szCs w:val="21"/>
          <w:u w:val="single"/>
        </w:rPr>
        <w:t>occurs</w:t>
      </w:r>
      <w:r w:rsidRPr="00D15234">
        <w:rPr>
          <w:rFonts w:asciiTheme="majorBidi" w:hAnsiTheme="majorBidi" w:cstheme="majorBidi"/>
          <w:sz w:val="21"/>
          <w:szCs w:val="21"/>
        </w:rPr>
        <w:t xml:space="preserve"> in response to </w:t>
      </w:r>
      <w:r w:rsidRPr="00D15234">
        <w:rPr>
          <w:rFonts w:asciiTheme="majorBidi" w:hAnsiTheme="majorBidi" w:cstheme="majorBidi"/>
          <w:sz w:val="21"/>
          <w:szCs w:val="21"/>
          <w:u w:val="single"/>
        </w:rPr>
        <w:t>environmental</w:t>
      </w:r>
      <w:r w:rsidRPr="00D15234">
        <w:rPr>
          <w:rFonts w:asciiTheme="majorBidi" w:hAnsiTheme="majorBidi" w:cstheme="majorBidi"/>
          <w:sz w:val="21"/>
          <w:szCs w:val="21"/>
        </w:rPr>
        <w:t xml:space="preserve"> conditions, including </w:t>
      </w:r>
      <w:r w:rsidRPr="00D15234">
        <w:rPr>
          <w:rFonts w:asciiTheme="majorBidi" w:hAnsiTheme="majorBidi" w:cstheme="majorBidi"/>
          <w:sz w:val="21"/>
          <w:szCs w:val="21"/>
          <w:u w:val="single"/>
        </w:rPr>
        <w:t>others</w:t>
      </w:r>
      <w:r w:rsidRPr="00D15234">
        <w:rPr>
          <w:rFonts w:asciiTheme="majorBidi" w:hAnsiTheme="majorBidi" w:cstheme="majorBidi"/>
          <w:sz w:val="21"/>
          <w:szCs w:val="21"/>
        </w:rPr>
        <w:t xml:space="preserve"> animals.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20. Saturn is the </w:t>
      </w:r>
      <w:r w:rsidRPr="00D15234">
        <w:rPr>
          <w:rFonts w:asciiTheme="majorBidi" w:hAnsiTheme="majorBidi" w:cstheme="majorBidi"/>
          <w:sz w:val="21"/>
          <w:szCs w:val="21"/>
          <w:u w:val="single"/>
        </w:rPr>
        <w:t>second largest</w:t>
      </w:r>
      <w:r w:rsidRPr="00D15234">
        <w:rPr>
          <w:rFonts w:asciiTheme="majorBidi" w:hAnsiTheme="majorBidi" w:cstheme="majorBidi"/>
          <w:sz w:val="21"/>
          <w:szCs w:val="21"/>
        </w:rPr>
        <w:t xml:space="preserve"> planet </w:t>
      </w:r>
      <w:r w:rsidRPr="00D15234">
        <w:rPr>
          <w:rFonts w:asciiTheme="majorBidi" w:hAnsiTheme="majorBidi" w:cstheme="majorBidi"/>
          <w:sz w:val="21"/>
          <w:szCs w:val="21"/>
          <w:u w:val="single"/>
        </w:rPr>
        <w:t>after</w:t>
      </w:r>
      <w:r w:rsidRPr="00D15234">
        <w:rPr>
          <w:rFonts w:asciiTheme="majorBidi" w:hAnsiTheme="majorBidi" w:cstheme="majorBidi"/>
          <w:sz w:val="21"/>
          <w:szCs w:val="21"/>
        </w:rPr>
        <w:t xml:space="preserve"> Jupiter, </w:t>
      </w:r>
      <w:r w:rsidRPr="00D15234">
        <w:rPr>
          <w:rFonts w:asciiTheme="majorBidi" w:hAnsiTheme="majorBidi" w:cstheme="majorBidi"/>
          <w:sz w:val="21"/>
          <w:szCs w:val="21"/>
          <w:u w:val="single"/>
        </w:rPr>
        <w:t>with</w:t>
      </w:r>
      <w:r w:rsidRPr="00D15234">
        <w:rPr>
          <w:rFonts w:asciiTheme="majorBidi" w:hAnsiTheme="majorBidi" w:cstheme="majorBidi"/>
          <w:sz w:val="21"/>
          <w:szCs w:val="21"/>
        </w:rPr>
        <w:t xml:space="preserve"> a diameter nearly ten times </w:t>
      </w:r>
      <w:r w:rsidRPr="00D15234">
        <w:rPr>
          <w:rFonts w:asciiTheme="majorBidi" w:hAnsiTheme="majorBidi" w:cstheme="majorBidi"/>
          <w:sz w:val="21"/>
          <w:szCs w:val="21"/>
          <w:u w:val="single"/>
        </w:rPr>
        <w:t>those of</w:t>
      </w:r>
      <w:r w:rsidRPr="00D15234">
        <w:rPr>
          <w:rFonts w:asciiTheme="majorBidi" w:hAnsiTheme="majorBidi" w:cstheme="majorBidi"/>
          <w:sz w:val="21"/>
          <w:szCs w:val="21"/>
        </w:rPr>
        <w:t xml:space="preserve"> Earth.</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21. Ogden Nash often </w:t>
      </w:r>
      <w:r w:rsidRPr="00D15234">
        <w:rPr>
          <w:rFonts w:asciiTheme="majorBidi" w:hAnsiTheme="majorBidi" w:cstheme="majorBidi"/>
          <w:sz w:val="21"/>
          <w:szCs w:val="21"/>
          <w:u w:val="single"/>
        </w:rPr>
        <w:t>extended</w:t>
      </w:r>
      <w:r w:rsidRPr="00D15234">
        <w:rPr>
          <w:rFonts w:asciiTheme="majorBidi" w:hAnsiTheme="majorBidi" w:cstheme="majorBidi"/>
          <w:sz w:val="21"/>
          <w:szCs w:val="21"/>
        </w:rPr>
        <w:t xml:space="preserve"> sentences over </w:t>
      </w:r>
      <w:r w:rsidRPr="00D15234">
        <w:rPr>
          <w:rFonts w:asciiTheme="majorBidi" w:hAnsiTheme="majorBidi" w:cstheme="majorBidi"/>
          <w:sz w:val="21"/>
          <w:szCs w:val="21"/>
          <w:u w:val="single"/>
        </w:rPr>
        <w:t>several</w:t>
      </w:r>
      <w:r w:rsidRPr="00D15234">
        <w:rPr>
          <w:rFonts w:asciiTheme="majorBidi" w:hAnsiTheme="majorBidi" w:cstheme="majorBidi"/>
          <w:sz w:val="21"/>
          <w:szCs w:val="21"/>
        </w:rPr>
        <w:t xml:space="preserve"> </w:t>
      </w:r>
      <w:r w:rsidRPr="00D15234">
        <w:rPr>
          <w:rFonts w:asciiTheme="majorBidi" w:hAnsiTheme="majorBidi" w:cstheme="majorBidi"/>
          <w:sz w:val="21"/>
          <w:szCs w:val="21"/>
          <w:u w:val="single"/>
        </w:rPr>
        <w:t>lines produce</w:t>
      </w:r>
      <w:r w:rsidRPr="00D15234">
        <w:rPr>
          <w:rFonts w:asciiTheme="majorBidi" w:hAnsiTheme="majorBidi" w:cstheme="majorBidi"/>
          <w:sz w:val="21"/>
          <w:szCs w:val="21"/>
        </w:rPr>
        <w:t xml:space="preserve"> surprising and </w:t>
      </w:r>
      <w:r w:rsidRPr="00D15234">
        <w:rPr>
          <w:rFonts w:asciiTheme="majorBidi" w:hAnsiTheme="majorBidi" w:cstheme="majorBidi"/>
          <w:sz w:val="21"/>
          <w:szCs w:val="21"/>
          <w:u w:val="single"/>
        </w:rPr>
        <w:t>comical</w:t>
      </w:r>
      <w:r w:rsidRPr="00D15234">
        <w:rPr>
          <w:rFonts w:asciiTheme="majorBidi" w:hAnsiTheme="majorBidi" w:cstheme="majorBidi"/>
          <w:sz w:val="21"/>
          <w:szCs w:val="21"/>
        </w:rPr>
        <w:t xml:space="preserve"> rhymes.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22.</w:t>
      </w:r>
      <w:r w:rsidRPr="00D15234">
        <w:rPr>
          <w:rFonts w:asciiTheme="majorBidi" w:hAnsiTheme="majorBidi" w:cstheme="majorBidi"/>
          <w:sz w:val="21"/>
          <w:szCs w:val="21"/>
          <w:u w:val="single"/>
        </w:rPr>
        <w:t xml:space="preserve"> By </w:t>
      </w:r>
      <w:r w:rsidRPr="00D15234">
        <w:rPr>
          <w:rFonts w:asciiTheme="majorBidi" w:hAnsiTheme="majorBidi" w:cstheme="majorBidi"/>
          <w:sz w:val="21"/>
          <w:szCs w:val="21"/>
        </w:rPr>
        <w:t xml:space="preserve">the second month of life, most </w:t>
      </w:r>
      <w:r w:rsidRPr="00D15234">
        <w:rPr>
          <w:rFonts w:asciiTheme="majorBidi" w:hAnsiTheme="majorBidi" w:cstheme="majorBidi"/>
          <w:sz w:val="21"/>
          <w:szCs w:val="21"/>
          <w:u w:val="single"/>
        </w:rPr>
        <w:t>infant</w:t>
      </w:r>
      <w:r w:rsidRPr="00D15234">
        <w:rPr>
          <w:rFonts w:asciiTheme="majorBidi" w:hAnsiTheme="majorBidi" w:cstheme="majorBidi"/>
          <w:sz w:val="21"/>
          <w:szCs w:val="21"/>
        </w:rPr>
        <w:t xml:space="preserve"> can turn their heads and move their eyes t</w:t>
      </w:r>
      <w:r w:rsidRPr="00D15234">
        <w:rPr>
          <w:rFonts w:asciiTheme="majorBidi" w:hAnsiTheme="majorBidi" w:cstheme="majorBidi"/>
          <w:sz w:val="21"/>
          <w:szCs w:val="21"/>
          <w:u w:val="single"/>
        </w:rPr>
        <w:t>o follow</w:t>
      </w:r>
      <w:r w:rsidRPr="00D15234">
        <w:rPr>
          <w:rFonts w:asciiTheme="majorBidi" w:hAnsiTheme="majorBidi" w:cstheme="majorBidi"/>
          <w:sz w:val="21"/>
          <w:szCs w:val="21"/>
        </w:rPr>
        <w:t xml:space="preserve"> the movements </w:t>
      </w:r>
      <w:r w:rsidRPr="00D15234">
        <w:rPr>
          <w:rFonts w:asciiTheme="majorBidi" w:hAnsiTheme="majorBidi" w:cstheme="majorBidi"/>
          <w:sz w:val="21"/>
          <w:szCs w:val="21"/>
          <w:u w:val="single"/>
        </w:rPr>
        <w:t>of people</w:t>
      </w:r>
      <w:r w:rsidRPr="00D15234">
        <w:rPr>
          <w:rFonts w:asciiTheme="majorBidi" w:hAnsiTheme="majorBidi" w:cstheme="majorBidi"/>
          <w:sz w:val="21"/>
          <w:szCs w:val="21"/>
        </w:rPr>
        <w:t xml:space="preserve"> and large objects around them.</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23. Early movies had </w:t>
      </w:r>
      <w:r w:rsidRPr="00D15234">
        <w:rPr>
          <w:rFonts w:asciiTheme="majorBidi" w:hAnsiTheme="majorBidi" w:cstheme="majorBidi"/>
          <w:sz w:val="21"/>
          <w:szCs w:val="21"/>
          <w:u w:val="single"/>
        </w:rPr>
        <w:t>appeal immediate</w:t>
      </w:r>
      <w:r w:rsidRPr="00D15234">
        <w:rPr>
          <w:rFonts w:asciiTheme="majorBidi" w:hAnsiTheme="majorBidi" w:cstheme="majorBidi"/>
          <w:sz w:val="21"/>
          <w:szCs w:val="21"/>
        </w:rPr>
        <w:t xml:space="preserve"> and </w:t>
      </w:r>
      <w:r w:rsidRPr="00D15234">
        <w:rPr>
          <w:rFonts w:asciiTheme="majorBidi" w:hAnsiTheme="majorBidi" w:cstheme="majorBidi"/>
          <w:sz w:val="21"/>
          <w:szCs w:val="21"/>
          <w:u w:val="single"/>
        </w:rPr>
        <w:t>became</w:t>
      </w:r>
      <w:r w:rsidRPr="00D15234">
        <w:rPr>
          <w:rFonts w:asciiTheme="majorBidi" w:hAnsiTheme="majorBidi" w:cstheme="majorBidi"/>
          <w:sz w:val="21"/>
          <w:szCs w:val="21"/>
        </w:rPr>
        <w:t xml:space="preserve"> a means </w:t>
      </w:r>
      <w:r w:rsidRPr="00D15234">
        <w:rPr>
          <w:rFonts w:asciiTheme="majorBidi" w:hAnsiTheme="majorBidi" w:cstheme="majorBidi"/>
          <w:sz w:val="21"/>
          <w:szCs w:val="21"/>
          <w:u w:val="single"/>
        </w:rPr>
        <w:t>to present</w:t>
      </w:r>
      <w:r w:rsidRPr="00D15234">
        <w:rPr>
          <w:rFonts w:asciiTheme="majorBidi" w:hAnsiTheme="majorBidi" w:cstheme="majorBidi"/>
          <w:sz w:val="21"/>
          <w:szCs w:val="21"/>
        </w:rPr>
        <w:t xml:space="preserve"> contemporary </w:t>
      </w:r>
      <w:r w:rsidRPr="00D15234">
        <w:rPr>
          <w:rFonts w:asciiTheme="majorBidi" w:hAnsiTheme="majorBidi" w:cstheme="majorBidi"/>
          <w:sz w:val="21"/>
          <w:szCs w:val="21"/>
          <w:u w:val="single"/>
        </w:rPr>
        <w:t>attitudes</w:t>
      </w:r>
      <w:r w:rsidRPr="00D15234">
        <w:rPr>
          <w:rFonts w:asciiTheme="majorBidi" w:hAnsiTheme="majorBidi" w:cstheme="majorBidi"/>
          <w:sz w:val="21"/>
          <w:szCs w:val="21"/>
        </w:rPr>
        <w:t>, fashions, and events.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24. Dr. Martin Luther King Jr., clergyman</w:t>
      </w:r>
      <w:r w:rsidRPr="00D15234">
        <w:rPr>
          <w:rFonts w:asciiTheme="majorBidi" w:hAnsiTheme="majorBidi" w:cstheme="majorBidi"/>
          <w:sz w:val="21"/>
          <w:szCs w:val="21"/>
          <w:u w:val="single"/>
        </w:rPr>
        <w:t xml:space="preserve"> and </w:t>
      </w:r>
      <w:r w:rsidRPr="00D15234">
        <w:rPr>
          <w:rFonts w:asciiTheme="majorBidi" w:hAnsiTheme="majorBidi" w:cstheme="majorBidi"/>
          <w:sz w:val="21"/>
          <w:szCs w:val="21"/>
        </w:rPr>
        <w:t xml:space="preserve">civil rights leader, </w:t>
      </w:r>
      <w:r w:rsidRPr="00D15234">
        <w:rPr>
          <w:rFonts w:asciiTheme="majorBidi" w:hAnsiTheme="majorBidi" w:cstheme="majorBidi"/>
          <w:sz w:val="21"/>
          <w:szCs w:val="21"/>
          <w:u w:val="single"/>
        </w:rPr>
        <w:t>won</w:t>
      </w:r>
      <w:r w:rsidRPr="00D15234">
        <w:rPr>
          <w:rFonts w:asciiTheme="majorBidi" w:hAnsiTheme="majorBidi" w:cstheme="majorBidi"/>
          <w:sz w:val="21"/>
          <w:szCs w:val="21"/>
        </w:rPr>
        <w:t xml:space="preserve"> the 1964 Nobel Peace Prize</w:t>
      </w:r>
      <w:r w:rsidRPr="00D15234">
        <w:rPr>
          <w:rFonts w:asciiTheme="majorBidi" w:hAnsiTheme="majorBidi" w:cstheme="majorBidi"/>
          <w:sz w:val="21"/>
          <w:szCs w:val="21"/>
          <w:u w:val="single"/>
        </w:rPr>
        <w:t xml:space="preserve"> for </w:t>
      </w:r>
      <w:r w:rsidRPr="00D15234">
        <w:rPr>
          <w:rFonts w:asciiTheme="majorBidi" w:hAnsiTheme="majorBidi" w:cstheme="majorBidi"/>
          <w:sz w:val="21"/>
          <w:szCs w:val="21"/>
        </w:rPr>
        <w:t xml:space="preserve">his work toward </w:t>
      </w:r>
      <w:r w:rsidRPr="00D15234">
        <w:rPr>
          <w:rFonts w:asciiTheme="majorBidi" w:hAnsiTheme="majorBidi" w:cstheme="majorBidi"/>
          <w:sz w:val="21"/>
          <w:szCs w:val="21"/>
          <w:u w:val="single"/>
        </w:rPr>
        <w:t>racially</w:t>
      </w:r>
      <w:r w:rsidRPr="00D15234">
        <w:rPr>
          <w:rFonts w:asciiTheme="majorBidi" w:hAnsiTheme="majorBidi" w:cstheme="majorBidi"/>
          <w:sz w:val="21"/>
          <w:szCs w:val="21"/>
        </w:rPr>
        <w:t xml:space="preserve"> equality in the United States.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25. Leontyne Price </w:t>
      </w:r>
      <w:r w:rsidRPr="00D15234">
        <w:rPr>
          <w:rFonts w:asciiTheme="majorBidi" w:hAnsiTheme="majorBidi" w:cstheme="majorBidi"/>
          <w:sz w:val="21"/>
          <w:szCs w:val="21"/>
          <w:u w:val="single"/>
        </w:rPr>
        <w:t>ranks</w:t>
      </w:r>
      <w:r w:rsidRPr="00D15234">
        <w:rPr>
          <w:rFonts w:asciiTheme="majorBidi" w:hAnsiTheme="majorBidi" w:cstheme="majorBidi"/>
          <w:sz w:val="21"/>
          <w:szCs w:val="21"/>
        </w:rPr>
        <w:t xml:space="preserve"> among the most </w:t>
      </w:r>
      <w:r w:rsidRPr="00D15234">
        <w:rPr>
          <w:rFonts w:asciiTheme="majorBidi" w:hAnsiTheme="majorBidi" w:cstheme="majorBidi"/>
          <w:sz w:val="21"/>
          <w:szCs w:val="21"/>
          <w:u w:val="single"/>
        </w:rPr>
        <w:t>celebration</w:t>
      </w:r>
      <w:r w:rsidRPr="00D15234">
        <w:rPr>
          <w:rFonts w:asciiTheme="majorBidi" w:hAnsiTheme="majorBidi" w:cstheme="majorBidi"/>
          <w:sz w:val="21"/>
          <w:szCs w:val="21"/>
        </w:rPr>
        <w:t xml:space="preserve"> sopranos</w:t>
      </w:r>
      <w:r w:rsidRPr="00D15234">
        <w:rPr>
          <w:rFonts w:asciiTheme="majorBidi" w:hAnsiTheme="majorBidi" w:cstheme="majorBidi"/>
          <w:sz w:val="21"/>
          <w:szCs w:val="21"/>
          <w:u w:val="single"/>
        </w:rPr>
        <w:t xml:space="preserve"> of</w:t>
      </w:r>
      <w:r w:rsidRPr="00D15234">
        <w:rPr>
          <w:rFonts w:asciiTheme="majorBidi" w:hAnsiTheme="majorBidi" w:cstheme="majorBidi"/>
          <w:sz w:val="21"/>
          <w:szCs w:val="21"/>
        </w:rPr>
        <w:t xml:space="preserve"> her </w:t>
      </w:r>
      <w:r w:rsidRPr="00D15234">
        <w:rPr>
          <w:rFonts w:asciiTheme="majorBidi" w:hAnsiTheme="majorBidi" w:cstheme="majorBidi"/>
          <w:sz w:val="21"/>
          <w:szCs w:val="21"/>
          <w:u w:val="single"/>
        </w:rPr>
        <w:t>time</w:t>
      </w:r>
      <w:r w:rsidRPr="00D15234">
        <w:rPr>
          <w:rFonts w:asciiTheme="majorBidi" w:hAnsiTheme="majorBidi" w:cstheme="majorBidi"/>
          <w:sz w:val="21"/>
          <w:szCs w:val="21"/>
        </w:rPr>
        <w:t xml:space="preserve">. </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26. Carrie Chapman Call was </w:t>
      </w:r>
      <w:r w:rsidRPr="00D15234">
        <w:rPr>
          <w:rFonts w:asciiTheme="majorBidi" w:hAnsiTheme="majorBidi" w:cstheme="majorBidi"/>
          <w:sz w:val="21"/>
          <w:szCs w:val="21"/>
          <w:u w:val="single"/>
        </w:rPr>
        <w:t>instrumental</w:t>
      </w:r>
      <w:r w:rsidRPr="00D15234">
        <w:rPr>
          <w:rFonts w:asciiTheme="majorBidi" w:hAnsiTheme="majorBidi" w:cstheme="majorBidi"/>
          <w:sz w:val="21"/>
          <w:szCs w:val="21"/>
        </w:rPr>
        <w:t xml:space="preserve"> </w:t>
      </w:r>
      <w:r w:rsidRPr="00D15234">
        <w:rPr>
          <w:rFonts w:asciiTheme="majorBidi" w:hAnsiTheme="majorBidi" w:cstheme="majorBidi"/>
          <w:sz w:val="21"/>
          <w:szCs w:val="21"/>
          <w:u w:val="single"/>
        </w:rPr>
        <w:t>in passin</w:t>
      </w:r>
      <w:r w:rsidRPr="00D15234">
        <w:rPr>
          <w:rFonts w:asciiTheme="majorBidi" w:hAnsiTheme="majorBidi" w:cstheme="majorBidi"/>
          <w:sz w:val="21"/>
          <w:szCs w:val="21"/>
        </w:rPr>
        <w:t xml:space="preserve">g the Nineteenth Amendment to the United States Constitution </w:t>
      </w:r>
      <w:r w:rsidRPr="00D15234">
        <w:rPr>
          <w:rFonts w:asciiTheme="majorBidi" w:hAnsiTheme="majorBidi" w:cstheme="majorBidi"/>
          <w:sz w:val="21"/>
          <w:szCs w:val="21"/>
          <w:u w:val="single"/>
        </w:rPr>
        <w:t>gives</w:t>
      </w:r>
      <w:r w:rsidRPr="00D15234">
        <w:rPr>
          <w:rFonts w:asciiTheme="majorBidi" w:hAnsiTheme="majorBidi" w:cstheme="majorBidi"/>
          <w:sz w:val="21"/>
          <w:szCs w:val="21"/>
        </w:rPr>
        <w:t xml:space="preserve"> women the right </w:t>
      </w:r>
      <w:r w:rsidRPr="00D15234">
        <w:rPr>
          <w:rFonts w:asciiTheme="majorBidi" w:hAnsiTheme="majorBidi" w:cstheme="majorBidi"/>
          <w:sz w:val="21"/>
          <w:szCs w:val="21"/>
          <w:u w:val="single"/>
        </w:rPr>
        <w:t>to vote</w:t>
      </w:r>
      <w:r w:rsidRPr="00D15234">
        <w:rPr>
          <w:rFonts w:asciiTheme="majorBidi" w:hAnsiTheme="majorBidi" w:cstheme="majorBidi"/>
          <w:sz w:val="21"/>
          <w:szCs w:val="21"/>
        </w:rPr>
        <w:t>.</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27. </w:t>
      </w:r>
      <w:r w:rsidRPr="00D15234">
        <w:rPr>
          <w:rFonts w:asciiTheme="majorBidi" w:hAnsiTheme="majorBidi" w:cstheme="majorBidi"/>
          <w:sz w:val="21"/>
          <w:szCs w:val="21"/>
          <w:u w:val="single"/>
        </w:rPr>
        <w:t>Discovery</w:t>
      </w:r>
      <w:r w:rsidRPr="00D15234">
        <w:rPr>
          <w:rFonts w:asciiTheme="majorBidi" w:hAnsiTheme="majorBidi" w:cstheme="majorBidi"/>
          <w:sz w:val="21"/>
          <w:szCs w:val="21"/>
        </w:rPr>
        <w:t xml:space="preserve"> in 1789</w:t>
      </w:r>
      <w:r w:rsidRPr="00D15234">
        <w:rPr>
          <w:rFonts w:asciiTheme="majorBidi" w:hAnsiTheme="majorBidi" w:cstheme="majorBidi"/>
          <w:sz w:val="21"/>
          <w:szCs w:val="21"/>
          <w:u w:val="single"/>
        </w:rPr>
        <w:t xml:space="preserve"> and </w:t>
      </w:r>
      <w:r w:rsidRPr="00D15234">
        <w:rPr>
          <w:rFonts w:asciiTheme="majorBidi" w:hAnsiTheme="majorBidi" w:cstheme="majorBidi"/>
          <w:sz w:val="21"/>
          <w:szCs w:val="21"/>
        </w:rPr>
        <w:t>isolated from other element in 1841, uranium</w:t>
      </w:r>
      <w:r w:rsidRPr="00D15234">
        <w:rPr>
          <w:rFonts w:asciiTheme="majorBidi" w:hAnsiTheme="majorBidi" w:cstheme="majorBidi"/>
          <w:sz w:val="21"/>
          <w:szCs w:val="21"/>
          <w:u w:val="single"/>
        </w:rPr>
        <w:t xml:space="preserve"> is valued</w:t>
      </w:r>
      <w:r w:rsidRPr="00D15234">
        <w:rPr>
          <w:rFonts w:asciiTheme="majorBidi" w:hAnsiTheme="majorBidi" w:cstheme="majorBidi"/>
          <w:sz w:val="21"/>
          <w:szCs w:val="21"/>
        </w:rPr>
        <w:t xml:space="preserve"> as a </w:t>
      </w:r>
      <w:r w:rsidRPr="00D15234">
        <w:rPr>
          <w:rFonts w:asciiTheme="majorBidi" w:hAnsiTheme="majorBidi" w:cstheme="majorBidi"/>
          <w:sz w:val="21"/>
          <w:szCs w:val="21"/>
          <w:u w:val="single"/>
        </w:rPr>
        <w:t xml:space="preserve">source of </w:t>
      </w:r>
      <w:r w:rsidRPr="00D15234">
        <w:rPr>
          <w:rFonts w:asciiTheme="majorBidi" w:hAnsiTheme="majorBidi" w:cstheme="majorBidi"/>
          <w:sz w:val="21"/>
          <w:szCs w:val="21"/>
        </w:rPr>
        <w:t>atomic energy.</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28. Ulysses S. Kay was </w:t>
      </w:r>
      <w:r w:rsidRPr="00D15234">
        <w:rPr>
          <w:rFonts w:asciiTheme="majorBidi" w:hAnsiTheme="majorBidi" w:cstheme="majorBidi"/>
          <w:sz w:val="21"/>
          <w:szCs w:val="21"/>
          <w:u w:val="single"/>
        </w:rPr>
        <w:t>among the</w:t>
      </w:r>
      <w:r w:rsidRPr="00D15234">
        <w:rPr>
          <w:rFonts w:asciiTheme="majorBidi" w:hAnsiTheme="majorBidi" w:cstheme="majorBidi"/>
          <w:sz w:val="21"/>
          <w:szCs w:val="21"/>
        </w:rPr>
        <w:t xml:space="preserve"> United States </w:t>
      </w:r>
      <w:r w:rsidRPr="00D15234">
        <w:rPr>
          <w:rFonts w:asciiTheme="majorBidi" w:hAnsiTheme="majorBidi" w:cstheme="majorBidi"/>
          <w:sz w:val="21"/>
          <w:szCs w:val="21"/>
          <w:u w:val="single"/>
        </w:rPr>
        <w:t>composers visited</w:t>
      </w:r>
      <w:r w:rsidRPr="00D15234">
        <w:rPr>
          <w:rFonts w:asciiTheme="majorBidi" w:hAnsiTheme="majorBidi" w:cstheme="majorBidi"/>
          <w:sz w:val="21"/>
          <w:szCs w:val="21"/>
        </w:rPr>
        <w:t xml:space="preserve"> the Soviet Union in 1958 </w:t>
      </w:r>
      <w:r w:rsidRPr="00D15234">
        <w:rPr>
          <w:rFonts w:asciiTheme="majorBidi" w:hAnsiTheme="majorBidi" w:cstheme="majorBidi"/>
          <w:sz w:val="21"/>
          <w:szCs w:val="21"/>
          <w:u w:val="single"/>
        </w:rPr>
        <w:t>to participate</w:t>
      </w:r>
      <w:r w:rsidRPr="00D15234">
        <w:rPr>
          <w:rFonts w:asciiTheme="majorBidi" w:hAnsiTheme="majorBidi" w:cstheme="majorBidi"/>
          <w:sz w:val="21"/>
          <w:szCs w:val="21"/>
        </w:rPr>
        <w:t xml:space="preserve"> in a cultural exchange </w:t>
      </w:r>
      <w:r w:rsidRPr="00D15234">
        <w:rPr>
          <w:rFonts w:asciiTheme="majorBidi" w:hAnsiTheme="majorBidi" w:cstheme="majorBidi"/>
          <w:sz w:val="21"/>
          <w:szCs w:val="21"/>
          <w:u w:val="single"/>
        </w:rPr>
        <w:t>program</w:t>
      </w:r>
      <w:r w:rsidRPr="00D15234">
        <w:rPr>
          <w:rFonts w:asciiTheme="majorBidi" w:hAnsiTheme="majorBidi" w:cstheme="majorBidi"/>
          <w:sz w:val="21"/>
          <w:szCs w:val="21"/>
        </w:rPr>
        <w:t>.</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29. Alaska is </w:t>
      </w:r>
      <w:r w:rsidRPr="00D15234">
        <w:rPr>
          <w:rFonts w:asciiTheme="majorBidi" w:hAnsiTheme="majorBidi" w:cstheme="majorBidi"/>
          <w:sz w:val="21"/>
          <w:szCs w:val="21"/>
          <w:u w:val="single"/>
        </w:rPr>
        <w:t>fame</w:t>
      </w:r>
      <w:r w:rsidRPr="00D15234">
        <w:rPr>
          <w:rFonts w:asciiTheme="majorBidi" w:hAnsiTheme="majorBidi" w:cstheme="majorBidi"/>
          <w:sz w:val="21"/>
          <w:szCs w:val="21"/>
        </w:rPr>
        <w:t xml:space="preserve"> for</w:t>
      </w:r>
      <w:r w:rsidRPr="00D15234">
        <w:rPr>
          <w:rFonts w:asciiTheme="majorBidi" w:hAnsiTheme="majorBidi" w:cstheme="majorBidi"/>
          <w:sz w:val="21"/>
          <w:szCs w:val="21"/>
          <w:u w:val="single"/>
        </w:rPr>
        <w:t xml:space="preserve"> tall </w:t>
      </w:r>
      <w:r w:rsidRPr="00D15234">
        <w:rPr>
          <w:rFonts w:asciiTheme="majorBidi" w:hAnsiTheme="majorBidi" w:cstheme="majorBidi"/>
          <w:sz w:val="21"/>
          <w:szCs w:val="21"/>
        </w:rPr>
        <w:t>mountains</w:t>
      </w:r>
      <w:r w:rsidRPr="00D15234">
        <w:rPr>
          <w:rFonts w:asciiTheme="majorBidi" w:hAnsiTheme="majorBidi" w:cstheme="majorBidi"/>
          <w:sz w:val="21"/>
          <w:szCs w:val="21"/>
          <w:u w:val="single"/>
        </w:rPr>
        <w:t xml:space="preserve"> and </w:t>
      </w:r>
      <w:r w:rsidRPr="00D15234">
        <w:rPr>
          <w:rFonts w:asciiTheme="majorBidi" w:hAnsiTheme="majorBidi" w:cstheme="majorBidi"/>
          <w:sz w:val="21"/>
          <w:szCs w:val="21"/>
        </w:rPr>
        <w:t xml:space="preserve">beautiful </w:t>
      </w:r>
      <w:r w:rsidRPr="00D15234">
        <w:rPr>
          <w:rFonts w:asciiTheme="majorBidi" w:hAnsiTheme="majorBidi" w:cstheme="majorBidi"/>
          <w:sz w:val="21"/>
          <w:szCs w:val="21"/>
          <w:u w:val="single"/>
        </w:rPr>
        <w:t>scenery</w:t>
      </w:r>
      <w:r w:rsidRPr="00D15234">
        <w:rPr>
          <w:rFonts w:asciiTheme="majorBidi" w:hAnsiTheme="majorBidi" w:cstheme="majorBidi"/>
          <w:sz w:val="21"/>
          <w:szCs w:val="21"/>
        </w:rPr>
        <w:t xml:space="preserve">. </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30. True ferns have undergone </w:t>
      </w:r>
      <w:r w:rsidRPr="00D15234">
        <w:rPr>
          <w:rFonts w:asciiTheme="majorBidi" w:hAnsiTheme="majorBidi" w:cstheme="majorBidi"/>
          <w:sz w:val="21"/>
          <w:szCs w:val="21"/>
          <w:u w:val="single"/>
        </w:rPr>
        <w:t>remarkably</w:t>
      </w:r>
      <w:r w:rsidRPr="00D15234">
        <w:rPr>
          <w:rFonts w:asciiTheme="majorBidi" w:hAnsiTheme="majorBidi" w:cstheme="majorBidi"/>
          <w:sz w:val="21"/>
          <w:szCs w:val="21"/>
        </w:rPr>
        <w:t xml:space="preserve"> little change during</w:t>
      </w:r>
      <w:r w:rsidRPr="00D15234">
        <w:rPr>
          <w:rFonts w:asciiTheme="majorBidi" w:hAnsiTheme="majorBidi" w:cstheme="majorBidi"/>
          <w:sz w:val="21"/>
          <w:szCs w:val="21"/>
          <w:u w:val="single"/>
        </w:rPr>
        <w:t xml:space="preserve"> its </w:t>
      </w:r>
      <w:r w:rsidRPr="00D15234">
        <w:rPr>
          <w:rFonts w:asciiTheme="majorBidi" w:hAnsiTheme="majorBidi" w:cstheme="majorBidi"/>
          <w:sz w:val="21"/>
          <w:szCs w:val="21"/>
        </w:rPr>
        <w:t xml:space="preserve">long geological </w:t>
      </w:r>
      <w:r w:rsidRPr="00D15234">
        <w:rPr>
          <w:rFonts w:asciiTheme="majorBidi" w:hAnsiTheme="majorBidi" w:cstheme="majorBidi"/>
          <w:sz w:val="21"/>
          <w:szCs w:val="21"/>
          <w:u w:val="single"/>
        </w:rPr>
        <w:t>history</w:t>
      </w:r>
      <w:r w:rsidRPr="00D15234">
        <w:rPr>
          <w:rFonts w:asciiTheme="majorBidi" w:hAnsiTheme="majorBidi" w:cstheme="majorBidi"/>
          <w:sz w:val="21"/>
          <w:szCs w:val="21"/>
        </w:rPr>
        <w:t>, which extends back</w:t>
      </w:r>
      <w:r w:rsidRPr="00D15234">
        <w:rPr>
          <w:rFonts w:asciiTheme="majorBidi" w:hAnsiTheme="majorBidi" w:cstheme="majorBidi"/>
          <w:sz w:val="21"/>
          <w:szCs w:val="21"/>
          <w:u w:val="single"/>
        </w:rPr>
        <w:t xml:space="preserve"> to </w:t>
      </w:r>
      <w:r w:rsidRPr="00D15234">
        <w:rPr>
          <w:rFonts w:asciiTheme="majorBidi" w:hAnsiTheme="majorBidi" w:cstheme="majorBidi"/>
          <w:sz w:val="21"/>
          <w:szCs w:val="21"/>
        </w:rPr>
        <w:t>the Devonian period.</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31. </w:t>
      </w:r>
      <w:r w:rsidRPr="00D15234">
        <w:rPr>
          <w:rFonts w:asciiTheme="majorBidi" w:hAnsiTheme="majorBidi" w:cstheme="majorBidi"/>
          <w:sz w:val="21"/>
          <w:szCs w:val="21"/>
          <w:u w:val="single"/>
        </w:rPr>
        <w:t>Diplomatic</w:t>
      </w:r>
      <w:r w:rsidRPr="00D15234">
        <w:rPr>
          <w:rFonts w:asciiTheme="majorBidi" w:hAnsiTheme="majorBidi" w:cstheme="majorBidi"/>
          <w:sz w:val="21"/>
          <w:szCs w:val="21"/>
        </w:rPr>
        <w:t xml:space="preserve"> negotiations generally </w:t>
      </w:r>
      <w:r w:rsidRPr="00D15234">
        <w:rPr>
          <w:rFonts w:asciiTheme="majorBidi" w:hAnsiTheme="majorBidi" w:cstheme="majorBidi"/>
          <w:sz w:val="21"/>
          <w:szCs w:val="21"/>
          <w:u w:val="single"/>
        </w:rPr>
        <w:t>take place</w:t>
      </w:r>
      <w:r w:rsidRPr="00D15234">
        <w:rPr>
          <w:rFonts w:asciiTheme="majorBidi" w:hAnsiTheme="majorBidi" w:cstheme="majorBidi"/>
          <w:sz w:val="21"/>
          <w:szCs w:val="21"/>
        </w:rPr>
        <w:t xml:space="preserve"> in embassies or in the </w:t>
      </w:r>
      <w:r w:rsidRPr="00D15234">
        <w:rPr>
          <w:rFonts w:asciiTheme="majorBidi" w:hAnsiTheme="majorBidi" w:cstheme="majorBidi"/>
          <w:sz w:val="21"/>
          <w:szCs w:val="21"/>
          <w:u w:val="single"/>
        </w:rPr>
        <w:t>foreign</w:t>
      </w:r>
      <w:r w:rsidRPr="00D15234">
        <w:rPr>
          <w:rFonts w:asciiTheme="majorBidi" w:hAnsiTheme="majorBidi" w:cstheme="majorBidi"/>
          <w:sz w:val="21"/>
          <w:szCs w:val="21"/>
        </w:rPr>
        <w:t xml:space="preserve"> offices of the countries </w:t>
      </w:r>
      <w:r w:rsidRPr="00D15234">
        <w:rPr>
          <w:rFonts w:asciiTheme="majorBidi" w:hAnsiTheme="majorBidi" w:cstheme="majorBidi"/>
          <w:sz w:val="21"/>
          <w:szCs w:val="21"/>
          <w:u w:val="single"/>
        </w:rPr>
        <w:t>which in</w:t>
      </w:r>
      <w:r w:rsidRPr="00D15234">
        <w:rPr>
          <w:rFonts w:asciiTheme="majorBidi" w:hAnsiTheme="majorBidi" w:cstheme="majorBidi"/>
          <w:sz w:val="21"/>
          <w:szCs w:val="21"/>
        </w:rPr>
        <w:t xml:space="preserve"> ambassadors are accredited.</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32.</w:t>
      </w:r>
      <w:r w:rsidRPr="00D15234">
        <w:rPr>
          <w:rFonts w:asciiTheme="majorBidi" w:hAnsiTheme="majorBidi" w:cstheme="majorBidi"/>
          <w:sz w:val="21"/>
          <w:szCs w:val="21"/>
          <w:u w:val="single"/>
        </w:rPr>
        <w:t xml:space="preserve"> The</w:t>
      </w:r>
      <w:r w:rsidRPr="00D15234">
        <w:rPr>
          <w:rFonts w:asciiTheme="majorBidi" w:hAnsiTheme="majorBidi" w:cstheme="majorBidi"/>
          <w:sz w:val="21"/>
          <w:szCs w:val="21"/>
        </w:rPr>
        <w:t xml:space="preserve"> novelist Shirley Hazzard is noted</w:t>
      </w:r>
      <w:r w:rsidRPr="00D15234">
        <w:rPr>
          <w:rFonts w:asciiTheme="majorBidi" w:hAnsiTheme="majorBidi" w:cstheme="majorBidi"/>
          <w:sz w:val="21"/>
          <w:szCs w:val="21"/>
          <w:u w:val="single"/>
        </w:rPr>
        <w:t xml:space="preserve"> for </w:t>
      </w:r>
      <w:r w:rsidRPr="00D15234">
        <w:rPr>
          <w:rFonts w:asciiTheme="majorBidi" w:hAnsiTheme="majorBidi" w:cstheme="majorBidi"/>
          <w:sz w:val="21"/>
          <w:szCs w:val="21"/>
        </w:rPr>
        <w:t xml:space="preserve">the insight, poetic style, and </w:t>
      </w:r>
      <w:r w:rsidRPr="00D15234">
        <w:rPr>
          <w:rFonts w:asciiTheme="majorBidi" w:hAnsiTheme="majorBidi" w:cstheme="majorBidi"/>
          <w:sz w:val="21"/>
          <w:szCs w:val="21"/>
          <w:u w:val="single"/>
        </w:rPr>
        <w:t>sensitive</w:t>
      </w:r>
      <w:r w:rsidRPr="00D15234">
        <w:rPr>
          <w:rFonts w:asciiTheme="majorBidi" w:hAnsiTheme="majorBidi" w:cstheme="majorBidi"/>
          <w:sz w:val="21"/>
          <w:szCs w:val="21"/>
        </w:rPr>
        <w:t xml:space="preserve"> she </w:t>
      </w:r>
      <w:r w:rsidRPr="00D15234">
        <w:rPr>
          <w:rFonts w:asciiTheme="majorBidi" w:hAnsiTheme="majorBidi" w:cstheme="majorBidi"/>
          <w:sz w:val="21"/>
          <w:szCs w:val="21"/>
          <w:u w:val="single"/>
        </w:rPr>
        <w:t>demonstrates</w:t>
      </w:r>
      <w:r w:rsidRPr="00D15234">
        <w:rPr>
          <w:rFonts w:asciiTheme="majorBidi" w:hAnsiTheme="majorBidi" w:cstheme="majorBidi"/>
          <w:sz w:val="21"/>
          <w:szCs w:val="21"/>
        </w:rPr>
        <w:t xml:space="preserve"> in her works.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33. </w:t>
      </w:r>
      <w:r w:rsidRPr="00D15234">
        <w:rPr>
          <w:rFonts w:asciiTheme="majorBidi" w:hAnsiTheme="majorBidi" w:cstheme="majorBidi"/>
          <w:sz w:val="21"/>
          <w:szCs w:val="21"/>
          <w:u w:val="single"/>
        </w:rPr>
        <w:t>Compare</w:t>
      </w:r>
      <w:r w:rsidRPr="00D15234">
        <w:rPr>
          <w:rFonts w:asciiTheme="majorBidi" w:hAnsiTheme="majorBidi" w:cstheme="majorBidi"/>
          <w:sz w:val="21"/>
          <w:szCs w:val="21"/>
        </w:rPr>
        <w:t xml:space="preserve"> with the </w:t>
      </w:r>
      <w:r w:rsidRPr="00D15234">
        <w:rPr>
          <w:rFonts w:asciiTheme="majorBidi" w:hAnsiTheme="majorBidi" w:cstheme="majorBidi"/>
          <w:sz w:val="21"/>
          <w:szCs w:val="21"/>
          <w:u w:val="single"/>
        </w:rPr>
        <w:t>jagged</w:t>
      </w:r>
      <w:r w:rsidRPr="00D15234">
        <w:rPr>
          <w:rFonts w:asciiTheme="majorBidi" w:hAnsiTheme="majorBidi" w:cstheme="majorBidi"/>
          <w:sz w:val="21"/>
          <w:szCs w:val="21"/>
        </w:rPr>
        <w:t xml:space="preserve"> estuaries of the Atlantic coast, the Pacific coast </w:t>
      </w:r>
      <w:r w:rsidRPr="00D15234">
        <w:rPr>
          <w:rFonts w:asciiTheme="majorBidi" w:hAnsiTheme="majorBidi" w:cstheme="majorBidi"/>
          <w:sz w:val="21"/>
          <w:szCs w:val="21"/>
          <w:u w:val="single"/>
        </w:rPr>
        <w:t>seems</w:t>
      </w:r>
      <w:r w:rsidRPr="00D15234">
        <w:rPr>
          <w:rFonts w:asciiTheme="majorBidi" w:hAnsiTheme="majorBidi" w:cstheme="majorBidi"/>
          <w:sz w:val="21"/>
          <w:szCs w:val="21"/>
        </w:rPr>
        <w:t xml:space="preserve"> almost </w:t>
      </w:r>
      <w:r w:rsidRPr="00D15234">
        <w:rPr>
          <w:rFonts w:asciiTheme="majorBidi" w:hAnsiTheme="majorBidi" w:cstheme="majorBidi"/>
          <w:sz w:val="21"/>
          <w:szCs w:val="21"/>
          <w:u w:val="single"/>
        </w:rPr>
        <w:t>uniformly</w:t>
      </w:r>
      <w:r w:rsidRPr="00D15234">
        <w:rPr>
          <w:rFonts w:asciiTheme="majorBidi" w:hAnsiTheme="majorBidi" w:cstheme="majorBidi"/>
          <w:sz w:val="21"/>
          <w:szCs w:val="21"/>
        </w:rPr>
        <w:t xml:space="preserve"> straight.</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34.</w:t>
      </w:r>
      <w:r w:rsidRPr="00D15234">
        <w:rPr>
          <w:rFonts w:asciiTheme="majorBidi" w:hAnsiTheme="majorBidi" w:cstheme="majorBidi"/>
          <w:sz w:val="21"/>
          <w:szCs w:val="21"/>
          <w:u w:val="single"/>
        </w:rPr>
        <w:t xml:space="preserve"> Because of</w:t>
      </w:r>
      <w:r w:rsidRPr="00D15234">
        <w:rPr>
          <w:rFonts w:asciiTheme="majorBidi" w:hAnsiTheme="majorBidi" w:cstheme="majorBidi"/>
          <w:sz w:val="21"/>
          <w:szCs w:val="21"/>
        </w:rPr>
        <w:t xml:space="preserve"> its low cholesterol content, margarine is a </w:t>
      </w:r>
      <w:r w:rsidRPr="00D15234">
        <w:rPr>
          <w:rFonts w:asciiTheme="majorBidi" w:hAnsiTheme="majorBidi" w:cstheme="majorBidi"/>
          <w:sz w:val="21"/>
          <w:szCs w:val="21"/>
          <w:u w:val="single"/>
        </w:rPr>
        <w:t>widely</w:t>
      </w:r>
      <w:r w:rsidRPr="00D15234">
        <w:rPr>
          <w:rFonts w:asciiTheme="majorBidi" w:hAnsiTheme="majorBidi" w:cstheme="majorBidi"/>
          <w:sz w:val="21"/>
          <w:szCs w:val="21"/>
        </w:rPr>
        <w:t xml:space="preserve"> used </w:t>
      </w:r>
      <w:r w:rsidRPr="00D15234">
        <w:rPr>
          <w:rFonts w:asciiTheme="majorBidi" w:hAnsiTheme="majorBidi" w:cstheme="majorBidi"/>
          <w:sz w:val="21"/>
          <w:szCs w:val="21"/>
          <w:u w:val="single"/>
        </w:rPr>
        <w:t>substitute</w:t>
      </w:r>
      <w:r w:rsidRPr="00D15234">
        <w:rPr>
          <w:rFonts w:asciiTheme="majorBidi" w:hAnsiTheme="majorBidi" w:cstheme="majorBidi"/>
          <w:sz w:val="21"/>
          <w:szCs w:val="21"/>
        </w:rPr>
        <w:t xml:space="preserve"> </w:t>
      </w:r>
      <w:r w:rsidRPr="00D15234">
        <w:rPr>
          <w:rFonts w:asciiTheme="majorBidi" w:hAnsiTheme="majorBidi" w:cstheme="majorBidi"/>
          <w:sz w:val="21"/>
          <w:szCs w:val="21"/>
          <w:u w:val="single"/>
        </w:rPr>
        <w:t xml:space="preserve">from </w:t>
      </w:r>
      <w:r w:rsidRPr="00D15234">
        <w:rPr>
          <w:rFonts w:asciiTheme="majorBidi" w:hAnsiTheme="majorBidi" w:cstheme="majorBidi"/>
          <w:sz w:val="21"/>
          <w:szCs w:val="21"/>
        </w:rPr>
        <w:t xml:space="preserve">butter. </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35.</w:t>
      </w:r>
      <w:r w:rsidRPr="00D15234">
        <w:rPr>
          <w:rFonts w:asciiTheme="majorBidi" w:hAnsiTheme="majorBidi" w:cstheme="majorBidi"/>
          <w:sz w:val="21"/>
          <w:szCs w:val="21"/>
          <w:u w:val="single"/>
        </w:rPr>
        <w:t xml:space="preserve"> After</w:t>
      </w:r>
      <w:r w:rsidRPr="00D15234">
        <w:rPr>
          <w:rFonts w:asciiTheme="majorBidi" w:hAnsiTheme="majorBidi" w:cstheme="majorBidi"/>
          <w:sz w:val="21"/>
          <w:szCs w:val="21"/>
        </w:rPr>
        <w:t xml:space="preserve"> the Boston Tea Party in 1773, coffeehouses in the North American colonies </w:t>
      </w:r>
      <w:r w:rsidRPr="00D15234">
        <w:rPr>
          <w:rFonts w:asciiTheme="majorBidi" w:hAnsiTheme="majorBidi" w:cstheme="majorBidi"/>
          <w:sz w:val="21"/>
          <w:szCs w:val="21"/>
          <w:u w:val="single"/>
        </w:rPr>
        <w:t>became</w:t>
      </w:r>
      <w:r w:rsidRPr="00D15234">
        <w:rPr>
          <w:rFonts w:asciiTheme="majorBidi" w:hAnsiTheme="majorBidi" w:cstheme="majorBidi"/>
          <w:sz w:val="21"/>
          <w:szCs w:val="21"/>
        </w:rPr>
        <w:t xml:space="preserve"> centers for gossip, </w:t>
      </w:r>
      <w:r w:rsidRPr="00D15234">
        <w:rPr>
          <w:rFonts w:asciiTheme="majorBidi" w:hAnsiTheme="majorBidi" w:cstheme="majorBidi"/>
          <w:sz w:val="21"/>
          <w:szCs w:val="21"/>
          <w:u w:val="single"/>
        </w:rPr>
        <w:t>gamble</w:t>
      </w:r>
      <w:r w:rsidRPr="00D15234">
        <w:rPr>
          <w:rFonts w:asciiTheme="majorBidi" w:hAnsiTheme="majorBidi" w:cstheme="majorBidi"/>
          <w:sz w:val="21"/>
          <w:szCs w:val="21"/>
        </w:rPr>
        <w:t xml:space="preserve">, and </w:t>
      </w:r>
      <w:r w:rsidRPr="00D15234">
        <w:rPr>
          <w:rFonts w:asciiTheme="majorBidi" w:hAnsiTheme="majorBidi" w:cstheme="majorBidi"/>
          <w:sz w:val="21"/>
          <w:szCs w:val="21"/>
          <w:u w:val="single"/>
        </w:rPr>
        <w:t>political</w:t>
      </w:r>
      <w:r w:rsidRPr="00D15234">
        <w:rPr>
          <w:rFonts w:asciiTheme="majorBidi" w:hAnsiTheme="majorBidi" w:cstheme="majorBidi"/>
          <w:sz w:val="21"/>
          <w:szCs w:val="21"/>
        </w:rPr>
        <w:t xml:space="preserve"> criticism.</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36. </w:t>
      </w:r>
      <w:r w:rsidRPr="00D15234">
        <w:rPr>
          <w:rFonts w:asciiTheme="majorBidi" w:hAnsiTheme="majorBidi" w:cstheme="majorBidi"/>
          <w:sz w:val="21"/>
          <w:szCs w:val="21"/>
          <w:u w:val="single"/>
        </w:rPr>
        <w:t>Studies by</w:t>
      </w:r>
      <w:r w:rsidRPr="00D15234">
        <w:rPr>
          <w:rFonts w:asciiTheme="majorBidi" w:hAnsiTheme="majorBidi" w:cstheme="majorBidi"/>
          <w:sz w:val="21"/>
          <w:szCs w:val="21"/>
        </w:rPr>
        <w:t xml:space="preserve"> B.F. Skinner indicate that reward positively </w:t>
      </w:r>
      <w:r w:rsidRPr="00D15234">
        <w:rPr>
          <w:rFonts w:asciiTheme="majorBidi" w:hAnsiTheme="majorBidi" w:cstheme="majorBidi"/>
          <w:sz w:val="21"/>
          <w:szCs w:val="21"/>
          <w:u w:val="single"/>
        </w:rPr>
        <w:t>reinforces</w:t>
      </w:r>
      <w:r w:rsidRPr="00D15234">
        <w:rPr>
          <w:rFonts w:asciiTheme="majorBidi" w:hAnsiTheme="majorBidi" w:cstheme="majorBidi"/>
          <w:sz w:val="21"/>
          <w:szCs w:val="21"/>
        </w:rPr>
        <w:t xml:space="preserve"> behavior</w:t>
      </w:r>
      <w:r w:rsidRPr="00D15234">
        <w:rPr>
          <w:rFonts w:asciiTheme="majorBidi" w:hAnsiTheme="majorBidi" w:cstheme="majorBidi"/>
          <w:sz w:val="21"/>
          <w:szCs w:val="21"/>
          <w:u w:val="single"/>
        </w:rPr>
        <w:t xml:space="preserve"> and makes </w:t>
      </w:r>
      <w:r w:rsidRPr="00D15234">
        <w:rPr>
          <w:rFonts w:asciiTheme="majorBidi" w:hAnsiTheme="majorBidi" w:cstheme="majorBidi"/>
          <w:sz w:val="21"/>
          <w:szCs w:val="21"/>
        </w:rPr>
        <w:t xml:space="preserve">that behavior </w:t>
      </w:r>
      <w:r w:rsidRPr="00D15234">
        <w:rPr>
          <w:rFonts w:asciiTheme="majorBidi" w:hAnsiTheme="majorBidi" w:cstheme="majorBidi"/>
          <w:sz w:val="21"/>
          <w:szCs w:val="21"/>
          <w:u w:val="single"/>
        </w:rPr>
        <w:t>likely more</w:t>
      </w:r>
      <w:r w:rsidRPr="00D15234">
        <w:rPr>
          <w:rFonts w:asciiTheme="majorBidi" w:hAnsiTheme="majorBidi" w:cstheme="majorBidi"/>
          <w:sz w:val="21"/>
          <w:szCs w:val="21"/>
        </w:rPr>
        <w:t xml:space="preserve"> to recur. </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 xml:space="preserve">37. </w:t>
      </w:r>
      <w:r w:rsidRPr="00D15234">
        <w:rPr>
          <w:rFonts w:asciiTheme="majorBidi" w:hAnsiTheme="majorBidi" w:cstheme="majorBidi"/>
          <w:sz w:val="21"/>
          <w:szCs w:val="21"/>
          <w:u w:val="single"/>
        </w:rPr>
        <w:t>Mathematical</w:t>
      </w:r>
      <w:r w:rsidRPr="00D15234">
        <w:rPr>
          <w:rFonts w:asciiTheme="majorBidi" w:hAnsiTheme="majorBidi" w:cstheme="majorBidi"/>
          <w:sz w:val="21"/>
          <w:szCs w:val="21"/>
        </w:rPr>
        <w:t xml:space="preserve"> puzzles are common</w:t>
      </w:r>
      <w:r w:rsidRPr="00D15234">
        <w:rPr>
          <w:rFonts w:asciiTheme="majorBidi" w:hAnsiTheme="majorBidi" w:cstheme="majorBidi"/>
          <w:sz w:val="21"/>
          <w:szCs w:val="21"/>
          <w:u w:val="single"/>
        </w:rPr>
        <w:t xml:space="preserve"> into </w:t>
      </w:r>
      <w:r w:rsidRPr="00D15234">
        <w:rPr>
          <w:rFonts w:asciiTheme="majorBidi" w:hAnsiTheme="majorBidi" w:cstheme="majorBidi"/>
          <w:sz w:val="21"/>
          <w:szCs w:val="21"/>
        </w:rPr>
        <w:t xml:space="preserve">history because </w:t>
      </w:r>
      <w:r w:rsidRPr="00D15234">
        <w:rPr>
          <w:rFonts w:asciiTheme="majorBidi" w:hAnsiTheme="majorBidi" w:cstheme="majorBidi"/>
          <w:sz w:val="21"/>
          <w:szCs w:val="21"/>
          <w:u w:val="single"/>
        </w:rPr>
        <w:t>they</w:t>
      </w:r>
      <w:r w:rsidRPr="00D15234">
        <w:rPr>
          <w:rFonts w:asciiTheme="majorBidi" w:hAnsiTheme="majorBidi" w:cstheme="majorBidi"/>
          <w:sz w:val="21"/>
          <w:szCs w:val="21"/>
        </w:rPr>
        <w:t xml:space="preserve"> have been used a </w:t>
      </w:r>
      <w:r w:rsidRPr="00D15234">
        <w:rPr>
          <w:rFonts w:asciiTheme="majorBidi" w:hAnsiTheme="majorBidi" w:cstheme="majorBidi"/>
          <w:sz w:val="21"/>
          <w:szCs w:val="21"/>
          <w:u w:val="single"/>
        </w:rPr>
        <w:t xml:space="preserve">intelligence </w:t>
      </w:r>
      <w:r w:rsidRPr="00D15234">
        <w:rPr>
          <w:rFonts w:asciiTheme="majorBidi" w:hAnsiTheme="majorBidi" w:cstheme="majorBidi"/>
          <w:sz w:val="21"/>
          <w:szCs w:val="21"/>
        </w:rPr>
        <w:t>tests and amusements.</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38. Most authorities consider</w:t>
      </w:r>
      <w:r w:rsidRPr="00D15234">
        <w:rPr>
          <w:rFonts w:asciiTheme="majorBidi" w:hAnsiTheme="majorBidi" w:cstheme="majorBidi"/>
          <w:sz w:val="21"/>
          <w:szCs w:val="21"/>
          <w:u w:val="single"/>
        </w:rPr>
        <w:t xml:space="preserve"> both </w:t>
      </w:r>
      <w:r w:rsidRPr="00D15234">
        <w:rPr>
          <w:rFonts w:asciiTheme="majorBidi" w:hAnsiTheme="majorBidi" w:cstheme="majorBidi"/>
          <w:sz w:val="21"/>
          <w:szCs w:val="21"/>
        </w:rPr>
        <w:t xml:space="preserve">dreaming </w:t>
      </w:r>
      <w:r w:rsidRPr="00D15234">
        <w:rPr>
          <w:rFonts w:asciiTheme="majorBidi" w:hAnsiTheme="majorBidi" w:cstheme="majorBidi"/>
          <w:sz w:val="21"/>
          <w:szCs w:val="21"/>
          <w:u w:val="single"/>
        </w:rPr>
        <w:t>while</w:t>
      </w:r>
      <w:r w:rsidRPr="00D15234">
        <w:rPr>
          <w:rFonts w:asciiTheme="majorBidi" w:hAnsiTheme="majorBidi" w:cstheme="majorBidi"/>
          <w:sz w:val="21"/>
          <w:szCs w:val="21"/>
        </w:rPr>
        <w:t xml:space="preserve"> sleep and daydreaming </w:t>
      </w:r>
      <w:r w:rsidRPr="00D15234">
        <w:rPr>
          <w:rFonts w:asciiTheme="majorBidi" w:hAnsiTheme="majorBidi" w:cstheme="majorBidi"/>
          <w:sz w:val="21"/>
          <w:szCs w:val="21"/>
          <w:u w:val="single"/>
        </w:rPr>
        <w:t>to be</w:t>
      </w:r>
      <w:r w:rsidRPr="00D15234">
        <w:rPr>
          <w:rFonts w:asciiTheme="majorBidi" w:hAnsiTheme="majorBidi" w:cstheme="majorBidi"/>
          <w:sz w:val="21"/>
          <w:szCs w:val="21"/>
        </w:rPr>
        <w:t xml:space="preserve"> forms </w:t>
      </w:r>
      <w:r w:rsidRPr="00D15234">
        <w:rPr>
          <w:rFonts w:asciiTheme="majorBidi" w:hAnsiTheme="majorBidi" w:cstheme="majorBidi"/>
          <w:sz w:val="21"/>
          <w:szCs w:val="21"/>
          <w:u w:val="single"/>
        </w:rPr>
        <w:t>of fantasy</w:t>
      </w:r>
      <w:r w:rsidRPr="00D15234">
        <w:rPr>
          <w:rFonts w:asciiTheme="majorBidi" w:hAnsiTheme="majorBidi" w:cstheme="majorBidi"/>
          <w:sz w:val="21"/>
          <w:szCs w:val="21"/>
        </w:rPr>
        <w:t>.</w:t>
      </w:r>
    </w:p>
    <w:p w:rsidR="00D15234" w:rsidRPr="00D15234" w:rsidRDefault="00D15234" w:rsidP="00D15234">
      <w:pPr>
        <w:pStyle w:val="q"/>
        <w:spacing w:line="312" w:lineRule="auto"/>
        <w:ind w:left="420" w:hanging="420"/>
        <w:rPr>
          <w:rFonts w:asciiTheme="majorBidi" w:hAnsiTheme="majorBidi" w:cstheme="majorBidi"/>
          <w:sz w:val="21"/>
          <w:szCs w:val="21"/>
        </w:rPr>
      </w:pPr>
      <w:r w:rsidRPr="00D15234">
        <w:rPr>
          <w:rFonts w:asciiTheme="majorBidi" w:hAnsiTheme="majorBidi" w:cstheme="majorBidi"/>
          <w:sz w:val="21"/>
          <w:szCs w:val="21"/>
        </w:rPr>
        <w:t>39. Genetic engineering</w:t>
      </w:r>
      <w:r w:rsidRPr="00D15234">
        <w:rPr>
          <w:rFonts w:asciiTheme="majorBidi" w:hAnsiTheme="majorBidi" w:cstheme="majorBidi"/>
          <w:sz w:val="21"/>
          <w:szCs w:val="21"/>
          <w:u w:val="single"/>
        </w:rPr>
        <w:t xml:space="preserve"> is helping </w:t>
      </w:r>
      <w:r w:rsidRPr="00D15234">
        <w:rPr>
          <w:rFonts w:asciiTheme="majorBidi" w:hAnsiTheme="majorBidi" w:cstheme="majorBidi"/>
          <w:sz w:val="21"/>
          <w:szCs w:val="21"/>
        </w:rPr>
        <w:t xml:space="preserve">researchers unravel the mysteries of </w:t>
      </w:r>
      <w:r w:rsidRPr="00D15234">
        <w:rPr>
          <w:rFonts w:asciiTheme="majorBidi" w:hAnsiTheme="majorBidi" w:cstheme="majorBidi"/>
          <w:sz w:val="21"/>
          <w:szCs w:val="21"/>
          <w:u w:val="single"/>
        </w:rPr>
        <w:t>previously</w:t>
      </w:r>
      <w:r w:rsidRPr="00D15234">
        <w:rPr>
          <w:rFonts w:asciiTheme="majorBidi" w:hAnsiTheme="majorBidi" w:cstheme="majorBidi"/>
          <w:sz w:val="21"/>
          <w:szCs w:val="21"/>
        </w:rPr>
        <w:t xml:space="preserve"> incurable diseases </w:t>
      </w:r>
      <w:r w:rsidRPr="00D15234">
        <w:rPr>
          <w:rFonts w:asciiTheme="majorBidi" w:hAnsiTheme="majorBidi" w:cstheme="majorBidi"/>
          <w:sz w:val="21"/>
          <w:szCs w:val="21"/>
          <w:u w:val="single"/>
        </w:rPr>
        <w:t>so that</w:t>
      </w:r>
      <w:r w:rsidRPr="00D15234">
        <w:rPr>
          <w:rFonts w:asciiTheme="majorBidi" w:hAnsiTheme="majorBidi" w:cstheme="majorBidi"/>
          <w:sz w:val="21"/>
          <w:szCs w:val="21"/>
        </w:rPr>
        <w:t xml:space="preserve"> they can get to</w:t>
      </w:r>
      <w:r w:rsidRPr="00D15234">
        <w:rPr>
          <w:rFonts w:asciiTheme="majorBidi" w:hAnsiTheme="majorBidi" w:cstheme="majorBidi"/>
          <w:sz w:val="21"/>
          <w:szCs w:val="21"/>
          <w:u w:val="single"/>
        </w:rPr>
        <w:t xml:space="preserve"> its </w:t>
      </w:r>
      <w:r w:rsidRPr="00D15234">
        <w:rPr>
          <w:rFonts w:asciiTheme="majorBidi" w:hAnsiTheme="majorBidi" w:cstheme="majorBidi"/>
          <w:sz w:val="21"/>
          <w:szCs w:val="21"/>
        </w:rPr>
        <w:t>root causes and find cures.</w:t>
      </w:r>
    </w:p>
    <w:p w:rsidR="00D15234" w:rsidRPr="00D15234" w:rsidRDefault="00D15234" w:rsidP="00D15234">
      <w:pPr>
        <w:pStyle w:val="q"/>
        <w:spacing w:line="312" w:lineRule="auto"/>
        <w:ind w:left="420" w:hanging="420"/>
        <w:rPr>
          <w:rFonts w:asciiTheme="majorBidi" w:hAnsiTheme="majorBidi" w:cstheme="majorBidi"/>
          <w:sz w:val="21"/>
          <w:szCs w:val="21"/>
          <w:lang w:eastAsia="zh-CN"/>
        </w:rPr>
      </w:pPr>
      <w:r w:rsidRPr="00D15234">
        <w:rPr>
          <w:rFonts w:asciiTheme="majorBidi" w:hAnsiTheme="majorBidi" w:cstheme="majorBidi"/>
          <w:sz w:val="21"/>
          <w:szCs w:val="21"/>
        </w:rPr>
        <w:t xml:space="preserve">40. The Montessori method of education stresses </w:t>
      </w:r>
      <w:r w:rsidRPr="00D15234">
        <w:rPr>
          <w:rFonts w:asciiTheme="majorBidi" w:hAnsiTheme="majorBidi" w:cstheme="majorBidi"/>
          <w:sz w:val="21"/>
          <w:szCs w:val="21"/>
          <w:u w:val="single"/>
        </w:rPr>
        <w:t>initiative</w:t>
      </w:r>
      <w:r w:rsidRPr="00D15234">
        <w:rPr>
          <w:rFonts w:asciiTheme="majorBidi" w:hAnsiTheme="majorBidi" w:cstheme="majorBidi"/>
          <w:sz w:val="21"/>
          <w:szCs w:val="21"/>
        </w:rPr>
        <w:t xml:space="preserve"> and self-reliance</w:t>
      </w:r>
      <w:r w:rsidRPr="00D15234">
        <w:rPr>
          <w:rFonts w:asciiTheme="majorBidi" w:hAnsiTheme="majorBidi" w:cstheme="majorBidi"/>
          <w:sz w:val="21"/>
          <w:szCs w:val="21"/>
          <w:u w:val="single"/>
        </w:rPr>
        <w:t xml:space="preserve"> to permitting </w:t>
      </w:r>
      <w:r w:rsidRPr="00D15234">
        <w:rPr>
          <w:rFonts w:asciiTheme="majorBidi" w:hAnsiTheme="majorBidi" w:cstheme="majorBidi"/>
          <w:sz w:val="21"/>
          <w:szCs w:val="21"/>
        </w:rPr>
        <w:t xml:space="preserve">pupils to pursue independently </w:t>
      </w:r>
      <w:r w:rsidRPr="00D15234">
        <w:rPr>
          <w:rFonts w:asciiTheme="majorBidi" w:hAnsiTheme="majorBidi" w:cstheme="majorBidi"/>
          <w:sz w:val="21"/>
          <w:szCs w:val="21"/>
          <w:u w:val="single"/>
        </w:rPr>
        <w:t>whatever</w:t>
      </w:r>
      <w:r w:rsidRPr="00D15234">
        <w:rPr>
          <w:rFonts w:asciiTheme="majorBidi" w:hAnsiTheme="majorBidi" w:cstheme="majorBidi"/>
          <w:sz w:val="21"/>
          <w:szCs w:val="21"/>
        </w:rPr>
        <w:t xml:space="preserve"> interests them, but within </w:t>
      </w:r>
      <w:r w:rsidRPr="00D15234">
        <w:rPr>
          <w:rFonts w:asciiTheme="majorBidi" w:hAnsiTheme="majorBidi" w:cstheme="majorBidi"/>
          <w:sz w:val="21"/>
          <w:szCs w:val="21"/>
          <w:u w:val="single"/>
        </w:rPr>
        <w:t>disciplined</w:t>
      </w:r>
      <w:r w:rsidRPr="00D15234">
        <w:rPr>
          <w:rFonts w:asciiTheme="majorBidi" w:hAnsiTheme="majorBidi" w:cstheme="majorBidi"/>
          <w:sz w:val="21"/>
          <w:szCs w:val="21"/>
        </w:rPr>
        <w:t xml:space="preserve"> limits.</w:t>
      </w:r>
    </w:p>
    <w:p w:rsidR="00D15234" w:rsidRPr="00D15234" w:rsidRDefault="00D15234" w:rsidP="00D15234">
      <w:pPr>
        <w:pStyle w:val="explaination"/>
        <w:rPr>
          <w:rFonts w:asciiTheme="majorBidi" w:hAnsiTheme="majorBidi" w:cstheme="majorBidi"/>
          <w:sz w:val="21"/>
        </w:rPr>
      </w:pPr>
    </w:p>
    <w:p w:rsidR="00D15234" w:rsidRPr="00D15234" w:rsidRDefault="00D15234" w:rsidP="00D15234">
      <w:pPr>
        <w:pStyle w:val="explaination"/>
        <w:rPr>
          <w:rFonts w:asciiTheme="majorBidi" w:hAnsiTheme="majorBidi" w:cstheme="majorBidi"/>
          <w:sz w:val="21"/>
        </w:rPr>
      </w:pPr>
      <w:r w:rsidRPr="00D15234">
        <w:rPr>
          <w:rFonts w:asciiTheme="majorBidi" w:cstheme="majorBidi"/>
          <w:sz w:val="21"/>
        </w:rPr>
        <w:t>答案：</w:t>
      </w:r>
      <w:r w:rsidRPr="00D15234">
        <w:rPr>
          <w:rFonts w:asciiTheme="majorBidi" w:hAnsiTheme="majorBidi" w:cstheme="majorBidi"/>
          <w:sz w:val="21"/>
        </w:rPr>
        <w:t>D</w:t>
      </w:r>
    </w:p>
    <w:p w:rsidR="00D15234" w:rsidRPr="00D15234" w:rsidRDefault="00D15234" w:rsidP="00D15234">
      <w:pPr>
        <w:pStyle w:val="explaination"/>
        <w:rPr>
          <w:rFonts w:asciiTheme="majorBidi" w:hAnsiTheme="majorBidi" w:cstheme="majorBidi"/>
          <w:sz w:val="21"/>
        </w:rPr>
      </w:pPr>
      <w:r w:rsidRPr="00D15234">
        <w:rPr>
          <w:rFonts w:asciiTheme="majorBidi" w:cstheme="majorBidi"/>
          <w:sz w:val="21"/>
        </w:rPr>
        <w:t>分析：</w:t>
      </w:r>
      <w:r w:rsidRPr="00D15234">
        <w:rPr>
          <w:rFonts w:asciiTheme="majorBidi" w:hAnsiTheme="majorBidi" w:cstheme="majorBidi"/>
          <w:sz w:val="21"/>
        </w:rPr>
        <w:t>they</w:t>
      </w:r>
      <w:r w:rsidRPr="00D15234">
        <w:rPr>
          <w:rFonts w:asciiTheme="majorBidi" w:cstheme="majorBidi"/>
          <w:sz w:val="21"/>
        </w:rPr>
        <w:t>为主格代词，不能做介词宾语。</w:t>
      </w:r>
    </w:p>
    <w:p w:rsidR="00D15234" w:rsidRPr="00D15234" w:rsidRDefault="00D15234" w:rsidP="00D15234">
      <w:pPr>
        <w:pStyle w:val="explaination"/>
        <w:rPr>
          <w:rFonts w:asciiTheme="majorBidi" w:hAnsiTheme="majorBidi" w:cstheme="majorBidi"/>
          <w:sz w:val="21"/>
        </w:rPr>
      </w:pPr>
      <w:r w:rsidRPr="00D15234">
        <w:rPr>
          <w:rFonts w:asciiTheme="majorBidi" w:cstheme="majorBidi"/>
          <w:sz w:val="21"/>
        </w:rPr>
        <w:t>改正：</w:t>
      </w:r>
      <w:r w:rsidRPr="00D15234">
        <w:rPr>
          <w:rFonts w:asciiTheme="majorBidi" w:hAnsiTheme="majorBidi" w:cstheme="majorBidi"/>
          <w:sz w:val="21"/>
        </w:rPr>
        <w:t>they → them</w:t>
      </w:r>
    </w:p>
    <w:p w:rsidR="00D15234" w:rsidRPr="00D15234" w:rsidRDefault="00D15234" w:rsidP="00D15234">
      <w:pPr>
        <w:pStyle w:val="explaination"/>
        <w:rPr>
          <w:rFonts w:asciiTheme="majorBidi" w:hAnsiTheme="majorBidi" w:cstheme="majorBidi"/>
          <w:sz w:val="21"/>
        </w:rPr>
      </w:pPr>
      <w:r w:rsidRPr="00D15234">
        <w:rPr>
          <w:rFonts w:asciiTheme="majorBidi" w:cstheme="majorBidi"/>
          <w:sz w:val="21"/>
        </w:rPr>
        <w:t>参考译文：新汉普郡的可尼与温彻斯特之间可以找到那些让他们感兴趣的带顶的桥中的六座</w:t>
      </w:r>
    </w:p>
    <w:p w:rsidR="00D15234" w:rsidRPr="00D15234" w:rsidRDefault="00D15234" w:rsidP="00D15234">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1129DF" w:rsidRPr="00D15234" w:rsidRDefault="001129DF" w:rsidP="00D15234">
      <w:pPr>
        <w:rPr>
          <w:rFonts w:asciiTheme="majorBidi" w:hAnsiTheme="majorBidi" w:cstheme="majorBidi"/>
          <w:sz w:val="21"/>
          <w:szCs w:val="21"/>
        </w:rPr>
      </w:pPr>
    </w:p>
    <w:sectPr w:rsidR="001129DF" w:rsidRPr="00D15234" w:rsidSect="00D15234">
      <w:pgSz w:w="12240" w:h="15840"/>
      <w:pgMar w:top="284" w:right="425" w:bottom="284" w:left="42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199" w:rsidRDefault="009B5199" w:rsidP="00D15234">
      <w:r>
        <w:separator/>
      </w:r>
    </w:p>
  </w:endnote>
  <w:endnote w:type="continuationSeparator" w:id="1">
    <w:p w:rsidR="009B5199" w:rsidRDefault="009B5199" w:rsidP="00D152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199" w:rsidRDefault="009B5199" w:rsidP="00D15234">
      <w:r>
        <w:separator/>
      </w:r>
    </w:p>
  </w:footnote>
  <w:footnote w:type="continuationSeparator" w:id="1">
    <w:p w:rsidR="009B5199" w:rsidRDefault="009B5199" w:rsidP="00D152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15234"/>
    <w:rsid w:val="001129DF"/>
    <w:rsid w:val="009B5199"/>
    <w:rsid w:val="00D152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3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D15234"/>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D15234"/>
    <w:pPr>
      <w:widowControl w:val="0"/>
      <w:adjustRightInd w:val="0"/>
      <w:snapToGrid w:val="0"/>
    </w:pPr>
    <w:rPr>
      <w:rFonts w:ascii="Arial" w:hAnsi="Arial" w:cs="Arial"/>
      <w:vanish/>
      <w:color w:val="0000FF"/>
      <w:kern w:val="2"/>
      <w:sz w:val="20"/>
      <w:szCs w:val="21"/>
      <w:lang w:eastAsia="zh-CN"/>
    </w:rPr>
  </w:style>
  <w:style w:type="paragraph" w:styleId="Header">
    <w:name w:val="header"/>
    <w:basedOn w:val="Normal"/>
    <w:link w:val="HeaderChar"/>
    <w:uiPriority w:val="99"/>
    <w:semiHidden/>
    <w:unhideWhenUsed/>
    <w:rsid w:val="00D15234"/>
    <w:pPr>
      <w:tabs>
        <w:tab w:val="center" w:pos="4320"/>
        <w:tab w:val="right" w:pos="8640"/>
      </w:tabs>
    </w:pPr>
  </w:style>
  <w:style w:type="character" w:customStyle="1" w:styleId="HeaderChar">
    <w:name w:val="Header Char"/>
    <w:basedOn w:val="DefaultParagraphFont"/>
    <w:link w:val="Header"/>
    <w:uiPriority w:val="99"/>
    <w:semiHidden/>
    <w:rsid w:val="00D15234"/>
    <w:rPr>
      <w:rFonts w:ascii="Times New Roman" w:eastAsia="SimSun" w:hAnsi="Times New Roman" w:cs="Times New Roman"/>
      <w:sz w:val="24"/>
      <w:szCs w:val="24"/>
    </w:rPr>
  </w:style>
  <w:style w:type="paragraph" w:styleId="Footer">
    <w:name w:val="footer"/>
    <w:basedOn w:val="Normal"/>
    <w:link w:val="FooterChar"/>
    <w:uiPriority w:val="99"/>
    <w:semiHidden/>
    <w:unhideWhenUsed/>
    <w:rsid w:val="00D15234"/>
    <w:pPr>
      <w:tabs>
        <w:tab w:val="center" w:pos="4320"/>
        <w:tab w:val="right" w:pos="8640"/>
      </w:tabs>
    </w:pPr>
  </w:style>
  <w:style w:type="character" w:customStyle="1" w:styleId="FooterChar">
    <w:name w:val="Footer Char"/>
    <w:basedOn w:val="DefaultParagraphFont"/>
    <w:link w:val="Footer"/>
    <w:uiPriority w:val="99"/>
    <w:semiHidden/>
    <w:rsid w:val="00D15234"/>
    <w:rPr>
      <w:rFonts w:ascii="Times New Roman" w:eastAsia="SimSu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2012-10-31T07:37:00Z</dcterms:created>
  <dcterms:modified xsi:type="dcterms:W3CDTF">2012-10-31T07:44:00Z</dcterms:modified>
</cp:coreProperties>
</file>