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85F" w:rsidRPr="0018385F" w:rsidRDefault="0018385F" w:rsidP="0018385F">
      <w:pPr>
        <w:pStyle w:val="q"/>
        <w:spacing w:line="240" w:lineRule="auto"/>
        <w:ind w:left="422" w:hanging="422"/>
        <w:jc w:val="center"/>
        <w:rPr>
          <w:rFonts w:asciiTheme="majorBidi" w:hAnsiTheme="majorBidi" w:cstheme="majorBidi"/>
          <w:b/>
          <w:sz w:val="21"/>
          <w:szCs w:val="21"/>
        </w:rPr>
      </w:pPr>
      <w:r w:rsidRPr="0018385F">
        <w:rPr>
          <w:rFonts w:asciiTheme="majorBidi" w:hAnsiTheme="majorBidi" w:cstheme="majorBidi"/>
          <w:b/>
          <w:sz w:val="21"/>
          <w:szCs w:val="21"/>
        </w:rPr>
        <w:t>Written Expressions Practice 32</w:t>
      </w:r>
    </w:p>
    <w:p w:rsidR="0018385F" w:rsidRPr="0018385F" w:rsidRDefault="0018385F" w:rsidP="0018385F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18385F">
        <w:rPr>
          <w:rFonts w:asciiTheme="majorBidi" w:hAnsiTheme="majorBidi" w:cstheme="majorBidi"/>
          <w:bCs/>
          <w:sz w:val="21"/>
          <w:szCs w:val="21"/>
        </w:rPr>
        <w:t xml:space="preserve">16. The antique collector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must be able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to distinguish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real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antiques from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later imitations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, which can be </w:t>
      </w:r>
      <w:proofErr w:type="gramStart"/>
      <w:r w:rsidRPr="0018385F">
        <w:rPr>
          <w:rFonts w:asciiTheme="majorBidi" w:hAnsiTheme="majorBidi" w:cstheme="majorBidi"/>
          <w:bCs/>
          <w:sz w:val="21"/>
          <w:szCs w:val="21"/>
        </w:rPr>
        <w:t xml:space="preserve">either reproductions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nor</w:t>
      </w:r>
      <w:proofErr w:type="gramEnd"/>
      <w:r w:rsidRPr="0018385F">
        <w:rPr>
          <w:rFonts w:asciiTheme="majorBidi" w:hAnsiTheme="majorBidi" w:cstheme="majorBidi"/>
          <w:bCs/>
          <w:sz w:val="21"/>
          <w:szCs w:val="21"/>
        </w:rPr>
        <w:t xml:space="preserve"> fakes.</w:t>
      </w:r>
    </w:p>
    <w:p w:rsidR="0018385F" w:rsidRPr="0018385F" w:rsidRDefault="0018385F" w:rsidP="0018385F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18385F">
        <w:rPr>
          <w:rFonts w:asciiTheme="majorBidi" w:hAnsiTheme="majorBidi" w:cstheme="majorBidi"/>
          <w:bCs/>
          <w:sz w:val="21"/>
          <w:szCs w:val="21"/>
        </w:rPr>
        <w:t xml:space="preserve">17. Paint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must be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stirred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and sometimes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dilution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before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it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is applied. </w:t>
      </w:r>
    </w:p>
    <w:p w:rsidR="0018385F" w:rsidRPr="0018385F" w:rsidRDefault="0018385F" w:rsidP="0018385F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18385F">
        <w:rPr>
          <w:rFonts w:asciiTheme="majorBidi" w:hAnsiTheme="majorBidi" w:cstheme="majorBidi"/>
          <w:bCs/>
          <w:sz w:val="21"/>
          <w:szCs w:val="21"/>
        </w:rPr>
        <w:t xml:space="preserve">18. A great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aviation pioneer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, Amelia Earhart was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already famous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when she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sets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out on her</w:t>
      </w:r>
      <w:r w:rsidRPr="0018385F">
        <w:rPr>
          <w:rFonts w:asciiTheme="majorBidi" w:hAnsiTheme="majorBidi" w:cstheme="majorBidi"/>
          <w:bCs/>
          <w:kern w:val="2"/>
          <w:sz w:val="21"/>
          <w:szCs w:val="21"/>
        </w:rPr>
        <w:t xml:space="preserve"> 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ill-fated attempt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to circle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the globe in 1937.</w:t>
      </w:r>
    </w:p>
    <w:p w:rsidR="0018385F" w:rsidRPr="0018385F" w:rsidRDefault="0018385F" w:rsidP="0018385F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18385F">
        <w:rPr>
          <w:rFonts w:asciiTheme="majorBidi" w:hAnsiTheme="majorBidi" w:cstheme="majorBidi"/>
          <w:bCs/>
          <w:sz w:val="21"/>
          <w:szCs w:val="21"/>
        </w:rPr>
        <w:t xml:space="preserve">19.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Although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apples do not grow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during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the cold season, apple trees must have </w:t>
      </w:r>
      <w:proofErr w:type="gramStart"/>
      <w:r w:rsidRPr="0018385F">
        <w:rPr>
          <w:rFonts w:asciiTheme="majorBidi" w:hAnsiTheme="majorBidi" w:cstheme="majorBidi"/>
          <w:sz w:val="21"/>
          <w:szCs w:val="21"/>
          <w:u w:val="single"/>
        </w:rPr>
        <w:t>a such</w:t>
      </w:r>
      <w:proofErr w:type="gramEnd"/>
      <w:r w:rsidRPr="0018385F">
        <w:rPr>
          <w:rFonts w:asciiTheme="majorBidi" w:hAnsiTheme="majorBidi" w:cstheme="majorBidi"/>
          <w:bCs/>
          <w:sz w:val="21"/>
          <w:szCs w:val="21"/>
        </w:rPr>
        <w:t xml:space="preserve"> season in order to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flourish</w:t>
      </w:r>
      <w:r w:rsidRPr="0018385F">
        <w:rPr>
          <w:rFonts w:asciiTheme="majorBidi" w:hAnsiTheme="majorBidi" w:cstheme="majorBidi"/>
          <w:bCs/>
          <w:sz w:val="21"/>
          <w:szCs w:val="21"/>
        </w:rPr>
        <w:t>.</w:t>
      </w:r>
    </w:p>
    <w:p w:rsidR="0018385F" w:rsidRPr="0018385F" w:rsidRDefault="0018385F" w:rsidP="0018385F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18385F">
        <w:rPr>
          <w:rFonts w:asciiTheme="majorBidi" w:hAnsiTheme="majorBidi" w:cstheme="majorBidi"/>
          <w:bCs/>
          <w:sz w:val="21"/>
          <w:szCs w:val="21"/>
        </w:rPr>
        <w:t xml:space="preserve">20. Two unique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features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of the Arctic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they are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lack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precipitation and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permanently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frozen ground.</w:t>
      </w:r>
    </w:p>
    <w:p w:rsidR="0018385F" w:rsidRPr="0018385F" w:rsidRDefault="0018385F" w:rsidP="0018385F">
      <w:pPr>
        <w:widowControl w:val="0"/>
        <w:snapToGrid w:val="0"/>
        <w:spacing w:line="312" w:lineRule="auto"/>
        <w:rPr>
          <w:rFonts w:asciiTheme="majorBidi" w:hAnsiTheme="majorBidi" w:cstheme="majorBidi"/>
          <w:bCs/>
          <w:kern w:val="2"/>
          <w:sz w:val="21"/>
          <w:szCs w:val="21"/>
          <w:lang w:eastAsia="zh-CN"/>
        </w:rPr>
      </w:pPr>
      <w:r w:rsidRPr="0018385F">
        <w:rPr>
          <w:rFonts w:asciiTheme="majorBidi" w:hAnsiTheme="majorBidi" w:cstheme="majorBidi"/>
          <w:bCs/>
          <w:sz w:val="21"/>
          <w:szCs w:val="21"/>
        </w:rPr>
        <w:t xml:space="preserve">21.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Faced with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petroleum shortages in the 1970’s, scientists and engineers in the United States stepped up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its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efforts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to develop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more efficient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heating systems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and better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18385F">
        <w:rPr>
          <w:rFonts w:asciiTheme="majorBidi" w:hAnsiTheme="majorBidi" w:cstheme="majorBidi"/>
          <w:bCs/>
          <w:sz w:val="21"/>
          <w:szCs w:val="21"/>
          <w:lang w:eastAsia="zh-CN"/>
        </w:rPr>
        <w:t>insulation.</w:t>
      </w:r>
    </w:p>
    <w:p w:rsidR="0018385F" w:rsidRPr="0018385F" w:rsidRDefault="0018385F" w:rsidP="0018385F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18385F">
        <w:rPr>
          <w:rFonts w:asciiTheme="majorBidi" w:hAnsiTheme="majorBidi" w:cstheme="majorBidi"/>
          <w:bCs/>
          <w:sz w:val="21"/>
          <w:szCs w:val="21"/>
        </w:rPr>
        <w:t xml:space="preserve">22.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Rabbits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have large front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tooth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, short tails, and hind legs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and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feet adapted for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running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and jumping</w:t>
      </w:r>
      <w:r w:rsidRPr="0018385F">
        <w:rPr>
          <w:rFonts w:asciiTheme="majorBidi" w:hAnsiTheme="majorBidi" w:cstheme="majorBidi"/>
          <w:bCs/>
          <w:sz w:val="21"/>
          <w:szCs w:val="21"/>
        </w:rPr>
        <w:t>.</w:t>
      </w:r>
    </w:p>
    <w:p w:rsidR="0018385F" w:rsidRPr="0018385F" w:rsidRDefault="0018385F" w:rsidP="0018385F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18385F">
        <w:rPr>
          <w:rFonts w:asciiTheme="majorBidi" w:hAnsiTheme="majorBidi" w:cstheme="majorBidi"/>
          <w:bCs/>
          <w:sz w:val="21"/>
          <w:szCs w:val="21"/>
        </w:rPr>
        <w:t xml:space="preserve">23.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Dentistry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is a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branch of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medicine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that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has developed very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dramatic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in the last twenty years.</w:t>
      </w:r>
    </w:p>
    <w:p w:rsidR="0018385F" w:rsidRPr="0018385F" w:rsidRDefault="0018385F" w:rsidP="0018385F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18385F">
        <w:rPr>
          <w:rFonts w:asciiTheme="majorBidi" w:hAnsiTheme="majorBidi" w:cstheme="majorBidi"/>
          <w:bCs/>
          <w:sz w:val="21"/>
          <w:szCs w:val="21"/>
        </w:rPr>
        <w:t xml:space="preserve">24. The ease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of solving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a jigsaw puzzle </w:t>
      </w:r>
      <w:proofErr w:type="gramStart"/>
      <w:r w:rsidRPr="0018385F">
        <w:rPr>
          <w:rFonts w:asciiTheme="majorBidi" w:hAnsiTheme="majorBidi" w:cstheme="majorBidi"/>
          <w:sz w:val="21"/>
          <w:szCs w:val="21"/>
          <w:u w:val="single"/>
        </w:rPr>
        <w:t>depends</w:t>
      </w:r>
      <w:proofErr w:type="gramEnd"/>
      <w:r w:rsidRPr="0018385F">
        <w:rPr>
          <w:rFonts w:asciiTheme="majorBidi" w:hAnsiTheme="majorBidi" w:cstheme="majorBidi"/>
          <w:sz w:val="21"/>
          <w:szCs w:val="21"/>
          <w:u w:val="single"/>
        </w:rPr>
        <w:t xml:space="preserve"> the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number of pieces, their shapes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and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shadings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, and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the design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of the picture.</w:t>
      </w:r>
    </w:p>
    <w:p w:rsidR="0018385F" w:rsidRPr="0018385F" w:rsidRDefault="0018385F" w:rsidP="0018385F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18385F">
        <w:rPr>
          <w:rFonts w:asciiTheme="majorBidi" w:hAnsiTheme="majorBidi" w:cstheme="majorBidi"/>
          <w:bCs/>
          <w:sz w:val="21"/>
          <w:szCs w:val="21"/>
        </w:rPr>
        <w:t xml:space="preserve">25. Plants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range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in size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to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tiny, single-celled, blue-green algae,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invisible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to the naked eye, to giant sequoias, the largest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 xml:space="preserve"> living </w:t>
      </w:r>
      <w:r w:rsidRPr="0018385F">
        <w:rPr>
          <w:rFonts w:asciiTheme="majorBidi" w:hAnsiTheme="majorBidi" w:cstheme="majorBidi"/>
          <w:bCs/>
          <w:sz w:val="21"/>
          <w:szCs w:val="21"/>
        </w:rPr>
        <w:t>plants.</w:t>
      </w:r>
    </w:p>
    <w:p w:rsidR="0018385F" w:rsidRPr="0018385F" w:rsidRDefault="0018385F" w:rsidP="0018385F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18385F">
        <w:rPr>
          <w:rFonts w:asciiTheme="majorBidi" w:hAnsiTheme="majorBidi" w:cstheme="majorBidi"/>
          <w:bCs/>
          <w:sz w:val="21"/>
          <w:szCs w:val="21"/>
        </w:rPr>
        <w:t xml:space="preserve">26. During the 1940’s science and engineering had an impact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on the way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music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reach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its audience and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even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influenced the way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in which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it was composed.</w:t>
      </w:r>
    </w:p>
    <w:p w:rsidR="0018385F" w:rsidRPr="0018385F" w:rsidRDefault="0018385F" w:rsidP="0018385F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18385F">
        <w:rPr>
          <w:rFonts w:asciiTheme="majorBidi" w:hAnsiTheme="majorBidi" w:cstheme="majorBidi"/>
          <w:bCs/>
          <w:sz w:val="21"/>
          <w:szCs w:val="21"/>
        </w:rPr>
        <w:t xml:space="preserve">27.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By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1860 the railroads of the United States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had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3,000 miles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of track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, three-quarters of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which it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was east of the Mississippi River and north of the Ohio River.</w:t>
      </w:r>
    </w:p>
    <w:p w:rsidR="0018385F" w:rsidRPr="0018385F" w:rsidRDefault="0018385F" w:rsidP="0018385F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18385F">
        <w:rPr>
          <w:rFonts w:asciiTheme="majorBidi" w:hAnsiTheme="majorBidi" w:cstheme="majorBidi"/>
          <w:bCs/>
          <w:sz w:val="21"/>
          <w:szCs w:val="21"/>
        </w:rPr>
        <w:t xml:space="preserve">28. Ballads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were early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types of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poetry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and may have been </w:t>
      </w:r>
      <w:proofErr w:type="gramStart"/>
      <w:r w:rsidRPr="0018385F">
        <w:rPr>
          <w:rFonts w:asciiTheme="majorBidi" w:hAnsiTheme="majorBidi" w:cstheme="majorBidi"/>
          <w:bCs/>
          <w:sz w:val="21"/>
          <w:szCs w:val="21"/>
        </w:rPr>
        <w:t xml:space="preserve">among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a</w:t>
      </w:r>
      <w:proofErr w:type="gramEnd"/>
      <w:r w:rsidRPr="0018385F">
        <w:rPr>
          <w:rFonts w:asciiTheme="majorBidi" w:hAnsiTheme="majorBidi" w:cstheme="majorBidi"/>
          <w:bCs/>
          <w:sz w:val="21"/>
          <w:szCs w:val="21"/>
        </w:rPr>
        <w:t xml:space="preserve"> first kinds of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music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. </w:t>
      </w:r>
    </w:p>
    <w:p w:rsidR="0018385F" w:rsidRPr="0018385F" w:rsidRDefault="0018385F" w:rsidP="0018385F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18385F">
        <w:rPr>
          <w:rFonts w:asciiTheme="majorBidi" w:hAnsiTheme="majorBidi" w:cstheme="majorBidi"/>
          <w:bCs/>
          <w:sz w:val="21"/>
          <w:szCs w:val="21"/>
        </w:rPr>
        <w:t xml:space="preserve">29. The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thin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outer layer of the skin is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called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the epidermis,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while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the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layer inner</w:t>
      </w:r>
      <w:r w:rsidRPr="0018385F">
        <w:rPr>
          <w:rFonts w:asciiTheme="majorBidi" w:hAnsiTheme="majorBidi" w:cstheme="majorBidi"/>
          <w:bCs/>
          <w:sz w:val="21"/>
          <w:szCs w:val="21"/>
        </w:rPr>
        <w:t>, which is slightly thicker, is called the dermis.</w:t>
      </w:r>
    </w:p>
    <w:p w:rsidR="0018385F" w:rsidRPr="0018385F" w:rsidRDefault="0018385F" w:rsidP="0018385F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18385F">
        <w:rPr>
          <w:rFonts w:asciiTheme="majorBidi" w:hAnsiTheme="majorBidi" w:cstheme="majorBidi"/>
          <w:bCs/>
          <w:sz w:val="21"/>
          <w:szCs w:val="21"/>
        </w:rPr>
        <w:t xml:space="preserve">30. With the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incorporation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of jazz history into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current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academic curricula,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leading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jazz musicians are now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founding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on the faculties of several universities.</w:t>
      </w:r>
    </w:p>
    <w:p w:rsidR="0018385F" w:rsidRPr="0018385F" w:rsidRDefault="0018385F" w:rsidP="0018385F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18385F">
        <w:rPr>
          <w:rFonts w:asciiTheme="majorBidi" w:hAnsiTheme="majorBidi" w:cstheme="majorBidi"/>
          <w:bCs/>
          <w:sz w:val="21"/>
          <w:szCs w:val="21"/>
        </w:rPr>
        <w:t xml:space="preserve">31. Humus, a substance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found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in soil, is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soft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and spongy and enables plant roots to send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out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tiny hairs through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that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they absorb water and food.</w:t>
      </w:r>
    </w:p>
    <w:p w:rsidR="0018385F" w:rsidRPr="0018385F" w:rsidRDefault="0018385F" w:rsidP="0018385F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18385F">
        <w:rPr>
          <w:rFonts w:asciiTheme="majorBidi" w:hAnsiTheme="majorBidi" w:cstheme="majorBidi"/>
          <w:bCs/>
          <w:sz w:val="21"/>
          <w:szCs w:val="21"/>
        </w:rPr>
        <w:t xml:space="preserve">32. Although flies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live longest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in cool temperatures,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it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</w:t>
      </w:r>
      <w:proofErr w:type="gramStart"/>
      <w:r w:rsidRPr="0018385F">
        <w:rPr>
          <w:rFonts w:asciiTheme="majorBidi" w:hAnsiTheme="majorBidi" w:cstheme="majorBidi"/>
          <w:bCs/>
          <w:sz w:val="21"/>
          <w:szCs w:val="21"/>
        </w:rPr>
        <w:t>breed</w:t>
      </w:r>
      <w:proofErr w:type="gramEnd"/>
      <w:r w:rsidRPr="0018385F">
        <w:rPr>
          <w:rFonts w:asciiTheme="majorBidi" w:hAnsiTheme="majorBidi" w:cstheme="majorBidi"/>
          <w:bCs/>
          <w:sz w:val="21"/>
          <w:szCs w:val="21"/>
        </w:rPr>
        <w:t xml:space="preserve"> prolifically when temperatures are warm, food is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abundant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, and humidity is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moderate</w:t>
      </w:r>
      <w:r w:rsidRPr="0018385F">
        <w:rPr>
          <w:rFonts w:asciiTheme="majorBidi" w:hAnsiTheme="majorBidi" w:cstheme="majorBidi"/>
          <w:bCs/>
          <w:sz w:val="21"/>
          <w:szCs w:val="21"/>
        </w:rPr>
        <w:t>.</w:t>
      </w:r>
    </w:p>
    <w:p w:rsidR="0018385F" w:rsidRPr="0018385F" w:rsidRDefault="0018385F" w:rsidP="0018385F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18385F">
        <w:rPr>
          <w:rFonts w:asciiTheme="majorBidi" w:hAnsiTheme="majorBidi" w:cstheme="majorBidi"/>
          <w:bCs/>
          <w:sz w:val="21"/>
          <w:szCs w:val="21"/>
        </w:rPr>
        <w:t xml:space="preserve">33. Alaska’s vast areas of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untamed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wilderness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</w:t>
      </w:r>
      <w:proofErr w:type="gramStart"/>
      <w:r w:rsidRPr="0018385F">
        <w:rPr>
          <w:rFonts w:asciiTheme="majorBidi" w:hAnsiTheme="majorBidi" w:cstheme="majorBidi"/>
          <w:sz w:val="21"/>
          <w:szCs w:val="21"/>
          <w:u w:val="single"/>
        </w:rPr>
        <w:t>attracts</w:t>
      </w:r>
      <w:proofErr w:type="gramEnd"/>
      <w:r w:rsidRPr="0018385F">
        <w:rPr>
          <w:rFonts w:asciiTheme="majorBidi" w:hAnsiTheme="majorBidi" w:cstheme="majorBidi"/>
          <w:bCs/>
          <w:sz w:val="21"/>
          <w:szCs w:val="21"/>
        </w:rPr>
        <w:t xml:space="preserve"> many people who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 xml:space="preserve"> enjoy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the outdoors.</w:t>
      </w:r>
    </w:p>
    <w:p w:rsidR="0018385F" w:rsidRPr="0018385F" w:rsidRDefault="0018385F" w:rsidP="0018385F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18385F">
        <w:rPr>
          <w:rFonts w:asciiTheme="majorBidi" w:hAnsiTheme="majorBidi" w:cstheme="majorBidi"/>
          <w:bCs/>
          <w:sz w:val="21"/>
          <w:szCs w:val="21"/>
        </w:rPr>
        <w:t xml:space="preserve">34. The giant panda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closely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resembles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the bear,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but account of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certain anatomical features it is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placed in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the raccoon family.</w:t>
      </w:r>
    </w:p>
    <w:p w:rsidR="0018385F" w:rsidRPr="0018385F" w:rsidRDefault="0018385F" w:rsidP="0018385F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18385F">
        <w:rPr>
          <w:rFonts w:asciiTheme="majorBidi" w:hAnsiTheme="majorBidi" w:cstheme="majorBidi"/>
          <w:bCs/>
          <w:sz w:val="21"/>
          <w:szCs w:val="21"/>
        </w:rPr>
        <w:t xml:space="preserve">35. The ode was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original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a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ceremonial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poem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written to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celebrate public occasions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or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exalted subjects.</w:t>
      </w:r>
    </w:p>
    <w:p w:rsidR="0018385F" w:rsidRPr="0018385F" w:rsidRDefault="0018385F" w:rsidP="0018385F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18385F">
        <w:rPr>
          <w:rFonts w:asciiTheme="majorBidi" w:hAnsiTheme="majorBidi" w:cstheme="majorBidi"/>
          <w:bCs/>
          <w:sz w:val="21"/>
          <w:szCs w:val="21"/>
        </w:rPr>
        <w:t xml:space="preserve">36. Even as he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wrote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copiously on such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diverse topic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as education, politics, and religion, Lewis Mumford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remained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active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in city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and regional planning.</w:t>
      </w:r>
    </w:p>
    <w:p w:rsidR="0018385F" w:rsidRPr="0018385F" w:rsidRDefault="0018385F" w:rsidP="0018385F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18385F">
        <w:rPr>
          <w:rFonts w:asciiTheme="majorBidi" w:hAnsiTheme="majorBidi" w:cstheme="majorBidi"/>
          <w:bCs/>
          <w:sz w:val="21"/>
          <w:szCs w:val="21"/>
        </w:rPr>
        <w:t xml:space="preserve">37. Oscillation is </w:t>
      </w:r>
      <w:proofErr w:type="gramStart"/>
      <w:r w:rsidRPr="0018385F">
        <w:rPr>
          <w:rFonts w:asciiTheme="majorBidi" w:hAnsiTheme="majorBidi" w:cstheme="majorBidi"/>
          <w:sz w:val="21"/>
          <w:szCs w:val="21"/>
          <w:u w:val="single"/>
        </w:rPr>
        <w:t>a</w:t>
      </w:r>
      <w:proofErr w:type="gramEnd"/>
      <w:r w:rsidRPr="0018385F">
        <w:rPr>
          <w:rFonts w:asciiTheme="majorBidi" w:hAnsiTheme="majorBidi" w:cstheme="majorBidi"/>
          <w:sz w:val="21"/>
          <w:szCs w:val="21"/>
          <w:u w:val="single"/>
        </w:rPr>
        <w:t xml:space="preserve"> electronic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function that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changes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direct current to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the signal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of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desired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frequency.</w:t>
      </w:r>
    </w:p>
    <w:p w:rsidR="0018385F" w:rsidRPr="0018385F" w:rsidRDefault="0018385F" w:rsidP="0018385F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18385F">
        <w:rPr>
          <w:rFonts w:asciiTheme="majorBidi" w:hAnsiTheme="majorBidi" w:cstheme="majorBidi"/>
          <w:bCs/>
          <w:sz w:val="21"/>
          <w:szCs w:val="21"/>
        </w:rPr>
        <w:t xml:space="preserve">38. </w:t>
      </w:r>
      <w:proofErr w:type="spellStart"/>
      <w:r w:rsidRPr="0018385F">
        <w:rPr>
          <w:rFonts w:asciiTheme="majorBidi" w:hAnsiTheme="majorBidi" w:cstheme="majorBidi"/>
          <w:bCs/>
          <w:sz w:val="21"/>
          <w:szCs w:val="21"/>
        </w:rPr>
        <w:t>Papier-mache</w:t>
      </w:r>
      <w:proofErr w:type="spellEnd"/>
      <w:r w:rsidRPr="0018385F">
        <w:rPr>
          <w:rFonts w:asciiTheme="majorBidi" w:hAnsiTheme="majorBidi" w:cstheme="majorBidi"/>
          <w:bCs/>
          <w:sz w:val="21"/>
          <w:szCs w:val="21"/>
        </w:rPr>
        <w:t xml:space="preserve"> figures by Stephen </w:t>
      </w:r>
      <w:proofErr w:type="spellStart"/>
      <w:r w:rsidRPr="0018385F">
        <w:rPr>
          <w:rFonts w:asciiTheme="majorBidi" w:hAnsiTheme="majorBidi" w:cstheme="majorBidi"/>
          <w:bCs/>
          <w:sz w:val="21"/>
          <w:szCs w:val="21"/>
        </w:rPr>
        <w:t>Hensen</w:t>
      </w:r>
      <w:proofErr w:type="spellEnd"/>
      <w:r w:rsidRPr="0018385F">
        <w:rPr>
          <w:rFonts w:asciiTheme="majorBidi" w:hAnsiTheme="majorBidi" w:cstheme="majorBidi"/>
          <w:bCs/>
          <w:sz w:val="21"/>
          <w:szCs w:val="21"/>
        </w:rPr>
        <w:t xml:space="preserve">, which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they cheerfully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depicted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life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in the Information Age, were the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focus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of an exhibit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at the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Museum of American History.</w:t>
      </w:r>
    </w:p>
    <w:p w:rsidR="0018385F" w:rsidRPr="0018385F" w:rsidRDefault="0018385F" w:rsidP="0018385F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18385F">
        <w:rPr>
          <w:rFonts w:asciiTheme="majorBidi" w:hAnsiTheme="majorBidi" w:cstheme="majorBidi"/>
          <w:bCs/>
          <w:sz w:val="21"/>
          <w:szCs w:val="21"/>
        </w:rPr>
        <w:t xml:space="preserve">39.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Pharmacist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fill drug prescriptions,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keeping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records of the drugs their patients are taking to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make sure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that harmful combinations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are not prescribed</w:t>
      </w:r>
      <w:r w:rsidRPr="0018385F">
        <w:rPr>
          <w:rFonts w:asciiTheme="majorBidi" w:hAnsiTheme="majorBidi" w:cstheme="majorBidi"/>
          <w:bCs/>
          <w:sz w:val="21"/>
          <w:szCs w:val="21"/>
        </w:rPr>
        <w:t>.</w:t>
      </w:r>
    </w:p>
    <w:p w:rsidR="0018385F" w:rsidRPr="0018385F" w:rsidRDefault="0018385F" w:rsidP="0018385F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18385F">
        <w:rPr>
          <w:rFonts w:asciiTheme="majorBidi" w:hAnsiTheme="majorBidi" w:cstheme="majorBidi"/>
          <w:bCs/>
          <w:sz w:val="21"/>
          <w:szCs w:val="21"/>
        </w:rPr>
        <w:t xml:space="preserve">40. Great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technical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advances in aerial and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satellite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photography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have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been made </w:t>
      </w:r>
      <w:r w:rsidRPr="0018385F">
        <w:rPr>
          <w:rFonts w:asciiTheme="majorBidi" w:hAnsiTheme="majorBidi" w:cstheme="majorBidi"/>
          <w:sz w:val="21"/>
          <w:szCs w:val="21"/>
          <w:u w:val="single"/>
        </w:rPr>
        <w:t>since end</w:t>
      </w:r>
      <w:r w:rsidRPr="0018385F">
        <w:rPr>
          <w:rFonts w:asciiTheme="majorBidi" w:hAnsiTheme="majorBidi" w:cstheme="majorBidi"/>
          <w:bCs/>
          <w:sz w:val="21"/>
          <w:szCs w:val="21"/>
        </w:rPr>
        <w:t xml:space="preserve"> of the Second World War.</w:t>
      </w:r>
      <w:r>
        <w:rPr>
          <w:rFonts w:asciiTheme="majorBidi" w:hAnsiTheme="majorBidi" w:cstheme="majorBidi"/>
          <w:kern w:val="2"/>
          <w:sz w:val="21"/>
          <w:szCs w:val="21"/>
        </w:rPr>
        <w:t xml:space="preserve"> </w:t>
      </w:r>
    </w:p>
    <w:p w:rsidR="001129DF" w:rsidRPr="0018385F" w:rsidRDefault="001129DF" w:rsidP="0018385F">
      <w:pPr>
        <w:rPr>
          <w:rFonts w:asciiTheme="majorBidi" w:hAnsiTheme="majorBidi" w:cstheme="majorBidi"/>
          <w:sz w:val="21"/>
          <w:szCs w:val="21"/>
        </w:rPr>
      </w:pPr>
    </w:p>
    <w:sectPr w:rsidR="001129DF" w:rsidRPr="0018385F" w:rsidSect="0018385F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18385F"/>
    <w:rsid w:val="001129DF"/>
    <w:rsid w:val="00183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85F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18385F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18385F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2012-10-31T07:48:00Z</dcterms:created>
  <dcterms:modified xsi:type="dcterms:W3CDTF">2012-10-31T07:57:00Z</dcterms:modified>
</cp:coreProperties>
</file>