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1C" w:rsidRPr="00757A1C" w:rsidRDefault="00757A1C" w:rsidP="00757A1C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757A1C">
        <w:rPr>
          <w:rFonts w:asciiTheme="majorBidi" w:hAnsiTheme="majorBidi" w:cstheme="majorBidi"/>
          <w:b/>
          <w:bCs/>
          <w:sz w:val="21"/>
          <w:szCs w:val="21"/>
        </w:rPr>
        <w:t>Written Expressions Practice 56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16. Lake trout, fish usually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finding</w:t>
      </w:r>
      <w:r w:rsidRPr="00757A1C">
        <w:rPr>
          <w:rFonts w:asciiTheme="majorBidi" w:hAnsiTheme="majorBidi" w:cstheme="majorBidi"/>
          <w:sz w:val="21"/>
          <w:szCs w:val="21"/>
        </w:rPr>
        <w:t xml:space="preserve"> in deep,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cool </w:t>
      </w:r>
      <w:r w:rsidRPr="00757A1C">
        <w:rPr>
          <w:rFonts w:asciiTheme="majorBidi" w:hAnsiTheme="majorBidi" w:cstheme="majorBidi"/>
          <w:sz w:val="21"/>
          <w:szCs w:val="21"/>
        </w:rPr>
        <w:t xml:space="preserve">lakes, are greenish gray and are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covered</w:t>
      </w:r>
      <w:r w:rsidRPr="00757A1C">
        <w:rPr>
          <w:rFonts w:asciiTheme="majorBidi" w:hAnsiTheme="majorBidi" w:cstheme="majorBidi"/>
          <w:sz w:val="21"/>
          <w:szCs w:val="21"/>
        </w:rPr>
        <w:t xml:space="preserve"> with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pale</w:t>
      </w:r>
      <w:r w:rsidRPr="00757A1C">
        <w:rPr>
          <w:rFonts w:asciiTheme="majorBidi" w:hAnsiTheme="majorBidi" w:cstheme="majorBidi"/>
          <w:sz w:val="21"/>
          <w:szCs w:val="21"/>
        </w:rPr>
        <w:t xml:space="preserve"> spots.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17.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During the</w:t>
      </w:r>
      <w:r w:rsidRPr="00757A1C">
        <w:rPr>
          <w:rFonts w:asciiTheme="majorBidi" w:hAnsiTheme="majorBidi" w:cstheme="majorBidi"/>
          <w:sz w:val="21"/>
          <w:szCs w:val="21"/>
        </w:rPr>
        <w:t xml:space="preserve"> first 20 years of the space age, the United States spent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757A1C">
        <w:rPr>
          <w:rFonts w:asciiTheme="majorBidi" w:hAnsiTheme="majorBidi" w:cstheme="majorBidi"/>
          <w:sz w:val="21"/>
          <w:szCs w:val="21"/>
        </w:rPr>
        <w:t xml:space="preserve"> 90 billion dollars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onto</w:t>
      </w:r>
      <w:r w:rsidRPr="00757A1C">
        <w:rPr>
          <w:rFonts w:asciiTheme="majorBidi" w:hAnsiTheme="majorBidi" w:cstheme="majorBidi"/>
          <w:sz w:val="21"/>
          <w:szCs w:val="21"/>
        </w:rPr>
        <w:t xml:space="preserve"> its civilian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757A1C">
        <w:rPr>
          <w:rFonts w:asciiTheme="majorBidi" w:hAnsiTheme="majorBidi" w:cstheme="majorBidi"/>
          <w:sz w:val="21"/>
          <w:szCs w:val="21"/>
        </w:rPr>
        <w:t xml:space="preserve"> military space programs.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18. Vitamin A and C and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most of</w:t>
      </w:r>
      <w:r w:rsidRPr="00757A1C">
        <w:rPr>
          <w:rFonts w:asciiTheme="majorBidi" w:hAnsiTheme="majorBidi" w:cstheme="majorBidi"/>
          <w:sz w:val="21"/>
          <w:szCs w:val="21"/>
        </w:rPr>
        <w:t xml:space="preserve"> the B vitamins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are </w:t>
      </w:r>
      <w:proofErr w:type="gramStart"/>
      <w:r w:rsidRPr="00757A1C">
        <w:rPr>
          <w:rFonts w:asciiTheme="majorBidi" w:hAnsiTheme="majorBidi" w:cstheme="majorBidi"/>
          <w:sz w:val="21"/>
          <w:szCs w:val="21"/>
          <w:u w:val="single"/>
        </w:rPr>
        <w:t>retain</w:t>
      </w:r>
      <w:proofErr w:type="gramEnd"/>
      <w:r w:rsidRPr="00757A1C">
        <w:rPr>
          <w:rFonts w:asciiTheme="majorBidi" w:hAnsiTheme="majorBidi" w:cstheme="majorBidi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in foods</w:t>
      </w:r>
      <w:r w:rsidRPr="00757A1C">
        <w:rPr>
          <w:rFonts w:asciiTheme="majorBidi" w:hAnsiTheme="majorBidi" w:cstheme="majorBidi"/>
          <w:sz w:val="21"/>
          <w:szCs w:val="21"/>
        </w:rPr>
        <w:t xml:space="preserve"> that have</w:t>
      </w:r>
      <w:r w:rsidRPr="00757A1C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been canned</w:t>
      </w:r>
      <w:r w:rsidRPr="00757A1C">
        <w:rPr>
          <w:rFonts w:asciiTheme="majorBidi" w:hAnsiTheme="majorBidi" w:cstheme="majorBidi"/>
          <w:sz w:val="21"/>
          <w:szCs w:val="21"/>
        </w:rPr>
        <w:t>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19. </w:t>
      </w:r>
      <w:r w:rsidRPr="00757A1C">
        <w:rPr>
          <w:rFonts w:asciiTheme="majorBidi" w:hAnsiTheme="majorBidi" w:cstheme="majorBidi"/>
          <w:bCs/>
          <w:sz w:val="21"/>
          <w:szCs w:val="21"/>
        </w:rPr>
        <w:t>E</w:t>
      </w:r>
      <w:r w:rsidRPr="00757A1C">
        <w:rPr>
          <w:rFonts w:asciiTheme="majorBidi" w:hAnsiTheme="majorBidi" w:cstheme="majorBidi"/>
          <w:sz w:val="21"/>
          <w:szCs w:val="21"/>
        </w:rPr>
        <w:t xml:space="preserve">lla Baker spent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her adult life</w:t>
      </w:r>
      <w:r w:rsidRPr="00757A1C">
        <w:rPr>
          <w:rFonts w:asciiTheme="majorBidi" w:hAnsiTheme="majorBidi" w:cstheme="majorBidi"/>
          <w:sz w:val="21"/>
          <w:szCs w:val="21"/>
        </w:rPr>
        <w:t xml:space="preserve"> working for social change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757A1C">
        <w:rPr>
          <w:rFonts w:asciiTheme="majorBidi" w:hAnsiTheme="majorBidi" w:cstheme="majorBidi"/>
          <w:sz w:val="21"/>
          <w:szCs w:val="21"/>
        </w:rPr>
        <w:t xml:space="preserve"> lecturing, writing,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teacher</w:t>
      </w:r>
      <w:r w:rsidRPr="00757A1C">
        <w:rPr>
          <w:rFonts w:asciiTheme="majorBidi" w:hAnsiTheme="majorBidi" w:cstheme="majorBidi"/>
          <w:sz w:val="21"/>
          <w:szCs w:val="21"/>
        </w:rPr>
        <w:t>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</w:rPr>
        <w:t xml:space="preserve">and organizing adult literacy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programs</w:t>
      </w:r>
      <w:r w:rsidRPr="00757A1C">
        <w:rPr>
          <w:rFonts w:asciiTheme="majorBidi" w:hAnsiTheme="majorBidi" w:cstheme="majorBidi"/>
          <w:sz w:val="21"/>
          <w:szCs w:val="21"/>
        </w:rPr>
        <w:t>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20. Gold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can combined</w:t>
      </w:r>
      <w:r w:rsidRPr="00757A1C">
        <w:rPr>
          <w:rFonts w:asciiTheme="majorBidi" w:hAnsiTheme="majorBidi" w:cstheme="majorBidi"/>
          <w:sz w:val="21"/>
          <w:szCs w:val="21"/>
        </w:rPr>
        <w:t xml:space="preserve"> with silver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 in any</w:t>
      </w:r>
      <w:r w:rsidRPr="00757A1C">
        <w:rPr>
          <w:rFonts w:asciiTheme="majorBidi" w:hAnsiTheme="majorBidi" w:cstheme="majorBidi"/>
          <w:sz w:val="21"/>
          <w:szCs w:val="21"/>
        </w:rPr>
        <w:t xml:space="preserve"> proportion, but alloys with 50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757A1C">
        <w:rPr>
          <w:rFonts w:asciiTheme="majorBidi" w:hAnsiTheme="majorBidi" w:cstheme="majorBidi"/>
          <w:sz w:val="21"/>
          <w:szCs w:val="21"/>
        </w:rPr>
        <w:t xml:space="preserve"> 60 percent silver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 are </w:t>
      </w:r>
      <w:r w:rsidRPr="00757A1C">
        <w:rPr>
          <w:rFonts w:asciiTheme="majorBidi" w:hAnsiTheme="majorBidi" w:cstheme="majorBidi"/>
          <w:sz w:val="21"/>
          <w:szCs w:val="21"/>
        </w:rPr>
        <w:t>the strongest.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21. The camera obscure, a </w:t>
      </w:r>
      <w:proofErr w:type="spellStart"/>
      <w:r w:rsidRPr="00757A1C">
        <w:rPr>
          <w:rFonts w:asciiTheme="majorBidi" w:hAnsiTheme="majorBidi" w:cstheme="majorBidi"/>
          <w:sz w:val="21"/>
          <w:szCs w:val="21"/>
        </w:rPr>
        <w:t>lensless</w:t>
      </w:r>
      <w:proofErr w:type="spellEnd"/>
      <w:r w:rsidRPr="00757A1C">
        <w:rPr>
          <w:rFonts w:asciiTheme="majorBidi" w:hAnsiTheme="majorBidi" w:cstheme="majorBidi"/>
          <w:sz w:val="21"/>
          <w:szCs w:val="21"/>
        </w:rPr>
        <w:t xml:space="preserve"> precursor of the photographic camera,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consists of</w:t>
      </w:r>
      <w:r w:rsidRPr="00757A1C">
        <w:rPr>
          <w:rFonts w:asciiTheme="majorBidi" w:hAnsiTheme="majorBidi" w:cstheme="majorBidi"/>
          <w:sz w:val="21"/>
          <w:szCs w:val="21"/>
        </w:rPr>
        <w:t xml:space="preserve"> a</w:t>
      </w:r>
      <w:r w:rsidRPr="00757A1C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darkened</w:t>
      </w:r>
      <w:r w:rsidRPr="00757A1C">
        <w:rPr>
          <w:rFonts w:asciiTheme="majorBidi" w:hAnsiTheme="majorBidi" w:cstheme="majorBidi"/>
          <w:sz w:val="21"/>
          <w:szCs w:val="21"/>
        </w:rPr>
        <w:t xml:space="preserve"> chamber, with light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pass</w:t>
      </w:r>
      <w:r w:rsidRPr="00757A1C">
        <w:rPr>
          <w:rFonts w:asciiTheme="majorBidi" w:hAnsiTheme="majorBidi" w:cstheme="majorBidi"/>
          <w:sz w:val="21"/>
          <w:szCs w:val="21"/>
        </w:rPr>
        <w:t xml:space="preserve"> into it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757A1C">
        <w:rPr>
          <w:rFonts w:asciiTheme="majorBidi" w:hAnsiTheme="majorBidi" w:cstheme="majorBidi"/>
          <w:sz w:val="21"/>
          <w:szCs w:val="21"/>
        </w:rPr>
        <w:t xml:space="preserve"> a single tiny hole.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22. Lumber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757A1C">
        <w:rPr>
          <w:rFonts w:asciiTheme="majorBidi" w:hAnsiTheme="majorBidi" w:cstheme="majorBidi"/>
          <w:sz w:val="21"/>
          <w:szCs w:val="21"/>
        </w:rPr>
        <w:t xml:space="preserve"> was the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main industry</w:t>
      </w:r>
      <w:r w:rsidRPr="00757A1C">
        <w:rPr>
          <w:rFonts w:asciiTheme="majorBidi" w:hAnsiTheme="majorBidi" w:cstheme="majorBidi"/>
          <w:sz w:val="21"/>
          <w:szCs w:val="21"/>
        </w:rPr>
        <w:t xml:space="preserve"> in Michigan until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the early</w:t>
      </w:r>
      <w:r w:rsidRPr="00757A1C">
        <w:rPr>
          <w:rFonts w:asciiTheme="majorBidi" w:hAnsiTheme="majorBidi" w:cstheme="majorBidi"/>
          <w:sz w:val="21"/>
          <w:szCs w:val="21"/>
        </w:rPr>
        <w:t xml:space="preserve"> 1900`s,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757A1C">
        <w:rPr>
          <w:rFonts w:asciiTheme="majorBidi" w:hAnsiTheme="majorBidi" w:cstheme="majorBidi"/>
          <w:sz w:val="21"/>
          <w:szCs w:val="21"/>
        </w:rPr>
        <w:t xml:space="preserve"> the automobile industry was established in Detroit.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23. Twenty minutes of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vigorous</w:t>
      </w:r>
      <w:r w:rsidRPr="00757A1C">
        <w:rPr>
          <w:rFonts w:asciiTheme="majorBidi" w:hAnsiTheme="majorBidi" w:cstheme="majorBidi"/>
          <w:sz w:val="21"/>
          <w:szCs w:val="21"/>
        </w:rPr>
        <w:t xml:space="preserve"> exercise every day is very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effect</w:t>
      </w:r>
      <w:r w:rsidRPr="00757A1C">
        <w:rPr>
          <w:rFonts w:asciiTheme="majorBidi" w:hAnsiTheme="majorBidi" w:cstheme="majorBidi"/>
          <w:sz w:val="21"/>
          <w:szCs w:val="21"/>
        </w:rPr>
        <w:t xml:space="preserve"> in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helping</w:t>
      </w:r>
      <w:r w:rsidRPr="00757A1C">
        <w:rPr>
          <w:rFonts w:asciiTheme="majorBidi" w:hAnsiTheme="majorBidi" w:cstheme="majorBidi"/>
          <w:sz w:val="21"/>
          <w:szCs w:val="21"/>
        </w:rPr>
        <w:t xml:space="preserve"> a person to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maintain</w:t>
      </w:r>
      <w:r w:rsidRPr="00757A1C">
        <w:rPr>
          <w:rFonts w:asciiTheme="majorBidi" w:hAnsiTheme="majorBidi" w:cstheme="majorBidi"/>
          <w:sz w:val="21"/>
          <w:szCs w:val="21"/>
        </w:rPr>
        <w:t xml:space="preserve"> physical fitness.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24. It was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not until</w:t>
      </w:r>
      <w:r w:rsidRPr="00757A1C">
        <w:rPr>
          <w:rFonts w:asciiTheme="majorBidi" w:hAnsiTheme="majorBidi" w:cstheme="majorBidi"/>
          <w:sz w:val="21"/>
          <w:szCs w:val="21"/>
        </w:rPr>
        <w:t xml:space="preserve"> after Emily </w:t>
      </w:r>
      <w:proofErr w:type="gramStart"/>
      <w:r w:rsidRPr="00757A1C">
        <w:rPr>
          <w:rFonts w:asciiTheme="majorBidi" w:hAnsiTheme="majorBidi" w:cstheme="majorBidi"/>
          <w:sz w:val="21"/>
          <w:szCs w:val="21"/>
        </w:rPr>
        <w:t>Dickenson’ s</w:t>
      </w:r>
      <w:proofErr w:type="gramEnd"/>
      <w:r w:rsidRPr="00757A1C">
        <w:rPr>
          <w:rFonts w:asciiTheme="majorBidi" w:hAnsiTheme="majorBidi" w:cstheme="majorBidi"/>
          <w:sz w:val="21"/>
          <w:szCs w:val="21"/>
        </w:rPr>
        <w:t xml:space="preserve"> death in 1886 that,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hidden away</w:t>
      </w:r>
      <w:r w:rsidRPr="00757A1C">
        <w:rPr>
          <w:rFonts w:asciiTheme="majorBidi" w:hAnsiTheme="majorBidi" w:cstheme="majorBidi"/>
          <w:sz w:val="21"/>
          <w:szCs w:val="21"/>
        </w:rPr>
        <w:t xml:space="preserve"> in her bureau,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 overly</w:t>
      </w:r>
      <w:r w:rsidRPr="00757A1C">
        <w:rPr>
          <w:rFonts w:asciiTheme="majorBidi" w:hAnsiTheme="majorBidi" w:cstheme="majorBidi"/>
          <w:sz w:val="21"/>
          <w:szCs w:val="21"/>
        </w:rPr>
        <w:t xml:space="preserve"> one thousand unpublished poems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were discovered</w:t>
      </w:r>
      <w:r w:rsidRPr="00757A1C">
        <w:rPr>
          <w:rFonts w:asciiTheme="majorBidi" w:hAnsiTheme="majorBidi" w:cstheme="majorBidi"/>
          <w:sz w:val="21"/>
          <w:szCs w:val="21"/>
        </w:rPr>
        <w:t xml:space="preserve">. 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25. Rocks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757A1C">
        <w:rPr>
          <w:rFonts w:asciiTheme="majorBidi" w:hAnsiTheme="majorBidi" w:cstheme="majorBidi"/>
          <w:sz w:val="21"/>
          <w:szCs w:val="21"/>
        </w:rPr>
        <w:t xml:space="preserve"> within Earth </w:t>
      </w:r>
      <w:proofErr w:type="gramStart"/>
      <w:r w:rsidRPr="00757A1C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757A1C">
        <w:rPr>
          <w:rFonts w:asciiTheme="majorBidi" w:hAnsiTheme="majorBidi" w:cstheme="majorBidi"/>
          <w:sz w:val="21"/>
          <w:szCs w:val="21"/>
        </w:rPr>
        <w:t xml:space="preserve"> called intrusive or plutonic rocks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because the</w:t>
      </w:r>
      <w:r w:rsidRPr="00757A1C">
        <w:rPr>
          <w:rFonts w:asciiTheme="majorBidi" w:hAnsiTheme="majorBidi" w:cstheme="majorBidi"/>
          <w:sz w:val="21"/>
          <w:szCs w:val="21"/>
        </w:rPr>
        <w:t xml:space="preserve"> magma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form which</w:t>
      </w:r>
      <w:r w:rsidRPr="00757A1C">
        <w:rPr>
          <w:rFonts w:asciiTheme="majorBidi" w:hAnsiTheme="majorBidi" w:cstheme="majorBidi"/>
          <w:sz w:val="21"/>
          <w:szCs w:val="21"/>
        </w:rPr>
        <w:t xml:space="preserve"> they form often intrudes into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neighboring</w:t>
      </w:r>
      <w:r w:rsidRPr="00757A1C">
        <w:rPr>
          <w:rFonts w:asciiTheme="majorBidi" w:hAnsiTheme="majorBidi" w:cstheme="majorBidi"/>
          <w:sz w:val="21"/>
          <w:szCs w:val="21"/>
        </w:rPr>
        <w:t xml:space="preserve"> rock. 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26.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757A1C">
        <w:rPr>
          <w:rFonts w:asciiTheme="majorBidi" w:hAnsiTheme="majorBidi" w:cstheme="majorBidi"/>
          <w:sz w:val="21"/>
          <w:szCs w:val="21"/>
        </w:rPr>
        <w:t xml:space="preserve"> fish swim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by moving</w:t>
      </w:r>
      <w:r w:rsidRPr="00757A1C">
        <w:rPr>
          <w:rFonts w:asciiTheme="majorBidi" w:hAnsiTheme="majorBidi" w:cstheme="majorBidi"/>
          <w:sz w:val="21"/>
          <w:szCs w:val="21"/>
        </w:rPr>
        <w:t xml:space="preserve"> their tails from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side to side</w:t>
      </w:r>
      <w:r w:rsidRPr="00757A1C">
        <w:rPr>
          <w:rFonts w:asciiTheme="majorBidi" w:hAnsiTheme="majorBidi" w:cstheme="majorBidi"/>
          <w:sz w:val="21"/>
          <w:szCs w:val="21"/>
        </w:rPr>
        <w:t xml:space="preserve">, with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little relatively</w:t>
      </w:r>
      <w:r w:rsidRPr="00757A1C">
        <w:rPr>
          <w:rFonts w:asciiTheme="majorBidi" w:hAnsiTheme="majorBidi" w:cstheme="majorBidi"/>
          <w:sz w:val="21"/>
          <w:szCs w:val="21"/>
        </w:rPr>
        <w:t xml:space="preserve"> body</w:t>
      </w:r>
      <w:r w:rsidRPr="00757A1C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</w:rPr>
        <w:t>undulation.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27. In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757A1C">
        <w:rPr>
          <w:rFonts w:asciiTheme="majorBidi" w:hAnsiTheme="majorBidi" w:cstheme="majorBidi"/>
          <w:sz w:val="21"/>
          <w:szCs w:val="21"/>
        </w:rPr>
        <w:t xml:space="preserve"> life expectancy,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757A1C">
        <w:rPr>
          <w:rFonts w:asciiTheme="majorBidi" w:hAnsiTheme="majorBidi" w:cstheme="majorBidi"/>
          <w:sz w:val="21"/>
          <w:szCs w:val="21"/>
        </w:rPr>
        <w:t xml:space="preserve"> in most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757A1C">
        <w:rPr>
          <w:rFonts w:asciiTheme="majorBidi" w:hAnsiTheme="majorBidi" w:cstheme="majorBidi"/>
          <w:sz w:val="21"/>
          <w:szCs w:val="21"/>
        </w:rPr>
        <w:t xml:space="preserve"> things, the Sun is a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typical</w:t>
      </w:r>
      <w:r w:rsidRPr="00757A1C">
        <w:rPr>
          <w:rFonts w:asciiTheme="majorBidi" w:hAnsiTheme="majorBidi" w:cstheme="majorBidi"/>
          <w:sz w:val="21"/>
          <w:szCs w:val="21"/>
        </w:rPr>
        <w:t xml:space="preserve"> star. 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28. Machines need energy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to function</w:t>
      </w:r>
      <w:r w:rsidRPr="00757A1C">
        <w:rPr>
          <w:rFonts w:asciiTheme="majorBidi" w:hAnsiTheme="majorBidi" w:cstheme="majorBidi"/>
          <w:sz w:val="21"/>
          <w:szCs w:val="21"/>
        </w:rPr>
        <w:t xml:space="preserve">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whether</w:t>
      </w:r>
      <w:r w:rsidRPr="00757A1C">
        <w:rPr>
          <w:rFonts w:asciiTheme="majorBidi" w:hAnsiTheme="majorBidi" w:cstheme="majorBidi"/>
          <w:sz w:val="21"/>
          <w:szCs w:val="21"/>
        </w:rPr>
        <w:t xml:space="preserve"> it is animal or human muscle, wind or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waters</w:t>
      </w:r>
      <w:r w:rsidRPr="00757A1C">
        <w:rPr>
          <w:rFonts w:asciiTheme="majorBidi" w:hAnsiTheme="majorBidi" w:cstheme="majorBidi"/>
          <w:sz w:val="21"/>
          <w:szCs w:val="21"/>
        </w:rPr>
        <w:t xml:space="preserve"> currents, or heat-generated energy,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757A1C">
        <w:rPr>
          <w:rFonts w:asciiTheme="majorBidi" w:hAnsiTheme="majorBidi" w:cstheme="majorBidi"/>
          <w:sz w:val="21"/>
          <w:szCs w:val="21"/>
        </w:rPr>
        <w:t xml:space="preserve"> steam.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29. </w:t>
      </w:r>
      <w:r w:rsidRPr="00757A1C">
        <w:rPr>
          <w:rFonts w:asciiTheme="majorBidi" w:hAnsiTheme="majorBidi" w:cstheme="majorBidi"/>
          <w:sz w:val="21"/>
          <w:szCs w:val="21"/>
        </w:rPr>
        <w:t xml:space="preserve">The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modern</w:t>
      </w:r>
      <w:r w:rsidRPr="00757A1C">
        <w:rPr>
          <w:rFonts w:asciiTheme="majorBidi" w:hAnsiTheme="majorBidi" w:cstheme="majorBidi"/>
          <w:sz w:val="21"/>
          <w:szCs w:val="21"/>
        </w:rPr>
        <w:t xml:space="preserve"> violin, the smallest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and versatile</w:t>
      </w:r>
      <w:r w:rsidRPr="00757A1C">
        <w:rPr>
          <w:rFonts w:asciiTheme="majorBidi" w:hAnsiTheme="majorBidi" w:cstheme="majorBidi"/>
          <w:sz w:val="21"/>
          <w:szCs w:val="21"/>
        </w:rPr>
        <w:t xml:space="preserve"> instrument in the violin family, is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tuned</w:t>
      </w:r>
      <w:r w:rsidRPr="00757A1C">
        <w:rPr>
          <w:rFonts w:asciiTheme="majorBidi" w:hAnsiTheme="majorBidi" w:cstheme="majorBidi"/>
          <w:sz w:val="21"/>
          <w:szCs w:val="21"/>
        </w:rPr>
        <w:t xml:space="preserve"> in fifths and produces tones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ranging</w:t>
      </w:r>
      <w:r w:rsidRPr="00757A1C">
        <w:rPr>
          <w:rFonts w:asciiTheme="majorBidi" w:hAnsiTheme="majorBidi" w:cstheme="majorBidi"/>
          <w:sz w:val="21"/>
          <w:szCs w:val="21"/>
        </w:rPr>
        <w:t xml:space="preserve"> over four and a half octaves.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30 Norman Rockwell was a meticulous artist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757A1C">
        <w:rPr>
          <w:rFonts w:asciiTheme="majorBidi" w:hAnsiTheme="majorBidi" w:cstheme="majorBidi"/>
          <w:sz w:val="21"/>
          <w:szCs w:val="21"/>
        </w:rPr>
        <w:t xml:space="preserve"> paintings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portrayed</w:t>
      </w:r>
      <w:r w:rsidRPr="00757A1C">
        <w:rPr>
          <w:rFonts w:asciiTheme="majorBidi" w:hAnsiTheme="majorBidi" w:cstheme="majorBidi"/>
          <w:sz w:val="21"/>
          <w:szCs w:val="21"/>
        </w:rPr>
        <w:t xml:space="preserve"> family incidents and well-defined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characters</w:t>
      </w:r>
      <w:r w:rsidRPr="00757A1C">
        <w:rPr>
          <w:rFonts w:asciiTheme="majorBidi" w:hAnsiTheme="majorBidi" w:cstheme="majorBidi"/>
          <w:sz w:val="21"/>
          <w:szCs w:val="21"/>
        </w:rPr>
        <w:t xml:space="preserve"> with a wealth of supporting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details</w:t>
      </w:r>
      <w:r w:rsidRPr="00757A1C">
        <w:rPr>
          <w:rFonts w:asciiTheme="majorBidi" w:hAnsiTheme="majorBidi" w:cstheme="majorBidi"/>
          <w:sz w:val="21"/>
          <w:szCs w:val="21"/>
        </w:rPr>
        <w:t>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31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757A1C">
        <w:rPr>
          <w:rFonts w:asciiTheme="majorBidi" w:hAnsiTheme="majorBidi" w:cstheme="majorBidi"/>
          <w:sz w:val="21"/>
          <w:szCs w:val="21"/>
        </w:rPr>
        <w:t xml:space="preserve"> the late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twelve</w:t>
      </w:r>
      <w:r w:rsidRPr="00757A1C">
        <w:rPr>
          <w:rFonts w:asciiTheme="majorBidi" w:hAnsiTheme="majorBidi" w:cstheme="majorBidi"/>
          <w:sz w:val="21"/>
          <w:szCs w:val="21"/>
        </w:rPr>
        <w:t xml:space="preserve"> century, stained glass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had emerged</w:t>
      </w:r>
      <w:r w:rsidRPr="00757A1C">
        <w:rPr>
          <w:rFonts w:asciiTheme="majorBidi" w:hAnsiTheme="majorBidi" w:cstheme="majorBidi"/>
          <w:sz w:val="21"/>
          <w:szCs w:val="21"/>
        </w:rPr>
        <w:t xml:space="preserve"> in Europe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as an</w:t>
      </w:r>
      <w:r w:rsidRPr="00757A1C">
        <w:rPr>
          <w:rFonts w:asciiTheme="majorBidi" w:hAnsiTheme="majorBidi" w:cstheme="majorBidi"/>
          <w:sz w:val="21"/>
          <w:szCs w:val="21"/>
        </w:rPr>
        <w:t xml:space="preserve"> integral part of</w:t>
      </w:r>
      <w:r w:rsidRPr="00757A1C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</w:rPr>
        <w:t>Gothic architecture.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bCs/>
          <w:sz w:val="21"/>
          <w:szCs w:val="21"/>
        </w:rPr>
        <w:t xml:space="preserve">32 </w:t>
      </w:r>
      <w:r w:rsidRPr="00757A1C">
        <w:rPr>
          <w:rFonts w:asciiTheme="majorBidi" w:hAnsiTheme="majorBidi" w:cstheme="majorBidi"/>
          <w:sz w:val="21"/>
          <w:szCs w:val="21"/>
        </w:rPr>
        <w:t xml:space="preserve">The United States, a nation with a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highly</w:t>
      </w:r>
      <w:r w:rsidRPr="00757A1C">
        <w:rPr>
          <w:rFonts w:asciiTheme="majorBidi" w:hAnsiTheme="majorBidi" w:cstheme="majorBidi"/>
          <w:sz w:val="21"/>
          <w:szCs w:val="21"/>
        </w:rPr>
        <w:t xml:space="preserve"> diversified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economy</w:t>
      </w:r>
      <w:r w:rsidRPr="00757A1C">
        <w:rPr>
          <w:rFonts w:asciiTheme="majorBidi" w:hAnsiTheme="majorBidi" w:cstheme="majorBidi"/>
          <w:sz w:val="21"/>
          <w:szCs w:val="21"/>
        </w:rPr>
        <w:t xml:space="preserve">, is a major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exporter of</w:t>
      </w:r>
      <w:r w:rsidRPr="00757A1C">
        <w:rPr>
          <w:rFonts w:asciiTheme="majorBidi" w:hAnsiTheme="majorBidi" w:cstheme="majorBidi"/>
          <w:sz w:val="21"/>
          <w:szCs w:val="21"/>
        </w:rPr>
        <w:t xml:space="preserve"> grain, fruit,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chemical</w:t>
      </w:r>
      <w:r w:rsidRPr="00757A1C">
        <w:rPr>
          <w:rFonts w:asciiTheme="majorBidi" w:hAnsiTheme="majorBidi" w:cstheme="majorBidi"/>
          <w:sz w:val="21"/>
          <w:szCs w:val="21"/>
        </w:rPr>
        <w:t>, aircraft, and cars.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33 Canada began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cultivation</w:t>
      </w:r>
      <w:r w:rsidRPr="00757A1C">
        <w:rPr>
          <w:rFonts w:asciiTheme="majorBidi" w:hAnsiTheme="majorBidi" w:cstheme="majorBidi"/>
          <w:sz w:val="21"/>
          <w:szCs w:val="21"/>
        </w:rPr>
        <w:t xml:space="preserve"> wheat intensively in 1910, which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led to</w:t>
      </w:r>
      <w:r w:rsidRPr="00757A1C">
        <w:rPr>
          <w:rFonts w:asciiTheme="majorBidi" w:hAnsiTheme="majorBidi" w:cstheme="majorBidi"/>
          <w:sz w:val="21"/>
          <w:szCs w:val="21"/>
        </w:rPr>
        <w:t xml:space="preserve"> a demand for tools, machines,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housing</w:t>
      </w:r>
      <w:r w:rsidRPr="00757A1C">
        <w:rPr>
          <w:rFonts w:asciiTheme="majorBidi" w:hAnsiTheme="majorBidi" w:cstheme="majorBidi"/>
          <w:sz w:val="21"/>
          <w:szCs w:val="21"/>
        </w:rPr>
        <w:t xml:space="preserve">, and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 xml:space="preserve">building supplies. 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34 Magnesium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has little</w:t>
      </w:r>
      <w:r w:rsidRPr="00757A1C">
        <w:rPr>
          <w:rFonts w:asciiTheme="majorBidi" w:hAnsiTheme="majorBidi" w:cstheme="majorBidi"/>
          <w:sz w:val="21"/>
          <w:szCs w:val="21"/>
        </w:rPr>
        <w:t xml:space="preserve"> structural strength and must be alloyed with </w:t>
      </w:r>
      <w:proofErr w:type="gramStart"/>
      <w:r w:rsidRPr="00757A1C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757A1C">
        <w:rPr>
          <w:rFonts w:asciiTheme="majorBidi" w:hAnsiTheme="majorBidi" w:cstheme="majorBidi"/>
          <w:sz w:val="21"/>
          <w:szCs w:val="21"/>
        </w:rPr>
        <w:t xml:space="preserve"> metals</w:t>
      </w:r>
      <w:proofErr w:type="gramEnd"/>
      <w:r w:rsidRPr="00757A1C">
        <w:rPr>
          <w:rFonts w:asciiTheme="majorBidi" w:hAnsiTheme="majorBidi" w:cstheme="majorBidi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757A1C">
        <w:rPr>
          <w:rFonts w:asciiTheme="majorBidi" w:hAnsiTheme="majorBidi" w:cstheme="majorBidi"/>
          <w:sz w:val="21"/>
          <w:szCs w:val="21"/>
        </w:rPr>
        <w:t xml:space="preserve"> aluminum and zinc when it is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to be subjected</w:t>
      </w:r>
      <w:r w:rsidRPr="00757A1C">
        <w:rPr>
          <w:rFonts w:asciiTheme="majorBidi" w:hAnsiTheme="majorBidi" w:cstheme="majorBidi"/>
          <w:sz w:val="21"/>
          <w:szCs w:val="21"/>
        </w:rPr>
        <w:t xml:space="preserve"> to stress.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35 Orchid seeds take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757A1C">
        <w:rPr>
          <w:rFonts w:asciiTheme="majorBidi" w:hAnsiTheme="majorBidi" w:cstheme="majorBidi"/>
          <w:sz w:val="21"/>
          <w:szCs w:val="21"/>
        </w:rPr>
        <w:t xml:space="preserve"> eighteen months to mature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before they</w:t>
      </w:r>
      <w:r w:rsidRPr="00757A1C">
        <w:rPr>
          <w:rFonts w:asciiTheme="majorBidi" w:hAnsiTheme="majorBidi" w:cstheme="majorBidi"/>
          <w:sz w:val="21"/>
          <w:szCs w:val="21"/>
        </w:rPr>
        <w:t xml:space="preserve"> sprout, and the young plants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may need</w:t>
      </w:r>
      <w:r w:rsidRPr="00757A1C">
        <w:rPr>
          <w:rFonts w:asciiTheme="majorBidi" w:hAnsiTheme="majorBidi" w:cstheme="majorBidi"/>
          <w:sz w:val="21"/>
          <w:szCs w:val="21"/>
        </w:rPr>
        <w:t xml:space="preserve"> another two years to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reach at</w:t>
      </w:r>
      <w:r w:rsidRPr="00757A1C">
        <w:rPr>
          <w:rFonts w:asciiTheme="majorBidi" w:hAnsiTheme="majorBidi" w:cstheme="majorBidi"/>
          <w:sz w:val="21"/>
          <w:szCs w:val="21"/>
        </w:rPr>
        <w:t xml:space="preserve"> the flowering stage.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36 The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oldest</w:t>
      </w:r>
      <w:r w:rsidRPr="00757A1C">
        <w:rPr>
          <w:rFonts w:asciiTheme="majorBidi" w:hAnsiTheme="majorBidi" w:cstheme="majorBidi"/>
          <w:sz w:val="21"/>
          <w:szCs w:val="21"/>
        </w:rPr>
        <w:t xml:space="preserve"> public edifice in Washington D.C, the White House was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originally</w:t>
      </w:r>
      <w:r w:rsidRPr="00757A1C">
        <w:rPr>
          <w:rFonts w:asciiTheme="majorBidi" w:hAnsiTheme="majorBidi" w:cstheme="majorBidi"/>
          <w:sz w:val="21"/>
          <w:szCs w:val="21"/>
        </w:rPr>
        <w:t xml:space="preserve"> constructed in the 1790`s,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757A1C">
        <w:rPr>
          <w:rFonts w:asciiTheme="majorBidi" w:hAnsiTheme="majorBidi" w:cstheme="majorBidi"/>
          <w:sz w:val="21"/>
          <w:szCs w:val="21"/>
        </w:rPr>
        <w:t xml:space="preserve"> has been rebuilt or extensively remodeled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three times since</w:t>
      </w:r>
      <w:r w:rsidRPr="00757A1C">
        <w:rPr>
          <w:rFonts w:asciiTheme="majorBidi" w:hAnsiTheme="majorBidi" w:cstheme="majorBidi"/>
          <w:sz w:val="21"/>
          <w:szCs w:val="21"/>
        </w:rPr>
        <w:t xml:space="preserve">. 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7A1C">
        <w:rPr>
          <w:rFonts w:asciiTheme="majorBidi" w:hAnsiTheme="majorBidi" w:cstheme="majorBidi"/>
          <w:sz w:val="21"/>
          <w:szCs w:val="21"/>
        </w:rPr>
        <w:t xml:space="preserve">37 Mitosis is the normal process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by which</w:t>
      </w:r>
      <w:r w:rsidRPr="00757A1C">
        <w:rPr>
          <w:rFonts w:asciiTheme="majorBidi" w:hAnsiTheme="majorBidi" w:cstheme="majorBidi"/>
          <w:sz w:val="21"/>
          <w:szCs w:val="21"/>
        </w:rPr>
        <w:t xml:space="preserve"> a cell divides,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757A1C">
        <w:rPr>
          <w:rFonts w:asciiTheme="majorBidi" w:hAnsiTheme="majorBidi" w:cstheme="majorBidi"/>
          <w:sz w:val="21"/>
          <w:szCs w:val="21"/>
        </w:rPr>
        <w:t xml:space="preserve"> new cell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ending</w:t>
      </w:r>
      <w:r w:rsidRPr="00757A1C">
        <w:rPr>
          <w:rFonts w:asciiTheme="majorBidi" w:hAnsiTheme="majorBidi" w:cstheme="majorBidi"/>
          <w:sz w:val="21"/>
          <w:szCs w:val="21"/>
        </w:rPr>
        <w:t xml:space="preserve"> up </w:t>
      </w:r>
      <w:proofErr w:type="spellStart"/>
      <w:r w:rsidRPr="00757A1C">
        <w:rPr>
          <w:rFonts w:asciiTheme="majorBidi" w:hAnsiTheme="majorBidi" w:cstheme="majorBidi"/>
          <w:sz w:val="21"/>
          <w:szCs w:val="21"/>
        </w:rPr>
        <w:t>wich</w:t>
      </w:r>
      <w:proofErr w:type="spellEnd"/>
      <w:r w:rsidRPr="00757A1C">
        <w:rPr>
          <w:rFonts w:asciiTheme="majorBidi" w:hAnsiTheme="majorBidi" w:cstheme="majorBidi"/>
          <w:sz w:val="21"/>
          <w:szCs w:val="21"/>
        </w:rPr>
        <w:t xml:space="preserve">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757A1C">
        <w:rPr>
          <w:rFonts w:asciiTheme="majorBidi" w:hAnsiTheme="majorBidi" w:cstheme="majorBidi"/>
          <w:sz w:val="21"/>
          <w:szCs w:val="21"/>
        </w:rPr>
        <w:t xml:space="preserve"> same number of chromosomes as the parent cell.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eastAsia="NSimSun" w:hAnsiTheme="majorBidi" w:cstheme="majorBidi"/>
          <w:bCs/>
          <w:sz w:val="21"/>
          <w:szCs w:val="21"/>
        </w:rPr>
        <w:t>38</w:t>
      </w:r>
      <w:proofErr w:type="gramStart"/>
      <w:r w:rsidRPr="00757A1C">
        <w:rPr>
          <w:rFonts w:asciiTheme="majorBidi" w:eastAsia="NSimSun" w:hAnsiTheme="majorBidi" w:cstheme="majorBidi"/>
          <w:bCs/>
          <w:sz w:val="21"/>
          <w:szCs w:val="21"/>
        </w:rPr>
        <w:t>.There</w:t>
      </w:r>
      <w:proofErr w:type="gramEnd"/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are a series of large-scale wind patterns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all over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Earth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are called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prevailing winds that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have a direct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effect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on weather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and climate.</w:t>
      </w:r>
    </w:p>
    <w:p w:rsidR="00757A1C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eastAsia="NSimSun" w:hAnsiTheme="majorBidi" w:cstheme="majorBidi"/>
          <w:bCs/>
          <w:sz w:val="21"/>
          <w:szCs w:val="21"/>
        </w:rPr>
        <w:t>39.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June, 1846,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near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Sacramento, California, a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number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of new settlers rebelled in the Bear Flag Revolt and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proclaiming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California an independent republic.</w:t>
      </w:r>
    </w:p>
    <w:p w:rsidR="001129DF" w:rsidRPr="00757A1C" w:rsidRDefault="00757A1C" w:rsidP="00757A1C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7A1C">
        <w:rPr>
          <w:rFonts w:asciiTheme="majorBidi" w:eastAsia="NSimSun" w:hAnsiTheme="majorBidi" w:cstheme="majorBidi"/>
          <w:bCs/>
          <w:sz w:val="21"/>
          <w:szCs w:val="21"/>
        </w:rPr>
        <w:t>40</w:t>
      </w:r>
      <w:proofErr w:type="gramStart"/>
      <w:r w:rsidRPr="00757A1C">
        <w:rPr>
          <w:rFonts w:asciiTheme="majorBidi" w:eastAsia="NSimSun" w:hAnsiTheme="majorBidi" w:cstheme="majorBidi"/>
          <w:bCs/>
          <w:sz w:val="21"/>
          <w:szCs w:val="21"/>
        </w:rPr>
        <w:t>.A</w:t>
      </w:r>
      <w:proofErr w:type="gramEnd"/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mutation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is result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of a definite biochemical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change in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a gene that causes the offspring to vary in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characteristic </w:t>
      </w:r>
      <w:r w:rsidRPr="00757A1C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757A1C">
        <w:rPr>
          <w:rFonts w:asciiTheme="majorBidi" w:eastAsia="NSimSun" w:hAnsiTheme="majorBidi" w:cstheme="majorBidi"/>
          <w:bCs/>
          <w:sz w:val="21"/>
          <w:szCs w:val="21"/>
        </w:rPr>
        <w:t xml:space="preserve"> the parents.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sectPr w:rsidR="001129DF" w:rsidRPr="00757A1C" w:rsidSect="00757A1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7A1C"/>
    <w:rsid w:val="001129DF"/>
    <w:rsid w:val="0075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1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57A1C"/>
    <w:pPr>
      <w:widowControl w:val="0"/>
      <w:ind w:left="413" w:hangingChars="200" w:hanging="413"/>
      <w:jc w:val="both"/>
    </w:pPr>
    <w:rPr>
      <w:b/>
      <w:bCs/>
      <w:color w:val="3366FF"/>
      <w:kern w:val="2"/>
      <w:sz w:val="21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757A1C"/>
    <w:rPr>
      <w:rFonts w:ascii="Times New Roman" w:eastAsia="SimSun" w:hAnsi="Times New Roman" w:cs="Times New Roman"/>
      <w:b/>
      <w:bCs/>
      <w:color w:val="3366FF"/>
      <w:kern w:val="2"/>
      <w:sz w:val="21"/>
      <w:szCs w:val="21"/>
    </w:rPr>
  </w:style>
  <w:style w:type="paragraph" w:customStyle="1" w:styleId="q">
    <w:name w:val="q"/>
    <w:basedOn w:val="Normal"/>
    <w:rsid w:val="00757A1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57A1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2012-10-31T16:40:00Z</dcterms:created>
  <dcterms:modified xsi:type="dcterms:W3CDTF">2012-10-31T16:44:00Z</dcterms:modified>
</cp:coreProperties>
</file>