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B2" w:rsidRPr="006F35B2" w:rsidRDefault="006F35B2" w:rsidP="006F35B2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6F35B2">
        <w:rPr>
          <w:rFonts w:asciiTheme="majorBidi" w:hAnsiTheme="majorBidi" w:cstheme="majorBidi"/>
          <w:b/>
          <w:sz w:val="21"/>
          <w:szCs w:val="21"/>
        </w:rPr>
        <w:t>Written Expressions Practice 6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16. Sociological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studies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have found that deeply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hold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values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principles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are highly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resistant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to change.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17. For centuries large communities of people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have living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on houseboats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parts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the world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climate is warm and the waters are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calm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18. Benjamin Franklin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first bifocal spectacles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for self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by sawing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lenses of his eyeglasses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half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Not only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do artificial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reefs provide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fish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with food and shelter, they also serve as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important</w:t>
      </w:r>
      <w:r w:rsidRPr="006F35B2">
        <w:rPr>
          <w:rFonts w:asciiTheme="majorBidi" w:hAnsiTheme="majorBidi" w:cstheme="majorBidi"/>
          <w:bCs/>
          <w:sz w:val="21"/>
          <w:szCs w:val="21"/>
        </w:rPr>
        <w:t>ly underwater landmarks.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20. The United States Department of Agriculture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supervises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quality,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clean</w:t>
      </w:r>
      <w:r w:rsidRPr="006F35B2">
        <w:rPr>
          <w:rFonts w:asciiTheme="majorBidi" w:hAnsiTheme="majorBidi" w:cstheme="majorBidi"/>
          <w:bCs/>
          <w:sz w:val="21"/>
          <w:szCs w:val="21"/>
        </w:rPr>
        <w:t>, and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purity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meat</w:t>
      </w:r>
      <w:r w:rsidRPr="006F35B2">
        <w:rPr>
          <w:rFonts w:asciiTheme="majorBidi" w:hAnsiTheme="majorBidi" w:cstheme="majorBidi"/>
          <w:bCs/>
          <w:sz w:val="21"/>
          <w:szCs w:val="21"/>
        </w:rPr>
        <w:t>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All bird</w:t>
      </w:r>
      <w:r w:rsidRPr="006F35B2">
        <w:rPr>
          <w:rFonts w:asciiTheme="majorBidi" w:hAnsiTheme="majorBidi" w:cstheme="majorBidi"/>
          <w:bCs/>
          <w:sz w:val="21"/>
          <w:szCs w:val="21"/>
        </w:rPr>
        <w:t>s,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6F35B2">
        <w:rPr>
          <w:rFonts w:asciiTheme="majorBidi" w:hAnsiTheme="majorBidi" w:cstheme="majorBidi"/>
          <w:sz w:val="21"/>
          <w:szCs w:val="21"/>
          <w:u w:val="single"/>
        </w:rPr>
        <w:t>alike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most reptiles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a few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primitive mammals, develop from embryos in eggs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outside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mother’s body.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22. The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expansion of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adult training programs has resulted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partially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from the feminist movement, which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encouraging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women to improve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their skill</w:t>
      </w:r>
      <w:r w:rsidRPr="006F35B2">
        <w:rPr>
          <w:rFonts w:asciiTheme="majorBidi" w:hAnsiTheme="majorBidi" w:cstheme="majorBidi"/>
          <w:bCs/>
          <w:sz w:val="21"/>
          <w:szCs w:val="21"/>
        </w:rPr>
        <w:t>s for the job market.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23.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most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cosmological characteristic of the galaxies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are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red shift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their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optical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spectra.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24. James Whistler was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indifferent to 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titles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his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painted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and even changed the names of some works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years after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their completion.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>25. Duke Ellington’s orchestra, playing his original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compositions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arrangements, 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>achieving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>fine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unity of style and made numerous innovations in </w:t>
      </w:r>
      <w:r w:rsidRPr="006F35B2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modern </w:t>
      </w:r>
      <w:r w:rsidRPr="006F35B2">
        <w:rPr>
          <w:rFonts w:asciiTheme="majorBidi" w:hAnsiTheme="majorBidi" w:cstheme="majorBidi"/>
          <w:bCs/>
          <w:sz w:val="21"/>
          <w:szCs w:val="21"/>
          <w:lang w:eastAsia="zh-CN"/>
        </w:rPr>
        <w:t>jazz.</w:t>
      </w:r>
      <w:proofErr w:type="gramEnd"/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26. Moles are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almost completely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blind, although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tiny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eyes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can distinguish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light from dark.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27. Noise is a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psychological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term referring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towar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d unpleasant,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unwanted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, or intolerable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sound.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28. Elizabeth Blackwell, the first woman medical doctor in the United States,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founded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the New York Infirmary, an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institution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tha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 </w:t>
      </w:r>
      <w:proofErr w:type="gramStart"/>
      <w:r w:rsidRPr="006F35B2">
        <w:rPr>
          <w:rFonts w:asciiTheme="majorBidi" w:hAnsiTheme="majorBidi" w:cstheme="majorBidi"/>
          <w:sz w:val="21"/>
          <w:szCs w:val="21"/>
          <w:u w:val="single"/>
        </w:rPr>
        <w:t>have</w:t>
      </w:r>
      <w:proofErr w:type="gramEnd"/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always had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 completely female medical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staff.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29. Criminal contempt,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committed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presence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of the court, may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consist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disorderly behavior,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disrespectful</w:t>
      </w:r>
      <w:r w:rsidRPr="006F35B2">
        <w:rPr>
          <w:rFonts w:asciiTheme="majorBidi" w:hAnsiTheme="majorBidi" w:cstheme="majorBidi"/>
          <w:bCs/>
          <w:sz w:val="21"/>
          <w:szCs w:val="21"/>
        </w:rPr>
        <w:t>, or disobedience of a judge’s orders.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30. The Cubist movement in art was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a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reaction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against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traditional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methods of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portray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reality.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31. During the 1600’s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skilled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shoemaker</w:t>
      </w:r>
      <w:r w:rsidRPr="006F35B2">
        <w:rPr>
          <w:rFonts w:asciiTheme="majorBidi" w:hAnsiTheme="majorBidi" w:cstheme="majorBidi"/>
          <w:bCs/>
          <w:sz w:val="21"/>
          <w:szCs w:val="21"/>
        </w:rPr>
        <w:t>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scarce were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what is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now the United States.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32. If </w:t>
      </w:r>
      <w:proofErr w:type="gramStart"/>
      <w:r w:rsidRPr="006F35B2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atom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loses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of its electrons, it becomes positively charged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can combine </w:t>
      </w:r>
      <w:r w:rsidRPr="006F35B2">
        <w:rPr>
          <w:rFonts w:asciiTheme="majorBidi" w:hAnsiTheme="majorBidi" w:cstheme="majorBidi"/>
          <w:bCs/>
          <w:sz w:val="21"/>
          <w:szCs w:val="21"/>
        </w:rPr>
        <w:t>chemically with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other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atoms.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33. The National Education Association </w:t>
      </w:r>
      <w:proofErr w:type="gramStart"/>
      <w:r w:rsidRPr="006F35B2">
        <w:rPr>
          <w:rFonts w:asciiTheme="majorBidi" w:hAnsiTheme="majorBidi" w:cstheme="majorBidi"/>
          <w:sz w:val="21"/>
          <w:szCs w:val="21"/>
          <w:u w:val="single"/>
        </w:rPr>
        <w:t>conduct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extensive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research on a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many aspects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of education</w:t>
      </w:r>
      <w:r w:rsidRPr="006F35B2">
        <w:rPr>
          <w:rFonts w:asciiTheme="majorBidi" w:hAnsiTheme="majorBidi" w:cstheme="majorBidi"/>
          <w:sz w:val="21"/>
          <w:szCs w:val="21"/>
        </w:rPr>
        <w:t>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34. The pain-killing agent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most commonly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administered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in dentistry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is the local anesthetic,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who </w:t>
      </w:r>
      <w:r w:rsidRPr="006F35B2">
        <w:rPr>
          <w:rFonts w:asciiTheme="majorBidi" w:hAnsiTheme="majorBidi" w:cstheme="majorBidi"/>
          <w:bCs/>
          <w:sz w:val="21"/>
          <w:szCs w:val="21"/>
        </w:rPr>
        <w:t>produces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loss of feeling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only in a specific area.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35. Certain types of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computers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work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properly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only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in environments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with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controlled precisely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temperatures.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36. The gorilla,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while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not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 xml:space="preserve">as curious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than</w:t>
      </w:r>
      <w:proofErr w:type="gramEnd"/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F35B2">
        <w:rPr>
          <w:rFonts w:asciiTheme="majorBidi" w:hAnsiTheme="majorBidi" w:cstheme="majorBidi"/>
          <w:bCs/>
          <w:sz w:val="21"/>
          <w:szCs w:val="21"/>
        </w:rPr>
        <w:t>the chimpanzee, shows more p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ersistenc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e and memory retention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in solving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 problem.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37. The belief in fairies </w:t>
      </w:r>
      <w:proofErr w:type="gramStart"/>
      <w:r w:rsidRPr="006F35B2">
        <w:rPr>
          <w:rFonts w:asciiTheme="majorBidi" w:hAnsiTheme="majorBidi" w:cstheme="majorBidi"/>
          <w:sz w:val="21"/>
          <w:szCs w:val="21"/>
          <w:u w:val="single"/>
        </w:rPr>
        <w:t>have</w:t>
      </w:r>
      <w:proofErr w:type="gramEnd"/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existed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from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earliest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times, and the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literature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of many countries includes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tales of fairies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and their relationship to humans.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38. Acrylic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paint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enables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artists to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experiment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with many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colors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effects. </w:t>
      </w:r>
    </w:p>
    <w:p w:rsidR="006F35B2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 xml:space="preserve">39. Salt Lake City, Utah’s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capital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6F35B2">
        <w:rPr>
          <w:rFonts w:asciiTheme="majorBidi" w:hAnsiTheme="majorBidi" w:cstheme="majorBidi"/>
          <w:bCs/>
          <w:sz w:val="21"/>
          <w:szCs w:val="21"/>
        </w:rPr>
        <w:t>city,</w:t>
      </w:r>
      <w:proofErr w:type="gramEnd"/>
      <w:r w:rsidRPr="006F35B2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is industrial 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and banking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center. </w:t>
      </w:r>
    </w:p>
    <w:p w:rsidR="001129DF" w:rsidRPr="006F35B2" w:rsidRDefault="006F35B2" w:rsidP="006F35B2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F35B2">
        <w:rPr>
          <w:rFonts w:asciiTheme="majorBidi" w:hAnsiTheme="majorBidi" w:cstheme="majorBidi"/>
          <w:bCs/>
          <w:sz w:val="21"/>
          <w:szCs w:val="21"/>
        </w:rPr>
        <w:t>40. A rat’s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sharp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teeth can gnaw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through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wood, plaster,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 or</w:t>
      </w:r>
      <w:r w:rsidRPr="006F35B2">
        <w:rPr>
          <w:rFonts w:asciiTheme="majorBidi" w:hAnsiTheme="majorBidi" w:cstheme="majorBidi"/>
          <w:bCs/>
          <w:sz w:val="21"/>
          <w:szCs w:val="21"/>
        </w:rPr>
        <w:t xml:space="preserve"> soft </w:t>
      </w:r>
      <w:r w:rsidRPr="006F35B2">
        <w:rPr>
          <w:rFonts w:asciiTheme="majorBidi" w:hAnsiTheme="majorBidi" w:cstheme="majorBidi"/>
          <w:sz w:val="21"/>
          <w:szCs w:val="21"/>
          <w:u w:val="single"/>
        </w:rPr>
        <w:t xml:space="preserve">metallic </w:t>
      </w:r>
      <w:r>
        <w:rPr>
          <w:rFonts w:asciiTheme="majorBidi" w:hAnsiTheme="majorBidi" w:cstheme="majorBidi"/>
          <w:bCs/>
          <w:sz w:val="21"/>
          <w:szCs w:val="21"/>
        </w:rPr>
        <w:t>such as lead.</w:t>
      </w:r>
    </w:p>
    <w:sectPr w:rsidR="001129DF" w:rsidRPr="006F35B2" w:rsidSect="006F35B2">
      <w:pgSz w:w="12240" w:h="15840"/>
      <w:pgMar w:top="284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F35B2"/>
    <w:rsid w:val="001129DF"/>
    <w:rsid w:val="006F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F35B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F35B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2012-10-29T18:02:00Z</dcterms:created>
  <dcterms:modified xsi:type="dcterms:W3CDTF">2012-10-29T18:06:00Z</dcterms:modified>
</cp:coreProperties>
</file>