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38F" w:rsidRPr="0043138F" w:rsidRDefault="0043138F" w:rsidP="0043138F">
      <w:pPr>
        <w:tabs>
          <w:tab w:val="left" w:pos="8640"/>
        </w:tabs>
        <w:spacing w:before="120" w:after="120"/>
        <w:ind w:right="144"/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43138F">
        <w:rPr>
          <w:rFonts w:asciiTheme="majorBidi" w:hAnsiTheme="majorBidi" w:cstheme="majorBidi"/>
          <w:b/>
          <w:bCs/>
          <w:sz w:val="21"/>
          <w:szCs w:val="21"/>
        </w:rPr>
        <w:t>Written Expressions Practice 66</w:t>
      </w:r>
    </w:p>
    <w:p w:rsidR="0043138F" w:rsidRPr="0043138F" w:rsidRDefault="0043138F" w:rsidP="0043138F">
      <w:pPr>
        <w:tabs>
          <w:tab w:val="left" w:pos="8640"/>
        </w:tabs>
        <w:spacing w:before="120" w:after="120" w:line="264" w:lineRule="auto"/>
        <w:ind w:right="142"/>
        <w:rPr>
          <w:rFonts w:asciiTheme="majorBidi" w:hAnsiTheme="majorBidi" w:cstheme="majorBidi"/>
          <w:sz w:val="21"/>
          <w:szCs w:val="21"/>
        </w:rPr>
      </w:pPr>
      <w:r w:rsidRPr="0043138F">
        <w:rPr>
          <w:rFonts w:asciiTheme="majorBidi" w:hAnsiTheme="majorBidi" w:cstheme="majorBidi"/>
          <w:sz w:val="21"/>
          <w:szCs w:val="21"/>
        </w:rPr>
        <w:t xml:space="preserve">16. The hermit crab, a crustacean that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uses an</w:t>
      </w:r>
      <w:r w:rsidRPr="0043138F">
        <w:rPr>
          <w:rFonts w:asciiTheme="majorBidi" w:hAnsiTheme="majorBidi" w:cstheme="majorBidi"/>
          <w:sz w:val="21"/>
          <w:szCs w:val="21"/>
        </w:rPr>
        <w:t xml:space="preserve"> empty shell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as a</w:t>
      </w:r>
      <w:r w:rsidRPr="0043138F">
        <w:rPr>
          <w:rFonts w:asciiTheme="majorBidi" w:hAnsiTheme="majorBidi" w:cstheme="majorBidi"/>
          <w:sz w:val="21"/>
          <w:szCs w:val="21"/>
        </w:rPr>
        <w:t xml:space="preserve"> portable refuge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to cover</w:t>
      </w:r>
      <w:r w:rsidRPr="0043138F">
        <w:rPr>
          <w:rFonts w:asciiTheme="majorBidi" w:hAnsiTheme="majorBidi" w:cstheme="majorBidi"/>
          <w:sz w:val="21"/>
          <w:szCs w:val="21"/>
        </w:rPr>
        <w:t xml:space="preserve"> its soft abdomen, changes shells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as grows</w:t>
      </w:r>
      <w:r w:rsidRPr="0043138F">
        <w:rPr>
          <w:rFonts w:asciiTheme="majorBidi" w:hAnsiTheme="majorBidi" w:cstheme="majorBidi"/>
          <w:sz w:val="21"/>
          <w:szCs w:val="21"/>
        </w:rPr>
        <w:t>.</w:t>
      </w:r>
    </w:p>
    <w:p w:rsidR="0043138F" w:rsidRPr="0043138F" w:rsidRDefault="0043138F" w:rsidP="0043138F">
      <w:pPr>
        <w:tabs>
          <w:tab w:val="left" w:pos="8640"/>
        </w:tabs>
        <w:spacing w:before="120" w:after="120" w:line="264" w:lineRule="auto"/>
        <w:ind w:right="142"/>
        <w:rPr>
          <w:rFonts w:asciiTheme="majorBidi" w:hAnsiTheme="majorBidi" w:cstheme="majorBidi"/>
          <w:sz w:val="21"/>
          <w:szCs w:val="21"/>
        </w:rPr>
      </w:pPr>
      <w:r w:rsidRPr="0043138F">
        <w:rPr>
          <w:rFonts w:asciiTheme="majorBidi" w:hAnsiTheme="majorBidi" w:cstheme="majorBidi"/>
          <w:sz w:val="21"/>
          <w:szCs w:val="21"/>
        </w:rPr>
        <w:t xml:space="preserve">17. </w:t>
      </w:r>
      <w:proofErr w:type="gramStart"/>
      <w:r w:rsidRPr="0043138F">
        <w:rPr>
          <w:rFonts w:asciiTheme="majorBidi" w:hAnsiTheme="majorBidi" w:cstheme="majorBidi"/>
          <w:sz w:val="21"/>
          <w:szCs w:val="21"/>
        </w:rPr>
        <w:t>In</w:t>
      </w:r>
      <w:proofErr w:type="gramEnd"/>
      <w:r w:rsidRPr="0043138F">
        <w:rPr>
          <w:rFonts w:asciiTheme="majorBidi" w:hAnsiTheme="majorBidi" w:cstheme="majorBidi"/>
          <w:sz w:val="21"/>
          <w:szCs w:val="21"/>
        </w:rPr>
        <w:t xml:space="preserve"> the mid-1960's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many</w:t>
      </w:r>
      <w:r w:rsidRPr="0043138F">
        <w:rPr>
          <w:rFonts w:asciiTheme="majorBidi" w:hAnsiTheme="majorBidi" w:cstheme="majorBidi"/>
          <w:sz w:val="21"/>
          <w:szCs w:val="21"/>
        </w:rPr>
        <w:t xml:space="preserve"> artists began to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working</w:t>
      </w:r>
      <w:r w:rsidRPr="0043138F">
        <w:rPr>
          <w:rFonts w:asciiTheme="majorBidi" w:hAnsiTheme="majorBidi" w:cstheme="majorBidi"/>
          <w:sz w:val="21"/>
          <w:szCs w:val="21"/>
        </w:rPr>
        <w:t xml:space="preserve"> outdoors on a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large scale</w:t>
      </w:r>
      <w:r w:rsidRPr="0043138F">
        <w:rPr>
          <w:rFonts w:asciiTheme="majorBidi" w:hAnsiTheme="majorBidi" w:cstheme="majorBidi"/>
          <w:sz w:val="21"/>
          <w:szCs w:val="21"/>
        </w:rPr>
        <w:t xml:space="preserve">, making the landscape rather than the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studio</w:t>
      </w:r>
      <w:r w:rsidRPr="0043138F">
        <w:rPr>
          <w:rFonts w:asciiTheme="majorBidi" w:hAnsiTheme="majorBidi" w:cstheme="majorBidi"/>
          <w:sz w:val="21"/>
          <w:szCs w:val="21"/>
        </w:rPr>
        <w:t xml:space="preserve"> their arena.</w:t>
      </w:r>
    </w:p>
    <w:p w:rsidR="0043138F" w:rsidRPr="0043138F" w:rsidRDefault="0043138F" w:rsidP="0043138F">
      <w:pPr>
        <w:tabs>
          <w:tab w:val="left" w:pos="8640"/>
        </w:tabs>
        <w:spacing w:before="120" w:after="120" w:line="264" w:lineRule="auto"/>
        <w:ind w:right="142"/>
        <w:rPr>
          <w:rFonts w:asciiTheme="majorBidi" w:hAnsiTheme="majorBidi" w:cstheme="majorBidi"/>
          <w:sz w:val="21"/>
          <w:szCs w:val="21"/>
        </w:rPr>
      </w:pPr>
      <w:r w:rsidRPr="0043138F">
        <w:rPr>
          <w:rFonts w:asciiTheme="majorBidi" w:hAnsiTheme="majorBidi" w:cstheme="majorBidi"/>
          <w:sz w:val="21"/>
          <w:szCs w:val="21"/>
        </w:rPr>
        <w:t xml:space="preserve">18. Electoral politics in the United States has been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dominated</w:t>
      </w:r>
      <w:r w:rsidRPr="0043138F">
        <w:rPr>
          <w:rFonts w:asciiTheme="majorBidi" w:hAnsiTheme="majorBidi" w:cstheme="majorBidi"/>
          <w:sz w:val="21"/>
          <w:szCs w:val="21"/>
        </w:rPr>
        <w:t xml:space="preserve"> by two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political</w:t>
      </w:r>
      <w:r w:rsidRPr="0043138F">
        <w:rPr>
          <w:rFonts w:asciiTheme="majorBidi" w:hAnsiTheme="majorBidi" w:cstheme="majorBidi"/>
          <w:sz w:val="21"/>
          <w:szCs w:val="21"/>
        </w:rPr>
        <w:t xml:space="preserve"> parties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since</w:t>
      </w:r>
      <w:r w:rsidRPr="0043138F">
        <w:rPr>
          <w:rFonts w:asciiTheme="majorBidi" w:hAnsiTheme="majorBidi" w:cstheme="majorBidi"/>
          <w:sz w:val="21"/>
          <w:szCs w:val="21"/>
        </w:rPr>
        <w:t xml:space="preserve"> </w:t>
      </w:r>
      <w:proofErr w:type="gramStart"/>
      <w:r w:rsidRPr="0043138F">
        <w:rPr>
          <w:rFonts w:asciiTheme="majorBidi" w:hAnsiTheme="majorBidi" w:cstheme="majorBidi"/>
          <w:sz w:val="21"/>
          <w:szCs w:val="21"/>
        </w:rPr>
        <w:t xml:space="preserve">the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administer</w:t>
      </w:r>
      <w:proofErr w:type="gramEnd"/>
      <w:r w:rsidRPr="0043138F">
        <w:rPr>
          <w:rFonts w:asciiTheme="majorBidi" w:hAnsiTheme="majorBidi" w:cstheme="majorBidi"/>
          <w:sz w:val="21"/>
          <w:szCs w:val="21"/>
        </w:rPr>
        <w:t xml:space="preserve"> of George Washington.</w:t>
      </w:r>
    </w:p>
    <w:p w:rsidR="0043138F" w:rsidRPr="0043138F" w:rsidRDefault="0043138F" w:rsidP="0043138F">
      <w:pPr>
        <w:tabs>
          <w:tab w:val="left" w:pos="8640"/>
        </w:tabs>
        <w:spacing w:before="120" w:after="120" w:line="264" w:lineRule="auto"/>
        <w:ind w:right="142"/>
        <w:rPr>
          <w:rFonts w:asciiTheme="majorBidi" w:hAnsiTheme="majorBidi" w:cstheme="majorBidi"/>
          <w:sz w:val="21"/>
          <w:szCs w:val="21"/>
        </w:rPr>
      </w:pPr>
      <w:r w:rsidRPr="0043138F">
        <w:rPr>
          <w:rFonts w:asciiTheme="majorBidi" w:hAnsiTheme="majorBidi" w:cstheme="majorBidi"/>
          <w:sz w:val="21"/>
          <w:szCs w:val="21"/>
        </w:rPr>
        <w:t xml:space="preserve">19. Art Deed,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a style</w:t>
      </w:r>
      <w:r w:rsidRPr="0043138F">
        <w:rPr>
          <w:rFonts w:asciiTheme="majorBidi" w:hAnsiTheme="majorBidi" w:cstheme="majorBidi"/>
          <w:sz w:val="21"/>
          <w:szCs w:val="21"/>
        </w:rPr>
        <w:t xml:space="preserve"> of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design popular</w:t>
      </w:r>
      <w:r w:rsidRPr="0043138F">
        <w:rPr>
          <w:rFonts w:asciiTheme="majorBidi" w:hAnsiTheme="majorBidi" w:cstheme="majorBidi"/>
          <w:sz w:val="21"/>
          <w:szCs w:val="21"/>
        </w:rPr>
        <w:t xml:space="preserve"> in the 1920's and 1930's, was used primarily in furniture,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jewel</w:t>
      </w:r>
      <w:r w:rsidRPr="0043138F">
        <w:rPr>
          <w:rFonts w:asciiTheme="majorBidi" w:hAnsiTheme="majorBidi" w:cstheme="majorBidi"/>
          <w:sz w:val="21"/>
          <w:szCs w:val="21"/>
        </w:rPr>
        <w:t xml:space="preserve">,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textiles</w:t>
      </w:r>
      <w:r w:rsidRPr="0043138F">
        <w:rPr>
          <w:rFonts w:asciiTheme="majorBidi" w:hAnsiTheme="majorBidi" w:cstheme="majorBidi"/>
          <w:sz w:val="21"/>
          <w:szCs w:val="21"/>
        </w:rPr>
        <w:t>, and interior decoration.</w:t>
      </w:r>
    </w:p>
    <w:p w:rsidR="0043138F" w:rsidRPr="0043138F" w:rsidRDefault="0043138F" w:rsidP="0043138F">
      <w:pPr>
        <w:tabs>
          <w:tab w:val="left" w:pos="8640"/>
        </w:tabs>
        <w:spacing w:before="120" w:after="120" w:line="264" w:lineRule="auto"/>
        <w:ind w:right="142"/>
        <w:rPr>
          <w:rFonts w:asciiTheme="majorBidi" w:hAnsiTheme="majorBidi" w:cstheme="majorBidi"/>
          <w:sz w:val="21"/>
          <w:szCs w:val="21"/>
        </w:rPr>
      </w:pPr>
      <w:r w:rsidRPr="0043138F">
        <w:rPr>
          <w:rFonts w:asciiTheme="majorBidi" w:hAnsiTheme="majorBidi" w:cstheme="majorBidi"/>
          <w:sz w:val="21"/>
          <w:szCs w:val="21"/>
        </w:rPr>
        <w:t xml:space="preserve">20. Initially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introduced</w:t>
      </w:r>
      <w:r w:rsidRPr="0043138F">
        <w:rPr>
          <w:rFonts w:asciiTheme="majorBidi" w:hAnsiTheme="majorBidi" w:cstheme="majorBidi"/>
          <w:sz w:val="21"/>
          <w:szCs w:val="21"/>
        </w:rPr>
        <w:t xml:space="preserve"> in 1852, the gyroscope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consists</w:t>
      </w:r>
      <w:r w:rsidRPr="0043138F">
        <w:rPr>
          <w:rFonts w:asciiTheme="majorBidi" w:hAnsiTheme="majorBidi" w:cstheme="majorBidi"/>
          <w:sz w:val="21"/>
          <w:szCs w:val="21"/>
        </w:rPr>
        <w:t xml:space="preserve"> a spinning device,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usually</w:t>
      </w:r>
      <w:r w:rsidRPr="0043138F">
        <w:rPr>
          <w:rFonts w:asciiTheme="majorBidi" w:hAnsiTheme="majorBidi" w:cstheme="majorBidi"/>
          <w:sz w:val="21"/>
          <w:szCs w:val="21"/>
        </w:rPr>
        <w:t xml:space="preserve"> in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the</w:t>
      </w:r>
      <w:r w:rsidRPr="0043138F">
        <w:rPr>
          <w:rFonts w:asciiTheme="majorBidi" w:hAnsiTheme="majorBidi" w:cstheme="majorBidi"/>
          <w:sz w:val="21"/>
          <w:szCs w:val="21"/>
        </w:rPr>
        <w:t xml:space="preserve"> form of a </w:t>
      </w:r>
      <w:proofErr w:type="gramStart"/>
      <w:r w:rsidRPr="0043138F">
        <w:rPr>
          <w:rFonts w:asciiTheme="majorBidi" w:hAnsiTheme="majorBidi" w:cstheme="majorBidi"/>
          <w:sz w:val="21"/>
          <w:szCs w:val="21"/>
        </w:rPr>
        <w:t>wheel, that</w:t>
      </w:r>
      <w:proofErr w:type="gramEnd"/>
      <w:r w:rsidRPr="0043138F">
        <w:rPr>
          <w:rFonts w:asciiTheme="majorBidi" w:hAnsiTheme="majorBidi" w:cstheme="majorBidi"/>
          <w:sz w:val="21"/>
          <w:szCs w:val="21"/>
        </w:rPr>
        <w:t xml:space="preserve"> exhibits strong angular momentum.</w:t>
      </w:r>
    </w:p>
    <w:p w:rsidR="0043138F" w:rsidRPr="0043138F" w:rsidRDefault="0043138F" w:rsidP="0043138F">
      <w:pPr>
        <w:tabs>
          <w:tab w:val="left" w:pos="8640"/>
        </w:tabs>
        <w:spacing w:before="120" w:after="120" w:line="264" w:lineRule="auto"/>
        <w:ind w:right="142"/>
        <w:rPr>
          <w:rFonts w:asciiTheme="majorBidi" w:hAnsiTheme="majorBidi" w:cstheme="majorBidi"/>
          <w:sz w:val="21"/>
          <w:szCs w:val="21"/>
        </w:rPr>
      </w:pPr>
      <w:r w:rsidRPr="0043138F">
        <w:rPr>
          <w:rFonts w:asciiTheme="majorBidi" w:hAnsiTheme="majorBidi" w:cstheme="majorBidi"/>
          <w:sz w:val="21"/>
          <w:szCs w:val="21"/>
        </w:rPr>
        <w:t xml:space="preserve">21. The membrane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surrounding</w:t>
      </w:r>
      <w:r w:rsidRPr="0043138F">
        <w:rPr>
          <w:rFonts w:asciiTheme="majorBidi" w:hAnsiTheme="majorBidi" w:cstheme="majorBidi"/>
          <w:sz w:val="21"/>
          <w:szCs w:val="21"/>
        </w:rPr>
        <w:t xml:space="preserve"> a single-celled animal or plant or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any</w:t>
      </w:r>
      <w:r w:rsidRPr="0043138F">
        <w:rPr>
          <w:rFonts w:asciiTheme="majorBidi" w:hAnsiTheme="majorBidi" w:cstheme="majorBidi"/>
          <w:sz w:val="21"/>
          <w:szCs w:val="21"/>
        </w:rPr>
        <w:t xml:space="preserve"> individual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cell</w:t>
      </w:r>
      <w:r w:rsidRPr="0043138F">
        <w:rPr>
          <w:rFonts w:asciiTheme="majorBidi" w:hAnsiTheme="majorBidi" w:cstheme="majorBidi"/>
          <w:sz w:val="21"/>
          <w:szCs w:val="21"/>
        </w:rPr>
        <w:t xml:space="preserve"> in a </w:t>
      </w:r>
      <w:proofErr w:type="spellStart"/>
      <w:r w:rsidRPr="0043138F">
        <w:rPr>
          <w:rFonts w:asciiTheme="majorBidi" w:hAnsiTheme="majorBidi" w:cstheme="majorBidi"/>
          <w:sz w:val="21"/>
          <w:szCs w:val="21"/>
        </w:rPr>
        <w:t>multicellular</w:t>
      </w:r>
      <w:proofErr w:type="spellEnd"/>
      <w:r w:rsidRPr="0043138F">
        <w:rPr>
          <w:rFonts w:asciiTheme="majorBidi" w:hAnsiTheme="majorBidi" w:cstheme="majorBidi"/>
          <w:sz w:val="21"/>
          <w:szCs w:val="21"/>
        </w:rPr>
        <w:t xml:space="preserve"> organism is important in the respiratory and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nutritionally</w:t>
      </w:r>
      <w:r w:rsidRPr="0043138F">
        <w:rPr>
          <w:rFonts w:asciiTheme="majorBidi" w:hAnsiTheme="majorBidi" w:cstheme="majorBidi"/>
          <w:sz w:val="21"/>
          <w:szCs w:val="21"/>
        </w:rPr>
        <w:t xml:space="preserve"> processes of that cell.</w:t>
      </w:r>
    </w:p>
    <w:p w:rsidR="0043138F" w:rsidRPr="0043138F" w:rsidRDefault="0043138F" w:rsidP="0043138F">
      <w:pPr>
        <w:tabs>
          <w:tab w:val="left" w:pos="8640"/>
        </w:tabs>
        <w:spacing w:before="120" w:after="120" w:line="264" w:lineRule="auto"/>
        <w:ind w:right="142"/>
        <w:rPr>
          <w:rFonts w:asciiTheme="majorBidi" w:hAnsiTheme="majorBidi" w:cstheme="majorBidi"/>
          <w:sz w:val="21"/>
          <w:szCs w:val="21"/>
        </w:rPr>
      </w:pPr>
      <w:r w:rsidRPr="0043138F">
        <w:rPr>
          <w:rFonts w:asciiTheme="majorBidi" w:hAnsiTheme="majorBidi" w:cstheme="majorBidi"/>
          <w:sz w:val="21"/>
          <w:szCs w:val="21"/>
        </w:rPr>
        <w:t xml:space="preserve">22. In the nineteenth century, moving from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crowded</w:t>
      </w:r>
      <w:r w:rsidRPr="0043138F">
        <w:rPr>
          <w:rFonts w:asciiTheme="majorBidi" w:hAnsiTheme="majorBidi" w:cstheme="majorBidi"/>
          <w:sz w:val="21"/>
          <w:szCs w:val="21"/>
        </w:rPr>
        <w:t xml:space="preserve"> Britain to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relatively sparsely</w:t>
      </w:r>
      <w:r w:rsidRPr="0043138F">
        <w:rPr>
          <w:rFonts w:asciiTheme="majorBidi" w:hAnsiTheme="majorBidi" w:cstheme="majorBidi"/>
          <w:sz w:val="21"/>
          <w:szCs w:val="21"/>
        </w:rPr>
        <w:t xml:space="preserve"> populated North America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were</w:t>
      </w:r>
      <w:r w:rsidRPr="0043138F">
        <w:rPr>
          <w:rFonts w:asciiTheme="majorBidi" w:hAnsiTheme="majorBidi" w:cstheme="majorBidi"/>
          <w:sz w:val="21"/>
          <w:szCs w:val="21"/>
        </w:rPr>
        <w:t xml:space="preserve"> seen by many British as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an act</w:t>
      </w:r>
      <w:r w:rsidRPr="0043138F">
        <w:rPr>
          <w:rFonts w:asciiTheme="majorBidi" w:hAnsiTheme="majorBidi" w:cstheme="majorBidi"/>
          <w:sz w:val="21"/>
          <w:szCs w:val="21"/>
        </w:rPr>
        <w:t xml:space="preserve"> of patriotism.</w:t>
      </w:r>
    </w:p>
    <w:p w:rsidR="0043138F" w:rsidRPr="0043138F" w:rsidRDefault="0043138F" w:rsidP="0043138F">
      <w:pPr>
        <w:tabs>
          <w:tab w:val="left" w:pos="8640"/>
        </w:tabs>
        <w:spacing w:before="120" w:after="120" w:line="264" w:lineRule="auto"/>
        <w:ind w:right="142"/>
        <w:rPr>
          <w:rFonts w:asciiTheme="majorBidi" w:hAnsiTheme="majorBidi" w:cstheme="majorBidi"/>
          <w:sz w:val="21"/>
          <w:szCs w:val="21"/>
        </w:rPr>
      </w:pPr>
      <w:r w:rsidRPr="0043138F">
        <w:rPr>
          <w:rFonts w:asciiTheme="majorBidi" w:hAnsiTheme="majorBidi" w:cstheme="majorBidi"/>
          <w:sz w:val="21"/>
          <w:szCs w:val="21"/>
        </w:rPr>
        <w:t xml:space="preserve">23. The Fourth Amendment to the Constitution of the United States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regulates</w:t>
      </w:r>
      <w:r w:rsidRPr="0043138F">
        <w:rPr>
          <w:rFonts w:asciiTheme="majorBidi" w:hAnsiTheme="majorBidi" w:cstheme="majorBidi"/>
          <w:sz w:val="21"/>
          <w:szCs w:val="21"/>
        </w:rPr>
        <w:t xml:space="preserve"> the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right</w:t>
      </w:r>
      <w:r w:rsidRPr="0043138F">
        <w:rPr>
          <w:rFonts w:asciiTheme="majorBidi" w:hAnsiTheme="majorBidi" w:cstheme="majorBidi"/>
          <w:sz w:val="21"/>
          <w:szCs w:val="21"/>
        </w:rPr>
        <w:t xml:space="preserve"> of the government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to search</w:t>
      </w:r>
      <w:r w:rsidRPr="0043138F">
        <w:rPr>
          <w:rFonts w:asciiTheme="majorBidi" w:hAnsiTheme="majorBidi" w:cstheme="majorBidi"/>
          <w:sz w:val="21"/>
          <w:szCs w:val="21"/>
        </w:rPr>
        <w:t xml:space="preserve"> a citizen's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personal</w:t>
      </w:r>
      <w:r w:rsidRPr="0043138F">
        <w:rPr>
          <w:rFonts w:asciiTheme="majorBidi" w:hAnsiTheme="majorBidi" w:cstheme="majorBidi"/>
          <w:sz w:val="21"/>
          <w:szCs w:val="21"/>
        </w:rPr>
        <w:t xml:space="preserve"> and property.</w:t>
      </w:r>
    </w:p>
    <w:p w:rsidR="0043138F" w:rsidRPr="0043138F" w:rsidRDefault="0043138F" w:rsidP="0043138F">
      <w:pPr>
        <w:tabs>
          <w:tab w:val="left" w:pos="8640"/>
        </w:tabs>
        <w:spacing w:before="120" w:after="120" w:line="264" w:lineRule="auto"/>
        <w:ind w:right="142"/>
        <w:rPr>
          <w:rFonts w:asciiTheme="majorBidi" w:hAnsiTheme="majorBidi" w:cstheme="majorBidi"/>
          <w:sz w:val="21"/>
          <w:szCs w:val="21"/>
        </w:rPr>
      </w:pPr>
      <w:r w:rsidRPr="0043138F">
        <w:rPr>
          <w:rFonts w:asciiTheme="majorBidi" w:hAnsiTheme="majorBidi" w:cstheme="majorBidi"/>
          <w:sz w:val="21"/>
          <w:szCs w:val="21"/>
        </w:rPr>
        <w:t xml:space="preserve">24. The color and pageantry, keen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rivalry</w:t>
      </w:r>
      <w:r w:rsidRPr="0043138F">
        <w:rPr>
          <w:rFonts w:asciiTheme="majorBidi" w:hAnsiTheme="majorBidi" w:cstheme="majorBidi"/>
          <w:sz w:val="21"/>
          <w:szCs w:val="21"/>
        </w:rPr>
        <w:t xml:space="preserve">, and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high</w:t>
      </w:r>
      <w:r w:rsidRPr="0043138F">
        <w:rPr>
          <w:rFonts w:asciiTheme="majorBidi" w:hAnsiTheme="majorBidi" w:cstheme="majorBidi"/>
          <w:sz w:val="21"/>
          <w:szCs w:val="21"/>
        </w:rPr>
        <w:t xml:space="preserve"> level of competition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both</w:t>
      </w:r>
      <w:r w:rsidRPr="0043138F">
        <w:rPr>
          <w:rFonts w:asciiTheme="majorBidi" w:hAnsiTheme="majorBidi" w:cstheme="majorBidi"/>
          <w:sz w:val="21"/>
          <w:szCs w:val="21"/>
        </w:rPr>
        <w:t xml:space="preserve"> contribute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to</w:t>
      </w:r>
      <w:r w:rsidRPr="0043138F">
        <w:rPr>
          <w:rFonts w:asciiTheme="majorBidi" w:hAnsiTheme="majorBidi" w:cstheme="majorBidi"/>
          <w:sz w:val="21"/>
          <w:szCs w:val="21"/>
        </w:rPr>
        <w:t xml:space="preserve"> the great worldwide interest in the Olympic Games.</w:t>
      </w:r>
    </w:p>
    <w:p w:rsidR="0043138F" w:rsidRPr="0043138F" w:rsidRDefault="0043138F" w:rsidP="0043138F">
      <w:pPr>
        <w:tabs>
          <w:tab w:val="left" w:pos="8640"/>
        </w:tabs>
        <w:spacing w:before="120" w:after="120" w:line="264" w:lineRule="auto"/>
        <w:ind w:right="142"/>
        <w:rPr>
          <w:rFonts w:asciiTheme="majorBidi" w:hAnsiTheme="majorBidi" w:cstheme="majorBidi"/>
          <w:sz w:val="21"/>
          <w:szCs w:val="21"/>
        </w:rPr>
      </w:pPr>
      <w:r w:rsidRPr="0043138F">
        <w:rPr>
          <w:rFonts w:asciiTheme="majorBidi" w:hAnsiTheme="majorBidi" w:cstheme="majorBidi"/>
          <w:sz w:val="21"/>
          <w:szCs w:val="21"/>
        </w:rPr>
        <w:t xml:space="preserve">25. Although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have there</w:t>
      </w:r>
      <w:r w:rsidRPr="0043138F">
        <w:rPr>
          <w:rFonts w:asciiTheme="majorBidi" w:hAnsiTheme="majorBidi" w:cstheme="majorBidi"/>
          <w:sz w:val="21"/>
          <w:szCs w:val="21"/>
        </w:rPr>
        <w:t xml:space="preserve"> been better singers and actresses than Ethel Waters,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none typifies</w:t>
      </w:r>
      <w:r w:rsidRPr="0043138F">
        <w:rPr>
          <w:rFonts w:asciiTheme="majorBidi" w:hAnsiTheme="majorBidi" w:cstheme="majorBidi"/>
          <w:sz w:val="21"/>
          <w:szCs w:val="21"/>
        </w:rPr>
        <w:t xml:space="preserve"> the rise from rags to riches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more dramatically</w:t>
      </w:r>
      <w:r w:rsidRPr="0043138F">
        <w:rPr>
          <w:rFonts w:asciiTheme="majorBidi" w:hAnsiTheme="majorBidi" w:cstheme="majorBidi"/>
          <w:sz w:val="21"/>
          <w:szCs w:val="21"/>
        </w:rPr>
        <w:t xml:space="preserve"> than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she</w:t>
      </w:r>
      <w:r w:rsidRPr="0043138F">
        <w:rPr>
          <w:rFonts w:asciiTheme="majorBidi" w:hAnsiTheme="majorBidi" w:cstheme="majorBidi"/>
          <w:sz w:val="21"/>
          <w:szCs w:val="21"/>
        </w:rPr>
        <w:t>.</w:t>
      </w:r>
    </w:p>
    <w:p w:rsidR="0043138F" w:rsidRPr="0043138F" w:rsidRDefault="0043138F" w:rsidP="0043138F">
      <w:pPr>
        <w:tabs>
          <w:tab w:val="left" w:pos="8640"/>
        </w:tabs>
        <w:spacing w:before="120" w:after="120" w:line="264" w:lineRule="auto"/>
        <w:ind w:right="142"/>
        <w:rPr>
          <w:rFonts w:asciiTheme="majorBidi" w:hAnsiTheme="majorBidi" w:cstheme="majorBidi"/>
          <w:sz w:val="21"/>
          <w:szCs w:val="21"/>
        </w:rPr>
      </w:pPr>
      <w:r w:rsidRPr="0043138F">
        <w:rPr>
          <w:rFonts w:asciiTheme="majorBidi" w:hAnsiTheme="majorBidi" w:cstheme="majorBidi"/>
          <w:sz w:val="21"/>
          <w:szCs w:val="21"/>
        </w:rPr>
        <w:t xml:space="preserve">26. The college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that became</w:t>
      </w:r>
      <w:r w:rsidRPr="0043138F">
        <w:rPr>
          <w:rFonts w:asciiTheme="majorBidi" w:hAnsiTheme="majorBidi" w:cstheme="majorBidi"/>
          <w:sz w:val="21"/>
          <w:szCs w:val="21"/>
        </w:rPr>
        <w:t xml:space="preserve"> Harvard University,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the oldest</w:t>
      </w:r>
      <w:r w:rsidRPr="0043138F">
        <w:rPr>
          <w:rFonts w:asciiTheme="majorBidi" w:hAnsiTheme="majorBidi" w:cstheme="majorBidi"/>
          <w:sz w:val="21"/>
          <w:szCs w:val="21"/>
        </w:rPr>
        <w:t xml:space="preserve"> institution of higher learning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at</w:t>
      </w:r>
      <w:r w:rsidRPr="0043138F">
        <w:rPr>
          <w:rFonts w:asciiTheme="majorBidi" w:hAnsiTheme="majorBidi" w:cstheme="majorBidi"/>
          <w:sz w:val="21"/>
          <w:szCs w:val="21"/>
        </w:rPr>
        <w:t xml:space="preserve"> the United States,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was founded</w:t>
      </w:r>
      <w:r w:rsidRPr="0043138F">
        <w:rPr>
          <w:rFonts w:asciiTheme="majorBidi" w:hAnsiTheme="majorBidi" w:cstheme="majorBidi"/>
          <w:sz w:val="21"/>
          <w:szCs w:val="21"/>
        </w:rPr>
        <w:t xml:space="preserve"> in Cambridge, Massachusetts, in 1636.</w:t>
      </w:r>
    </w:p>
    <w:p w:rsidR="0043138F" w:rsidRPr="0043138F" w:rsidRDefault="0043138F" w:rsidP="0043138F">
      <w:pPr>
        <w:tabs>
          <w:tab w:val="left" w:pos="8640"/>
        </w:tabs>
        <w:spacing w:before="120" w:after="120" w:line="264" w:lineRule="auto"/>
        <w:ind w:right="142"/>
        <w:rPr>
          <w:rFonts w:asciiTheme="majorBidi" w:hAnsiTheme="majorBidi" w:cstheme="majorBidi"/>
          <w:sz w:val="21"/>
          <w:szCs w:val="21"/>
        </w:rPr>
      </w:pPr>
      <w:r w:rsidRPr="0043138F">
        <w:rPr>
          <w:rFonts w:asciiTheme="majorBidi" w:hAnsiTheme="majorBidi" w:cstheme="majorBidi"/>
          <w:sz w:val="21"/>
          <w:szCs w:val="21"/>
        </w:rPr>
        <w:t xml:space="preserve">27. In </w:t>
      </w:r>
      <w:proofErr w:type="gramStart"/>
      <w:r w:rsidRPr="0043138F">
        <w:rPr>
          <w:rFonts w:asciiTheme="majorBidi" w:hAnsiTheme="majorBidi" w:cstheme="majorBidi"/>
          <w:sz w:val="21"/>
          <w:szCs w:val="21"/>
          <w:u w:val="single"/>
        </w:rPr>
        <w:t>a</w:t>
      </w:r>
      <w:proofErr w:type="gramEnd"/>
      <w:r w:rsidRPr="0043138F">
        <w:rPr>
          <w:rFonts w:asciiTheme="majorBidi" w:hAnsiTheme="majorBidi" w:cstheme="majorBidi"/>
          <w:sz w:val="21"/>
          <w:szCs w:val="21"/>
        </w:rPr>
        <w:t xml:space="preserve"> eclipse of the Sun, the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regions</w:t>
      </w:r>
      <w:r w:rsidRPr="0043138F">
        <w:rPr>
          <w:rFonts w:asciiTheme="majorBidi" w:hAnsiTheme="majorBidi" w:cstheme="majorBidi"/>
          <w:sz w:val="21"/>
          <w:szCs w:val="21"/>
        </w:rPr>
        <w:t xml:space="preserve"> of umbra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experience</w:t>
      </w:r>
      <w:r w:rsidRPr="0043138F">
        <w:rPr>
          <w:rFonts w:asciiTheme="majorBidi" w:hAnsiTheme="majorBidi" w:cstheme="majorBidi"/>
          <w:sz w:val="21"/>
          <w:szCs w:val="21"/>
        </w:rPr>
        <w:t xml:space="preserve"> total eclipse and those of penumbra,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partial</w:t>
      </w:r>
      <w:r w:rsidRPr="0043138F">
        <w:rPr>
          <w:rFonts w:asciiTheme="majorBidi" w:hAnsiTheme="majorBidi" w:cstheme="majorBidi"/>
          <w:sz w:val="21"/>
          <w:szCs w:val="21"/>
        </w:rPr>
        <w:t xml:space="preserve"> eclipse.</w:t>
      </w:r>
    </w:p>
    <w:p w:rsidR="0043138F" w:rsidRPr="0043138F" w:rsidRDefault="0043138F" w:rsidP="0043138F">
      <w:pPr>
        <w:tabs>
          <w:tab w:val="left" w:pos="8640"/>
        </w:tabs>
        <w:spacing w:before="120" w:after="120" w:line="264" w:lineRule="auto"/>
        <w:ind w:right="142"/>
        <w:rPr>
          <w:rFonts w:asciiTheme="majorBidi" w:hAnsiTheme="majorBidi" w:cstheme="majorBidi"/>
          <w:sz w:val="21"/>
          <w:szCs w:val="21"/>
        </w:rPr>
      </w:pPr>
      <w:r w:rsidRPr="0043138F">
        <w:rPr>
          <w:rFonts w:asciiTheme="majorBidi" w:hAnsiTheme="majorBidi" w:cstheme="majorBidi"/>
          <w:sz w:val="21"/>
          <w:szCs w:val="21"/>
        </w:rPr>
        <w:t xml:space="preserve">28. Paleoanthropologists examine fossil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remains</w:t>
      </w:r>
      <w:r w:rsidRPr="0043138F">
        <w:rPr>
          <w:rFonts w:asciiTheme="majorBidi" w:hAnsiTheme="majorBidi" w:cstheme="majorBidi"/>
          <w:sz w:val="21"/>
          <w:szCs w:val="21"/>
        </w:rPr>
        <w:t xml:space="preserve"> of extinct primates, while physical anthropologists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concern</w:t>
      </w:r>
      <w:r w:rsidRPr="0043138F">
        <w:rPr>
          <w:rFonts w:asciiTheme="majorBidi" w:hAnsiTheme="majorBidi" w:cstheme="majorBidi"/>
          <w:sz w:val="21"/>
          <w:szCs w:val="21"/>
        </w:rPr>
        <w:t xml:space="preserve"> with ethnology study the behavior of primates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in</w:t>
      </w:r>
      <w:r w:rsidRPr="0043138F">
        <w:rPr>
          <w:rFonts w:asciiTheme="majorBidi" w:hAnsiTheme="majorBidi" w:cstheme="majorBidi"/>
          <w:sz w:val="21"/>
          <w:szCs w:val="21"/>
        </w:rPr>
        <w:t xml:space="preserve"> their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natural settings</w:t>
      </w:r>
      <w:r w:rsidRPr="0043138F">
        <w:rPr>
          <w:rFonts w:asciiTheme="majorBidi" w:hAnsiTheme="majorBidi" w:cstheme="majorBidi"/>
          <w:sz w:val="21"/>
          <w:szCs w:val="21"/>
        </w:rPr>
        <w:t>.</w:t>
      </w:r>
    </w:p>
    <w:p w:rsidR="0043138F" w:rsidRPr="0043138F" w:rsidRDefault="0043138F" w:rsidP="0043138F">
      <w:pPr>
        <w:tabs>
          <w:tab w:val="left" w:pos="8640"/>
        </w:tabs>
        <w:spacing w:before="120" w:after="120" w:line="264" w:lineRule="auto"/>
        <w:ind w:right="142"/>
        <w:rPr>
          <w:rFonts w:asciiTheme="majorBidi" w:hAnsiTheme="majorBidi" w:cstheme="majorBidi"/>
          <w:sz w:val="21"/>
          <w:szCs w:val="21"/>
        </w:rPr>
      </w:pPr>
      <w:r w:rsidRPr="0043138F">
        <w:rPr>
          <w:rFonts w:asciiTheme="majorBidi" w:hAnsiTheme="majorBidi" w:cstheme="majorBidi"/>
          <w:sz w:val="21"/>
          <w:szCs w:val="21"/>
        </w:rPr>
        <w:t xml:space="preserve">29.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Most</w:t>
      </w:r>
      <w:r w:rsidRPr="0043138F">
        <w:rPr>
          <w:rFonts w:asciiTheme="majorBidi" w:hAnsiTheme="majorBidi" w:cstheme="majorBidi"/>
          <w:sz w:val="21"/>
          <w:szCs w:val="21"/>
        </w:rPr>
        <w:t xml:space="preserve"> ocean waves are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generated</w:t>
      </w:r>
      <w:r w:rsidRPr="0043138F">
        <w:rPr>
          <w:rFonts w:asciiTheme="majorBidi" w:hAnsiTheme="majorBidi" w:cstheme="majorBidi"/>
          <w:sz w:val="21"/>
          <w:szCs w:val="21"/>
        </w:rPr>
        <w:t xml:space="preserve"> by wind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current</w:t>
      </w:r>
      <w:r w:rsidRPr="0043138F">
        <w:rPr>
          <w:rFonts w:asciiTheme="majorBidi" w:hAnsiTheme="majorBidi" w:cstheme="majorBidi"/>
          <w:sz w:val="21"/>
          <w:szCs w:val="21"/>
        </w:rPr>
        <w:t xml:space="preserve"> that agitate the water's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surface</w:t>
      </w:r>
      <w:r w:rsidRPr="0043138F">
        <w:rPr>
          <w:rFonts w:asciiTheme="majorBidi" w:hAnsiTheme="majorBidi" w:cstheme="majorBidi"/>
          <w:sz w:val="21"/>
          <w:szCs w:val="21"/>
        </w:rPr>
        <w:t>.</w:t>
      </w:r>
    </w:p>
    <w:p w:rsidR="0043138F" w:rsidRPr="0043138F" w:rsidRDefault="0043138F" w:rsidP="0043138F">
      <w:pPr>
        <w:tabs>
          <w:tab w:val="left" w:pos="8640"/>
        </w:tabs>
        <w:spacing w:before="120" w:after="120" w:line="264" w:lineRule="auto"/>
        <w:ind w:right="142"/>
        <w:rPr>
          <w:rFonts w:asciiTheme="majorBidi" w:hAnsiTheme="majorBidi" w:cstheme="majorBidi"/>
          <w:sz w:val="21"/>
          <w:szCs w:val="21"/>
        </w:rPr>
      </w:pPr>
      <w:r w:rsidRPr="0043138F">
        <w:rPr>
          <w:rFonts w:asciiTheme="majorBidi" w:hAnsiTheme="majorBidi" w:cstheme="majorBidi"/>
          <w:sz w:val="21"/>
          <w:szCs w:val="21"/>
        </w:rPr>
        <w:t xml:space="preserve">30.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Some</w:t>
      </w:r>
      <w:r w:rsidRPr="0043138F">
        <w:rPr>
          <w:rFonts w:asciiTheme="majorBidi" w:hAnsiTheme="majorBidi" w:cstheme="majorBidi"/>
          <w:sz w:val="21"/>
          <w:szCs w:val="21"/>
        </w:rPr>
        <w:t xml:space="preserve"> seeds are viable, or capable of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growing</w:t>
      </w:r>
      <w:r w:rsidRPr="0043138F">
        <w:rPr>
          <w:rFonts w:asciiTheme="majorBidi" w:hAnsiTheme="majorBidi" w:cstheme="majorBidi"/>
          <w:sz w:val="21"/>
          <w:szCs w:val="21"/>
        </w:rPr>
        <w:t xml:space="preserve"> into healthy plants, for only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a few</w:t>
      </w:r>
      <w:r w:rsidRPr="0043138F">
        <w:rPr>
          <w:rFonts w:asciiTheme="majorBidi" w:hAnsiTheme="majorBidi" w:cstheme="majorBidi"/>
          <w:sz w:val="21"/>
          <w:szCs w:val="21"/>
        </w:rPr>
        <w:t xml:space="preserve"> days after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fall</w:t>
      </w:r>
      <w:r w:rsidRPr="0043138F">
        <w:rPr>
          <w:rFonts w:asciiTheme="majorBidi" w:hAnsiTheme="majorBidi" w:cstheme="majorBidi"/>
          <w:sz w:val="21"/>
          <w:szCs w:val="21"/>
        </w:rPr>
        <w:t xml:space="preserve"> from the parent tree.</w:t>
      </w:r>
    </w:p>
    <w:p w:rsidR="0043138F" w:rsidRPr="0043138F" w:rsidRDefault="0043138F" w:rsidP="0043138F">
      <w:pPr>
        <w:tabs>
          <w:tab w:val="left" w:pos="8640"/>
        </w:tabs>
        <w:spacing w:before="120" w:after="120" w:line="264" w:lineRule="auto"/>
        <w:ind w:right="142"/>
        <w:rPr>
          <w:rFonts w:asciiTheme="majorBidi" w:hAnsiTheme="majorBidi" w:cstheme="majorBidi"/>
          <w:sz w:val="21"/>
          <w:szCs w:val="21"/>
        </w:rPr>
      </w:pPr>
      <w:r w:rsidRPr="0043138F">
        <w:rPr>
          <w:rFonts w:asciiTheme="majorBidi" w:hAnsiTheme="majorBidi" w:cstheme="majorBidi"/>
          <w:sz w:val="21"/>
          <w:szCs w:val="21"/>
        </w:rPr>
        <w:t xml:space="preserve">31. Statistics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indicate</w:t>
      </w:r>
      <w:r w:rsidRPr="0043138F">
        <w:rPr>
          <w:rFonts w:asciiTheme="majorBidi" w:hAnsiTheme="majorBidi" w:cstheme="majorBidi"/>
          <w:sz w:val="21"/>
          <w:szCs w:val="21"/>
        </w:rPr>
        <w:t xml:space="preserve"> that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approximate</w:t>
      </w:r>
      <w:r w:rsidRPr="0043138F">
        <w:rPr>
          <w:rFonts w:asciiTheme="majorBidi" w:hAnsiTheme="majorBidi" w:cstheme="majorBidi"/>
          <w:sz w:val="21"/>
          <w:szCs w:val="21"/>
        </w:rPr>
        <w:t xml:space="preserve"> every 22 years--within a range of 3 to 4 years--a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major</w:t>
      </w:r>
      <w:r w:rsidRPr="0043138F">
        <w:rPr>
          <w:rFonts w:asciiTheme="majorBidi" w:hAnsiTheme="majorBidi" w:cstheme="majorBidi"/>
          <w:sz w:val="21"/>
          <w:szCs w:val="21"/>
        </w:rPr>
        <w:t xml:space="preserve"> drought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occurs</w:t>
      </w:r>
      <w:r w:rsidRPr="0043138F">
        <w:rPr>
          <w:rFonts w:asciiTheme="majorBidi" w:hAnsiTheme="majorBidi" w:cstheme="majorBidi"/>
          <w:sz w:val="21"/>
          <w:szCs w:val="21"/>
        </w:rPr>
        <w:t xml:space="preserve"> in the United States.</w:t>
      </w:r>
    </w:p>
    <w:p w:rsidR="0043138F" w:rsidRPr="0043138F" w:rsidRDefault="0043138F" w:rsidP="0043138F">
      <w:pPr>
        <w:tabs>
          <w:tab w:val="left" w:pos="8640"/>
        </w:tabs>
        <w:spacing w:before="120" w:after="120" w:line="264" w:lineRule="auto"/>
        <w:ind w:right="142"/>
        <w:rPr>
          <w:rFonts w:asciiTheme="majorBidi" w:hAnsiTheme="majorBidi" w:cstheme="majorBidi"/>
          <w:sz w:val="21"/>
          <w:szCs w:val="21"/>
        </w:rPr>
      </w:pPr>
      <w:r w:rsidRPr="0043138F">
        <w:rPr>
          <w:rFonts w:asciiTheme="majorBidi" w:hAnsiTheme="majorBidi" w:cstheme="majorBidi"/>
          <w:sz w:val="21"/>
          <w:szCs w:val="21"/>
        </w:rPr>
        <w:t xml:space="preserve">32. The work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of</w:t>
      </w:r>
      <w:r w:rsidRPr="0043138F">
        <w:rPr>
          <w:rFonts w:asciiTheme="majorBidi" w:hAnsiTheme="majorBidi" w:cstheme="majorBidi"/>
          <w:sz w:val="21"/>
          <w:szCs w:val="21"/>
        </w:rPr>
        <w:t xml:space="preserve"> Sarah </w:t>
      </w:r>
      <w:proofErr w:type="spellStart"/>
      <w:r w:rsidRPr="0043138F">
        <w:rPr>
          <w:rFonts w:asciiTheme="majorBidi" w:hAnsiTheme="majorBidi" w:cstheme="majorBidi"/>
          <w:sz w:val="21"/>
          <w:szCs w:val="21"/>
        </w:rPr>
        <w:t>Oarne</w:t>
      </w:r>
      <w:proofErr w:type="spellEnd"/>
      <w:r w:rsidRPr="0043138F">
        <w:rPr>
          <w:rFonts w:asciiTheme="majorBidi" w:hAnsiTheme="majorBidi" w:cstheme="majorBidi"/>
          <w:sz w:val="21"/>
          <w:szCs w:val="21"/>
        </w:rPr>
        <w:t xml:space="preserve"> </w:t>
      </w:r>
      <w:proofErr w:type="spellStart"/>
      <w:r w:rsidRPr="0043138F">
        <w:rPr>
          <w:rFonts w:asciiTheme="majorBidi" w:hAnsiTheme="majorBidi" w:cstheme="majorBidi"/>
          <w:sz w:val="21"/>
          <w:szCs w:val="21"/>
        </w:rPr>
        <w:t>Jewet</w:t>
      </w:r>
      <w:proofErr w:type="spellEnd"/>
      <w:r w:rsidRPr="0043138F">
        <w:rPr>
          <w:rFonts w:asciiTheme="majorBidi" w:hAnsiTheme="majorBidi" w:cstheme="majorBidi"/>
          <w:sz w:val="21"/>
          <w:szCs w:val="21"/>
        </w:rPr>
        <w:t xml:space="preserve">, care-nineteenth-century writer,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reflects</w:t>
      </w:r>
      <w:r w:rsidRPr="0043138F">
        <w:rPr>
          <w:rFonts w:asciiTheme="majorBidi" w:hAnsiTheme="majorBidi" w:cstheme="majorBidi"/>
          <w:sz w:val="21"/>
          <w:szCs w:val="21"/>
        </w:rPr>
        <w:t xml:space="preserve"> a concern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in</w:t>
      </w:r>
      <w:r w:rsidRPr="0043138F">
        <w:rPr>
          <w:rFonts w:asciiTheme="majorBidi" w:hAnsiTheme="majorBidi" w:cstheme="majorBidi"/>
          <w:sz w:val="21"/>
          <w:szCs w:val="21"/>
        </w:rPr>
        <w:t xml:space="preserve"> the alienating consequence,</w:t>
      </w:r>
      <w:r w:rsidRPr="0043138F">
        <w:rPr>
          <w:rFonts w:asciiTheme="majorBidi" w:eastAsia="PMingLiU" w:hAnsiTheme="majorBidi" w:cstheme="majorBidi"/>
          <w:sz w:val="21"/>
          <w:szCs w:val="21"/>
          <w:lang w:eastAsia="zh-TW"/>
        </w:rPr>
        <w:t xml:space="preserve"> </w:t>
      </w:r>
      <w:r w:rsidRPr="0043138F">
        <w:rPr>
          <w:rFonts w:asciiTheme="majorBidi" w:hAnsiTheme="majorBidi" w:cstheme="majorBidi"/>
          <w:sz w:val="21"/>
          <w:szCs w:val="21"/>
        </w:rPr>
        <w:t xml:space="preserve">of </w:t>
      </w:r>
      <w:proofErr w:type="spellStart"/>
      <w:r w:rsidRPr="0043138F">
        <w:rPr>
          <w:rFonts w:asciiTheme="majorBidi" w:hAnsiTheme="majorBidi" w:cstheme="majorBidi"/>
          <w:sz w:val="21"/>
          <w:szCs w:val="21"/>
          <w:u w:val="single"/>
        </w:rPr>
        <w:t>condustrialization</w:t>
      </w:r>
      <w:proofErr w:type="spellEnd"/>
      <w:r w:rsidRPr="0043138F">
        <w:rPr>
          <w:rFonts w:asciiTheme="majorBidi" w:hAnsiTheme="majorBidi" w:cstheme="majorBidi"/>
          <w:sz w:val="21"/>
          <w:szCs w:val="21"/>
        </w:rPr>
        <w:t xml:space="preserve"> and urbanization.</w:t>
      </w:r>
    </w:p>
    <w:p w:rsidR="0043138F" w:rsidRPr="0043138F" w:rsidRDefault="0043138F" w:rsidP="0043138F">
      <w:pPr>
        <w:tabs>
          <w:tab w:val="left" w:pos="8640"/>
        </w:tabs>
        <w:spacing w:before="120" w:after="120" w:line="264" w:lineRule="auto"/>
        <w:ind w:right="142"/>
        <w:rPr>
          <w:rFonts w:asciiTheme="majorBidi" w:hAnsiTheme="majorBidi" w:cstheme="majorBidi"/>
          <w:sz w:val="21"/>
          <w:szCs w:val="21"/>
        </w:rPr>
      </w:pPr>
      <w:r w:rsidRPr="0043138F">
        <w:rPr>
          <w:rFonts w:asciiTheme="majorBidi" w:hAnsiTheme="majorBidi" w:cstheme="majorBidi"/>
          <w:sz w:val="21"/>
          <w:szCs w:val="21"/>
        </w:rPr>
        <w:t xml:space="preserve">33. Seismic waves generated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by</w:t>
      </w:r>
      <w:r w:rsidRPr="0043138F">
        <w:rPr>
          <w:rFonts w:asciiTheme="majorBidi" w:hAnsiTheme="majorBidi" w:cstheme="majorBidi"/>
          <w:sz w:val="21"/>
          <w:szCs w:val="21"/>
        </w:rPr>
        <w:t xml:space="preserve"> an earthquake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or large</w:t>
      </w:r>
      <w:r w:rsidRPr="0043138F">
        <w:rPr>
          <w:rFonts w:asciiTheme="majorBidi" w:hAnsiTheme="majorBidi" w:cstheme="majorBidi"/>
          <w:sz w:val="21"/>
          <w:szCs w:val="21"/>
        </w:rPr>
        <w:t xml:space="preserve"> explosion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can be recorded</w:t>
      </w:r>
      <w:r w:rsidRPr="0043138F">
        <w:rPr>
          <w:rFonts w:asciiTheme="majorBidi" w:hAnsiTheme="majorBidi" w:cstheme="majorBidi"/>
          <w:sz w:val="21"/>
          <w:szCs w:val="21"/>
        </w:rPr>
        <w:t xml:space="preserve"> thousands of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kilometer</w:t>
      </w:r>
      <w:r w:rsidRPr="0043138F">
        <w:rPr>
          <w:rFonts w:asciiTheme="majorBidi" w:hAnsiTheme="majorBidi" w:cstheme="majorBidi"/>
          <w:sz w:val="21"/>
          <w:szCs w:val="21"/>
        </w:rPr>
        <w:t xml:space="preserve"> from their source.</w:t>
      </w:r>
    </w:p>
    <w:p w:rsidR="0043138F" w:rsidRPr="0043138F" w:rsidRDefault="0043138F" w:rsidP="0043138F">
      <w:pPr>
        <w:tabs>
          <w:tab w:val="left" w:pos="8640"/>
        </w:tabs>
        <w:spacing w:before="120" w:after="120" w:line="264" w:lineRule="auto"/>
        <w:ind w:right="142"/>
        <w:rPr>
          <w:rFonts w:asciiTheme="majorBidi" w:hAnsiTheme="majorBidi" w:cstheme="majorBidi"/>
          <w:sz w:val="21"/>
          <w:szCs w:val="21"/>
        </w:rPr>
      </w:pPr>
      <w:r w:rsidRPr="0043138F">
        <w:rPr>
          <w:rFonts w:asciiTheme="majorBidi" w:hAnsiTheme="majorBidi" w:cstheme="majorBidi"/>
          <w:sz w:val="21"/>
          <w:szCs w:val="21"/>
        </w:rPr>
        <w:t xml:space="preserve">34.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After</w:t>
      </w:r>
      <w:r w:rsidRPr="0043138F">
        <w:rPr>
          <w:rFonts w:asciiTheme="majorBidi" w:hAnsiTheme="majorBidi" w:cstheme="majorBidi"/>
          <w:sz w:val="21"/>
          <w:szCs w:val="21"/>
        </w:rPr>
        <w:t xml:space="preserve"> the United States became independent, the cure of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more fertile</w:t>
      </w:r>
      <w:r w:rsidRPr="0043138F">
        <w:rPr>
          <w:rFonts w:asciiTheme="majorBidi" w:hAnsiTheme="majorBidi" w:cstheme="majorBidi"/>
          <w:sz w:val="21"/>
          <w:szCs w:val="21"/>
        </w:rPr>
        <w:t xml:space="preserve"> lands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drew steadily</w:t>
      </w:r>
      <w:r w:rsidRPr="0043138F">
        <w:rPr>
          <w:rFonts w:asciiTheme="majorBidi" w:hAnsiTheme="majorBidi" w:cstheme="majorBidi"/>
          <w:sz w:val="21"/>
          <w:szCs w:val="21"/>
        </w:rPr>
        <w:t xml:space="preserve"> New Englanders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into</w:t>
      </w:r>
      <w:r w:rsidRPr="0043138F">
        <w:rPr>
          <w:rFonts w:asciiTheme="majorBidi" w:hAnsiTheme="majorBidi" w:cstheme="majorBidi"/>
          <w:sz w:val="21"/>
          <w:szCs w:val="21"/>
        </w:rPr>
        <w:t xml:space="preserve"> the Ohio Valley and the British colony of Upper Canada.</w:t>
      </w:r>
    </w:p>
    <w:p w:rsidR="0043138F" w:rsidRPr="0043138F" w:rsidRDefault="0043138F" w:rsidP="0043138F">
      <w:pPr>
        <w:tabs>
          <w:tab w:val="left" w:pos="8640"/>
        </w:tabs>
        <w:spacing w:before="120" w:after="120" w:line="264" w:lineRule="auto"/>
        <w:ind w:right="142"/>
        <w:rPr>
          <w:rFonts w:asciiTheme="majorBidi" w:hAnsiTheme="majorBidi" w:cstheme="majorBidi"/>
          <w:sz w:val="21"/>
          <w:szCs w:val="21"/>
        </w:rPr>
      </w:pPr>
      <w:r w:rsidRPr="0043138F">
        <w:rPr>
          <w:rFonts w:asciiTheme="majorBidi" w:hAnsiTheme="majorBidi" w:cstheme="majorBidi"/>
          <w:sz w:val="21"/>
          <w:szCs w:val="21"/>
        </w:rPr>
        <w:t xml:space="preserve">35.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Found</w:t>
      </w:r>
      <w:r w:rsidRPr="0043138F">
        <w:rPr>
          <w:rFonts w:asciiTheme="majorBidi" w:hAnsiTheme="majorBidi" w:cstheme="majorBidi"/>
          <w:sz w:val="21"/>
          <w:szCs w:val="21"/>
        </w:rPr>
        <w:t xml:space="preserve"> in all oceans the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various species</w:t>
      </w:r>
      <w:r w:rsidRPr="0043138F">
        <w:rPr>
          <w:rFonts w:asciiTheme="majorBidi" w:hAnsiTheme="majorBidi" w:cstheme="majorBidi"/>
          <w:sz w:val="21"/>
          <w:szCs w:val="21"/>
        </w:rPr>
        <w:t xml:space="preserve"> of electric rays use the charge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they can</w:t>
      </w:r>
      <w:r w:rsidRPr="0043138F">
        <w:rPr>
          <w:rFonts w:asciiTheme="majorBidi" w:hAnsiTheme="majorBidi" w:cstheme="majorBidi"/>
          <w:sz w:val="21"/>
          <w:szCs w:val="21"/>
        </w:rPr>
        <w:t xml:space="preserve"> generate for both stunning prey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or</w:t>
      </w:r>
      <w:r w:rsidRPr="0043138F">
        <w:rPr>
          <w:rFonts w:asciiTheme="majorBidi" w:hAnsiTheme="majorBidi" w:cstheme="majorBidi"/>
          <w:sz w:val="21"/>
          <w:szCs w:val="21"/>
        </w:rPr>
        <w:t xml:space="preserve"> warding off predators.</w:t>
      </w:r>
    </w:p>
    <w:p w:rsidR="0043138F" w:rsidRPr="0043138F" w:rsidRDefault="0043138F" w:rsidP="0043138F">
      <w:pPr>
        <w:tabs>
          <w:tab w:val="left" w:pos="8640"/>
        </w:tabs>
        <w:spacing w:before="120" w:after="120" w:line="264" w:lineRule="auto"/>
        <w:ind w:right="142"/>
        <w:rPr>
          <w:rFonts w:asciiTheme="majorBidi" w:hAnsiTheme="majorBidi" w:cstheme="majorBidi"/>
          <w:sz w:val="21"/>
          <w:szCs w:val="21"/>
        </w:rPr>
      </w:pPr>
      <w:r w:rsidRPr="0043138F">
        <w:rPr>
          <w:rFonts w:asciiTheme="majorBidi" w:hAnsiTheme="majorBidi" w:cstheme="majorBidi"/>
          <w:sz w:val="21"/>
          <w:szCs w:val="21"/>
        </w:rPr>
        <w:t xml:space="preserve">36. Barium is a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soft</w:t>
      </w:r>
      <w:r w:rsidRPr="0043138F">
        <w:rPr>
          <w:rFonts w:asciiTheme="majorBidi" w:hAnsiTheme="majorBidi" w:cstheme="majorBidi"/>
          <w:sz w:val="21"/>
          <w:szCs w:val="21"/>
        </w:rPr>
        <w:t xml:space="preserve">, heavy, silvery white metallic element that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readily</w:t>
      </w:r>
      <w:r w:rsidRPr="0043138F">
        <w:rPr>
          <w:rFonts w:asciiTheme="majorBidi" w:hAnsiTheme="majorBidi" w:cstheme="majorBidi"/>
          <w:sz w:val="21"/>
          <w:szCs w:val="21"/>
        </w:rPr>
        <w:t xml:space="preserve"> reacts with </w:t>
      </w:r>
      <w:proofErr w:type="gramStart"/>
      <w:r w:rsidRPr="0043138F">
        <w:rPr>
          <w:rFonts w:asciiTheme="majorBidi" w:hAnsiTheme="majorBidi" w:cstheme="majorBidi"/>
          <w:sz w:val="21"/>
          <w:szCs w:val="21"/>
          <w:u w:val="single"/>
        </w:rPr>
        <w:t>another</w:t>
      </w:r>
      <w:r w:rsidRPr="0043138F">
        <w:rPr>
          <w:rFonts w:asciiTheme="majorBidi" w:hAnsiTheme="majorBidi" w:cstheme="majorBidi"/>
          <w:sz w:val="21"/>
          <w:szCs w:val="21"/>
        </w:rPr>
        <w:t xml:space="preserve"> elements</w:t>
      </w:r>
      <w:proofErr w:type="gramEnd"/>
      <w:r w:rsidRPr="0043138F">
        <w:rPr>
          <w:rFonts w:asciiTheme="majorBidi" w:hAnsiTheme="majorBidi" w:cstheme="majorBidi"/>
          <w:sz w:val="21"/>
          <w:szCs w:val="21"/>
        </w:rPr>
        <w:t xml:space="preserve">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to form</w:t>
      </w:r>
      <w:r w:rsidRPr="0043138F">
        <w:rPr>
          <w:rFonts w:asciiTheme="majorBidi" w:hAnsiTheme="majorBidi" w:cstheme="majorBidi"/>
          <w:sz w:val="21"/>
          <w:szCs w:val="21"/>
        </w:rPr>
        <w:t xml:space="preserve"> useful compounds.</w:t>
      </w:r>
    </w:p>
    <w:p w:rsidR="0043138F" w:rsidRPr="0043138F" w:rsidRDefault="0043138F" w:rsidP="0043138F">
      <w:pPr>
        <w:tabs>
          <w:tab w:val="left" w:pos="8640"/>
        </w:tabs>
        <w:spacing w:before="120" w:after="120" w:line="264" w:lineRule="auto"/>
        <w:ind w:right="142"/>
        <w:rPr>
          <w:rFonts w:asciiTheme="majorBidi" w:hAnsiTheme="majorBidi" w:cstheme="majorBidi"/>
          <w:sz w:val="21"/>
          <w:szCs w:val="21"/>
        </w:rPr>
      </w:pPr>
      <w:r w:rsidRPr="0043138F">
        <w:rPr>
          <w:rFonts w:asciiTheme="majorBidi" w:hAnsiTheme="majorBidi" w:cstheme="majorBidi"/>
          <w:sz w:val="21"/>
          <w:szCs w:val="21"/>
        </w:rPr>
        <w:t xml:space="preserve">37. Among the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most complex</w:t>
      </w:r>
      <w:r w:rsidRPr="0043138F">
        <w:rPr>
          <w:rFonts w:asciiTheme="majorBidi" w:hAnsiTheme="majorBidi" w:cstheme="majorBidi"/>
          <w:sz w:val="21"/>
          <w:szCs w:val="21"/>
        </w:rPr>
        <w:t xml:space="preserve"> crystals are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that</w:t>
      </w:r>
      <w:r w:rsidRPr="0043138F">
        <w:rPr>
          <w:rFonts w:asciiTheme="majorBidi" w:hAnsiTheme="majorBidi" w:cstheme="majorBidi"/>
          <w:sz w:val="21"/>
          <w:szCs w:val="21"/>
        </w:rPr>
        <w:t xml:space="preserve"> of silicon dioxide, which has seven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different</w:t>
      </w:r>
      <w:r w:rsidRPr="0043138F">
        <w:rPr>
          <w:rFonts w:asciiTheme="majorBidi" w:hAnsiTheme="majorBidi" w:cstheme="majorBidi"/>
          <w:sz w:val="21"/>
          <w:szCs w:val="21"/>
        </w:rPr>
        <w:t xml:space="preserve"> structures at various temperatures and pressures, the most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common being</w:t>
      </w:r>
      <w:r w:rsidRPr="0043138F">
        <w:rPr>
          <w:rFonts w:asciiTheme="majorBidi" w:hAnsiTheme="majorBidi" w:cstheme="majorBidi"/>
          <w:sz w:val="21"/>
          <w:szCs w:val="21"/>
        </w:rPr>
        <w:t xml:space="preserve"> quartz.</w:t>
      </w:r>
    </w:p>
    <w:p w:rsidR="0043138F" w:rsidRPr="0043138F" w:rsidRDefault="0043138F" w:rsidP="0043138F">
      <w:pPr>
        <w:tabs>
          <w:tab w:val="left" w:pos="8640"/>
        </w:tabs>
        <w:spacing w:before="120" w:after="120" w:line="264" w:lineRule="auto"/>
        <w:ind w:right="142"/>
        <w:rPr>
          <w:rFonts w:asciiTheme="majorBidi" w:hAnsiTheme="majorBidi" w:cstheme="majorBidi"/>
          <w:sz w:val="21"/>
          <w:szCs w:val="21"/>
        </w:rPr>
      </w:pPr>
      <w:r w:rsidRPr="0043138F">
        <w:rPr>
          <w:rFonts w:asciiTheme="majorBidi" w:hAnsiTheme="majorBidi" w:cstheme="majorBidi"/>
          <w:sz w:val="21"/>
          <w:szCs w:val="21"/>
        </w:rPr>
        <w:t xml:space="preserve">38. Animals have to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cope with</w:t>
      </w:r>
      <w:r w:rsidRPr="0043138F">
        <w:rPr>
          <w:rFonts w:asciiTheme="majorBidi" w:hAnsiTheme="majorBidi" w:cstheme="majorBidi"/>
          <w:sz w:val="21"/>
          <w:szCs w:val="21"/>
        </w:rPr>
        <w:t xml:space="preserve"> and control physical and chemical processes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that do</w:t>
      </w:r>
      <w:r w:rsidRPr="0043138F">
        <w:rPr>
          <w:rFonts w:asciiTheme="majorBidi" w:hAnsiTheme="majorBidi" w:cstheme="majorBidi"/>
          <w:sz w:val="21"/>
          <w:szCs w:val="21"/>
        </w:rPr>
        <w:t xml:space="preserve"> not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necessarily</w:t>
      </w:r>
      <w:r w:rsidRPr="0043138F">
        <w:rPr>
          <w:rFonts w:asciiTheme="majorBidi" w:hAnsiTheme="majorBidi" w:cstheme="majorBidi"/>
          <w:sz w:val="21"/>
          <w:szCs w:val="21"/>
        </w:rPr>
        <w:t xml:space="preserve"> act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to benefit</w:t>
      </w:r>
      <w:r w:rsidRPr="0043138F">
        <w:rPr>
          <w:rFonts w:asciiTheme="majorBidi" w:hAnsiTheme="majorBidi" w:cstheme="majorBidi"/>
          <w:sz w:val="21"/>
          <w:szCs w:val="21"/>
        </w:rPr>
        <w:t xml:space="preserve"> of the animal.</w:t>
      </w:r>
    </w:p>
    <w:p w:rsidR="0043138F" w:rsidRPr="0043138F" w:rsidRDefault="0043138F" w:rsidP="0043138F">
      <w:pPr>
        <w:tabs>
          <w:tab w:val="left" w:pos="8640"/>
        </w:tabs>
        <w:spacing w:before="120" w:after="120" w:line="264" w:lineRule="auto"/>
        <w:ind w:right="142"/>
        <w:rPr>
          <w:rFonts w:asciiTheme="majorBidi" w:hAnsiTheme="majorBidi" w:cstheme="majorBidi"/>
          <w:sz w:val="21"/>
          <w:szCs w:val="21"/>
        </w:rPr>
      </w:pPr>
      <w:r w:rsidRPr="0043138F">
        <w:rPr>
          <w:rFonts w:asciiTheme="majorBidi" w:hAnsiTheme="majorBidi" w:cstheme="majorBidi"/>
          <w:sz w:val="21"/>
          <w:szCs w:val="21"/>
        </w:rPr>
        <w:t xml:space="preserve">39.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By</w:t>
      </w:r>
      <w:r w:rsidRPr="0043138F">
        <w:rPr>
          <w:rFonts w:asciiTheme="majorBidi" w:hAnsiTheme="majorBidi" w:cstheme="majorBidi"/>
          <w:sz w:val="21"/>
          <w:szCs w:val="21"/>
        </w:rPr>
        <w:t xml:space="preserve"> 1810 the 23 towns of Hampshire County, Massachusetts,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 xml:space="preserve">had reached </w:t>
      </w:r>
      <w:r w:rsidRPr="0043138F">
        <w:rPr>
          <w:rFonts w:asciiTheme="majorBidi" w:hAnsiTheme="majorBidi" w:cstheme="majorBidi"/>
          <w:sz w:val="21"/>
          <w:szCs w:val="21"/>
        </w:rPr>
        <w:t xml:space="preserve">a remarkable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uniform</w:t>
      </w:r>
      <w:r w:rsidRPr="0043138F">
        <w:rPr>
          <w:rFonts w:asciiTheme="majorBidi" w:hAnsiTheme="majorBidi" w:cstheme="majorBidi"/>
          <w:sz w:val="21"/>
          <w:szCs w:val="21"/>
        </w:rPr>
        <w:t xml:space="preserve"> of economic development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as well as</w:t>
      </w:r>
      <w:r w:rsidRPr="0043138F">
        <w:rPr>
          <w:rFonts w:asciiTheme="majorBidi" w:hAnsiTheme="majorBidi" w:cstheme="majorBidi"/>
          <w:sz w:val="21"/>
          <w:szCs w:val="21"/>
        </w:rPr>
        <w:t xml:space="preserve"> population density.</w:t>
      </w:r>
    </w:p>
    <w:p w:rsidR="0043138F" w:rsidRPr="0043138F" w:rsidRDefault="0043138F" w:rsidP="0043138F">
      <w:pPr>
        <w:tabs>
          <w:tab w:val="left" w:pos="8640"/>
        </w:tabs>
        <w:spacing w:before="120" w:after="120" w:line="264" w:lineRule="auto"/>
        <w:ind w:right="142"/>
        <w:rPr>
          <w:rFonts w:asciiTheme="majorBidi" w:hAnsiTheme="majorBidi" w:cstheme="majorBidi"/>
          <w:sz w:val="21"/>
          <w:szCs w:val="21"/>
        </w:rPr>
      </w:pPr>
      <w:r w:rsidRPr="0043138F">
        <w:rPr>
          <w:rFonts w:asciiTheme="majorBidi" w:hAnsiTheme="majorBidi" w:cstheme="majorBidi"/>
          <w:sz w:val="21"/>
          <w:szCs w:val="21"/>
        </w:rPr>
        <w:t xml:space="preserve">40.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With more than</w:t>
      </w:r>
      <w:r w:rsidRPr="0043138F">
        <w:rPr>
          <w:rFonts w:asciiTheme="majorBidi" w:hAnsiTheme="majorBidi" w:cstheme="majorBidi"/>
          <w:sz w:val="21"/>
          <w:szCs w:val="21"/>
        </w:rPr>
        <w:t xml:space="preserve"> half the world's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annual yield of</w:t>
      </w:r>
      <w:r w:rsidRPr="0043138F">
        <w:rPr>
          <w:rFonts w:asciiTheme="majorBidi" w:hAnsiTheme="majorBidi" w:cstheme="majorBidi"/>
          <w:sz w:val="21"/>
          <w:szCs w:val="21"/>
        </w:rPr>
        <w:t xml:space="preserve"> 50 million tons of soy beans, an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important source</w:t>
      </w:r>
      <w:r w:rsidRPr="0043138F">
        <w:rPr>
          <w:rFonts w:asciiTheme="majorBidi" w:hAnsiTheme="majorBidi" w:cstheme="majorBidi"/>
          <w:sz w:val="21"/>
          <w:szCs w:val="21"/>
        </w:rPr>
        <w:t xml:space="preserve"> of </w:t>
      </w:r>
      <w:proofErr w:type="gramStart"/>
      <w:r w:rsidRPr="0043138F">
        <w:rPr>
          <w:rFonts w:asciiTheme="majorBidi" w:hAnsiTheme="majorBidi" w:cstheme="majorBidi"/>
          <w:sz w:val="21"/>
          <w:szCs w:val="21"/>
        </w:rPr>
        <w:t>protein,</w:t>
      </w:r>
      <w:proofErr w:type="gramEnd"/>
      <w:r w:rsidRPr="0043138F">
        <w:rPr>
          <w:rFonts w:asciiTheme="majorBidi" w:hAnsiTheme="majorBidi" w:cstheme="majorBidi"/>
          <w:sz w:val="21"/>
          <w:szCs w:val="21"/>
        </w:rPr>
        <w:t xml:space="preserve"> is </w:t>
      </w:r>
      <w:r w:rsidRPr="0043138F">
        <w:rPr>
          <w:rFonts w:asciiTheme="majorBidi" w:hAnsiTheme="majorBidi" w:cstheme="majorBidi"/>
          <w:sz w:val="21"/>
          <w:szCs w:val="21"/>
          <w:u w:val="single"/>
        </w:rPr>
        <w:t>grown in</w:t>
      </w:r>
      <w:r w:rsidRPr="0043138F">
        <w:rPr>
          <w:rFonts w:asciiTheme="majorBidi" w:hAnsiTheme="majorBidi" w:cstheme="majorBidi"/>
          <w:sz w:val="21"/>
          <w:szCs w:val="21"/>
        </w:rPr>
        <w:t xml:space="preserve"> the United States.</w:t>
      </w:r>
      <w:r>
        <w:rPr>
          <w:rFonts w:asciiTheme="majorBidi" w:hAnsiTheme="majorBidi" w:cstheme="majorBidi"/>
          <w:sz w:val="21"/>
          <w:szCs w:val="21"/>
        </w:rPr>
        <w:t xml:space="preserve"> </w:t>
      </w:r>
    </w:p>
    <w:p w:rsidR="001129DF" w:rsidRPr="0043138F" w:rsidRDefault="001129DF" w:rsidP="0043138F">
      <w:pPr>
        <w:rPr>
          <w:rFonts w:asciiTheme="majorBidi" w:hAnsiTheme="majorBidi" w:cstheme="majorBidi"/>
          <w:sz w:val="21"/>
          <w:szCs w:val="21"/>
        </w:rPr>
      </w:pPr>
    </w:p>
    <w:sectPr w:rsidR="001129DF" w:rsidRPr="0043138F" w:rsidSect="0043138F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43138F"/>
    <w:rsid w:val="001129DF"/>
    <w:rsid w:val="00431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38F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ation">
    <w:name w:val="explaination"/>
    <w:basedOn w:val="Normal"/>
    <w:rsid w:val="0043138F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2012-11-01T10:28:00Z</dcterms:created>
  <dcterms:modified xsi:type="dcterms:W3CDTF">2012-11-01T10:31:00Z</dcterms:modified>
</cp:coreProperties>
</file>