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8C" w:rsidRPr="009D4F8C" w:rsidRDefault="009D4F8C" w:rsidP="009D4F8C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  <w:lang w:eastAsia="zh-TW"/>
        </w:rPr>
      </w:pPr>
      <w:r w:rsidRPr="009D4F8C">
        <w:rPr>
          <w:rFonts w:asciiTheme="majorBidi" w:hAnsiTheme="majorBidi" w:cstheme="majorBidi"/>
          <w:b/>
          <w:bCs/>
          <w:sz w:val="21"/>
          <w:szCs w:val="21"/>
          <w:lang w:eastAsia="zh-TW"/>
        </w:rPr>
        <w:t>Written Expressions Practice 67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  <w:lang w:eastAsia="zh-TW"/>
        </w:rPr>
        <w:t>16. In</w:t>
      </w:r>
      <w:r w:rsidRPr="009D4F8C">
        <w:rPr>
          <w:rFonts w:asciiTheme="majorBidi" w:hAnsiTheme="majorBidi" w:cstheme="majorBidi"/>
          <w:sz w:val="21"/>
          <w:szCs w:val="21"/>
        </w:rPr>
        <w:t xml:space="preserve"> the eighteenth century, quilting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became a</w:t>
      </w:r>
      <w:r w:rsidRPr="009D4F8C">
        <w:rPr>
          <w:rFonts w:asciiTheme="majorBidi" w:hAnsiTheme="majorBidi" w:cstheme="majorBidi"/>
          <w:sz w:val="21"/>
          <w:szCs w:val="21"/>
        </w:rPr>
        <w:t xml:space="preserve">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common</w:t>
      </w:r>
      <w:r w:rsidRPr="009D4F8C">
        <w:rPr>
          <w:rFonts w:asciiTheme="majorBidi" w:hAnsiTheme="majorBidi" w:cstheme="majorBidi"/>
          <w:sz w:val="21"/>
          <w:szCs w:val="21"/>
        </w:rPr>
        <w:t xml:space="preserve"> technique in the American colonies for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make</w:t>
      </w:r>
      <w:r w:rsidRPr="009D4F8C">
        <w:rPr>
          <w:rFonts w:asciiTheme="majorBidi" w:hAnsiTheme="majorBidi" w:cstheme="majorBidi"/>
          <w:sz w:val="21"/>
          <w:szCs w:val="21"/>
        </w:rPr>
        <w:t xml:space="preserve"> of coverlets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sewed</w:t>
      </w:r>
      <w:r w:rsidRPr="009D4F8C">
        <w:rPr>
          <w:rFonts w:asciiTheme="majorBidi" w:hAnsiTheme="majorBidi" w:cstheme="majorBidi"/>
          <w:sz w:val="21"/>
          <w:szCs w:val="21"/>
        </w:rPr>
        <w:t xml:space="preserve"> in floral and geometric designs.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17. The computer’s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complex circuitry</w:t>
      </w:r>
      <w:r w:rsidRPr="009D4F8C">
        <w:rPr>
          <w:rFonts w:asciiTheme="majorBidi" w:hAnsiTheme="majorBidi" w:cstheme="majorBidi"/>
          <w:sz w:val="21"/>
          <w:szCs w:val="21"/>
        </w:rPr>
        <w:t xml:space="preserve"> is miniaturized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inside</w:t>
      </w:r>
      <w:r w:rsidRPr="009D4F8C">
        <w:rPr>
          <w:rFonts w:asciiTheme="majorBidi" w:hAnsiTheme="majorBidi" w:cstheme="majorBidi"/>
          <w:sz w:val="21"/>
          <w:szCs w:val="21"/>
        </w:rPr>
        <w:t xml:space="preserve"> silicon chips, wafer-thin silicon crystals with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 xml:space="preserve">circuits electronic </w:t>
      </w:r>
      <w:r w:rsidRPr="009D4F8C">
        <w:rPr>
          <w:rFonts w:asciiTheme="majorBidi" w:hAnsiTheme="majorBidi" w:cstheme="majorBidi"/>
          <w:sz w:val="21"/>
          <w:szCs w:val="21"/>
        </w:rPr>
        <w:t xml:space="preserve">etched onto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them</w:t>
      </w:r>
      <w:r w:rsidRPr="009D4F8C">
        <w:rPr>
          <w:rFonts w:asciiTheme="majorBidi" w:hAnsiTheme="majorBidi" w:cstheme="majorBidi"/>
          <w:sz w:val="21"/>
          <w:szCs w:val="21"/>
        </w:rPr>
        <w:t xml:space="preserve">. 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18. Centrifuges are widely </w:t>
      </w:r>
      <w:proofErr w:type="gramStart"/>
      <w:r w:rsidRPr="009D4F8C">
        <w:rPr>
          <w:rFonts w:asciiTheme="majorBidi" w:hAnsiTheme="majorBidi" w:cstheme="majorBidi"/>
          <w:sz w:val="21"/>
          <w:szCs w:val="21"/>
          <w:u w:val="single"/>
        </w:rPr>
        <w:t>use</w:t>
      </w:r>
      <w:proofErr w:type="gramEnd"/>
      <w:r w:rsidRPr="009D4F8C">
        <w:rPr>
          <w:rFonts w:asciiTheme="majorBidi" w:hAnsiTheme="majorBidi" w:cstheme="majorBidi"/>
          <w:sz w:val="21"/>
          <w:szCs w:val="21"/>
        </w:rPr>
        <w:t xml:space="preserve"> to separate liquids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having</w:t>
      </w:r>
      <w:r w:rsidRPr="009D4F8C">
        <w:rPr>
          <w:rFonts w:asciiTheme="majorBidi" w:hAnsiTheme="majorBidi" w:cstheme="majorBidi"/>
          <w:sz w:val="21"/>
          <w:szCs w:val="21"/>
        </w:rPr>
        <w:t xml:space="preserve"> different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densities</w:t>
      </w:r>
      <w:r w:rsidRPr="009D4F8C">
        <w:rPr>
          <w:rFonts w:asciiTheme="majorBidi" w:hAnsiTheme="majorBidi" w:cstheme="majorBidi"/>
          <w:sz w:val="21"/>
          <w:szCs w:val="21"/>
        </w:rPr>
        <w:t xml:space="preserve"> or to separate solids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from</w:t>
      </w:r>
      <w:r w:rsidRPr="009D4F8C">
        <w:rPr>
          <w:rFonts w:asciiTheme="majorBidi" w:hAnsiTheme="majorBidi" w:cstheme="majorBidi"/>
          <w:sz w:val="21"/>
          <w:szCs w:val="21"/>
        </w:rPr>
        <w:t xml:space="preserve"> liquids.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19. There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is ample</w:t>
      </w:r>
      <w:r w:rsidRPr="009D4F8C">
        <w:rPr>
          <w:rFonts w:asciiTheme="majorBidi" w:hAnsiTheme="majorBidi" w:cstheme="majorBidi"/>
          <w:sz w:val="21"/>
          <w:szCs w:val="21"/>
        </w:rPr>
        <w:t xml:space="preserve"> evidence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of that</w:t>
      </w:r>
      <w:r w:rsidRPr="009D4F8C">
        <w:rPr>
          <w:rFonts w:asciiTheme="majorBidi" w:hAnsiTheme="majorBidi" w:cstheme="majorBidi"/>
          <w:sz w:val="21"/>
          <w:szCs w:val="21"/>
        </w:rPr>
        <w:t xml:space="preserve"> about 700 million years ago, glaciers reached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well</w:t>
      </w:r>
      <w:r w:rsidRPr="009D4F8C">
        <w:rPr>
          <w:rFonts w:asciiTheme="majorBidi" w:hAnsiTheme="majorBidi" w:cstheme="majorBidi"/>
          <w:sz w:val="21"/>
          <w:szCs w:val="21"/>
        </w:rPr>
        <w:t xml:space="preserve"> into what are now tropical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regions</w:t>
      </w:r>
      <w:r w:rsidRPr="009D4F8C">
        <w:rPr>
          <w:rFonts w:asciiTheme="majorBidi" w:hAnsiTheme="majorBidi" w:cstheme="majorBidi"/>
          <w:sz w:val="21"/>
          <w:szCs w:val="21"/>
        </w:rPr>
        <w:t>.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20. Mathematics is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a tool</w:t>
      </w:r>
      <w:r w:rsidRPr="009D4F8C">
        <w:rPr>
          <w:rFonts w:asciiTheme="majorBidi" w:hAnsiTheme="majorBidi" w:cstheme="majorBidi"/>
          <w:sz w:val="21"/>
          <w:szCs w:val="21"/>
        </w:rPr>
        <w:t xml:space="preserve"> that can help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solve problems</w:t>
      </w:r>
      <w:r w:rsidRPr="009D4F8C">
        <w:rPr>
          <w:rFonts w:asciiTheme="majorBidi" w:hAnsiTheme="majorBidi" w:cstheme="majorBidi"/>
          <w:sz w:val="21"/>
          <w:szCs w:val="21"/>
        </w:rPr>
        <w:t xml:space="preserve"> and lead to new developments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9D4F8C">
        <w:rPr>
          <w:rFonts w:asciiTheme="majorBidi" w:hAnsiTheme="majorBidi" w:cstheme="majorBidi"/>
          <w:sz w:val="21"/>
          <w:szCs w:val="21"/>
        </w:rPr>
        <w:t xml:space="preserve"> other fields, such as space flight,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medical</w:t>
      </w:r>
      <w:r w:rsidRPr="009D4F8C">
        <w:rPr>
          <w:rFonts w:asciiTheme="majorBidi" w:hAnsiTheme="majorBidi" w:cstheme="majorBidi"/>
          <w:sz w:val="21"/>
          <w:szCs w:val="21"/>
        </w:rPr>
        <w:t xml:space="preserve">, and architecture. 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21. The meter of the English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poetry</w:t>
      </w:r>
      <w:r w:rsidRPr="009D4F8C">
        <w:rPr>
          <w:rFonts w:asciiTheme="majorBidi" w:hAnsiTheme="majorBidi" w:cstheme="majorBidi"/>
          <w:sz w:val="21"/>
          <w:szCs w:val="21"/>
        </w:rPr>
        <w:t xml:space="preserve"> is determined by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accented</w:t>
      </w:r>
      <w:r w:rsidRPr="009D4F8C">
        <w:rPr>
          <w:rFonts w:asciiTheme="majorBidi" w:hAnsiTheme="majorBidi" w:cstheme="majorBidi"/>
          <w:sz w:val="21"/>
          <w:szCs w:val="21"/>
        </w:rPr>
        <w:t xml:space="preserve"> syllables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 xml:space="preserve"> rather by</w:t>
      </w:r>
      <w:r w:rsidRPr="009D4F8C">
        <w:rPr>
          <w:rFonts w:asciiTheme="majorBidi" w:hAnsiTheme="majorBidi" w:cstheme="majorBidi"/>
          <w:sz w:val="21"/>
          <w:szCs w:val="21"/>
        </w:rPr>
        <w:t xml:space="preserve"> the quantities of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vowels</w:t>
      </w:r>
      <w:r w:rsidRPr="009D4F8C">
        <w:rPr>
          <w:rFonts w:asciiTheme="majorBidi" w:hAnsiTheme="majorBidi" w:cstheme="majorBidi"/>
          <w:sz w:val="21"/>
          <w:szCs w:val="21"/>
        </w:rPr>
        <w:t xml:space="preserve">. 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>22. In the nineteenth-century United States,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 xml:space="preserve"> it was</w:t>
      </w:r>
      <w:r w:rsidRPr="009D4F8C">
        <w:rPr>
          <w:rFonts w:asciiTheme="majorBidi" w:hAnsiTheme="majorBidi" w:cstheme="majorBidi"/>
          <w:sz w:val="21"/>
          <w:szCs w:val="21"/>
        </w:rPr>
        <w:t xml:space="preserve"> assumed that growth, change, and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progressive</w:t>
      </w:r>
      <w:r w:rsidRPr="009D4F8C">
        <w:rPr>
          <w:rFonts w:asciiTheme="majorBidi" w:hAnsiTheme="majorBidi" w:cstheme="majorBidi"/>
          <w:sz w:val="21"/>
          <w:szCs w:val="21"/>
        </w:rPr>
        <w:t xml:space="preserve"> derived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mainly</w:t>
      </w:r>
      <w:r w:rsidRPr="009D4F8C">
        <w:rPr>
          <w:rFonts w:asciiTheme="majorBidi" w:hAnsiTheme="majorBidi" w:cstheme="majorBidi"/>
          <w:sz w:val="21"/>
          <w:szCs w:val="21"/>
        </w:rPr>
        <w:t xml:space="preserve"> from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individual effort</w:t>
      </w:r>
      <w:r w:rsidRPr="009D4F8C">
        <w:rPr>
          <w:rFonts w:asciiTheme="majorBidi" w:hAnsiTheme="majorBidi" w:cstheme="majorBidi"/>
          <w:sz w:val="21"/>
          <w:szCs w:val="21"/>
        </w:rPr>
        <w:t xml:space="preserve"> and competition. 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23. Swelling of the mucous membranes,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cause</w:t>
      </w:r>
      <w:r w:rsidRPr="009D4F8C">
        <w:rPr>
          <w:rFonts w:asciiTheme="majorBidi" w:hAnsiTheme="majorBidi" w:cstheme="majorBidi"/>
          <w:sz w:val="21"/>
          <w:szCs w:val="21"/>
        </w:rPr>
        <w:t xml:space="preserve"> by irritants, allergies, or infections,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may</w:t>
      </w:r>
      <w:r w:rsidRPr="009D4F8C">
        <w:rPr>
          <w:rFonts w:asciiTheme="majorBidi" w:hAnsiTheme="majorBidi" w:cstheme="majorBidi"/>
          <w:sz w:val="21"/>
          <w:szCs w:val="21"/>
        </w:rPr>
        <w:t xml:space="preserve"> block the nasal passages,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making</w:t>
      </w:r>
      <w:r w:rsidRPr="009D4F8C">
        <w:rPr>
          <w:rFonts w:asciiTheme="majorBidi" w:hAnsiTheme="majorBidi" w:cstheme="majorBidi"/>
          <w:sz w:val="21"/>
          <w:szCs w:val="21"/>
        </w:rPr>
        <w:t xml:space="preserve"> breathing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difficult</w:t>
      </w:r>
      <w:r w:rsidRPr="009D4F8C">
        <w:rPr>
          <w:rFonts w:asciiTheme="majorBidi" w:hAnsiTheme="majorBidi" w:cstheme="majorBidi"/>
          <w:sz w:val="21"/>
          <w:szCs w:val="21"/>
        </w:rPr>
        <w:t xml:space="preserve">. 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24. The spearmint plant,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9D4F8C">
        <w:rPr>
          <w:rFonts w:asciiTheme="majorBidi" w:hAnsiTheme="majorBidi" w:cstheme="majorBidi"/>
          <w:sz w:val="21"/>
          <w:szCs w:val="21"/>
        </w:rPr>
        <w:t xml:space="preserve"> grows to about three feet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height</w:t>
      </w:r>
      <w:r w:rsidRPr="009D4F8C">
        <w:rPr>
          <w:rFonts w:asciiTheme="majorBidi" w:hAnsiTheme="majorBidi" w:cstheme="majorBidi"/>
          <w:sz w:val="21"/>
          <w:szCs w:val="21"/>
        </w:rPr>
        <w:t xml:space="preserve">, has </w:t>
      </w:r>
      <w:proofErr w:type="spellStart"/>
      <w:r w:rsidRPr="009D4F8C">
        <w:rPr>
          <w:rFonts w:asciiTheme="majorBidi" w:hAnsiTheme="majorBidi" w:cstheme="majorBidi"/>
          <w:sz w:val="21"/>
          <w:szCs w:val="21"/>
        </w:rPr>
        <w:t>stalkless</w:t>
      </w:r>
      <w:proofErr w:type="spellEnd"/>
      <w:r w:rsidRPr="009D4F8C">
        <w:rPr>
          <w:rFonts w:asciiTheme="majorBidi" w:hAnsiTheme="majorBidi" w:cstheme="majorBidi"/>
          <w:sz w:val="21"/>
          <w:szCs w:val="21"/>
        </w:rPr>
        <w:t xml:space="preserve"> leaves and lax, tapering spikes of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flowers</w:t>
      </w:r>
      <w:r w:rsidRPr="009D4F8C">
        <w:rPr>
          <w:rFonts w:asciiTheme="majorBidi" w:hAnsiTheme="majorBidi" w:cstheme="majorBidi"/>
          <w:sz w:val="21"/>
          <w:szCs w:val="21"/>
        </w:rPr>
        <w:t xml:space="preserve"> that are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usually</w:t>
      </w:r>
      <w:r w:rsidRPr="009D4F8C">
        <w:rPr>
          <w:rFonts w:asciiTheme="majorBidi" w:hAnsiTheme="majorBidi" w:cstheme="majorBidi"/>
          <w:sz w:val="21"/>
          <w:szCs w:val="21"/>
        </w:rPr>
        <w:t xml:space="preserve"> pink or lilac. 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25. Germ theory defined precisely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how</w:t>
      </w:r>
      <w:r w:rsidRPr="009D4F8C">
        <w:rPr>
          <w:rFonts w:asciiTheme="majorBidi" w:hAnsiTheme="majorBidi" w:cstheme="majorBidi"/>
          <w:sz w:val="21"/>
          <w:szCs w:val="21"/>
        </w:rPr>
        <w:t xml:space="preserve"> diseases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affect</w:t>
      </w:r>
      <w:r w:rsidRPr="009D4F8C">
        <w:rPr>
          <w:rFonts w:asciiTheme="majorBidi" w:hAnsiTheme="majorBidi" w:cstheme="majorBidi"/>
          <w:sz w:val="21"/>
          <w:szCs w:val="21"/>
        </w:rPr>
        <w:t xml:space="preserve"> tissues and described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9D4F8C">
        <w:rPr>
          <w:rFonts w:asciiTheme="majorBidi" w:hAnsiTheme="majorBidi" w:cstheme="majorBidi"/>
          <w:sz w:val="21"/>
          <w:szCs w:val="21"/>
        </w:rPr>
        <w:t xml:space="preserve"> passage from one living creature to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9D4F8C">
        <w:rPr>
          <w:rFonts w:asciiTheme="majorBidi" w:hAnsiTheme="majorBidi" w:cstheme="majorBidi"/>
          <w:sz w:val="21"/>
          <w:szCs w:val="21"/>
        </w:rPr>
        <w:t>.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26. The rings of the planet Uranus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consists</w:t>
      </w:r>
      <w:r w:rsidRPr="009D4F8C">
        <w:rPr>
          <w:rFonts w:asciiTheme="majorBidi" w:hAnsiTheme="majorBidi" w:cstheme="majorBidi"/>
          <w:sz w:val="21"/>
          <w:szCs w:val="21"/>
        </w:rPr>
        <w:t xml:space="preserve"> primary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9D4F8C">
        <w:rPr>
          <w:rFonts w:asciiTheme="majorBidi" w:hAnsiTheme="majorBidi" w:cstheme="majorBidi"/>
          <w:sz w:val="21"/>
          <w:szCs w:val="21"/>
        </w:rPr>
        <w:t xml:space="preserve"> boulder-sized chunks of dark matter,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averaging</w:t>
      </w:r>
      <w:r w:rsidRPr="009D4F8C">
        <w:rPr>
          <w:rFonts w:asciiTheme="majorBidi" w:hAnsiTheme="majorBidi" w:cstheme="majorBidi"/>
          <w:sz w:val="21"/>
          <w:szCs w:val="21"/>
        </w:rPr>
        <w:t xml:space="preserve"> about one meter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in diameter</w:t>
      </w:r>
      <w:r w:rsidRPr="009D4F8C">
        <w:rPr>
          <w:rFonts w:asciiTheme="majorBidi" w:hAnsiTheme="majorBidi" w:cstheme="majorBidi"/>
          <w:sz w:val="21"/>
          <w:szCs w:val="21"/>
        </w:rPr>
        <w:t>.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27. George Inness’ rending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of distance</w:t>
      </w:r>
      <w:r w:rsidRPr="009D4F8C">
        <w:rPr>
          <w:rFonts w:asciiTheme="majorBidi" w:hAnsiTheme="majorBidi" w:cstheme="majorBidi"/>
          <w:sz w:val="21"/>
          <w:szCs w:val="21"/>
        </w:rPr>
        <w:t xml:space="preserve"> and atmosphere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raised</w:t>
      </w:r>
      <w:r w:rsidRPr="009D4F8C">
        <w:rPr>
          <w:rFonts w:asciiTheme="majorBidi" w:hAnsiTheme="majorBidi" w:cstheme="majorBidi"/>
          <w:sz w:val="21"/>
          <w:szCs w:val="21"/>
        </w:rPr>
        <w:t xml:space="preserve"> his art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above</w:t>
      </w:r>
      <w:r w:rsidRPr="009D4F8C">
        <w:rPr>
          <w:rFonts w:asciiTheme="majorBidi" w:hAnsiTheme="majorBidi" w:cstheme="majorBidi"/>
          <w:sz w:val="21"/>
          <w:szCs w:val="21"/>
        </w:rPr>
        <w:t xml:space="preserve"> the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ordinarily</w:t>
      </w:r>
      <w:r w:rsidRPr="009D4F8C">
        <w:rPr>
          <w:rFonts w:asciiTheme="majorBidi" w:hAnsiTheme="majorBidi" w:cstheme="majorBidi"/>
          <w:sz w:val="21"/>
          <w:szCs w:val="21"/>
        </w:rPr>
        <w:t xml:space="preserve"> realism of nineteenth-century American landscape painting.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28. Not much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is it</w:t>
      </w:r>
      <w:r w:rsidRPr="009D4F8C">
        <w:rPr>
          <w:rFonts w:asciiTheme="majorBidi" w:hAnsiTheme="majorBidi" w:cstheme="majorBidi"/>
          <w:sz w:val="21"/>
          <w:szCs w:val="21"/>
        </w:rPr>
        <w:t xml:space="preserve"> known about the details of the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development</w:t>
      </w:r>
      <w:r w:rsidRPr="009D4F8C">
        <w:rPr>
          <w:rFonts w:asciiTheme="majorBidi" w:hAnsiTheme="majorBidi" w:cstheme="majorBidi"/>
          <w:sz w:val="21"/>
          <w:szCs w:val="21"/>
        </w:rPr>
        <w:t xml:space="preserve"> and the acquisition of primate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communication</w:t>
      </w:r>
      <w:r w:rsidRPr="009D4F8C">
        <w:rPr>
          <w:rFonts w:asciiTheme="majorBidi" w:hAnsiTheme="majorBidi" w:cstheme="majorBidi"/>
          <w:sz w:val="21"/>
          <w:szCs w:val="21"/>
        </w:rPr>
        <w:t xml:space="preserve">, especially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in the wild</w:t>
      </w:r>
      <w:r w:rsidRPr="009D4F8C">
        <w:rPr>
          <w:rFonts w:asciiTheme="majorBidi" w:hAnsiTheme="majorBidi" w:cstheme="majorBidi"/>
          <w:sz w:val="21"/>
          <w:szCs w:val="21"/>
        </w:rPr>
        <w:t xml:space="preserve">. 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29. Although Alaska is the state in the United States with the largest area, Texas is the one that is </w:t>
      </w:r>
      <w:proofErr w:type="gramStart"/>
      <w:r w:rsidRPr="009D4F8C">
        <w:rPr>
          <w:rFonts w:asciiTheme="majorBidi" w:hAnsiTheme="majorBidi" w:cstheme="majorBidi"/>
          <w:sz w:val="21"/>
          <w:szCs w:val="21"/>
        </w:rPr>
        <w:t>divide(</w:t>
      </w:r>
      <w:proofErr w:type="gramEnd"/>
      <w:r w:rsidRPr="009D4F8C">
        <w:rPr>
          <w:rFonts w:asciiTheme="majorBidi" w:hAnsiTheme="majorBidi" w:cstheme="majorBidi"/>
          <w:sz w:val="21"/>
          <w:szCs w:val="21"/>
        </w:rPr>
        <w:t>divided) into the largest number of countries.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30.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Much</w:t>
      </w:r>
      <w:r w:rsidRPr="009D4F8C">
        <w:rPr>
          <w:rFonts w:asciiTheme="majorBidi" w:hAnsiTheme="majorBidi" w:cstheme="majorBidi"/>
          <w:sz w:val="21"/>
          <w:szCs w:val="21"/>
        </w:rPr>
        <w:t xml:space="preserve"> of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the early</w:t>
      </w:r>
      <w:r w:rsidRPr="009D4F8C">
        <w:rPr>
          <w:rFonts w:asciiTheme="majorBidi" w:hAnsiTheme="majorBidi" w:cstheme="majorBidi"/>
          <w:sz w:val="21"/>
          <w:szCs w:val="21"/>
        </w:rPr>
        <w:t xml:space="preserve"> European colonist in North America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remarked on</w:t>
      </w:r>
      <w:r w:rsidRPr="009D4F8C">
        <w:rPr>
          <w:rFonts w:asciiTheme="majorBidi" w:hAnsiTheme="majorBidi" w:cstheme="majorBidi"/>
          <w:sz w:val="21"/>
          <w:szCs w:val="21"/>
        </w:rPr>
        <w:t xml:space="preserve"> the profusion of birds, animals, and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fish</w:t>
      </w:r>
      <w:r w:rsidRPr="009D4F8C">
        <w:rPr>
          <w:rFonts w:asciiTheme="majorBidi" w:hAnsiTheme="majorBidi" w:cstheme="majorBidi"/>
          <w:sz w:val="21"/>
          <w:szCs w:val="21"/>
          <w:lang w:eastAsia="zh-CN"/>
        </w:rPr>
        <w:t>.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31. The dancer and choreographer Twyla Tharp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grew up</w:t>
      </w:r>
      <w:r w:rsidRPr="009D4F8C">
        <w:rPr>
          <w:rFonts w:asciiTheme="majorBidi" w:hAnsiTheme="majorBidi" w:cstheme="majorBidi"/>
          <w:sz w:val="21"/>
          <w:szCs w:val="21"/>
        </w:rPr>
        <w:t xml:space="preserve"> in Los Angeles, California, and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hers</w:t>
      </w:r>
      <w:r w:rsidRPr="009D4F8C">
        <w:rPr>
          <w:rFonts w:asciiTheme="majorBidi" w:hAnsiTheme="majorBidi" w:cstheme="majorBidi"/>
          <w:sz w:val="21"/>
          <w:szCs w:val="21"/>
        </w:rPr>
        <w:t xml:space="preserve"> childhood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included</w:t>
      </w:r>
      <w:r w:rsidRPr="009D4F8C">
        <w:rPr>
          <w:rFonts w:asciiTheme="majorBidi" w:hAnsiTheme="majorBidi" w:cstheme="majorBidi"/>
          <w:sz w:val="21"/>
          <w:szCs w:val="21"/>
        </w:rPr>
        <w:t xml:space="preserve"> comprehensive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 xml:space="preserve">training in </w:t>
      </w:r>
      <w:r w:rsidRPr="009D4F8C">
        <w:rPr>
          <w:rFonts w:asciiTheme="majorBidi" w:hAnsiTheme="majorBidi" w:cstheme="majorBidi"/>
          <w:sz w:val="21"/>
          <w:szCs w:val="21"/>
        </w:rPr>
        <w:t>music and dance.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32. Telecommunication systems involve the transmission of sound,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pictures</w:t>
      </w:r>
      <w:r w:rsidRPr="009D4F8C">
        <w:rPr>
          <w:rFonts w:asciiTheme="majorBidi" w:hAnsiTheme="majorBidi" w:cstheme="majorBidi"/>
          <w:sz w:val="21"/>
          <w:szCs w:val="21"/>
        </w:rPr>
        <w:t xml:space="preserve">, words, and other types of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information</w:t>
      </w:r>
      <w:r w:rsidRPr="009D4F8C">
        <w:rPr>
          <w:rFonts w:asciiTheme="majorBidi" w:hAnsiTheme="majorBidi" w:cstheme="majorBidi"/>
          <w:sz w:val="21"/>
          <w:szCs w:val="21"/>
        </w:rPr>
        <w:t xml:space="preserve"> by electronic means,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include</w:t>
      </w:r>
      <w:r w:rsidRPr="009D4F8C">
        <w:rPr>
          <w:rFonts w:asciiTheme="majorBidi" w:hAnsiTheme="majorBidi" w:cstheme="majorBidi"/>
          <w:sz w:val="21"/>
          <w:szCs w:val="21"/>
        </w:rPr>
        <w:t xml:space="preserve"> radio signals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9D4F8C">
        <w:rPr>
          <w:rFonts w:asciiTheme="majorBidi" w:hAnsiTheme="majorBidi" w:cstheme="majorBidi"/>
          <w:sz w:val="21"/>
          <w:szCs w:val="21"/>
        </w:rPr>
        <w:t xml:space="preserve"> satellite relays.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33. In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addition</w:t>
      </w:r>
      <w:r w:rsidRPr="009D4F8C">
        <w:rPr>
          <w:rFonts w:asciiTheme="majorBidi" w:hAnsiTheme="majorBidi" w:cstheme="majorBidi"/>
          <w:sz w:val="21"/>
          <w:szCs w:val="21"/>
        </w:rPr>
        <w:t xml:space="preserve"> to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being</w:t>
      </w:r>
      <w:r w:rsidRPr="009D4F8C">
        <w:rPr>
          <w:rFonts w:asciiTheme="majorBidi" w:hAnsiTheme="majorBidi" w:cstheme="majorBidi"/>
          <w:sz w:val="21"/>
          <w:szCs w:val="21"/>
        </w:rPr>
        <w:t xml:space="preserve"> the state capital, Albany is a focal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point</w:t>
      </w:r>
      <w:r w:rsidRPr="009D4F8C">
        <w:rPr>
          <w:rFonts w:asciiTheme="majorBidi" w:hAnsiTheme="majorBidi" w:cstheme="majorBidi"/>
          <w:sz w:val="21"/>
          <w:szCs w:val="21"/>
        </w:rPr>
        <w:t xml:space="preserve"> of trade,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ship</w:t>
      </w:r>
      <w:r w:rsidRPr="009D4F8C">
        <w:rPr>
          <w:rFonts w:asciiTheme="majorBidi" w:hAnsiTheme="majorBidi" w:cstheme="majorBidi"/>
          <w:sz w:val="21"/>
          <w:szCs w:val="21"/>
        </w:rPr>
        <w:t>, and commerce in upstate New York.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34.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Like</w:t>
      </w:r>
      <w:r w:rsidRPr="009D4F8C">
        <w:rPr>
          <w:rFonts w:asciiTheme="majorBidi" w:hAnsiTheme="majorBidi" w:cstheme="majorBidi"/>
          <w:sz w:val="21"/>
          <w:szCs w:val="21"/>
        </w:rPr>
        <w:t xml:space="preserve"> bats, dolphins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use</w:t>
      </w:r>
      <w:r w:rsidRPr="009D4F8C">
        <w:rPr>
          <w:rFonts w:asciiTheme="majorBidi" w:hAnsiTheme="majorBidi" w:cstheme="majorBidi"/>
          <w:sz w:val="21"/>
          <w:szCs w:val="21"/>
        </w:rPr>
        <w:t xml:space="preserve"> echolocation---pulses of high-frequency sound---both to find prey and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9D4F8C">
        <w:rPr>
          <w:rFonts w:asciiTheme="majorBidi" w:hAnsiTheme="majorBidi" w:cstheme="majorBidi"/>
          <w:sz w:val="21"/>
          <w:szCs w:val="21"/>
        </w:rPr>
        <w:t xml:space="preserve"> explore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9D4F8C">
        <w:rPr>
          <w:rFonts w:asciiTheme="majorBidi" w:hAnsiTheme="majorBidi" w:cstheme="majorBidi"/>
          <w:sz w:val="21"/>
          <w:szCs w:val="21"/>
        </w:rPr>
        <w:t xml:space="preserve"> environment.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35. The American zoologist Dian </w:t>
      </w:r>
      <w:proofErr w:type="spellStart"/>
      <w:r w:rsidRPr="009D4F8C">
        <w:rPr>
          <w:rFonts w:asciiTheme="majorBidi" w:hAnsiTheme="majorBidi" w:cstheme="majorBidi"/>
          <w:sz w:val="21"/>
          <w:szCs w:val="21"/>
        </w:rPr>
        <w:t>Fossey</w:t>
      </w:r>
      <w:proofErr w:type="spellEnd"/>
      <w:r w:rsidRPr="009D4F8C">
        <w:rPr>
          <w:rFonts w:asciiTheme="majorBidi" w:hAnsiTheme="majorBidi" w:cstheme="majorBidi"/>
          <w:sz w:val="21"/>
          <w:szCs w:val="21"/>
        </w:rPr>
        <w:t xml:space="preserve">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conducted</w:t>
      </w:r>
      <w:r w:rsidRPr="009D4F8C">
        <w:rPr>
          <w:rFonts w:asciiTheme="majorBidi" w:hAnsiTheme="majorBidi" w:cstheme="majorBidi"/>
          <w:sz w:val="21"/>
          <w:szCs w:val="21"/>
        </w:rPr>
        <w:t xml:space="preserve"> field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studies</w:t>
      </w:r>
      <w:r w:rsidRPr="009D4F8C">
        <w:rPr>
          <w:rFonts w:asciiTheme="majorBidi" w:hAnsiTheme="majorBidi" w:cstheme="majorBidi"/>
          <w:sz w:val="21"/>
          <w:szCs w:val="21"/>
        </w:rPr>
        <w:t xml:space="preserve"> of wild gorillas that disproved old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beliefs that</w:t>
      </w:r>
      <w:r w:rsidRPr="009D4F8C">
        <w:rPr>
          <w:rFonts w:asciiTheme="majorBidi" w:hAnsiTheme="majorBidi" w:cstheme="majorBidi"/>
          <w:sz w:val="21"/>
          <w:szCs w:val="21"/>
        </w:rPr>
        <w:t xml:space="preserve"> gorillas were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violence</w:t>
      </w:r>
      <w:r w:rsidRPr="009D4F8C">
        <w:rPr>
          <w:rFonts w:asciiTheme="majorBidi" w:hAnsiTheme="majorBidi" w:cstheme="majorBidi"/>
          <w:sz w:val="21"/>
          <w:szCs w:val="21"/>
        </w:rPr>
        <w:t xml:space="preserve"> and aggressive.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36. Delaware is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9D4F8C">
        <w:rPr>
          <w:rFonts w:asciiTheme="majorBidi" w:hAnsiTheme="majorBidi" w:cstheme="majorBidi"/>
          <w:sz w:val="21"/>
          <w:szCs w:val="21"/>
        </w:rPr>
        <w:t xml:space="preserve"> only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 xml:space="preserve">state which </w:t>
      </w:r>
      <w:r w:rsidRPr="009D4F8C">
        <w:rPr>
          <w:rFonts w:asciiTheme="majorBidi" w:hAnsiTheme="majorBidi" w:cstheme="majorBidi"/>
          <w:sz w:val="21"/>
          <w:szCs w:val="21"/>
        </w:rPr>
        <w:t xml:space="preserve">the legislature can amend the state constitution without the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approval of</w:t>
      </w:r>
      <w:r w:rsidRPr="009D4F8C">
        <w:rPr>
          <w:rFonts w:asciiTheme="majorBidi" w:hAnsiTheme="majorBidi" w:cstheme="majorBidi"/>
          <w:sz w:val="21"/>
          <w:szCs w:val="21"/>
        </w:rPr>
        <w:t xml:space="preserve"> the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voters</w:t>
      </w:r>
      <w:r w:rsidRPr="009D4F8C">
        <w:rPr>
          <w:rFonts w:asciiTheme="majorBidi" w:hAnsiTheme="majorBidi" w:cstheme="majorBidi"/>
          <w:sz w:val="21"/>
          <w:szCs w:val="21"/>
        </w:rPr>
        <w:t>.</w:t>
      </w:r>
    </w:p>
    <w:p w:rsidR="009D4F8C" w:rsidRPr="009D4F8C" w:rsidRDefault="009D4F8C" w:rsidP="009D4F8C">
      <w:pPr>
        <w:pStyle w:val="q"/>
        <w:spacing w:line="336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9D4F8C">
        <w:rPr>
          <w:rFonts w:asciiTheme="majorBidi" w:hAnsiTheme="majorBidi" w:cstheme="majorBidi"/>
          <w:sz w:val="21"/>
          <w:szCs w:val="21"/>
        </w:rPr>
        <w:t xml:space="preserve">37.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9D4F8C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9D4F8C">
        <w:rPr>
          <w:rFonts w:asciiTheme="majorBidi" w:hAnsiTheme="majorBidi" w:cstheme="majorBidi"/>
          <w:sz w:val="21"/>
          <w:szCs w:val="21"/>
        </w:rPr>
        <w:t>subcutis</w:t>
      </w:r>
      <w:proofErr w:type="spellEnd"/>
      <w:r w:rsidRPr="009D4F8C">
        <w:rPr>
          <w:rFonts w:asciiTheme="majorBidi" w:hAnsiTheme="majorBidi" w:cstheme="majorBidi"/>
          <w:sz w:val="21"/>
          <w:szCs w:val="21"/>
        </w:rPr>
        <w:t xml:space="preserve"> layer of the skin contains fat and muscle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9D4F8C">
        <w:rPr>
          <w:rFonts w:asciiTheme="majorBidi" w:hAnsiTheme="majorBidi" w:cstheme="majorBidi"/>
          <w:sz w:val="21"/>
          <w:szCs w:val="21"/>
        </w:rPr>
        <w:t xml:space="preserve"> insulate internal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organ</w:t>
      </w:r>
      <w:r w:rsidRPr="009D4F8C">
        <w:rPr>
          <w:rFonts w:asciiTheme="majorBidi" w:hAnsiTheme="majorBidi" w:cstheme="majorBidi"/>
          <w:sz w:val="21"/>
          <w:szCs w:val="21"/>
        </w:rPr>
        <w:t xml:space="preserve"> and act as </w:t>
      </w:r>
      <w:r w:rsidRPr="009D4F8C">
        <w:rPr>
          <w:rFonts w:asciiTheme="majorBidi" w:hAnsiTheme="majorBidi" w:cstheme="majorBidi"/>
          <w:sz w:val="21"/>
          <w:szCs w:val="21"/>
          <w:u w:val="single"/>
        </w:rPr>
        <w:t>an</w:t>
      </w:r>
      <w:r w:rsidRPr="009D4F8C">
        <w:rPr>
          <w:rFonts w:asciiTheme="majorBidi" w:hAnsiTheme="majorBidi" w:cstheme="majorBidi"/>
          <w:sz w:val="21"/>
          <w:szCs w:val="21"/>
        </w:rPr>
        <w:t xml:space="preserve"> energy reservoir for the body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Pr="009D4F8C" w:rsidRDefault="001129DF" w:rsidP="009D4F8C">
      <w:pPr>
        <w:spacing w:line="240" w:lineRule="auto"/>
        <w:rPr>
          <w:rFonts w:asciiTheme="majorBidi" w:hAnsiTheme="majorBidi" w:cstheme="majorBidi"/>
          <w:sz w:val="21"/>
          <w:szCs w:val="21"/>
        </w:rPr>
      </w:pPr>
    </w:p>
    <w:sectPr w:rsidR="001129DF" w:rsidRPr="009D4F8C" w:rsidSect="009D4F8C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4F8C"/>
    <w:rsid w:val="001129DF"/>
    <w:rsid w:val="009D4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9D4F8C"/>
    <w:pPr>
      <w:spacing w:beforeLines="50" w:afterLines="50" w:line="360" w:lineRule="auto"/>
      <w:ind w:left="480" w:hangingChars="200" w:hanging="480"/>
    </w:pPr>
    <w:rPr>
      <w:rFonts w:ascii="Arial" w:eastAsia="SimSun" w:hAnsi="Arial" w:cs="Times New Roman"/>
      <w:sz w:val="20"/>
      <w:szCs w:val="24"/>
    </w:rPr>
  </w:style>
  <w:style w:type="paragraph" w:customStyle="1" w:styleId="explaination">
    <w:name w:val="explaination"/>
    <w:basedOn w:val="Normal"/>
    <w:rsid w:val="009D4F8C"/>
    <w:pPr>
      <w:widowControl w:val="0"/>
      <w:adjustRightInd w:val="0"/>
      <w:snapToGrid w:val="0"/>
      <w:spacing w:after="0" w:line="240" w:lineRule="auto"/>
    </w:pPr>
    <w:rPr>
      <w:rFonts w:ascii="Arial" w:eastAsia="SimSun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2012-11-01T10:32:00Z</dcterms:created>
  <dcterms:modified xsi:type="dcterms:W3CDTF">2012-11-01T10:35:00Z</dcterms:modified>
</cp:coreProperties>
</file>