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A56" w:rsidRPr="00E66A56" w:rsidRDefault="00E66A56" w:rsidP="00E66A56">
      <w:pPr>
        <w:pStyle w:val="q"/>
        <w:spacing w:line="240" w:lineRule="auto"/>
        <w:ind w:left="422" w:hanging="422"/>
        <w:contextualSpacing/>
        <w:jc w:val="center"/>
        <w:rPr>
          <w:rFonts w:asciiTheme="majorBidi" w:hAnsiTheme="majorBidi" w:cstheme="majorBidi"/>
          <w:b/>
          <w:bCs/>
          <w:sz w:val="21"/>
          <w:szCs w:val="21"/>
        </w:rPr>
      </w:pPr>
      <w:r w:rsidRPr="00E66A56">
        <w:rPr>
          <w:rFonts w:asciiTheme="majorBidi" w:hAnsiTheme="majorBidi" w:cstheme="majorBidi"/>
          <w:b/>
          <w:bCs/>
          <w:sz w:val="21"/>
          <w:szCs w:val="21"/>
        </w:rPr>
        <w:t>Written Expressions Practice 70</w:t>
      </w:r>
    </w:p>
    <w:p w:rsidR="00E66A56" w:rsidRDefault="00E66A56" w:rsidP="00E66A56">
      <w:pPr>
        <w:pStyle w:val="q"/>
        <w:spacing w:line="240" w:lineRule="auto"/>
        <w:ind w:left="420" w:hanging="420"/>
        <w:contextualSpacing/>
        <w:rPr>
          <w:rFonts w:asciiTheme="majorBidi" w:hAnsiTheme="majorBidi" w:cstheme="majorBidi"/>
          <w:sz w:val="21"/>
          <w:szCs w:val="21"/>
        </w:rPr>
      </w:pPr>
    </w:p>
    <w:p w:rsidR="00E66A56" w:rsidRPr="00E66A56" w:rsidRDefault="00E66A56" w:rsidP="00783BFD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E66A56">
        <w:rPr>
          <w:rFonts w:asciiTheme="majorBidi" w:hAnsiTheme="majorBidi" w:cstheme="majorBidi"/>
          <w:sz w:val="21"/>
          <w:szCs w:val="21"/>
        </w:rPr>
        <w:t xml:space="preserve">16. 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Twenty to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thirty year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 after a mature forest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is cleared away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, a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nearly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 impenetrable</w:t>
      </w:r>
      <w:r w:rsidRPr="00E66A56">
        <w:rPr>
          <w:rFonts w:asciiTheme="majorBidi" w:eastAsia="NSimSun" w:hAnsiTheme="majorBidi" w:cstheme="majorBidi"/>
          <w:bCs/>
          <w:kern w:val="2"/>
          <w:sz w:val="21"/>
          <w:szCs w:val="21"/>
        </w:rPr>
        <w:t xml:space="preserve"> 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thicket of trees and shrubs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develops</w:t>
      </w:r>
      <w:r w:rsidRPr="00E66A56">
        <w:rPr>
          <w:rFonts w:asciiTheme="majorBidi" w:eastAsia="NSimSun" w:hAnsiTheme="majorBidi" w:cstheme="majorBidi"/>
          <w:sz w:val="21"/>
          <w:szCs w:val="21"/>
        </w:rPr>
        <w:t>.</w:t>
      </w:r>
    </w:p>
    <w:p w:rsidR="00E66A56" w:rsidRPr="00E66A56" w:rsidRDefault="00E66A56" w:rsidP="00783BFD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E66A56">
        <w:rPr>
          <w:rFonts w:asciiTheme="majorBidi" w:hAnsiTheme="majorBidi" w:cstheme="majorBidi"/>
          <w:sz w:val="21"/>
          <w:szCs w:val="21"/>
        </w:rPr>
        <w:t xml:space="preserve">17.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The first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 national park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in world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, Yellowstone National Park,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was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 established</w:t>
      </w:r>
      <w:r w:rsidRPr="00E66A56">
        <w:rPr>
          <w:rFonts w:asciiTheme="majorBidi" w:eastAsia="NSimSun" w:hAnsiTheme="majorBidi" w:cstheme="majorBidi"/>
          <w:bCs/>
          <w:kern w:val="2"/>
          <w:sz w:val="21"/>
          <w:szCs w:val="21"/>
        </w:rPr>
        <w:t xml:space="preserve">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in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 1872.</w:t>
      </w:r>
    </w:p>
    <w:p w:rsidR="00E66A56" w:rsidRPr="00E66A56" w:rsidRDefault="00E66A56" w:rsidP="00783BFD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E66A56">
        <w:rPr>
          <w:rFonts w:asciiTheme="majorBidi" w:hAnsiTheme="majorBidi" w:cstheme="majorBidi"/>
          <w:sz w:val="21"/>
          <w:szCs w:val="21"/>
        </w:rPr>
        <w:t xml:space="preserve">18.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Because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 it does not have a blood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supply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, the cornea takes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their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 oxygen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directly</w:t>
      </w:r>
      <w:r w:rsidRPr="00E66A56">
        <w:rPr>
          <w:rFonts w:asciiTheme="majorBidi" w:eastAsia="NSimSun" w:hAnsiTheme="majorBidi" w:cstheme="majorBidi"/>
          <w:bCs/>
          <w:kern w:val="2"/>
          <w:sz w:val="21"/>
          <w:szCs w:val="21"/>
        </w:rPr>
        <w:t xml:space="preserve"> </w:t>
      </w:r>
      <w:r w:rsidRPr="00E66A56">
        <w:rPr>
          <w:rFonts w:asciiTheme="majorBidi" w:eastAsia="NSimSun" w:hAnsiTheme="majorBidi" w:cstheme="majorBidi"/>
          <w:sz w:val="21"/>
          <w:szCs w:val="21"/>
        </w:rPr>
        <w:t>from the air.</w:t>
      </w:r>
    </w:p>
    <w:p w:rsidR="00E66A56" w:rsidRPr="00E66A56" w:rsidRDefault="00E66A56" w:rsidP="00783BFD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E66A56">
        <w:rPr>
          <w:rFonts w:asciiTheme="majorBidi" w:hAnsiTheme="majorBidi" w:cstheme="majorBidi"/>
          <w:sz w:val="21"/>
          <w:szCs w:val="21"/>
        </w:rPr>
        <w:t xml:space="preserve">19. 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Magnificent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mountains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 and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coastal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 scenery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is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 British Columbia’s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chief</w:t>
      </w:r>
      <w:r w:rsidRPr="00E66A56">
        <w:rPr>
          <w:rFonts w:asciiTheme="majorBidi" w:eastAsia="NSimSun" w:hAnsiTheme="majorBidi" w:cstheme="majorBidi"/>
          <w:bCs/>
          <w:kern w:val="2"/>
          <w:sz w:val="21"/>
          <w:szCs w:val="21"/>
        </w:rPr>
        <w:t xml:space="preserve"> </w:t>
      </w:r>
      <w:r w:rsidRPr="00E66A56">
        <w:rPr>
          <w:rFonts w:asciiTheme="majorBidi" w:eastAsia="NSimSun" w:hAnsiTheme="majorBidi" w:cstheme="majorBidi"/>
          <w:sz w:val="21"/>
          <w:szCs w:val="21"/>
        </w:rPr>
        <w:t>tourist attractions.</w:t>
      </w:r>
    </w:p>
    <w:p w:rsidR="00E66A56" w:rsidRPr="00E66A56" w:rsidRDefault="00E66A56" w:rsidP="00783BFD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E66A56">
        <w:rPr>
          <w:rFonts w:asciiTheme="majorBidi" w:hAnsiTheme="majorBidi" w:cstheme="majorBidi"/>
          <w:sz w:val="21"/>
          <w:szCs w:val="21"/>
        </w:rPr>
        <w:t xml:space="preserve">20. 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Scientists at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universities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 are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often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 more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involved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 in theoretical research than in</w:t>
      </w:r>
      <w:r w:rsidRPr="00E66A56">
        <w:rPr>
          <w:rFonts w:asciiTheme="majorBidi" w:eastAsia="NSimSun" w:hAnsiTheme="majorBidi" w:cstheme="majorBidi"/>
          <w:bCs/>
          <w:kern w:val="2"/>
          <w:sz w:val="21"/>
          <w:szCs w:val="21"/>
        </w:rPr>
        <w:t xml:space="preserve">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practically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 research.</w:t>
      </w:r>
    </w:p>
    <w:p w:rsidR="00E66A56" w:rsidRPr="00E66A56" w:rsidRDefault="00E66A56" w:rsidP="00783BFD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E66A56">
        <w:rPr>
          <w:rFonts w:asciiTheme="majorBidi" w:hAnsiTheme="majorBidi" w:cstheme="majorBidi"/>
          <w:iCs/>
          <w:sz w:val="21"/>
          <w:szCs w:val="21"/>
        </w:rPr>
        <w:t xml:space="preserve">21. 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John Rosamond Johnson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he composed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 numerous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songs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,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including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 </w:t>
      </w:r>
      <w:r w:rsidRPr="00E66A56">
        <w:rPr>
          <w:rFonts w:asciiTheme="majorBidi" w:eastAsia="NSimSun" w:hAnsiTheme="majorBidi" w:cstheme="majorBidi"/>
          <w:iCs/>
          <w:sz w:val="21"/>
          <w:szCs w:val="21"/>
        </w:rPr>
        <w:t>Life Every Voice</w:t>
      </w:r>
      <w:r w:rsidRPr="00E66A56">
        <w:rPr>
          <w:rFonts w:asciiTheme="majorBidi" w:eastAsia="NSimSun" w:hAnsiTheme="majorBidi" w:cstheme="majorBidi"/>
          <w:bCs/>
          <w:iCs/>
          <w:kern w:val="2"/>
          <w:sz w:val="21"/>
          <w:szCs w:val="21"/>
        </w:rPr>
        <w:t xml:space="preserve"> </w:t>
      </w:r>
      <w:r w:rsidRPr="00E66A56">
        <w:rPr>
          <w:rFonts w:asciiTheme="majorBidi" w:eastAsia="NSimSun" w:hAnsiTheme="majorBidi" w:cstheme="majorBidi"/>
          <w:iCs/>
          <w:sz w:val="21"/>
          <w:szCs w:val="21"/>
        </w:rPr>
        <w:t>and Sing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,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for which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 his brother, James Weldon Johnson, wrote the words.</w:t>
      </w:r>
    </w:p>
    <w:p w:rsidR="00E66A56" w:rsidRPr="00E66A56" w:rsidRDefault="00E66A56" w:rsidP="00783BFD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66A56">
        <w:rPr>
          <w:rFonts w:asciiTheme="majorBidi" w:hAnsiTheme="majorBidi" w:cstheme="majorBidi"/>
          <w:sz w:val="21"/>
          <w:szCs w:val="21"/>
        </w:rPr>
        <w:t xml:space="preserve">22. 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Nylon, a synthetic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done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 from a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combination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 of water, air, and a by-product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of coal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, was first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introduced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 in 1983.</w:t>
      </w:r>
    </w:p>
    <w:p w:rsidR="00E66A56" w:rsidRPr="00E66A56" w:rsidRDefault="00E66A56" w:rsidP="00783BFD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E66A56">
        <w:rPr>
          <w:rFonts w:asciiTheme="majorBidi" w:eastAsia="NSimSun" w:hAnsiTheme="majorBidi" w:cstheme="majorBidi"/>
          <w:sz w:val="21"/>
          <w:szCs w:val="21"/>
        </w:rPr>
        <w:t>23</w:t>
      </w:r>
      <w:r w:rsidRPr="00E66A56">
        <w:rPr>
          <w:rFonts w:asciiTheme="majorBidi" w:eastAsia="NSimSun" w:hAnsiTheme="majorBidi" w:cstheme="majorBidi"/>
          <w:sz w:val="21"/>
          <w:szCs w:val="21"/>
        </w:rPr>
        <w:t>．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Ornithology, the study of birds, is one of the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major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 scientific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fields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 in which amateurs</w:t>
      </w:r>
      <w:r w:rsidRPr="00E66A56">
        <w:rPr>
          <w:rFonts w:asciiTheme="majorBidi" w:eastAsia="NSimSun" w:hAnsiTheme="majorBidi" w:cstheme="majorBidi"/>
          <w:bCs/>
          <w:kern w:val="2"/>
          <w:sz w:val="21"/>
          <w:szCs w:val="21"/>
        </w:rPr>
        <w:t xml:space="preserve">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play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 a role in accumulating, researching, and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publish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 data.</w:t>
      </w:r>
    </w:p>
    <w:p w:rsidR="00E66A56" w:rsidRPr="00E66A56" w:rsidRDefault="00E66A56" w:rsidP="00783BFD">
      <w:pPr>
        <w:pStyle w:val="q"/>
        <w:spacing w:line="312" w:lineRule="auto"/>
        <w:ind w:left="420" w:hanging="420"/>
        <w:rPr>
          <w:rFonts w:asciiTheme="majorBidi" w:eastAsia="NSimSun" w:hAnsiTheme="majorBidi" w:cstheme="majorBidi"/>
          <w:sz w:val="21"/>
          <w:szCs w:val="21"/>
        </w:rPr>
      </w:pPr>
      <w:r w:rsidRPr="00E66A56">
        <w:rPr>
          <w:rFonts w:asciiTheme="majorBidi" w:eastAsia="NSimSun" w:hAnsiTheme="majorBidi" w:cstheme="majorBidi"/>
          <w:sz w:val="21"/>
          <w:szCs w:val="21"/>
        </w:rPr>
        <w:t xml:space="preserve">24. Animation is a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technique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 for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creativity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 the illusion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of life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 in inanimate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things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. </w:t>
      </w:r>
    </w:p>
    <w:p w:rsidR="00E66A56" w:rsidRPr="00E66A56" w:rsidRDefault="00E66A56" w:rsidP="00783BFD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E66A56">
        <w:rPr>
          <w:rFonts w:asciiTheme="majorBidi" w:eastAsia="NSimSun" w:hAnsiTheme="majorBidi" w:cstheme="majorBidi"/>
          <w:sz w:val="21"/>
          <w:szCs w:val="21"/>
        </w:rPr>
        <w:t xml:space="preserve">25. The nonviolent protest advocated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by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 Dr. Martin Luther King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proving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 highly effective</w:t>
      </w:r>
      <w:r w:rsidRPr="00E66A56">
        <w:rPr>
          <w:rFonts w:asciiTheme="majorBidi" w:eastAsia="NSimSun" w:hAnsiTheme="majorBidi" w:cstheme="majorBidi"/>
          <w:bCs/>
          <w:kern w:val="2"/>
          <w:sz w:val="21"/>
          <w:szCs w:val="21"/>
        </w:rPr>
        <w:t xml:space="preserve"> 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in an age of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expanding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 television news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coverage</w:t>
      </w:r>
      <w:r w:rsidRPr="00E66A56">
        <w:rPr>
          <w:rFonts w:asciiTheme="majorBidi" w:eastAsia="NSimSun" w:hAnsiTheme="majorBidi" w:cstheme="majorBidi"/>
          <w:sz w:val="21"/>
          <w:szCs w:val="21"/>
        </w:rPr>
        <w:t>.</w:t>
      </w:r>
    </w:p>
    <w:p w:rsidR="00E66A56" w:rsidRPr="00E66A56" w:rsidRDefault="00E66A56" w:rsidP="00783BFD">
      <w:pPr>
        <w:pStyle w:val="q"/>
        <w:spacing w:line="312" w:lineRule="auto"/>
        <w:ind w:left="420" w:hanging="420"/>
        <w:rPr>
          <w:rFonts w:asciiTheme="majorBidi" w:eastAsia="NSimSun" w:hAnsiTheme="majorBidi" w:cstheme="majorBidi"/>
          <w:sz w:val="21"/>
          <w:szCs w:val="21"/>
        </w:rPr>
      </w:pPr>
      <w:r w:rsidRPr="00E66A56">
        <w:rPr>
          <w:rFonts w:asciiTheme="majorBidi" w:eastAsia="NSimSun" w:hAnsiTheme="majorBidi" w:cstheme="majorBidi"/>
          <w:sz w:val="21"/>
          <w:szCs w:val="21"/>
        </w:rPr>
        <w:t xml:space="preserve">26.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On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 December 7</w:t>
      </w:r>
      <w:proofErr w:type="gramStart"/>
      <w:r w:rsidRPr="00E66A56">
        <w:rPr>
          <w:rFonts w:asciiTheme="majorBidi" w:eastAsia="NSimSun" w:hAnsiTheme="majorBidi" w:cstheme="majorBidi"/>
          <w:sz w:val="21"/>
          <w:szCs w:val="21"/>
        </w:rPr>
        <w:t>,1787</w:t>
      </w:r>
      <w:proofErr w:type="gramEnd"/>
      <w:r w:rsidRPr="00E66A56">
        <w:rPr>
          <w:rFonts w:asciiTheme="majorBidi" w:eastAsia="NSimSun" w:hAnsiTheme="majorBidi" w:cstheme="majorBidi"/>
          <w:sz w:val="21"/>
          <w:szCs w:val="21"/>
        </w:rPr>
        <w:t xml:space="preserve">, Delaware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became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a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 first state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to ratify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 the Constitution. </w:t>
      </w:r>
    </w:p>
    <w:p w:rsidR="00E66A56" w:rsidRPr="00E66A56" w:rsidRDefault="00E66A56" w:rsidP="00783BFD">
      <w:pPr>
        <w:pStyle w:val="q"/>
        <w:spacing w:line="312" w:lineRule="auto"/>
        <w:ind w:left="420" w:hanging="420"/>
        <w:rPr>
          <w:rFonts w:asciiTheme="majorBidi" w:eastAsia="NSimSun" w:hAnsiTheme="majorBidi" w:cstheme="majorBidi"/>
          <w:sz w:val="21"/>
          <w:szCs w:val="21"/>
        </w:rPr>
      </w:pPr>
      <w:r w:rsidRPr="00E66A56">
        <w:rPr>
          <w:rFonts w:asciiTheme="majorBidi" w:eastAsia="NSimSun" w:hAnsiTheme="majorBidi" w:cstheme="majorBidi"/>
          <w:sz w:val="21"/>
          <w:szCs w:val="21"/>
        </w:rPr>
        <w:t xml:space="preserve">27.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Nutritionists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 believe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what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 diet affects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how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 one feels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physically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 and emotionally. </w:t>
      </w:r>
    </w:p>
    <w:p w:rsidR="00E66A56" w:rsidRPr="00E66A56" w:rsidRDefault="00E66A56" w:rsidP="00783BFD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E66A56">
        <w:rPr>
          <w:rFonts w:asciiTheme="majorBidi" w:eastAsia="NSimSun" w:hAnsiTheme="majorBidi" w:cstheme="majorBidi"/>
          <w:sz w:val="21"/>
          <w:szCs w:val="21"/>
        </w:rPr>
        <w:t xml:space="preserve">28. </w:t>
      </w:r>
      <w:proofErr w:type="spellStart"/>
      <w:r w:rsidRPr="00E66A56">
        <w:rPr>
          <w:rFonts w:asciiTheme="majorBidi" w:eastAsia="NSimSun" w:hAnsiTheme="majorBidi" w:cstheme="majorBidi"/>
          <w:sz w:val="21"/>
          <w:szCs w:val="21"/>
        </w:rPr>
        <w:t>Mealii</w:t>
      </w:r>
      <w:proofErr w:type="spellEnd"/>
      <w:r w:rsidRPr="00E66A56">
        <w:rPr>
          <w:rFonts w:asciiTheme="majorBidi" w:eastAsia="NSimSun" w:hAnsiTheme="majorBidi" w:cstheme="majorBidi"/>
          <w:sz w:val="21"/>
          <w:szCs w:val="21"/>
        </w:rPr>
        <w:t xml:space="preserve"> Kalama, creator of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over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 400 Hawaiian quilts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was granted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 a National Heritage</w:t>
      </w:r>
      <w:r w:rsidRPr="00E66A56">
        <w:rPr>
          <w:rFonts w:asciiTheme="majorBidi" w:eastAsia="NSimSun" w:hAnsiTheme="majorBidi" w:cstheme="majorBidi"/>
          <w:bCs/>
          <w:kern w:val="2"/>
          <w:sz w:val="21"/>
          <w:szCs w:val="21"/>
        </w:rPr>
        <w:t xml:space="preserve"> 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Fellowship in 1985 for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herself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contributions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 to folk and art.</w:t>
      </w:r>
    </w:p>
    <w:p w:rsidR="00E66A56" w:rsidRPr="00E66A56" w:rsidRDefault="00E66A56" w:rsidP="00783BFD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E66A56">
        <w:rPr>
          <w:rFonts w:asciiTheme="majorBidi" w:eastAsia="NSimSun" w:hAnsiTheme="majorBidi" w:cstheme="majorBidi"/>
          <w:sz w:val="21"/>
          <w:szCs w:val="21"/>
        </w:rPr>
        <w:t xml:space="preserve">29. A jetty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serves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 to define and deepen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a channel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, improve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navigate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, or protect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a harbor</w:t>
      </w:r>
      <w:r w:rsidRPr="00E66A56">
        <w:rPr>
          <w:rFonts w:asciiTheme="majorBidi" w:eastAsia="NSimSun" w:hAnsiTheme="majorBidi" w:cstheme="majorBidi"/>
          <w:sz w:val="21"/>
          <w:szCs w:val="21"/>
        </w:rPr>
        <w:t>.</w:t>
      </w:r>
    </w:p>
    <w:p w:rsidR="00E66A56" w:rsidRPr="00E66A56" w:rsidRDefault="00E66A56" w:rsidP="00783BFD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E66A56">
        <w:rPr>
          <w:rFonts w:asciiTheme="majorBidi" w:eastAsia="NSimSun" w:hAnsiTheme="majorBidi" w:cstheme="majorBidi"/>
          <w:sz w:val="21"/>
          <w:szCs w:val="21"/>
        </w:rPr>
        <w:t xml:space="preserve">30. Minoru Yamasaki is an American architect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which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 works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departed from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 the austerity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frequently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 associated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with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 architecture in the United States after the Second World War.</w:t>
      </w:r>
    </w:p>
    <w:p w:rsidR="00783BFD" w:rsidRPr="00E66A56" w:rsidRDefault="00783BFD" w:rsidP="00783BFD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E66A56">
        <w:rPr>
          <w:rFonts w:asciiTheme="majorBidi" w:eastAsia="NSimSun" w:hAnsiTheme="majorBidi" w:cstheme="majorBidi"/>
          <w:sz w:val="21"/>
          <w:szCs w:val="21"/>
        </w:rPr>
        <w:t xml:space="preserve">31. Chemical research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provides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 information that is useful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when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 the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textile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 industry in</w:t>
      </w:r>
      <w:r w:rsidRPr="00E66A56">
        <w:rPr>
          <w:rFonts w:asciiTheme="majorBidi" w:eastAsia="NSimSun" w:hAnsiTheme="majorBidi" w:cstheme="majorBidi"/>
          <w:bCs/>
          <w:kern w:val="2"/>
          <w:sz w:val="21"/>
          <w:szCs w:val="21"/>
        </w:rPr>
        <w:t xml:space="preserve"> 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the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creation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 of synthetic fabrics.</w:t>
      </w:r>
    </w:p>
    <w:p w:rsidR="00783BFD" w:rsidRPr="00E66A56" w:rsidRDefault="00783BFD" w:rsidP="00783BFD">
      <w:pPr>
        <w:pStyle w:val="q"/>
        <w:spacing w:line="312" w:lineRule="auto"/>
        <w:ind w:left="420" w:hanging="42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66A56">
        <w:rPr>
          <w:rFonts w:asciiTheme="majorBidi" w:hAnsiTheme="majorBidi" w:cstheme="majorBidi"/>
          <w:sz w:val="21"/>
          <w:szCs w:val="21"/>
        </w:rPr>
        <w:t xml:space="preserve">32. Jane Addams, social worker, author, and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spokeswoman</w:t>
      </w:r>
      <w:r w:rsidRPr="00E66A56">
        <w:rPr>
          <w:rFonts w:asciiTheme="majorBidi" w:hAnsiTheme="majorBidi" w:cstheme="majorBidi"/>
          <w:sz w:val="21"/>
          <w:szCs w:val="21"/>
        </w:rPr>
        <w:t xml:space="preserve"> for the peace and women’s</w:t>
      </w:r>
      <w:r w:rsidRPr="00E66A56">
        <w:rPr>
          <w:rFonts w:asciiTheme="majorBidi" w:hAnsiTheme="majorBidi" w:cstheme="majorBidi"/>
          <w:bCs/>
          <w:kern w:val="2"/>
          <w:sz w:val="21"/>
          <w:szCs w:val="21"/>
        </w:rPr>
        <w:t xml:space="preserve"> </w:t>
      </w:r>
      <w:r w:rsidRPr="00E66A56">
        <w:rPr>
          <w:rFonts w:asciiTheme="majorBidi" w:hAnsiTheme="majorBidi" w:cstheme="majorBidi"/>
          <w:sz w:val="21"/>
          <w:szCs w:val="21"/>
        </w:rPr>
        <w:t xml:space="preserve">suffrage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movements</w:t>
      </w:r>
      <w:r w:rsidRPr="00E66A56">
        <w:rPr>
          <w:rFonts w:asciiTheme="majorBidi" w:hAnsiTheme="majorBidi" w:cstheme="majorBidi"/>
          <w:sz w:val="21"/>
          <w:szCs w:val="21"/>
        </w:rPr>
        <w:t xml:space="preserve">,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she received</w:t>
      </w:r>
      <w:r w:rsidRPr="00E66A56">
        <w:rPr>
          <w:rFonts w:asciiTheme="majorBidi" w:hAnsiTheme="majorBidi" w:cstheme="majorBidi"/>
          <w:sz w:val="21"/>
          <w:szCs w:val="21"/>
        </w:rPr>
        <w:t xml:space="preserve"> the Nobel Peace Prize in 1931 for her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 xml:space="preserve">humanitarian </w:t>
      </w:r>
      <w:r w:rsidRPr="00E66A56">
        <w:rPr>
          <w:rFonts w:asciiTheme="majorBidi" w:hAnsiTheme="majorBidi" w:cstheme="majorBidi"/>
          <w:sz w:val="21"/>
          <w:szCs w:val="21"/>
          <w:lang w:eastAsia="zh-CN"/>
        </w:rPr>
        <w:t>achievements.</w:t>
      </w:r>
    </w:p>
    <w:p w:rsidR="00783BFD" w:rsidRPr="00E66A56" w:rsidRDefault="00783BFD" w:rsidP="00783BFD">
      <w:pPr>
        <w:pStyle w:val="q"/>
        <w:spacing w:line="312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E66A56">
        <w:rPr>
          <w:rFonts w:asciiTheme="majorBidi" w:eastAsia="NSimSun" w:hAnsiTheme="majorBidi" w:cstheme="majorBidi"/>
          <w:bCs/>
          <w:sz w:val="21"/>
          <w:szCs w:val="21"/>
        </w:rPr>
        <w:t xml:space="preserve">33. </w:t>
      </w:r>
      <w:proofErr w:type="spellStart"/>
      <w:r w:rsidRPr="00E66A56">
        <w:rPr>
          <w:rFonts w:asciiTheme="majorBidi" w:eastAsia="NSimSun" w:hAnsiTheme="majorBidi" w:cstheme="majorBidi"/>
          <w:bCs/>
          <w:sz w:val="21"/>
          <w:szCs w:val="21"/>
        </w:rPr>
        <w:t>Bromyrite</w:t>
      </w:r>
      <w:proofErr w:type="spellEnd"/>
      <w:r w:rsidRPr="00E66A56">
        <w:rPr>
          <w:rFonts w:asciiTheme="majorBidi" w:eastAsia="NSimSun" w:hAnsiTheme="majorBidi" w:cstheme="majorBidi"/>
          <w:bCs/>
          <w:sz w:val="21"/>
          <w:szCs w:val="21"/>
        </w:rPr>
        <w:t xml:space="preserve"> crystals </w:t>
      </w:r>
      <w:r w:rsidRPr="00E66A56">
        <w:rPr>
          <w:rFonts w:asciiTheme="majorBidi" w:hAnsiTheme="majorBidi" w:cstheme="majorBidi"/>
          <w:bCs/>
          <w:sz w:val="21"/>
          <w:szCs w:val="21"/>
          <w:u w:val="single"/>
        </w:rPr>
        <w:t>have</w:t>
      </w:r>
      <w:r w:rsidRPr="00E66A56">
        <w:rPr>
          <w:rFonts w:asciiTheme="majorBidi" w:eastAsia="NSimSun" w:hAnsiTheme="majorBidi" w:cstheme="majorBidi"/>
          <w:bCs/>
          <w:sz w:val="21"/>
          <w:szCs w:val="21"/>
        </w:rPr>
        <w:t xml:space="preserve"> a diamond-like luster and are usually </w:t>
      </w:r>
      <w:r w:rsidRPr="00E66A56">
        <w:rPr>
          <w:rFonts w:asciiTheme="majorBidi" w:hAnsiTheme="majorBidi" w:cstheme="majorBidi"/>
          <w:bCs/>
          <w:sz w:val="21"/>
          <w:szCs w:val="21"/>
          <w:u w:val="single"/>
        </w:rPr>
        <w:t>colorless</w:t>
      </w:r>
      <w:r w:rsidRPr="00E66A56">
        <w:rPr>
          <w:rFonts w:asciiTheme="majorBidi" w:eastAsia="NSimSun" w:hAnsiTheme="majorBidi" w:cstheme="majorBidi"/>
          <w:bCs/>
          <w:sz w:val="21"/>
          <w:szCs w:val="21"/>
        </w:rPr>
        <w:t xml:space="preserve">, but they </w:t>
      </w:r>
      <w:r w:rsidRPr="00E66A56">
        <w:rPr>
          <w:rFonts w:asciiTheme="majorBidi" w:hAnsiTheme="majorBidi" w:cstheme="majorBidi"/>
          <w:bCs/>
          <w:sz w:val="21"/>
          <w:szCs w:val="21"/>
          <w:u w:val="single"/>
        </w:rPr>
        <w:t>dark</w:t>
      </w:r>
      <w:r w:rsidRPr="00E66A56">
        <w:rPr>
          <w:rFonts w:asciiTheme="majorBidi" w:eastAsia="NSimSun" w:hAnsiTheme="majorBidi" w:cstheme="majorBidi"/>
          <w:bCs/>
          <w:sz w:val="21"/>
          <w:szCs w:val="21"/>
        </w:rPr>
        <w:t xml:space="preserve"> to brown when </w:t>
      </w:r>
      <w:r w:rsidRPr="00E66A56">
        <w:rPr>
          <w:rFonts w:asciiTheme="majorBidi" w:hAnsiTheme="majorBidi" w:cstheme="majorBidi"/>
          <w:bCs/>
          <w:sz w:val="21"/>
          <w:szCs w:val="21"/>
          <w:u w:val="single"/>
        </w:rPr>
        <w:t>exposed</w:t>
      </w:r>
      <w:r w:rsidRPr="00E66A56">
        <w:rPr>
          <w:rFonts w:asciiTheme="majorBidi" w:eastAsia="NSimSun" w:hAnsiTheme="majorBidi" w:cstheme="majorBidi"/>
          <w:bCs/>
          <w:sz w:val="21"/>
          <w:szCs w:val="21"/>
        </w:rPr>
        <w:t xml:space="preserve"> to light.</w:t>
      </w:r>
    </w:p>
    <w:p w:rsidR="00783BFD" w:rsidRPr="00E66A56" w:rsidRDefault="00783BFD" w:rsidP="00783BFD">
      <w:pPr>
        <w:pStyle w:val="q"/>
        <w:spacing w:line="312" w:lineRule="auto"/>
        <w:ind w:left="420" w:hanging="420"/>
        <w:rPr>
          <w:rFonts w:asciiTheme="majorBidi" w:eastAsia="NSimSun" w:hAnsiTheme="majorBidi" w:cstheme="majorBidi"/>
          <w:sz w:val="21"/>
          <w:szCs w:val="21"/>
        </w:rPr>
      </w:pPr>
      <w:r w:rsidRPr="00E66A56">
        <w:rPr>
          <w:rFonts w:asciiTheme="majorBidi" w:eastAsia="NSimSun" w:hAnsiTheme="majorBidi" w:cstheme="majorBidi"/>
          <w:sz w:val="21"/>
          <w:szCs w:val="21"/>
        </w:rPr>
        <w:t xml:space="preserve">34.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Stars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 in our universe vary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in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 temperature, color,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bright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, size and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mass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. </w:t>
      </w:r>
    </w:p>
    <w:p w:rsidR="00783BFD" w:rsidRPr="00E66A56" w:rsidRDefault="00783BFD" w:rsidP="00783BFD">
      <w:pPr>
        <w:pStyle w:val="q"/>
        <w:spacing w:line="312" w:lineRule="auto"/>
        <w:ind w:left="420" w:hanging="420"/>
        <w:rPr>
          <w:rFonts w:asciiTheme="majorBidi" w:eastAsia="NSimSun" w:hAnsiTheme="majorBidi" w:cstheme="majorBidi"/>
          <w:sz w:val="21"/>
          <w:szCs w:val="21"/>
        </w:rPr>
      </w:pPr>
      <w:r w:rsidRPr="00E66A56">
        <w:rPr>
          <w:rFonts w:asciiTheme="majorBidi" w:eastAsia="NSimSun" w:hAnsiTheme="majorBidi" w:cstheme="majorBidi"/>
          <w:sz w:val="21"/>
          <w:szCs w:val="21"/>
        </w:rPr>
        <w:t xml:space="preserve">35. Ice is less </w:t>
      </w:r>
      <w:proofErr w:type="gramStart"/>
      <w:r w:rsidRPr="00E66A56">
        <w:rPr>
          <w:rFonts w:asciiTheme="majorBidi" w:hAnsiTheme="majorBidi" w:cstheme="majorBidi"/>
          <w:sz w:val="21"/>
          <w:szCs w:val="21"/>
          <w:u w:val="single"/>
        </w:rPr>
        <w:t>denser</w:t>
      </w:r>
      <w:proofErr w:type="gramEnd"/>
      <w:r w:rsidRPr="00E66A56">
        <w:rPr>
          <w:rFonts w:asciiTheme="majorBidi" w:eastAsia="NSimSun" w:hAnsiTheme="majorBidi" w:cstheme="majorBidi"/>
          <w:sz w:val="21"/>
          <w:szCs w:val="21"/>
        </w:rPr>
        <w:t xml:space="preserve">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than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 liquid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from which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it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 is formed. </w:t>
      </w:r>
    </w:p>
    <w:p w:rsidR="00783BFD" w:rsidRPr="00E66A56" w:rsidRDefault="00783BFD" w:rsidP="00783BFD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E66A56">
        <w:rPr>
          <w:rFonts w:asciiTheme="majorBidi" w:eastAsia="NSimSun" w:hAnsiTheme="majorBidi" w:cstheme="majorBidi"/>
          <w:sz w:val="21"/>
          <w:szCs w:val="21"/>
        </w:rPr>
        <w:t xml:space="preserve">36. The 1983 Nobel Prize in Medicine was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awarded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 to Barbara McClintock for</w:t>
      </w:r>
      <w:r w:rsidRPr="00E66A56">
        <w:rPr>
          <w:rFonts w:asciiTheme="majorBidi" w:eastAsia="NSimSun" w:hAnsiTheme="majorBidi" w:cstheme="majorBidi"/>
          <w:bCs/>
          <w:kern w:val="2"/>
          <w:sz w:val="21"/>
          <w:szCs w:val="21"/>
        </w:rPr>
        <w:t xml:space="preserve"> 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her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experiments with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 maize and her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discoveries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regardless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 the nature of DNA.</w:t>
      </w:r>
    </w:p>
    <w:p w:rsidR="00783BFD" w:rsidRPr="00E66A56" w:rsidRDefault="00783BFD" w:rsidP="00783BFD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E66A56">
        <w:rPr>
          <w:rFonts w:asciiTheme="majorBidi" w:eastAsia="NSimSun" w:hAnsiTheme="majorBidi" w:cstheme="majorBidi"/>
          <w:sz w:val="21"/>
          <w:szCs w:val="21"/>
        </w:rPr>
        <w:t xml:space="preserve">37.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In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 1866 to 1883, the bison population in North American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was reduced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 from an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estimated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 13 million to a few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hundred</w:t>
      </w:r>
      <w:r w:rsidRPr="00E66A56">
        <w:rPr>
          <w:rFonts w:asciiTheme="majorBidi" w:eastAsia="NSimSun" w:hAnsiTheme="majorBidi" w:cstheme="majorBidi"/>
          <w:sz w:val="21"/>
          <w:szCs w:val="21"/>
        </w:rPr>
        <w:t>.</w:t>
      </w:r>
    </w:p>
    <w:p w:rsidR="00783BFD" w:rsidRPr="00E66A56" w:rsidRDefault="00783BFD" w:rsidP="00783BFD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E66A56">
        <w:rPr>
          <w:rFonts w:asciiTheme="majorBidi" w:eastAsia="NSimSun" w:hAnsiTheme="majorBidi" w:cstheme="majorBidi"/>
          <w:sz w:val="21"/>
          <w:szCs w:val="21"/>
        </w:rPr>
        <w:t xml:space="preserve">38. Most of the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damage property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 attributed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to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 the San Francisco earthquake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of</w:t>
      </w:r>
      <w:r w:rsidRPr="00E66A56">
        <w:rPr>
          <w:rFonts w:asciiTheme="majorBidi" w:eastAsia="NSimSun" w:hAnsiTheme="majorBidi" w:cstheme="majorBidi"/>
          <w:bCs/>
          <w:kern w:val="2"/>
          <w:sz w:val="21"/>
          <w:szCs w:val="21"/>
        </w:rPr>
        <w:t xml:space="preserve"> 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1906 resulted from the fire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that followed</w:t>
      </w:r>
      <w:r w:rsidRPr="00E66A56">
        <w:rPr>
          <w:rFonts w:asciiTheme="majorBidi" w:eastAsia="NSimSun" w:hAnsiTheme="majorBidi" w:cstheme="majorBidi"/>
          <w:sz w:val="21"/>
          <w:szCs w:val="21"/>
        </w:rPr>
        <w:t>.</w:t>
      </w:r>
    </w:p>
    <w:p w:rsidR="00783BFD" w:rsidRPr="00E66A56" w:rsidRDefault="00783BFD" w:rsidP="00783BFD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E66A56">
        <w:rPr>
          <w:rFonts w:asciiTheme="majorBidi" w:eastAsia="NSimSun" w:hAnsiTheme="majorBidi" w:cstheme="majorBidi"/>
          <w:sz w:val="21"/>
          <w:szCs w:val="21"/>
        </w:rPr>
        <w:t xml:space="preserve">39. James Baldwin’s plays and short stories,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which are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 to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some degree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 autobiographical,</w:t>
      </w:r>
      <w:r w:rsidRPr="00E66A56">
        <w:rPr>
          <w:rFonts w:asciiTheme="majorBidi" w:eastAsia="NSimSun" w:hAnsiTheme="majorBidi" w:cstheme="majorBidi"/>
          <w:bCs/>
          <w:kern w:val="2"/>
          <w:sz w:val="21"/>
          <w:szCs w:val="21"/>
        </w:rPr>
        <w:t xml:space="preserve"> 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established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them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 as a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leading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 figure in the United States civil rights movement.</w:t>
      </w:r>
    </w:p>
    <w:p w:rsidR="00E66A56" w:rsidRPr="00E66A56" w:rsidRDefault="00783BFD" w:rsidP="00783BFD">
      <w:pPr>
        <w:pStyle w:val="q"/>
        <w:spacing w:line="312" w:lineRule="auto"/>
        <w:ind w:left="420" w:hanging="42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E66A56">
        <w:rPr>
          <w:rFonts w:asciiTheme="majorBidi" w:eastAsia="NSimSun" w:hAnsiTheme="majorBidi" w:cstheme="majorBidi"/>
          <w:sz w:val="21"/>
          <w:szCs w:val="21"/>
        </w:rPr>
        <w:t xml:space="preserve">40. Thunder can be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listened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 from a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maximum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 distance of about ten miles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except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 </w:t>
      </w:r>
      <w:proofErr w:type="gramStart"/>
      <w:r w:rsidRPr="00E66A56">
        <w:rPr>
          <w:rFonts w:asciiTheme="majorBidi" w:eastAsia="NSimSun" w:hAnsiTheme="majorBidi" w:cstheme="majorBidi"/>
          <w:sz w:val="21"/>
          <w:szCs w:val="21"/>
        </w:rPr>
        <w:t>Under</w:t>
      </w:r>
      <w:proofErr w:type="gramEnd"/>
      <w:r w:rsidRPr="00E66A56">
        <w:rPr>
          <w:rFonts w:asciiTheme="majorBidi" w:eastAsia="NSimSun" w:hAnsiTheme="majorBidi" w:cstheme="majorBidi"/>
          <w:sz w:val="21"/>
          <w:szCs w:val="21"/>
        </w:rPr>
        <w:t xml:space="preserve"> </w:t>
      </w:r>
      <w:r w:rsidRPr="00E66A56">
        <w:rPr>
          <w:rFonts w:asciiTheme="majorBidi" w:hAnsiTheme="majorBidi" w:cstheme="majorBidi"/>
          <w:sz w:val="21"/>
          <w:szCs w:val="21"/>
          <w:u w:val="single"/>
        </w:rPr>
        <w:t>unusual</w:t>
      </w:r>
      <w:r w:rsidRPr="00E66A56">
        <w:rPr>
          <w:rFonts w:asciiTheme="majorBidi" w:eastAsia="NSimSun" w:hAnsiTheme="majorBidi" w:cstheme="majorBidi"/>
          <w:sz w:val="21"/>
          <w:szCs w:val="21"/>
        </w:rPr>
        <w:t xml:space="preserve"> atmospheric conditions.</w:t>
      </w:r>
      <w:r>
        <w:rPr>
          <w:rFonts w:asciiTheme="majorBidi" w:cstheme="majorBidi"/>
          <w:sz w:val="21"/>
        </w:rPr>
        <w:t xml:space="preserve"> </w:t>
      </w:r>
    </w:p>
    <w:p w:rsidR="001129DF" w:rsidRPr="00E66A56" w:rsidRDefault="001129DF" w:rsidP="00E66A56">
      <w:pPr>
        <w:contextualSpacing/>
        <w:rPr>
          <w:rFonts w:asciiTheme="majorBidi" w:hAnsiTheme="majorBidi" w:cstheme="majorBidi"/>
          <w:sz w:val="21"/>
          <w:szCs w:val="21"/>
        </w:rPr>
      </w:pPr>
    </w:p>
    <w:sectPr w:rsidR="001129DF" w:rsidRPr="00E66A56" w:rsidSect="00E66A56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E66A56"/>
    <w:rsid w:val="001129DF"/>
    <w:rsid w:val="00783BFD"/>
    <w:rsid w:val="00E66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A56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E66A56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E66A56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2012-11-01T10:59:00Z</dcterms:created>
  <dcterms:modified xsi:type="dcterms:W3CDTF">2012-11-01T12:45:00Z</dcterms:modified>
</cp:coreProperties>
</file>