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348F" w14:textId="77777777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09313176" w14:textId="77777777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0D1D9B6F" w14:textId="77777777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35223139" w14:textId="3F431F89" w:rsidR="00836005" w:rsidRDefault="00734CF3" w:rsidP="00734CF3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وظيفة المنطق الضبابي</w:t>
      </w:r>
    </w:p>
    <w:p w14:paraId="51ABD4DC" w14:textId="0B034A21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183F8A64" w14:textId="58ACCCDB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1CD5CDEF" w14:textId="4D316E96" w:rsidR="00734CF3" w:rsidRDefault="00734CF3" w:rsidP="00734CF3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نظام ضبابي لتقييم جودة الكود البرمجي</w:t>
      </w:r>
    </w:p>
    <w:p w14:paraId="7C6C3FFD" w14:textId="5FDFC265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263195B4" w14:textId="5748DB47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2111182C" w14:textId="27D9209C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4FC4C53B" w14:textId="4ACF49FD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0D565BC9" w14:textId="450BDE93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73667BD9" w14:textId="43E0A639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1C55BBB1" w14:textId="200E26C1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59F18F75" w14:textId="23195113" w:rsidR="00734CF3" w:rsidRDefault="00734CF3" w:rsidP="00734CF3">
      <w:pPr>
        <w:jc w:val="center"/>
        <w:rPr>
          <w:sz w:val="44"/>
          <w:szCs w:val="44"/>
          <w:rtl/>
          <w:lang w:bidi="ar-SY"/>
        </w:rPr>
      </w:pPr>
    </w:p>
    <w:p w14:paraId="1D480A04" w14:textId="4CB5C9F6" w:rsidR="00734CF3" w:rsidRDefault="00734CF3" w:rsidP="00734CF3">
      <w:pPr>
        <w:jc w:val="center"/>
        <w:rPr>
          <w:sz w:val="36"/>
          <w:szCs w:val="36"/>
          <w:rtl/>
          <w:lang w:bidi="ar-SY"/>
        </w:rPr>
      </w:pPr>
      <w:r w:rsidRPr="00734CF3">
        <w:rPr>
          <w:rFonts w:hint="cs"/>
          <w:sz w:val="36"/>
          <w:szCs w:val="36"/>
          <w:rtl/>
          <w:lang w:bidi="ar-SY"/>
        </w:rPr>
        <w:t>إعداد الطالب محمد شاكر اللحام</w:t>
      </w:r>
    </w:p>
    <w:p w14:paraId="7511BB28" w14:textId="4445E7BD" w:rsidR="00734CF3" w:rsidRDefault="00734CF3" w:rsidP="00734CF3">
      <w:pPr>
        <w:jc w:val="center"/>
        <w:rPr>
          <w:sz w:val="36"/>
          <w:szCs w:val="36"/>
          <w:rtl/>
          <w:lang w:bidi="ar-SY"/>
        </w:rPr>
      </w:pPr>
    </w:p>
    <w:p w14:paraId="48D82164" w14:textId="2685CA1A" w:rsidR="00734CF3" w:rsidRDefault="00734CF3" w:rsidP="00734CF3">
      <w:pPr>
        <w:jc w:val="center"/>
        <w:rPr>
          <w:sz w:val="36"/>
          <w:szCs w:val="36"/>
          <w:rtl/>
          <w:lang w:bidi="ar-SY"/>
        </w:rPr>
      </w:pPr>
    </w:p>
    <w:p w14:paraId="75A719F0" w14:textId="269B0BDE" w:rsidR="00734CF3" w:rsidRDefault="00734CF3" w:rsidP="00734CF3">
      <w:pPr>
        <w:jc w:val="center"/>
        <w:rPr>
          <w:sz w:val="36"/>
          <w:szCs w:val="36"/>
          <w:rtl/>
          <w:lang w:bidi="ar-SY"/>
        </w:rPr>
      </w:pPr>
    </w:p>
    <w:p w14:paraId="08386823" w14:textId="66200003" w:rsidR="00734CF3" w:rsidRDefault="00734CF3" w:rsidP="0048043C">
      <w:pPr>
        <w:jc w:val="right"/>
        <w:rPr>
          <w:b/>
          <w:bCs/>
          <w:sz w:val="36"/>
          <w:szCs w:val="36"/>
          <w:rtl/>
          <w:lang w:bidi="ar-SY"/>
        </w:rPr>
      </w:pPr>
      <w:r w:rsidRPr="00734CF3">
        <w:rPr>
          <w:rFonts w:hint="cs"/>
          <w:b/>
          <w:bCs/>
          <w:sz w:val="36"/>
          <w:szCs w:val="36"/>
          <w:rtl/>
          <w:lang w:bidi="ar-SY"/>
        </w:rPr>
        <w:lastRenderedPageBreak/>
        <w:t>فكرة الورقة البحثية:</w:t>
      </w:r>
    </w:p>
    <w:p w14:paraId="50553E65" w14:textId="27D4670D" w:rsidR="0048043C" w:rsidRPr="0048043C" w:rsidRDefault="0048043C" w:rsidP="0048043C">
      <w:pPr>
        <w:jc w:val="right"/>
        <w:rPr>
          <w:sz w:val="36"/>
          <w:szCs w:val="36"/>
          <w:lang w:bidi="ar-SY"/>
        </w:rPr>
      </w:pPr>
      <w:r w:rsidRPr="0048043C">
        <w:rPr>
          <w:rFonts w:cs="Arial"/>
          <w:sz w:val="36"/>
          <w:szCs w:val="36"/>
          <w:rtl/>
          <w:lang w:bidi="ar-SY"/>
        </w:rPr>
        <w:t>تتعامل صيانة البرامج بشكل أساسي مع فهم أجزاء الكود وتغييرها</w:t>
      </w:r>
      <w:r>
        <w:rPr>
          <w:rFonts w:hint="cs"/>
          <w:sz w:val="36"/>
          <w:szCs w:val="36"/>
          <w:rtl/>
          <w:lang w:bidi="ar-SY"/>
        </w:rPr>
        <w:t>.</w:t>
      </w:r>
    </w:p>
    <w:p w14:paraId="74AD72FD" w14:textId="1A8220C9" w:rsidR="00734CF3" w:rsidRDefault="0048043C" w:rsidP="0048043C">
      <w:pPr>
        <w:bidi/>
        <w:rPr>
          <w:sz w:val="36"/>
          <w:szCs w:val="36"/>
          <w:rtl/>
          <w:lang w:bidi="ar-SY"/>
        </w:rPr>
      </w:pPr>
      <w:r w:rsidRPr="0048043C">
        <w:rPr>
          <w:rFonts w:cs="Arial"/>
          <w:sz w:val="36"/>
          <w:szCs w:val="36"/>
          <w:rtl/>
          <w:lang w:bidi="ar-SY"/>
        </w:rPr>
        <w:t>غالبًا ما يعيق الفهم الكود المكتوب بدون توثيق مناسب وأسلوب برمجة سيئ  يتم التعبير عنه بما يسمى أنماط الرائحة الكريهة</w:t>
      </w:r>
      <w:r w:rsidRPr="0048043C">
        <w:rPr>
          <w:sz w:val="36"/>
          <w:szCs w:val="36"/>
          <w:lang w:bidi="ar-SY"/>
        </w:rPr>
        <w:t>.</w:t>
      </w:r>
    </w:p>
    <w:p w14:paraId="0D30884E" w14:textId="2A4BCEB5" w:rsidR="0048043C" w:rsidRDefault="0048043C" w:rsidP="0048043C">
      <w:pPr>
        <w:bidi/>
        <w:rPr>
          <w:rFonts w:cs="Arial"/>
          <w:sz w:val="36"/>
          <w:szCs w:val="36"/>
          <w:rtl/>
          <w:lang w:bidi="ar-SY"/>
        </w:rPr>
      </w:pPr>
      <w:r w:rsidRPr="0048043C">
        <w:rPr>
          <w:rFonts w:cs="Arial"/>
          <w:sz w:val="36"/>
          <w:szCs w:val="36"/>
          <w:rtl/>
          <w:lang w:bidi="ar-SY"/>
        </w:rPr>
        <w:t xml:space="preserve">تصف هذه الورقة نهج تقييم الكود على أساس نظام التفكير </w:t>
      </w:r>
      <w:r>
        <w:rPr>
          <w:rFonts w:cs="Arial" w:hint="cs"/>
          <w:sz w:val="36"/>
          <w:szCs w:val="36"/>
          <w:rtl/>
          <w:lang w:bidi="ar-SY"/>
        </w:rPr>
        <w:t>الضبابي</w:t>
      </w:r>
      <w:r w:rsidRPr="0048043C">
        <w:rPr>
          <w:rFonts w:cs="Arial"/>
          <w:sz w:val="36"/>
          <w:szCs w:val="36"/>
          <w:rtl/>
          <w:lang w:bidi="ar-SY"/>
        </w:rPr>
        <w:t xml:space="preserve">. ناتج النموذج الموصوف هو تقدير لجودة الكود المكتوب لفئة معينة وفقًا </w:t>
      </w:r>
      <w:r>
        <w:rPr>
          <w:rFonts w:cs="Arial" w:hint="cs"/>
          <w:sz w:val="36"/>
          <w:szCs w:val="36"/>
          <w:rtl/>
          <w:lang w:bidi="ar-SY"/>
        </w:rPr>
        <w:t>لمعاملات</w:t>
      </w:r>
      <w:r w:rsidRPr="0048043C">
        <w:rPr>
          <w:rFonts w:cs="Arial"/>
          <w:sz w:val="36"/>
          <w:szCs w:val="36"/>
          <w:rtl/>
          <w:lang w:bidi="ar-SY"/>
        </w:rPr>
        <w:t xml:space="preserve"> إدخال معينة. يتم تمثيل جميع قيم المدخلات في مصطلح </w:t>
      </w:r>
      <w:r>
        <w:rPr>
          <w:rFonts w:cs="Arial" w:hint="cs"/>
          <w:sz w:val="36"/>
          <w:szCs w:val="36"/>
          <w:rtl/>
          <w:lang w:bidi="ar-SY"/>
        </w:rPr>
        <w:t>توابع</w:t>
      </w:r>
      <w:r w:rsidRPr="0048043C">
        <w:rPr>
          <w:rFonts w:cs="Arial"/>
          <w:sz w:val="36"/>
          <w:szCs w:val="36"/>
          <w:rtl/>
          <w:lang w:bidi="ar-SY"/>
        </w:rPr>
        <w:t xml:space="preserve"> العضوية بين عالم محدد. يوفر النموذج للمطورين إمكانية تحديد الجودة الشاملة </w:t>
      </w:r>
      <w:r>
        <w:rPr>
          <w:rFonts w:cs="Arial" w:hint="cs"/>
          <w:sz w:val="36"/>
          <w:szCs w:val="36"/>
          <w:rtl/>
          <w:lang w:bidi="ar-SY"/>
        </w:rPr>
        <w:t>لصف معين</w:t>
      </w:r>
      <w:r>
        <w:rPr>
          <w:rFonts w:cs="Arial"/>
          <w:sz w:val="36"/>
          <w:szCs w:val="36"/>
          <w:lang w:bidi="ar-SY"/>
        </w:rPr>
        <w:t xml:space="preserve">(Class) </w:t>
      </w:r>
      <w:r w:rsidRPr="0048043C">
        <w:rPr>
          <w:rFonts w:cs="Arial"/>
          <w:sz w:val="36"/>
          <w:szCs w:val="36"/>
          <w:rtl/>
          <w:lang w:bidi="ar-SY"/>
        </w:rPr>
        <w:t>.</w:t>
      </w:r>
    </w:p>
    <w:p w14:paraId="3945BD63" w14:textId="77777777" w:rsidR="0048043C" w:rsidRDefault="0048043C" w:rsidP="0048043C">
      <w:pPr>
        <w:bidi/>
        <w:rPr>
          <w:rFonts w:cs="Arial"/>
          <w:sz w:val="36"/>
          <w:szCs w:val="36"/>
          <w:rtl/>
          <w:lang w:bidi="ar-SY"/>
        </w:rPr>
      </w:pPr>
    </w:p>
    <w:p w14:paraId="79311E02" w14:textId="7B64ED8A" w:rsidR="0048043C" w:rsidRDefault="000E424F" w:rsidP="0048043C">
      <w:pPr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متغيرات النموذج</w:t>
      </w:r>
      <w:r w:rsidR="0048043C">
        <w:rPr>
          <w:rFonts w:hint="cs"/>
          <w:b/>
          <w:bCs/>
          <w:sz w:val="36"/>
          <w:szCs w:val="36"/>
          <w:rtl/>
          <w:lang w:bidi="ar-SY"/>
        </w:rPr>
        <w:t>:</w:t>
      </w:r>
    </w:p>
    <w:p w14:paraId="331A5FB6" w14:textId="51228784" w:rsidR="000E424F" w:rsidRPr="000E424F" w:rsidRDefault="000E424F" w:rsidP="000E424F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الكود المكرر: </w:t>
      </w:r>
      <w:r w:rsidRPr="000E424F">
        <w:rPr>
          <w:rFonts w:cs="Arial"/>
          <w:sz w:val="36"/>
          <w:szCs w:val="36"/>
          <w:rtl/>
          <w:lang w:bidi="ar-SY"/>
        </w:rPr>
        <w:t xml:space="preserve">تفترض الكود المكرر أن </w:t>
      </w:r>
      <w:r>
        <w:rPr>
          <w:rFonts w:cs="Arial" w:hint="cs"/>
          <w:sz w:val="36"/>
          <w:szCs w:val="36"/>
          <w:rtl/>
          <w:lang w:bidi="ar-SY"/>
        </w:rPr>
        <w:t>الكود</w:t>
      </w:r>
      <w:r w:rsidRPr="000E424F">
        <w:rPr>
          <w:rFonts w:cs="Arial"/>
          <w:sz w:val="36"/>
          <w:szCs w:val="36"/>
          <w:rtl/>
          <w:lang w:bidi="ar-SY"/>
        </w:rPr>
        <w:t xml:space="preserve"> نفسه مكتوب في أكثر من مكان ، لذا من المهم إيجاد طريقة أفضل لتنفيذ وظيفة الكود دون تكرار الكود المكتوب. أبسط مشكلة في تكرار الكود هي حدوث نفس التعبير بطريقتين تشكلان جزءًا من نفس ال</w:t>
      </w:r>
      <w:r>
        <w:rPr>
          <w:rFonts w:cs="Arial" w:hint="cs"/>
          <w:sz w:val="36"/>
          <w:szCs w:val="36"/>
          <w:rtl/>
          <w:lang w:bidi="ar-SY"/>
        </w:rPr>
        <w:t>صف</w:t>
      </w:r>
      <w:r w:rsidRPr="000E424F">
        <w:rPr>
          <w:rFonts w:cs="Arial"/>
          <w:sz w:val="36"/>
          <w:szCs w:val="36"/>
          <w:rtl/>
          <w:lang w:bidi="ar-SY"/>
        </w:rPr>
        <w:t>. الأكثر تعقيدًا هو اكتشاف الكود المكرر في معناه والنتيجة المحققة.</w:t>
      </w:r>
    </w:p>
    <w:p w14:paraId="2B41435D" w14:textId="2985CFB4" w:rsidR="000E424F" w:rsidRPr="000E424F" w:rsidRDefault="000E424F" w:rsidP="000E424F">
      <w:pPr>
        <w:bidi/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  <w:lang w:bidi="ar-SY"/>
        </w:rPr>
        <w:drawing>
          <wp:inline distT="0" distB="0" distL="0" distR="0" wp14:anchorId="612F954D" wp14:editId="39EB2EE6">
            <wp:extent cx="4211939" cy="2892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20" cy="29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D4AB" w14:textId="080C1E74" w:rsidR="0048043C" w:rsidRPr="000E424F" w:rsidRDefault="000E424F" w:rsidP="000E424F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 xml:space="preserve">التوابع الطويلة: </w:t>
      </w:r>
      <w:r w:rsidRPr="000E424F">
        <w:rPr>
          <w:rFonts w:cs="Arial"/>
          <w:sz w:val="36"/>
          <w:szCs w:val="36"/>
          <w:rtl/>
          <w:lang w:bidi="ar-SY"/>
        </w:rPr>
        <w:t>بحيث يصعب فهمها أو تغييرها أو توسيعها. من الأفضل فهم البرامج الموجهة للكائنات إذا تم استخدام طرق قصيرة فقط.</w:t>
      </w:r>
    </w:p>
    <w:p w14:paraId="53F8F1CD" w14:textId="77777777" w:rsidR="000E424F" w:rsidRPr="000E424F" w:rsidRDefault="000E424F" w:rsidP="000E424F">
      <w:pPr>
        <w:pStyle w:val="ListParagraph"/>
        <w:bidi/>
        <w:rPr>
          <w:sz w:val="36"/>
          <w:szCs w:val="36"/>
          <w:lang w:bidi="ar-SY"/>
        </w:rPr>
      </w:pPr>
    </w:p>
    <w:p w14:paraId="78EF9240" w14:textId="34AF753F" w:rsidR="000E424F" w:rsidRDefault="000E424F" w:rsidP="000E424F">
      <w:pPr>
        <w:pStyle w:val="ListParagraph"/>
        <w:bidi/>
        <w:jc w:val="center"/>
        <w:rPr>
          <w:sz w:val="36"/>
          <w:szCs w:val="36"/>
          <w:rtl/>
          <w:lang w:bidi="ar-SY"/>
        </w:rPr>
      </w:pPr>
      <w:r>
        <w:rPr>
          <w:rFonts w:cs="Arial"/>
          <w:noProof/>
          <w:sz w:val="36"/>
          <w:szCs w:val="36"/>
          <w:lang w:bidi="ar-SY"/>
        </w:rPr>
        <w:drawing>
          <wp:inline distT="0" distB="0" distL="0" distR="0" wp14:anchorId="53460EC4" wp14:editId="0A08A0C3">
            <wp:extent cx="4245428" cy="29152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99" cy="29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043D" w14:textId="77777777" w:rsidR="000E424F" w:rsidRDefault="000E424F" w:rsidP="000E424F">
      <w:pPr>
        <w:pStyle w:val="ListParagraph"/>
        <w:bidi/>
        <w:rPr>
          <w:sz w:val="36"/>
          <w:szCs w:val="36"/>
          <w:lang w:bidi="ar-SY"/>
        </w:rPr>
      </w:pPr>
    </w:p>
    <w:p w14:paraId="73197F48" w14:textId="357D8E13" w:rsidR="00734CF3" w:rsidRDefault="000E424F" w:rsidP="000E424F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SY"/>
        </w:rPr>
      </w:pPr>
      <w:r w:rsidRPr="000E424F">
        <w:rPr>
          <w:rFonts w:cs="Arial"/>
          <w:sz w:val="36"/>
          <w:szCs w:val="36"/>
          <w:rtl/>
          <w:lang w:bidi="ar-SY"/>
        </w:rPr>
        <w:t xml:space="preserve">تشير قائمة </w:t>
      </w:r>
      <w:r>
        <w:rPr>
          <w:rFonts w:cs="Arial" w:hint="cs"/>
          <w:sz w:val="36"/>
          <w:szCs w:val="36"/>
          <w:rtl/>
          <w:lang w:bidi="ar-SY"/>
        </w:rPr>
        <w:t>المعاملات</w:t>
      </w:r>
      <w:r w:rsidRPr="000E424F">
        <w:rPr>
          <w:rFonts w:cs="Arial"/>
          <w:sz w:val="36"/>
          <w:szCs w:val="36"/>
          <w:rtl/>
          <w:lang w:bidi="ar-SY"/>
        </w:rPr>
        <w:t xml:space="preserve"> الطويلة إلى أن </w:t>
      </w:r>
      <w:r>
        <w:rPr>
          <w:rFonts w:cs="Arial" w:hint="cs"/>
          <w:sz w:val="36"/>
          <w:szCs w:val="36"/>
          <w:rtl/>
          <w:lang w:bidi="ar-SY"/>
        </w:rPr>
        <w:t>التابع</w:t>
      </w:r>
      <w:r w:rsidRPr="000E424F">
        <w:rPr>
          <w:rFonts w:cs="Arial"/>
          <w:sz w:val="36"/>
          <w:szCs w:val="36"/>
          <w:rtl/>
          <w:lang w:bidi="ar-SY"/>
        </w:rPr>
        <w:t xml:space="preserve"> </w:t>
      </w:r>
      <w:r>
        <w:rPr>
          <w:rFonts w:cs="Arial" w:hint="cs"/>
          <w:sz w:val="36"/>
          <w:szCs w:val="36"/>
          <w:rtl/>
          <w:lang w:bidi="ar-SY"/>
        </w:rPr>
        <w:t>فيه</w:t>
      </w:r>
      <w:r w:rsidRPr="000E424F">
        <w:rPr>
          <w:rFonts w:cs="Arial"/>
          <w:sz w:val="36"/>
          <w:szCs w:val="36"/>
          <w:rtl/>
          <w:lang w:bidi="ar-SY"/>
        </w:rPr>
        <w:t xml:space="preserve"> عدد كبير جدًا من </w:t>
      </w:r>
      <w:r>
        <w:rPr>
          <w:rFonts w:cs="Arial" w:hint="cs"/>
          <w:sz w:val="36"/>
          <w:szCs w:val="36"/>
          <w:rtl/>
          <w:lang w:bidi="ar-SY"/>
        </w:rPr>
        <w:t>المعاملات</w:t>
      </w:r>
      <w:r w:rsidRPr="000E424F">
        <w:rPr>
          <w:rFonts w:cs="Arial"/>
          <w:sz w:val="36"/>
          <w:szCs w:val="36"/>
          <w:rtl/>
          <w:lang w:bidi="ar-SY"/>
        </w:rPr>
        <w:t xml:space="preserve"> ، مما يجعل من الصعب فهمه ، حيث يتم تمرير كل شيء تقريبًا كمعامل. لا تجعل الكائنات من الضروري تمرير كل </w:t>
      </w:r>
      <w:r>
        <w:rPr>
          <w:rFonts w:cs="Arial" w:hint="cs"/>
          <w:sz w:val="36"/>
          <w:szCs w:val="36"/>
          <w:rtl/>
          <w:lang w:bidi="ar-SY"/>
        </w:rPr>
        <w:t>معامل</w:t>
      </w:r>
      <w:r w:rsidRPr="000E424F">
        <w:rPr>
          <w:rFonts w:cs="Arial"/>
          <w:sz w:val="36"/>
          <w:szCs w:val="36"/>
          <w:rtl/>
          <w:lang w:bidi="ar-SY"/>
        </w:rPr>
        <w:t xml:space="preserve"> إلى طريقة ، فقط القيم حقًا</w:t>
      </w:r>
      <w:r>
        <w:rPr>
          <w:rFonts w:cs="Arial" w:hint="cs"/>
          <w:sz w:val="36"/>
          <w:szCs w:val="36"/>
          <w:rtl/>
          <w:lang w:bidi="ar-SY"/>
        </w:rPr>
        <w:t xml:space="preserve"> </w:t>
      </w:r>
      <w:r w:rsidRPr="000E424F">
        <w:rPr>
          <w:rFonts w:cs="Arial"/>
          <w:sz w:val="36"/>
          <w:szCs w:val="36"/>
          <w:rtl/>
          <w:lang w:bidi="ar-SY"/>
        </w:rPr>
        <w:t>اللازمة للعملية</w:t>
      </w:r>
      <w:r w:rsidRPr="000E424F">
        <w:rPr>
          <w:sz w:val="36"/>
          <w:szCs w:val="36"/>
          <w:lang w:bidi="ar-SY"/>
        </w:rPr>
        <w:t>.</w:t>
      </w:r>
    </w:p>
    <w:p w14:paraId="2CC03290" w14:textId="77777777" w:rsidR="000E424F" w:rsidRDefault="000E424F" w:rsidP="000E424F">
      <w:pPr>
        <w:pStyle w:val="ListParagraph"/>
        <w:bidi/>
        <w:rPr>
          <w:sz w:val="36"/>
          <w:szCs w:val="36"/>
          <w:lang w:bidi="ar-SY"/>
        </w:rPr>
      </w:pPr>
    </w:p>
    <w:p w14:paraId="7D2C45D3" w14:textId="33D0ED82" w:rsidR="000E424F" w:rsidRPr="000E424F" w:rsidRDefault="000E424F" w:rsidP="000E424F">
      <w:pPr>
        <w:pStyle w:val="ListParagraph"/>
        <w:bidi/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  <w:lang w:bidi="ar-SY"/>
        </w:rPr>
        <w:drawing>
          <wp:inline distT="0" distB="0" distL="0" distR="0" wp14:anchorId="19146A12" wp14:editId="40CB38E7">
            <wp:extent cx="4419600" cy="2309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994" cy="23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1A45" w14:textId="0E4DA6ED" w:rsidR="000E424F" w:rsidRPr="000E424F" w:rsidRDefault="000E424F" w:rsidP="000E424F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0E424F">
        <w:rPr>
          <w:rFonts w:cs="Arial"/>
          <w:sz w:val="36"/>
          <w:szCs w:val="36"/>
          <w:rtl/>
          <w:lang w:bidi="ar-SY"/>
        </w:rPr>
        <w:lastRenderedPageBreak/>
        <w:t xml:space="preserve">حقل مؤقت - متغير عضو في </w:t>
      </w:r>
      <w:r>
        <w:rPr>
          <w:rFonts w:cs="Arial" w:hint="cs"/>
          <w:sz w:val="36"/>
          <w:szCs w:val="36"/>
          <w:rtl/>
          <w:lang w:bidi="ar-SY"/>
        </w:rPr>
        <w:t>الصف</w:t>
      </w:r>
      <w:r w:rsidRPr="000E424F">
        <w:rPr>
          <w:rFonts w:cs="Arial"/>
          <w:sz w:val="36"/>
          <w:szCs w:val="36"/>
          <w:rtl/>
          <w:lang w:bidi="ar-SY"/>
        </w:rPr>
        <w:t xml:space="preserve"> يستخدم فقط بشكل عرضي ويعتبر زائداً عن الحاجة لتخصيص الموارد لهذا العضو. غالبًا ما يكون الحقل المؤقت عبارة عن متغير يتم وضعه في نطاق </w:t>
      </w:r>
      <w:r w:rsidRPr="000E424F">
        <w:rPr>
          <w:rFonts w:cs="Arial" w:hint="cs"/>
          <w:sz w:val="36"/>
          <w:szCs w:val="36"/>
          <w:rtl/>
          <w:lang w:bidi="ar-SY"/>
        </w:rPr>
        <w:t>الصف</w:t>
      </w:r>
      <w:r w:rsidRPr="000E424F">
        <w:rPr>
          <w:rFonts w:cs="Arial"/>
          <w:sz w:val="36"/>
          <w:szCs w:val="36"/>
          <w:rtl/>
          <w:lang w:bidi="ar-SY"/>
        </w:rPr>
        <w:t xml:space="preserve"> بدلاً من نطاق </w:t>
      </w:r>
      <w:r w:rsidRPr="000E424F">
        <w:rPr>
          <w:rFonts w:cs="Arial" w:hint="cs"/>
          <w:sz w:val="36"/>
          <w:szCs w:val="36"/>
          <w:rtl/>
          <w:lang w:bidi="ar-SY"/>
        </w:rPr>
        <w:t>التابع</w:t>
      </w:r>
      <w:r w:rsidRPr="000E424F">
        <w:rPr>
          <w:rFonts w:cs="Arial"/>
          <w:sz w:val="36"/>
          <w:szCs w:val="36"/>
          <w:rtl/>
          <w:lang w:bidi="ar-SY"/>
        </w:rPr>
        <w:t xml:space="preserve"> ، وبالتالي ينتهك مبدأ إخفاء المعلومات.</w:t>
      </w:r>
    </w:p>
    <w:p w14:paraId="54097D08" w14:textId="77777777" w:rsidR="000E424F" w:rsidRPr="000E424F" w:rsidRDefault="000E424F" w:rsidP="000E424F">
      <w:pPr>
        <w:pStyle w:val="ListParagraph"/>
        <w:bidi/>
        <w:rPr>
          <w:lang w:bidi="ar-SY"/>
        </w:rPr>
      </w:pPr>
    </w:p>
    <w:p w14:paraId="453DCCC2" w14:textId="5EBC5E10" w:rsidR="000E424F" w:rsidRPr="000E424F" w:rsidRDefault="000E424F" w:rsidP="00641626">
      <w:pPr>
        <w:bidi/>
        <w:jc w:val="center"/>
        <w:rPr>
          <w:lang w:bidi="ar-SY"/>
        </w:rPr>
      </w:pPr>
      <w:r>
        <w:rPr>
          <w:noProof/>
          <w:lang w:bidi="ar-SY"/>
        </w:rPr>
        <w:drawing>
          <wp:inline distT="0" distB="0" distL="0" distR="0" wp14:anchorId="4FDC3821" wp14:editId="247A1C3D">
            <wp:extent cx="4114800" cy="2825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69" cy="28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C5AE" w14:textId="77777777" w:rsidR="00641626" w:rsidRPr="00641626" w:rsidRDefault="00641626" w:rsidP="00641626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641626">
        <w:rPr>
          <w:rFonts w:cs="Arial"/>
          <w:sz w:val="36"/>
          <w:szCs w:val="36"/>
          <w:rtl/>
          <w:lang w:bidi="ar-SY"/>
        </w:rPr>
        <w:t xml:space="preserve">التعقيد هو مقياس قائم على عدد صحيح يمثل بشكل مناسب تعقيد الطريقة. نظرًا لأن كائنات تقييمنا عبارة عن </w:t>
      </w:r>
      <w:r>
        <w:rPr>
          <w:rFonts w:cs="Arial" w:hint="cs"/>
          <w:sz w:val="36"/>
          <w:szCs w:val="36"/>
          <w:rtl/>
          <w:lang w:bidi="ar-SY"/>
        </w:rPr>
        <w:t>صفوف</w:t>
      </w:r>
      <w:r w:rsidRPr="00641626">
        <w:rPr>
          <w:rFonts w:cs="Arial"/>
          <w:sz w:val="36"/>
          <w:szCs w:val="36"/>
          <w:rtl/>
          <w:lang w:bidi="ar-SY"/>
        </w:rPr>
        <w:t xml:space="preserve"> ، فمن المهم تحديد تعقيد </w:t>
      </w:r>
      <w:r>
        <w:rPr>
          <w:rFonts w:cs="Arial" w:hint="cs"/>
          <w:sz w:val="36"/>
          <w:szCs w:val="36"/>
          <w:rtl/>
          <w:lang w:bidi="ar-SY"/>
        </w:rPr>
        <w:t>الصف</w:t>
      </w:r>
      <w:r w:rsidRPr="00641626">
        <w:rPr>
          <w:rFonts w:cs="Arial"/>
          <w:sz w:val="36"/>
          <w:szCs w:val="36"/>
          <w:rtl/>
          <w:lang w:bidi="ar-SY"/>
        </w:rPr>
        <w:t xml:space="preserve"> في مصطلح تعقيد الطريقة. التعقيد هو مقياس لعدد المسارات المستقلة خطيًا لوحدة البرنامج. يوفر هذا المقياس رقمًا ترتيبيًا واحدًا يمكن مقارنته بتعقيد البرامج الأخرى.</w:t>
      </w:r>
    </w:p>
    <w:p w14:paraId="017F340E" w14:textId="3F40DE4F" w:rsidR="000E424F" w:rsidRDefault="00641626" w:rsidP="00641626">
      <w:pPr>
        <w:pStyle w:val="ListParagraph"/>
        <w:bidi/>
        <w:jc w:val="center"/>
        <w:rPr>
          <w:rtl/>
          <w:lang w:bidi="ar-SY"/>
        </w:rPr>
      </w:pPr>
      <w:r>
        <w:rPr>
          <w:rFonts w:cs="Arial"/>
          <w:noProof/>
          <w:sz w:val="36"/>
          <w:szCs w:val="36"/>
          <w:lang w:bidi="ar-SY"/>
        </w:rPr>
        <w:drawing>
          <wp:inline distT="0" distB="0" distL="0" distR="0" wp14:anchorId="6D12A00C" wp14:editId="5EE78149">
            <wp:extent cx="4185166" cy="2438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22" cy="248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472E" w14:textId="03F7E993" w:rsidR="00641626" w:rsidRPr="00641626" w:rsidRDefault="00641626" w:rsidP="00641626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641626">
        <w:rPr>
          <w:rFonts w:cs="Arial"/>
          <w:sz w:val="36"/>
          <w:szCs w:val="36"/>
          <w:rtl/>
          <w:lang w:bidi="ar-SY"/>
        </w:rPr>
        <w:lastRenderedPageBreak/>
        <w:t xml:space="preserve">الجودة الشاملة لرمز </w:t>
      </w:r>
      <w:r>
        <w:rPr>
          <w:rFonts w:cs="Arial" w:hint="cs"/>
          <w:sz w:val="36"/>
          <w:szCs w:val="36"/>
          <w:rtl/>
          <w:lang w:bidi="ar-SY"/>
        </w:rPr>
        <w:t>الصف:</w:t>
      </w:r>
    </w:p>
    <w:p w14:paraId="58C85F34" w14:textId="77777777" w:rsidR="00641626" w:rsidRPr="00641626" w:rsidRDefault="00641626" w:rsidP="00641626">
      <w:pPr>
        <w:pStyle w:val="ListParagraph"/>
        <w:bidi/>
        <w:rPr>
          <w:lang w:bidi="ar-SY"/>
        </w:rPr>
      </w:pPr>
    </w:p>
    <w:p w14:paraId="04D3E16A" w14:textId="06479A52" w:rsidR="00641626" w:rsidRPr="00641626" w:rsidRDefault="00641626" w:rsidP="00641626">
      <w:pPr>
        <w:pStyle w:val="ListParagraph"/>
        <w:bidi/>
        <w:jc w:val="center"/>
        <w:rPr>
          <w:lang w:bidi="ar-SY"/>
        </w:rPr>
      </w:pPr>
      <w:r>
        <w:rPr>
          <w:rFonts w:cs="Arial"/>
          <w:noProof/>
          <w:sz w:val="36"/>
          <w:szCs w:val="36"/>
          <w:lang w:bidi="ar-SY"/>
        </w:rPr>
        <w:drawing>
          <wp:inline distT="0" distB="0" distL="0" distR="0" wp14:anchorId="5C48F8EB" wp14:editId="13DA29D6">
            <wp:extent cx="4038600" cy="27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83" cy="277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87D0" w14:textId="3383B0E3" w:rsidR="00641626" w:rsidRDefault="00641626" w:rsidP="00641626">
      <w:pPr>
        <w:pStyle w:val="ListParagraph"/>
        <w:bidi/>
        <w:rPr>
          <w:rtl/>
          <w:lang w:bidi="ar-SY"/>
        </w:rPr>
      </w:pPr>
    </w:p>
    <w:p w14:paraId="5E25CC81" w14:textId="6B235B1C" w:rsidR="00641626" w:rsidRDefault="00641626" w:rsidP="00641626">
      <w:pPr>
        <w:pStyle w:val="ListParagraph"/>
        <w:bidi/>
        <w:rPr>
          <w:rtl/>
          <w:lang w:bidi="ar-SY"/>
        </w:rPr>
      </w:pPr>
    </w:p>
    <w:p w14:paraId="466B30BD" w14:textId="77777777" w:rsidR="00641626" w:rsidRPr="000E424F" w:rsidRDefault="00641626" w:rsidP="00641626">
      <w:pPr>
        <w:pStyle w:val="ListParagraph"/>
        <w:bidi/>
        <w:rPr>
          <w:lang w:bidi="ar-SY"/>
        </w:rPr>
      </w:pPr>
    </w:p>
    <w:sectPr w:rsidR="00641626" w:rsidRPr="000E42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293F"/>
    <w:multiLevelType w:val="hybridMultilevel"/>
    <w:tmpl w:val="230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26929"/>
    <w:multiLevelType w:val="hybridMultilevel"/>
    <w:tmpl w:val="D03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19416">
    <w:abstractNumId w:val="0"/>
  </w:num>
  <w:num w:numId="2" w16cid:durableId="186640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9C"/>
    <w:rsid w:val="000E424F"/>
    <w:rsid w:val="0048043C"/>
    <w:rsid w:val="00641626"/>
    <w:rsid w:val="00734CF3"/>
    <w:rsid w:val="00836005"/>
    <w:rsid w:val="00C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EE87"/>
  <w15:chartTrackingRefBased/>
  <w15:docId w15:val="{72A3A9A4-78F0-40ED-AB2C-80274329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 Allahham</dc:creator>
  <cp:keywords/>
  <dc:description/>
  <cp:lastModifiedBy>Shaker Allahham</cp:lastModifiedBy>
  <cp:revision>2</cp:revision>
  <dcterms:created xsi:type="dcterms:W3CDTF">2022-05-29T00:00:00Z</dcterms:created>
  <dcterms:modified xsi:type="dcterms:W3CDTF">2022-05-29T00:28:00Z</dcterms:modified>
</cp:coreProperties>
</file>