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Arial" w:hAnsi="Arial" w:cs="Arial" w:eastAsia="Arial"/>
          <w:color w:val="333333"/>
          <w:spacing w:val="0"/>
          <w:position w:val="0"/>
          <w:sz w:val="18"/>
          <w:shd w:fill="auto" w:val="clear"/>
        </w:rPr>
      </w:pPr>
      <w:r>
        <w:rPr>
          <w:rFonts w:ascii="Arial" w:hAnsi="Arial" w:cs="Arial" w:eastAsia="Arial"/>
          <w:b/>
          <w:color w:val="1A1A2E"/>
          <w:spacing w:val="100"/>
          <w:position w:val="0"/>
          <w:sz w:val="30"/>
          <w:shd w:fill="auto" w:val="clear"/>
        </w:rPr>
        <w:t xml:space="preserve">SHAKER ZAMAN</w:t>
      </w:r>
    </w:p>
    <w:p>
      <w:pPr>
        <w:spacing w:before="30" w:after="10" w:line="240"/>
        <w:ind w:right="0" w:left="0" w:firstLine="0"/>
        <w:jc w:val="center"/>
        <w:rPr>
          <w:rFonts w:ascii="Arial" w:hAnsi="Arial" w:cs="Arial" w:eastAsia="Arial"/>
          <w:color w:val="333333"/>
          <w:spacing w:val="0"/>
          <w:position w:val="0"/>
          <w:sz w:val="18"/>
          <w:shd w:fill="auto" w:val="clear"/>
        </w:rPr>
      </w:pPr>
      <w:r>
        <w:rPr>
          <w:rFonts w:ascii="Arial" w:hAnsi="Arial" w:cs="Arial" w:eastAsia="Arial"/>
          <w:color w:val="555555"/>
          <w:spacing w:val="0"/>
          <w:position w:val="0"/>
          <w:sz w:val="19"/>
          <w:shd w:fill="auto" w:val="clear"/>
        </w:rPr>
        <w:t xml:space="preserve">AI-Augmented Operations Leader  </w:t>
      </w:r>
      <w:r>
        <w:rPr>
          <w:rFonts w:ascii="Arial" w:hAnsi="Arial" w:cs="Arial" w:eastAsia="Arial"/>
          <w:color w:val="CCCCCC"/>
          <w:spacing w:val="0"/>
          <w:position w:val="0"/>
          <w:sz w:val="19"/>
          <w:shd w:fill="auto" w:val="clear"/>
        </w:rPr>
        <w:t xml:space="preserve">|</w:t>
      </w:r>
      <w:r>
        <w:rPr>
          <w:rFonts w:ascii="Arial" w:hAnsi="Arial" w:cs="Arial" w:eastAsia="Arial"/>
          <w:color w:val="555555"/>
          <w:spacing w:val="0"/>
          <w:position w:val="0"/>
          <w:sz w:val="19"/>
          <w:shd w:fill="auto" w:val="clear"/>
        </w:rPr>
        <w:t xml:space="preserve">  Generalist Operator  </w:t>
      </w:r>
      <w:r>
        <w:rPr>
          <w:rFonts w:ascii="Arial" w:hAnsi="Arial" w:cs="Arial" w:eastAsia="Arial"/>
          <w:color w:val="CCCCCC"/>
          <w:spacing w:val="0"/>
          <w:position w:val="0"/>
          <w:sz w:val="19"/>
          <w:shd w:fill="auto" w:val="clear"/>
        </w:rPr>
        <w:t xml:space="preserve">|</w:t>
      </w:r>
      <w:r>
        <w:rPr>
          <w:rFonts w:ascii="Arial" w:hAnsi="Arial" w:cs="Arial" w:eastAsia="Arial"/>
          <w:color w:val="555555"/>
          <w:spacing w:val="0"/>
          <w:position w:val="0"/>
          <w:sz w:val="19"/>
          <w:shd w:fill="auto" w:val="clear"/>
        </w:rPr>
        <w:t xml:space="preserve">  Systems Thinker</w:t>
      </w:r>
    </w:p>
    <w:p>
      <w:pPr>
        <w:spacing w:before="20" w:after="0" w:line="240"/>
        <w:ind w:right="0" w:left="0" w:firstLine="0"/>
        <w:jc w:val="center"/>
        <w:rPr>
          <w:rFonts w:ascii="Arial" w:hAnsi="Arial" w:cs="Arial" w:eastAsia="Arial"/>
          <w:color w:val="333333"/>
          <w:spacing w:val="0"/>
          <w:position w:val="0"/>
          <w:sz w:val="18"/>
          <w:shd w:fill="auto" w:val="clear"/>
        </w:rPr>
      </w:pPr>
      <w:r>
        <w:rPr>
          <w:rFonts w:ascii="Arial" w:hAnsi="Arial" w:cs="Arial" w:eastAsia="Arial"/>
          <w:color w:val="555555"/>
          <w:spacing w:val="0"/>
          <w:position w:val="0"/>
          <w:sz w:val="17"/>
          <w:shd w:fill="auto" w:val="clear"/>
        </w:rPr>
        <w:t xml:space="preserve">New York City Metro  </w:t>
      </w:r>
      <w:r>
        <w:rPr>
          <w:rFonts w:ascii="Arial" w:hAnsi="Arial" w:cs="Arial" w:eastAsia="Arial"/>
          <w:color w:val="CCCCCC"/>
          <w:spacing w:val="0"/>
          <w:position w:val="0"/>
          <w:sz w:val="17"/>
          <w:shd w:fill="auto" w:val="clear"/>
        </w:rPr>
        <w:t xml:space="preserve">|</w:t>
      </w:r>
      <w:r>
        <w:rPr>
          <w:rFonts w:ascii="Arial" w:hAnsi="Arial" w:cs="Arial" w:eastAsia="Arial"/>
          <w:color w:val="555555"/>
          <w:spacing w:val="0"/>
          <w:position w:val="0"/>
          <w:sz w:val="17"/>
          <w:shd w:fill="auto" w:val="clear"/>
        </w:rPr>
        <w:t xml:space="preserve">  linkedin.com/in/shaker-zaman-a8656416b  </w:t>
      </w:r>
      <w:r>
        <w:rPr>
          <w:rFonts w:ascii="Arial" w:hAnsi="Arial" w:cs="Arial" w:eastAsia="Arial"/>
          <w:color w:val="CCCCCC"/>
          <w:spacing w:val="0"/>
          <w:position w:val="0"/>
          <w:sz w:val="17"/>
          <w:shd w:fill="auto" w:val="clear"/>
        </w:rPr>
        <w:t xml:space="preserve">|</w:t>
      </w:r>
      <w:r>
        <w:rPr>
          <w:rFonts w:ascii="Arial" w:hAnsi="Arial" w:cs="Arial" w:eastAsia="Arial"/>
          <w:color w:val="555555"/>
          <w:spacing w:val="0"/>
          <w:position w:val="0"/>
          <w:sz w:val="17"/>
          <w:shd w:fill="auto" w:val="clear"/>
        </w:rPr>
        <w:t xml:space="preserve">  github.com/ShakerZed</w:t>
      </w:r>
    </w:p>
    <w:p>
      <w:pPr>
        <w:spacing w:before="60" w:after="60" w:line="240"/>
        <w:ind w:right="0" w:left="0" w:firstLine="0"/>
        <w:jc w:val="left"/>
        <w:rPr>
          <w:rFonts w:ascii="Arial" w:hAnsi="Arial" w:cs="Arial" w:eastAsia="Arial"/>
          <w:color w:val="333333"/>
          <w:spacing w:val="0"/>
          <w:position w:val="0"/>
          <w:sz w:val="18"/>
          <w:shd w:fill="auto" w:val="clear"/>
        </w:rPr>
      </w:pPr>
    </w:p>
    <w:p>
      <w:pPr>
        <w:spacing w:before="120" w:after="4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60"/>
          <w:position w:val="0"/>
          <w:sz w:val="18"/>
          <w:shd w:fill="auto" w:val="clear"/>
        </w:rPr>
        <w:t xml:space="preserve">PROFESSIONAL SUMMARY</w:t>
      </w:r>
    </w:p>
    <w:p>
      <w:pPr>
        <w:spacing w:before="30" w:after="30" w:line="240"/>
        <w:ind w:right="0" w:left="0" w:firstLine="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Full-stack operator who leverages AI agents and LLM-powered workflows as force multipliers to deliver across domains that traditionally require dedicated specialists. At Morph Labs, simultaneously owned compliance, product marketing, legal, recruiting, GTM strategy, and developer tooling, routinely using AI-augmented processes to compress weeks of specialist work into days. Spent time in fast-paced, ambiguous environments where priorities shift rapidly and on-the-spot pivoting is the norm. Combines 7+ years of retail operations leadership with hands-on software engineering and a systems-thinking approach to turn chaos into shipped outcomes.</w:t>
      </w:r>
    </w:p>
    <w:p>
      <w:pPr>
        <w:spacing w:before="120" w:after="4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60"/>
          <w:position w:val="0"/>
          <w:sz w:val="18"/>
          <w:shd w:fill="auto" w:val="clear"/>
        </w:rPr>
        <w:t xml:space="preserve">EXPERIENCE</w:t>
      </w:r>
    </w:p>
    <w:p>
      <w:pPr>
        <w:tabs>
          <w:tab w:val="right" w:pos="9026" w:leader="none"/>
        </w:tabs>
        <w:spacing w:before="80" w:after="2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9"/>
          <w:shd w:fill="auto" w:val="clear"/>
        </w:rPr>
        <w:t xml:space="preserve">Head of Operations</w:t>
      </w:r>
      <w:r>
        <w:rPr>
          <w:rFonts w:ascii="Arial" w:hAnsi="Arial" w:cs="Arial" w:eastAsia="Arial"/>
          <w:color w:val="555555"/>
          <w:spacing w:val="0"/>
          <w:position w:val="0"/>
          <w:sz w:val="19"/>
          <w:shd w:fill="auto" w:val="clear"/>
        </w:rPr>
        <w:t xml:space="preserve">  |  Morph Labs</w:t>
      </w:r>
      <w:r>
        <w:rPr>
          <w:rFonts w:ascii="Arial" w:hAnsi="Arial" w:cs="Arial" w:eastAsia="Arial"/>
          <w:color w:val="333333"/>
          <w:spacing w:val="0"/>
          <w:position w:val="0"/>
          <w:sz w:val="19"/>
          <w:shd w:fill="auto" w:val="clear"/>
        </w:rPr>
        <w:tab/>
      </w:r>
      <w:r>
        <w:rPr>
          <w:rFonts w:ascii="Arial" w:hAnsi="Arial" w:cs="Arial" w:eastAsia="Arial"/>
          <w:i/>
          <w:color w:val="555555"/>
          <w:spacing w:val="0"/>
          <w:position w:val="0"/>
          <w:sz w:val="18"/>
          <w:shd w:fill="auto" w:val="clear"/>
        </w:rPr>
        <w:t xml:space="preserve">Mar 2025 - Mar 2026</w:t>
      </w:r>
    </w:p>
    <w:p>
      <w:pPr>
        <w:spacing w:before="15" w:after="20" w:line="240"/>
        <w:ind w:right="0" w:left="0" w:firstLine="0"/>
        <w:jc w:val="left"/>
        <w:rPr>
          <w:rFonts w:ascii="Arial" w:hAnsi="Arial" w:cs="Arial" w:eastAsia="Arial"/>
          <w:color w:val="333333"/>
          <w:spacing w:val="0"/>
          <w:position w:val="0"/>
          <w:sz w:val="18"/>
          <w:shd w:fill="auto" w:val="clear"/>
        </w:rPr>
      </w:pPr>
      <w:r>
        <w:rPr>
          <w:rFonts w:ascii="Arial" w:hAnsi="Arial" w:cs="Arial" w:eastAsia="Arial"/>
          <w:i/>
          <w:color w:val="555555"/>
          <w:spacing w:val="0"/>
          <w:position w:val="0"/>
          <w:sz w:val="17"/>
          <w:shd w:fill="auto" w:val="clear"/>
        </w:rPr>
        <w:t xml:space="preserve">Core operator at a fast-moving AI infrastructure startup (Khosla-backed, $5.75M seed). Owned 10+ functional areas in a high-tempo environment with tight deadlines and constant priority shifts, using AI-agent-augmented workflows to pivot on the spot and operate at the speed of a cross-functional team.</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Drove SOC 2 Type I completion end-to-end via Vanta, including policy authoring, MDM configuration (NanoMDM), device offboarding checklists, and evidence collection using AI-assisted compliance drafting.</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Contributed copy for all product marketing across Infinibranch platform launches (Liquid Metal, Browsers, Devboxes) spanning Twitter, LinkedIn, email, and Slack, using AI writing agents to generate and iterate at volume under rapid launch cycles.</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Built and executed influencer pricing playbook with CPM-based framework, CAC ceiling modeling ($50/signup), and brand-safety criteria for CLI coding-agent creator partnerships.</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Designed a customizable recruiting pipeline with configurable targeting parameters (degree type, GitHub activity heuristics, commit frequency, OSS contribution depth) and AI-driven candidate discovery and outreach personalization.</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Managed Stripe billing infrastructure, SendGrid email campaigns, and built fraud detection systems for the platform's internal credit system.</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Conducted YC F25 company research and built targeted outbound email campaigns for enterprise GTM motion.</w:t>
      </w:r>
    </w:p>
    <w:p>
      <w:pPr>
        <w:numPr>
          <w:ilvl w:val="0"/>
          <w:numId w:val="1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Assisted in preparing a DARPA Seedling cost proposal (expMath program), contributing to budget modeling, narrative drafting, and compliance formatting</w:t>
      </w:r>
      <w:r>
        <w:rPr>
          <w:rFonts w:ascii="Arial" w:hAnsi="Arial" w:cs="Arial" w:eastAsia="Arial"/>
          <w:color w:val="333333"/>
          <w:spacing w:val="0"/>
          <w:position w:val="0"/>
          <w:sz w:val="18"/>
          <w:shd w:fill="auto" w:val="clear"/>
        </w:rPr>
        <w:t xml:space="preserve">—</w:t>
      </w:r>
      <w:r>
        <w:rPr>
          <w:rFonts w:ascii="Arial" w:hAnsi="Arial" w:cs="Arial" w:eastAsia="Arial"/>
          <w:color w:val="333333"/>
          <w:spacing w:val="0"/>
          <w:position w:val="0"/>
          <w:sz w:val="18"/>
          <w:shd w:fill="auto" w:val="clear"/>
        </w:rPr>
        <w:t xml:space="preserve">proposal was awarded.</w:t>
      </w:r>
    </w:p>
    <w:p>
      <w:pPr>
        <w:tabs>
          <w:tab w:val="right" w:pos="9026" w:leader="none"/>
        </w:tabs>
        <w:spacing w:before="80" w:after="2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9"/>
          <w:shd w:fill="auto" w:val="clear"/>
        </w:rPr>
        <w:t xml:space="preserve">Shop Supervisor</w:t>
      </w:r>
      <w:r>
        <w:rPr>
          <w:rFonts w:ascii="Arial" w:hAnsi="Arial" w:cs="Arial" w:eastAsia="Arial"/>
          <w:color w:val="555555"/>
          <w:spacing w:val="0"/>
          <w:position w:val="0"/>
          <w:sz w:val="19"/>
          <w:shd w:fill="auto" w:val="clear"/>
        </w:rPr>
        <w:t xml:space="preserve">  |  REI, Multiple Locations</w:t>
      </w:r>
      <w:r>
        <w:rPr>
          <w:rFonts w:ascii="Arial" w:hAnsi="Arial" w:cs="Arial" w:eastAsia="Arial"/>
          <w:color w:val="333333"/>
          <w:spacing w:val="0"/>
          <w:position w:val="0"/>
          <w:sz w:val="19"/>
          <w:shd w:fill="auto" w:val="clear"/>
        </w:rPr>
        <w:tab/>
      </w:r>
      <w:r>
        <w:rPr>
          <w:rFonts w:ascii="Arial" w:hAnsi="Arial" w:cs="Arial" w:eastAsia="Arial"/>
          <w:i/>
          <w:color w:val="555555"/>
          <w:spacing w:val="0"/>
          <w:position w:val="0"/>
          <w:sz w:val="18"/>
          <w:shd w:fill="auto" w:val="clear"/>
        </w:rPr>
        <w:t xml:space="preserve">May 2017 - Present</w:t>
      </w:r>
    </w:p>
    <w:p>
      <w:pPr>
        <w:spacing w:before="15" w:after="20" w:line="240"/>
        <w:ind w:right="0" w:left="0" w:firstLine="0"/>
        <w:jc w:val="left"/>
        <w:rPr>
          <w:rFonts w:ascii="Arial" w:hAnsi="Arial" w:cs="Arial" w:eastAsia="Arial"/>
          <w:color w:val="333333"/>
          <w:spacing w:val="0"/>
          <w:position w:val="0"/>
          <w:sz w:val="18"/>
          <w:shd w:fill="auto" w:val="clear"/>
        </w:rPr>
      </w:pPr>
      <w:r>
        <w:rPr>
          <w:rFonts w:ascii="Arial" w:hAnsi="Arial" w:cs="Arial" w:eastAsia="Arial"/>
          <w:i/>
          <w:color w:val="555555"/>
          <w:spacing w:val="0"/>
          <w:position w:val="0"/>
          <w:sz w:val="17"/>
          <w:shd w:fill="auto" w:val="clear"/>
        </w:rPr>
        <w:t xml:space="preserve">Progressive leadership journey across high-volume stores.</w:t>
      </w:r>
    </w:p>
    <w:p>
      <w:pPr>
        <w:tabs>
          <w:tab w:val="right" w:pos="9026" w:leader="none"/>
        </w:tabs>
        <w:spacing w:before="40" w:after="10" w:line="240"/>
        <w:ind w:right="0" w:left="270" w:firstLine="0"/>
        <w:jc w:val="left"/>
        <w:rPr>
          <w:rFonts w:ascii="Arial" w:hAnsi="Arial" w:cs="Arial" w:eastAsia="Arial"/>
          <w:color w:val="333333"/>
          <w:spacing w:val="0"/>
          <w:position w:val="0"/>
          <w:sz w:val="18"/>
          <w:shd w:fill="auto" w:val="clear"/>
        </w:rPr>
      </w:pPr>
      <w:r>
        <w:rPr>
          <w:rFonts w:ascii="Arial" w:hAnsi="Arial" w:cs="Arial" w:eastAsia="Arial"/>
          <w:b/>
          <w:color w:val="333333"/>
          <w:spacing w:val="0"/>
          <w:position w:val="0"/>
          <w:sz w:val="17"/>
          <w:shd w:fill="auto" w:val="clear"/>
        </w:rPr>
        <w:t xml:space="preserve">Shop Supervisor</w:t>
      </w:r>
      <w:r>
        <w:rPr>
          <w:rFonts w:ascii="Arial" w:hAnsi="Arial" w:cs="Arial" w:eastAsia="Arial"/>
          <w:color w:val="555555"/>
          <w:spacing w:val="0"/>
          <w:position w:val="0"/>
          <w:sz w:val="17"/>
          <w:shd w:fill="auto" w:val="clear"/>
        </w:rPr>
        <w:t xml:space="preserve">  |  REI Huntington Station</w:t>
      </w:r>
      <w:r>
        <w:rPr>
          <w:rFonts w:ascii="Arial" w:hAnsi="Arial" w:cs="Arial" w:eastAsia="Arial"/>
          <w:color w:val="333333"/>
          <w:spacing w:val="0"/>
          <w:position w:val="0"/>
          <w:sz w:val="17"/>
          <w:shd w:fill="auto" w:val="clear"/>
        </w:rPr>
        <w:tab/>
      </w:r>
      <w:r>
        <w:rPr>
          <w:rFonts w:ascii="Arial" w:hAnsi="Arial" w:cs="Arial" w:eastAsia="Arial"/>
          <w:i/>
          <w:color w:val="555555"/>
          <w:spacing w:val="0"/>
          <w:position w:val="0"/>
          <w:sz w:val="16"/>
          <w:shd w:fill="auto" w:val="clear"/>
        </w:rPr>
        <w:t xml:space="preserve">Jan 2025 - Present</w:t>
      </w:r>
    </w:p>
    <w:p>
      <w:pPr>
        <w:numPr>
          <w:ilvl w:val="0"/>
          <w:numId w:val="14"/>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Lead multi-functional service operations team, ensuring consistent achievement of revenue and operational KPIs. Drive cultural transformation focused on accountability, customer experience, and team development.</w:t>
      </w:r>
    </w:p>
    <w:p>
      <w:pPr>
        <w:tabs>
          <w:tab w:val="right" w:pos="9026" w:leader="none"/>
        </w:tabs>
        <w:spacing w:before="40" w:after="10" w:line="240"/>
        <w:ind w:right="0" w:left="270" w:firstLine="0"/>
        <w:jc w:val="left"/>
        <w:rPr>
          <w:rFonts w:ascii="Arial" w:hAnsi="Arial" w:cs="Arial" w:eastAsia="Arial"/>
          <w:color w:val="333333"/>
          <w:spacing w:val="0"/>
          <w:position w:val="0"/>
          <w:sz w:val="18"/>
          <w:shd w:fill="auto" w:val="clear"/>
        </w:rPr>
      </w:pPr>
      <w:r>
        <w:rPr>
          <w:rFonts w:ascii="Arial" w:hAnsi="Arial" w:cs="Arial" w:eastAsia="Arial"/>
          <w:b/>
          <w:color w:val="333333"/>
          <w:spacing w:val="0"/>
          <w:position w:val="0"/>
          <w:sz w:val="17"/>
          <w:shd w:fill="auto" w:val="clear"/>
        </w:rPr>
        <w:t xml:space="preserve">Service Advisor / Certified Technician</w:t>
      </w:r>
      <w:r>
        <w:rPr>
          <w:rFonts w:ascii="Arial" w:hAnsi="Arial" w:cs="Arial" w:eastAsia="Arial"/>
          <w:color w:val="555555"/>
          <w:spacing w:val="0"/>
          <w:position w:val="0"/>
          <w:sz w:val="17"/>
          <w:shd w:fill="auto" w:val="clear"/>
        </w:rPr>
        <w:t xml:space="preserve">  |  REI Huntington Station</w:t>
      </w:r>
      <w:r>
        <w:rPr>
          <w:rFonts w:ascii="Arial" w:hAnsi="Arial" w:cs="Arial" w:eastAsia="Arial"/>
          <w:color w:val="333333"/>
          <w:spacing w:val="0"/>
          <w:position w:val="0"/>
          <w:sz w:val="17"/>
          <w:shd w:fill="auto" w:val="clear"/>
        </w:rPr>
        <w:tab/>
      </w:r>
      <w:r>
        <w:rPr>
          <w:rFonts w:ascii="Arial" w:hAnsi="Arial" w:cs="Arial" w:eastAsia="Arial"/>
          <w:i/>
          <w:color w:val="555555"/>
          <w:spacing w:val="0"/>
          <w:position w:val="0"/>
          <w:sz w:val="16"/>
          <w:shd w:fill="auto" w:val="clear"/>
        </w:rPr>
        <w:t xml:space="preserve">Sep 2023 - Jan 2025</w:t>
      </w:r>
    </w:p>
    <w:p>
      <w:pPr>
        <w:numPr>
          <w:ilvl w:val="0"/>
          <w:numId w:val="16"/>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Scaled operations by 40% through strategic process optimization while maintaining quality standards. Mentored team members and created succession planning pathways. Adapted strategies from REI Soho to meet local market needs.</w:t>
      </w:r>
    </w:p>
    <w:p>
      <w:pPr>
        <w:tabs>
          <w:tab w:val="right" w:pos="9026" w:leader="none"/>
        </w:tabs>
        <w:spacing w:before="40" w:after="10" w:line="240"/>
        <w:ind w:right="0" w:left="270" w:firstLine="0"/>
        <w:jc w:val="left"/>
        <w:rPr>
          <w:rFonts w:ascii="Arial" w:hAnsi="Arial" w:cs="Arial" w:eastAsia="Arial"/>
          <w:color w:val="333333"/>
          <w:spacing w:val="0"/>
          <w:position w:val="0"/>
          <w:sz w:val="18"/>
          <w:shd w:fill="auto" w:val="clear"/>
        </w:rPr>
      </w:pPr>
      <w:r>
        <w:rPr>
          <w:rFonts w:ascii="Arial" w:hAnsi="Arial" w:cs="Arial" w:eastAsia="Arial"/>
          <w:b/>
          <w:color w:val="333333"/>
          <w:spacing w:val="0"/>
          <w:position w:val="0"/>
          <w:sz w:val="17"/>
          <w:shd w:fill="auto" w:val="clear"/>
        </w:rPr>
        <w:t xml:space="preserve">Service Advisor / Certified Technician</w:t>
      </w:r>
      <w:r>
        <w:rPr>
          <w:rFonts w:ascii="Arial" w:hAnsi="Arial" w:cs="Arial" w:eastAsia="Arial"/>
          <w:color w:val="555555"/>
          <w:spacing w:val="0"/>
          <w:position w:val="0"/>
          <w:sz w:val="17"/>
          <w:shd w:fill="auto" w:val="clear"/>
        </w:rPr>
        <w:t xml:space="preserve">  |  REI Soho (Flagship)</w:t>
      </w:r>
      <w:r>
        <w:rPr>
          <w:rFonts w:ascii="Arial" w:hAnsi="Arial" w:cs="Arial" w:eastAsia="Arial"/>
          <w:color w:val="333333"/>
          <w:spacing w:val="0"/>
          <w:position w:val="0"/>
          <w:sz w:val="17"/>
          <w:shd w:fill="auto" w:val="clear"/>
        </w:rPr>
        <w:tab/>
      </w:r>
      <w:r>
        <w:rPr>
          <w:rFonts w:ascii="Arial" w:hAnsi="Arial" w:cs="Arial" w:eastAsia="Arial"/>
          <w:i/>
          <w:color w:val="555555"/>
          <w:spacing w:val="0"/>
          <w:position w:val="0"/>
          <w:sz w:val="16"/>
          <w:shd w:fill="auto" w:val="clear"/>
        </w:rPr>
        <w:t xml:space="preserve">May 2017 - Nov 2023</w:t>
      </w:r>
    </w:p>
    <w:p>
      <w:pPr>
        <w:numPr>
          <w:ilvl w:val="0"/>
          <w:numId w:val="18"/>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color w:val="333333"/>
          <w:spacing w:val="0"/>
          <w:position w:val="0"/>
          <w:sz w:val="18"/>
          <w:shd w:fill="auto" w:val="clear"/>
        </w:rPr>
        <w:t xml:space="preserve">Led expansion from single subcellar to multi-level operation, significantly increasing capacity. Piloted company-wide communication repository adopted across multiple stores. Enhanced service precision resulting in 10% increase in average transaction value. Navigated COVID-19 disruptions while maintaining service excellence and team morale.</w:t>
      </w:r>
    </w:p>
    <w:p>
      <w:pPr>
        <w:spacing w:before="120" w:after="4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60"/>
          <w:position w:val="0"/>
          <w:sz w:val="18"/>
          <w:shd w:fill="auto" w:val="clear"/>
        </w:rPr>
        <w:t xml:space="preserve">TECHNICAL PROJECTS</w:t>
      </w:r>
    </w:p>
    <w:p>
      <w:pPr>
        <w:numPr>
          <w:ilvl w:val="0"/>
          <w:numId w:val="2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8"/>
          <w:shd w:fill="auto" w:val="clear"/>
        </w:rPr>
        <w:t xml:space="preserve">Morris Park Transit Widget: </w:t>
      </w:r>
      <w:r>
        <w:rPr>
          <w:rFonts w:ascii="Arial" w:hAnsi="Arial" w:cs="Arial" w:eastAsia="Arial"/>
          <w:color w:val="333333"/>
          <w:spacing w:val="0"/>
          <w:position w:val="0"/>
          <w:sz w:val="18"/>
          <w:shd w:fill="auto" w:val="clear"/>
        </w:rPr>
        <w:t xml:space="preserve">WPF desktop app for real-time 5 Train and BxM10 arrivals via MTA APIs.</w:t>
      </w:r>
    </w:p>
    <w:p>
      <w:pPr>
        <w:numPr>
          <w:ilvl w:val="0"/>
          <w:numId w:val="2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8"/>
          <w:shd w:fill="auto" w:val="clear"/>
        </w:rPr>
        <w:t xml:space="preserve">Judo Throw Detection System: </w:t>
      </w:r>
      <w:r>
        <w:rPr>
          <w:rFonts w:ascii="Arial" w:hAnsi="Arial" w:cs="Arial" w:eastAsia="Arial"/>
          <w:color w:val="333333"/>
          <w:spacing w:val="0"/>
          <w:position w:val="0"/>
          <w:sz w:val="18"/>
          <w:shd w:fill="auto" w:val="clear"/>
        </w:rPr>
        <w:t xml:space="preserve">ML prototype using MediaPipe pose estimation, targeting Jetson Orin Nano for real-time throw classification.</w:t>
      </w:r>
    </w:p>
    <w:p>
      <w:pPr>
        <w:numPr>
          <w:ilvl w:val="0"/>
          <w:numId w:val="2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8"/>
          <w:shd w:fill="auto" w:val="clear"/>
        </w:rPr>
        <w:t xml:space="preserve">3D Injury Recovery Timeline: </w:t>
      </w:r>
      <w:r>
        <w:rPr>
          <w:rFonts w:ascii="Arial" w:hAnsi="Arial" w:cs="Arial" w:eastAsia="Arial"/>
          <w:color w:val="333333"/>
          <w:spacing w:val="0"/>
          <w:position w:val="0"/>
          <w:sz w:val="18"/>
          <w:shd w:fill="auto" w:val="clear"/>
        </w:rPr>
        <w:t xml:space="preserve">Interactive React/Three.js visualization mapping recovery milestones against training readiness.</w:t>
      </w:r>
    </w:p>
    <w:p>
      <w:pPr>
        <w:numPr>
          <w:ilvl w:val="0"/>
          <w:numId w:val="20"/>
        </w:numPr>
        <w:spacing w:before="15" w:after="15" w:line="240"/>
        <w:ind w:right="0" w:left="450" w:hanging="22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8"/>
          <w:shd w:fill="auto" w:val="clear"/>
        </w:rPr>
        <w:t xml:space="preserve">Private Equity Research Workflow: </w:t>
      </w:r>
      <w:r>
        <w:rPr>
          <w:rFonts w:ascii="Arial" w:hAnsi="Arial" w:cs="Arial" w:eastAsia="Arial"/>
          <w:color w:val="333333"/>
          <w:spacing w:val="0"/>
          <w:position w:val="0"/>
          <w:sz w:val="18"/>
          <w:shd w:fill="auto" w:val="clear"/>
        </w:rPr>
        <w:t xml:space="preserve">AI-augmented analysis pipeline with automated financial data extraction, competitive mapping, and thesis generation.</w:t>
      </w:r>
    </w:p>
    <w:p>
      <w:pPr>
        <w:spacing w:before="120" w:after="4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60"/>
          <w:position w:val="0"/>
          <w:sz w:val="18"/>
          <w:shd w:fill="auto" w:val="clear"/>
        </w:rPr>
        <w:t xml:space="preserve">EDUCATION &amp; DEVELOPMENT</w:t>
      </w:r>
    </w:p>
    <w:p>
      <w:pPr>
        <w:spacing w:before="30" w:after="15"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8"/>
          <w:shd w:fill="auto" w:val="clear"/>
        </w:rPr>
        <w:t xml:space="preserve">Associates in Computer Science</w:t>
      </w:r>
      <w:r>
        <w:rPr>
          <w:rFonts w:ascii="Arial" w:hAnsi="Arial" w:cs="Arial" w:eastAsia="Arial"/>
          <w:color w:val="555555"/>
          <w:spacing w:val="0"/>
          <w:position w:val="0"/>
          <w:sz w:val="18"/>
          <w:shd w:fill="auto" w:val="clear"/>
        </w:rPr>
        <w:t xml:space="preserve">  |  In Progress</w:t>
      </w:r>
    </w:p>
    <w:p>
      <w:pPr>
        <w:spacing w:before="10" w:after="15"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7"/>
          <w:shd w:fill="auto" w:val="clear"/>
        </w:rPr>
        <w:t xml:space="preserve">Continuous Learning: </w:t>
      </w:r>
      <w:r>
        <w:rPr>
          <w:rFonts w:ascii="Arial" w:hAnsi="Arial" w:cs="Arial" w:eastAsia="Arial"/>
          <w:color w:val="555555"/>
          <w:spacing w:val="0"/>
          <w:position w:val="0"/>
          <w:sz w:val="17"/>
          <w:shd w:fill="auto" w:val="clear"/>
        </w:rPr>
        <w:t xml:space="preserve">ML/pose estimation, prompt engineering and multi-agent orchestration, Judo, Jiu-Jitsu</w:t>
      </w:r>
    </w:p>
    <w:p>
      <w:pPr>
        <w:spacing w:before="120" w:after="4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60"/>
          <w:position w:val="0"/>
          <w:sz w:val="18"/>
          <w:shd w:fill="auto" w:val="clear"/>
        </w:rPr>
        <w:t xml:space="preserve">TOOLS &amp; TECHNOLOGIES</w:t>
      </w:r>
    </w:p>
    <w:p>
      <w:pPr>
        <w:spacing w:before="30" w:after="30" w:line="240"/>
        <w:ind w:right="0" w:left="0" w:firstLine="0"/>
        <w:jc w:val="left"/>
        <w:rPr>
          <w:rFonts w:ascii="Arial" w:hAnsi="Arial" w:cs="Arial" w:eastAsia="Arial"/>
          <w:color w:val="333333"/>
          <w:spacing w:val="0"/>
          <w:position w:val="0"/>
          <w:sz w:val="18"/>
          <w:shd w:fill="auto" w:val="clear"/>
        </w:rPr>
      </w:pPr>
      <w:r>
        <w:rPr>
          <w:rFonts w:ascii="Arial" w:hAnsi="Arial" w:cs="Arial" w:eastAsia="Arial"/>
          <w:b/>
          <w:color w:val="1A1A2E"/>
          <w:spacing w:val="0"/>
          <w:position w:val="0"/>
          <w:sz w:val="17"/>
          <w:shd w:fill="auto" w:val="clear"/>
        </w:rPr>
        <w:t xml:space="preserve">AI/LLM: </w:t>
      </w:r>
      <w:r>
        <w:rPr>
          <w:rFonts w:ascii="Arial" w:hAnsi="Arial" w:cs="Arial" w:eastAsia="Arial"/>
          <w:color w:val="555555"/>
          <w:spacing w:val="0"/>
          <w:position w:val="0"/>
          <w:sz w:val="17"/>
          <w:shd w:fill="auto" w:val="clear"/>
        </w:rPr>
        <w:t xml:space="preserve">Claude Code/GPT Codex, proprietary multi-agent orchestrators, Morph Cloud (Agentic Cloud)  |  </w:t>
      </w:r>
      <w:r>
        <w:rPr>
          <w:rFonts w:ascii="Arial" w:hAnsi="Arial" w:cs="Arial" w:eastAsia="Arial"/>
          <w:b/>
          <w:color w:val="1A1A2E"/>
          <w:spacing w:val="0"/>
          <w:position w:val="0"/>
          <w:sz w:val="17"/>
          <w:shd w:fill="auto" w:val="clear"/>
        </w:rPr>
        <w:t xml:space="preserve">Engineering: </w:t>
      </w:r>
      <w:r>
        <w:rPr>
          <w:rFonts w:ascii="Arial" w:hAnsi="Arial" w:cs="Arial" w:eastAsia="Arial"/>
          <w:color w:val="555555"/>
          <w:spacing w:val="0"/>
          <w:position w:val="0"/>
          <w:sz w:val="17"/>
          <w:shd w:fill="auto" w:val="clear"/>
        </w:rPr>
        <w:t xml:space="preserve">React, Python, JS/TS, Three.js, WPF, REST APIs, MediaPipe  |  </w:t>
      </w:r>
      <w:r>
        <w:rPr>
          <w:rFonts w:ascii="Arial" w:hAnsi="Arial" w:cs="Arial" w:eastAsia="Arial"/>
          <w:b/>
          <w:color w:val="1A1A2E"/>
          <w:spacing w:val="0"/>
          <w:position w:val="0"/>
          <w:sz w:val="17"/>
          <w:shd w:fill="auto" w:val="clear"/>
        </w:rPr>
        <w:t xml:space="preserve">Operations: </w:t>
      </w:r>
      <w:r>
        <w:rPr>
          <w:rFonts w:ascii="Arial" w:hAnsi="Arial" w:cs="Arial" w:eastAsia="Arial"/>
          <w:color w:val="555555"/>
          <w:spacing w:val="0"/>
          <w:position w:val="0"/>
          <w:sz w:val="17"/>
          <w:shd w:fill="auto" w:val="clear"/>
        </w:rPr>
        <w:t xml:space="preserve">Vanta, Stripe, SendGrid, NanoMDM, Notion, Obsidian, Git  |  </w:t>
      </w:r>
      <w:r>
        <w:rPr>
          <w:rFonts w:ascii="Arial" w:hAnsi="Arial" w:cs="Arial" w:eastAsia="Arial"/>
          <w:b/>
          <w:color w:val="1A1A2E"/>
          <w:spacing w:val="0"/>
          <w:position w:val="0"/>
          <w:sz w:val="17"/>
          <w:shd w:fill="auto" w:val="clear"/>
        </w:rPr>
        <w:t xml:space="preserve">Marketing: </w:t>
      </w:r>
      <w:r>
        <w:rPr>
          <w:rFonts w:ascii="Arial" w:hAnsi="Arial" w:cs="Arial" w:eastAsia="Arial"/>
          <w:color w:val="555555"/>
          <w:spacing w:val="0"/>
          <w:position w:val="0"/>
          <w:sz w:val="17"/>
          <w:shd w:fill="auto" w:val="clear"/>
        </w:rPr>
        <w:t xml:space="preserve">Influencer partnerships, email campaigns, product positioning, developer advocacy</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0">
    <w:abstractNumId w:val="24"/>
  </w:num>
  <w:num w:numId="14">
    <w:abstractNumId w:val="18"/>
  </w:num>
  <w:num w:numId="16">
    <w:abstractNumId w:val="12"/>
  </w:num>
  <w:num w:numId="18">
    <w:abstractNumId w:val="6"/>
  </w: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