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A5D137B">
      <w:bookmarkStart w:name="_GoBack" w:id="0"/>
      <w:bookmarkEnd w:id="0"/>
      <w:r w:rsidR="497E9A4A">
        <w:rPr/>
        <w:t>Westminster international university in Tashkent.</w:t>
      </w:r>
      <w:r>
        <w:br/>
      </w:r>
      <w:r w:rsidR="497E9A4A">
        <w:rPr/>
        <w:t>WAD module</w:t>
      </w:r>
      <w:r>
        <w:br/>
      </w:r>
      <w:r w:rsidR="497E9A4A">
        <w:rPr/>
        <w:t>StudentID: 00011485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74B38"/>
    <w:rsid w:val="2B974B38"/>
    <w:rsid w:val="497E9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4B38"/>
  <w15:chartTrackingRefBased/>
  <w15:docId w15:val="{C5D43516-AD12-454F-B272-72A95B21C5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2023-01-31T04:37:01.2045377Z</dcterms:created>
  <dcterms:modified xsi:type="dcterms:W3CDTF">2023-01-31T04:38:05.9849788Z</dcterms:modified>
  <dc:creator>Shakhzodbek Sharipov</dc:creator>
  <lastModifiedBy>Shakhzodbek Sharipov</lastModifiedBy>
</coreProperties>
</file>