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bookmarkStart w:id="0" w:name="_GoBack"/>
      <w:bookmarkEnd w:id="0"/>
      <w:r>
        <w:rPr>
          <w:b/>
          <w:bCs/>
        </w:rPr>
        <w:softHyphen/>
      </w:r>
      <w:r>
        <w:rPr>
          <w:b/>
          <w:bCs/>
        </w:rPr>
        <w:t>Westminster international university in Tashkent.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Development Plan</w:t>
      </w:r>
    </w:p>
    <w:p>
      <w:pPr>
        <w:pStyle w:val="Normal"/>
        <w:ind w:left="0" w:hanging="0"/>
        <w:jc w:val="both"/>
        <w:rPr>
          <w:rFonts w:ascii="Source Sans Pro" w:hAnsi="Source Sans Pro" w:eastAsia="Source Sans Pro" w:cs="Source Sans Pr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4C4084"/>
          <w:sz w:val="24"/>
          <w:szCs w:val="24"/>
          <w:u w:val="none"/>
          <w:lang w:val="en-US"/>
        </w:rPr>
      </w:pPr>
      <w:r>
        <w:rPr>
          <w:rFonts w:eastAsia="Source Sans Pro" w:cs="Source Sans Pro" w:ascii="Source Sans Pro" w:hAnsi="Source Sans Pr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sz w:val="24"/>
          <w:szCs w:val="24"/>
          <w:lang w:val="en-US"/>
        </w:rPr>
        <w:t xml:space="preserve">For my coursework from Web Application Development module, I am going to create a Task Management System which will mainly be helping people to effectively manage their time and increase productivity. These are my timelines for this project to get done on time. </w:t>
      </w:r>
    </w:p>
    <w:p>
      <w:pPr>
        <w:pStyle w:val="Normal"/>
        <w:ind w:left="0" w:hanging="0"/>
        <w:jc w:val="both"/>
        <w:rPr>
          <w:rFonts w:ascii="Source Sans Pro" w:hAnsi="Source Sans Pro" w:eastAsia="Source Sans Pro" w:cs="Source Sans Pro"/>
          <w:b/>
          <w:b/>
          <w:bCs/>
          <w:sz w:val="24"/>
          <w:szCs w:val="24"/>
          <w:lang w:val="en-US"/>
        </w:rPr>
      </w:pPr>
      <w:r>
        <w:rPr>
          <w:rFonts w:eastAsia="Source Sans Pro" w:cs="Source Sans Pro" w:ascii="Source Sans Pro" w:hAnsi="Source Sans Pro"/>
          <w:b/>
          <w:bCs/>
          <w:sz w:val="24"/>
          <w:szCs w:val="24"/>
          <w:lang w:val="en-US"/>
        </w:rPr>
        <w:t xml:space="preserve">MoSCoW method: 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39"/>
      </w:tblGrid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MUST HAVE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SHOULD HAVE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COULD HAVE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WON’T HAVE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ASP.NET CORE.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Database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Entity Framework Core.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CRUD operations.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Assignment to users.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Achieved tasks.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Restore deleted tasks.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Log in system.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Account update.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Two step auth.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Task ownership transfer.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Sans Pro" w:hAnsi="Source Sans Pro" w:eastAsia="Source Sans Pro" w:cs="Source Sans Pro"/>
                <w:sz w:val="24"/>
                <w:szCs w:val="24"/>
                <w:lang w:val="en-US"/>
              </w:rPr>
            </w:pPr>
            <w:r>
              <w:rPr>
                <w:rFonts w:eastAsia="Source Sans Pro" w:cs="Source Sans Pro" w:ascii="Source Sans Pro" w:hAnsi="Source Sans Pro"/>
                <w:kern w:val="0"/>
                <w:sz w:val="24"/>
                <w:szCs w:val="24"/>
                <w:lang w:val="en-US" w:eastAsia="en-US" w:bidi="ar-SA"/>
              </w:rPr>
              <w:t>Deadline notifications.</w:t>
            </w:r>
          </w:p>
        </w:tc>
      </w:tr>
    </w:tbl>
    <w:p>
      <w:pPr>
        <w:pStyle w:val="Normal"/>
        <w:ind w:left="0" w:hanging="0"/>
        <w:jc w:val="both"/>
        <w:rPr>
          <w:rFonts w:ascii="Source Sans Pro" w:hAnsi="Source Sans Pro" w:eastAsia="Source Sans Pro" w:cs="Source Sans Pr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sz w:val="24"/>
          <w:szCs w:val="24"/>
          <w:lang w:val="en-US"/>
        </w:rPr>
      </w:pPr>
      <w:r>
        <w:rPr>
          <w:rFonts w:eastAsia="Source Sans Pro" w:cs="Source Sans Pro" w:ascii="Source Sans Pro" w:hAnsi="Source Sans Pr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sz w:val="24"/>
          <w:szCs w:val="24"/>
          <w:lang w:val="en-US"/>
        </w:rPr>
      </w:r>
    </w:p>
    <w:p>
      <w:pPr>
        <w:pStyle w:val="Normal"/>
        <w:ind w:left="0" w:hanging="0"/>
        <w:jc w:val="both"/>
        <w:rPr>
          <w:rFonts w:ascii="Source Sans Pro" w:hAnsi="Source Sans Pro" w:eastAsia="Source Sans Pro" w:cs="Source Sans Pro"/>
          <w:b/>
          <w:b/>
          <w:bCs/>
          <w:sz w:val="24"/>
          <w:szCs w:val="24"/>
          <w:lang w:val="en-US"/>
        </w:rPr>
      </w:pPr>
      <w:r>
        <w:rPr>
          <w:rFonts w:eastAsia="Source Sans Pro" w:cs="Source Sans Pro" w:ascii="Source Sans Pro" w:hAnsi="Source Sans Pro"/>
          <w:b/>
          <w:bCs/>
          <w:sz w:val="24"/>
          <w:szCs w:val="24"/>
          <w:lang w:val="en-US"/>
        </w:rPr>
        <w:t>Gantt Chart</w:t>
      </w:r>
    </w:p>
    <w:p>
      <w:pPr>
        <w:pStyle w:val="Normal"/>
        <w:ind w:left="0" w:hanging="0"/>
        <w:jc w:val="both"/>
        <w:rPr>
          <w:rFonts w:ascii="Source Sans Pro" w:hAnsi="Source Sans Pro" w:eastAsia="Source Sans Pro" w:cs="Source Sans Pr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sz w:val="24"/>
          <w:szCs w:val="24"/>
          <w:lang w:val="en-US"/>
        </w:rPr>
      </w:pPr>
      <w:r>
        <w:rPr>
          <w:rFonts w:eastAsia="Source Sans Pro" w:cs="Source Sans Pro" w:ascii="Source Sans Pro" w:hAnsi="Source Sans Pro"/>
          <w:b/>
          <w:bCs/>
          <w:i w:val="false"/>
          <w:iCs w:val="false"/>
          <w:caps w:val="false"/>
          <w:smallCaps w:val="false"/>
          <w:strike w:val="false"/>
          <w:dstrike w:val="false"/>
          <w:sz w:val="24"/>
          <w:szCs w:val="24"/>
          <w:lang w:val="en-US"/>
        </w:rPr>
        <w:drawing>
          <wp:inline distT="0" distB="0" distL="0" distR="0">
            <wp:extent cx="4429125" cy="2762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3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both"/>
        <w:rPr>
          <w:rFonts w:ascii="Source Sans Pro" w:hAnsi="Source Sans Pro" w:eastAsia="Source Sans Pro" w:cs="Source Sans Pr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sz w:val="24"/>
          <w:szCs w:val="24"/>
          <w:lang w:val="en-US"/>
        </w:rPr>
      </w:pPr>
      <w:r>
        <w:rPr/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b/>
          <w:bCs/>
        </w:rPr>
        <w:t>SRP, DRY</w:t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 xml:space="preserve">Single Responsibility Principle: 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SRP states that a class should have only one reason to change. In my task management web application, this means that each component of the application should have a specific responsibility and should not be responsible for multiple tasks. This allows for easier maintenance and testing of the application. </w:t>
        <w:br/>
      </w:r>
    </w:p>
    <w:p>
      <w:pPr>
        <w:pStyle w:val="TextBody"/>
        <w:ind w:left="0" w:hanging="0"/>
        <w:jc w:val="left"/>
        <w:rPr/>
      </w:pPr>
      <w:r>
        <w:rPr/>
        <w:t xml:space="preserve">Initially, we might have a single </w:t>
      </w:r>
      <w:r>
        <w:rPr>
          <w:rStyle w:val="Quotation"/>
        </w:rPr>
        <w:t>TaskController</w:t>
      </w:r>
      <w:r>
        <w:rPr/>
        <w:t xml:space="preserve">  that handles both creating and updating tasks. However, this violates the SRP because the controller has multiple responsibilities. To apply SRP, we can split the TaskController into two separate controllers: </w:t>
      </w:r>
      <w:r>
        <w:rPr>
          <w:i/>
          <w:iCs/>
        </w:rPr>
        <w:t>TaskCreationController</w:t>
      </w:r>
      <w:r>
        <w:rPr/>
        <w:t xml:space="preserve"> and </w:t>
      </w:r>
      <w:r>
        <w:rPr>
          <w:i/>
          <w:iCs/>
        </w:rPr>
        <w:t>TaskUpdateController</w:t>
      </w:r>
      <w:r>
        <w:rPr/>
        <w:t xml:space="preserve">. This way, each controller has a single responsibility. </w:t>
      </w:r>
    </w:p>
    <w:p>
      <w:pPr>
        <w:pStyle w:val="TextBody"/>
        <w:ind w:left="0" w:hanging="0"/>
        <w:jc w:val="left"/>
        <w:rPr/>
      </w:pPr>
      <w:r>
        <w:rPr/>
      </w:r>
    </w:p>
    <w:p>
      <w:pPr>
        <w:pStyle w:val="TextBody"/>
        <w:ind w:left="0" w:hanging="0"/>
        <w:jc w:val="left"/>
        <w:rPr>
          <w:b/>
          <w:b/>
          <w:bCs/>
        </w:rPr>
      </w:pPr>
      <w:r>
        <w:rPr>
          <w:b/>
          <w:bCs/>
        </w:rPr>
        <w:t>Before applying SRP</w:t>
      </w:r>
    </w:p>
    <w:p>
      <w:pPr>
        <w:pStyle w:val="TextBody"/>
        <w:ind w:left="0" w:hanging="0"/>
        <w:jc w:val="left"/>
        <w:rPr/>
      </w:pPr>
      <w:r>
        <w:rPr/>
        <w:t xml:space="preserve">public class TaskController : Controller </w:t>
      </w:r>
    </w:p>
    <w:p>
      <w:pPr>
        <w:pStyle w:val="TextBody"/>
        <w:ind w:left="0" w:hanging="0"/>
        <w:jc w:val="left"/>
        <w:rPr/>
      </w:pPr>
      <w:r>
        <w:rPr/>
        <w:t>{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 xml:space="preserve">public IActionResult Create(TaskRequest request) 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ind w:left="0" w:hanging="0"/>
        <w:jc w:val="left"/>
        <w:rPr/>
      </w:pPr>
      <w:r>
        <w:rPr/>
        <w:t xml:space="preserve">        </w:t>
      </w:r>
      <w:r>
        <w:rPr/>
        <w:t>// code to create a new task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ind w:left="0" w:hanging="0"/>
        <w:jc w:val="left"/>
        <w:rPr/>
      </w:pPr>
      <w:r>
        <w:rPr/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 xml:space="preserve">public IActionResult Update(TaskRequest request) 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ind w:left="0" w:hanging="0"/>
        <w:jc w:val="left"/>
        <w:rPr/>
      </w:pPr>
      <w:r>
        <w:rPr/>
        <w:t xml:space="preserve">        </w:t>
      </w:r>
      <w:r>
        <w:rPr/>
        <w:t>// code to update a task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ind w:left="0" w:hanging="0"/>
        <w:jc w:val="left"/>
        <w:rPr/>
      </w:pPr>
      <w:r>
        <w:rPr/>
        <w:t>}</w:t>
      </w:r>
    </w:p>
    <w:p>
      <w:pPr>
        <w:pStyle w:val="TextBody"/>
        <w:ind w:left="0" w:hanging="0"/>
        <w:jc w:val="left"/>
        <w:rPr/>
      </w:pPr>
      <w:r>
        <w:rPr/>
      </w:r>
    </w:p>
    <w:p>
      <w:pPr>
        <w:pStyle w:val="TextBody"/>
        <w:ind w:left="0" w:hanging="0"/>
        <w:jc w:val="left"/>
        <w:rPr>
          <w:b/>
          <w:b/>
          <w:bCs/>
        </w:rPr>
      </w:pPr>
      <w:r>
        <w:rPr>
          <w:b/>
          <w:bCs/>
        </w:rPr>
        <w:t>After applying SRP</w:t>
      </w:r>
    </w:p>
    <w:p>
      <w:pPr>
        <w:pStyle w:val="TextBody"/>
        <w:ind w:left="0" w:hanging="0"/>
        <w:jc w:val="left"/>
        <w:rPr/>
      </w:pPr>
      <w:r>
        <w:rPr/>
        <w:t xml:space="preserve">public class TaskCreationController : Controller </w:t>
      </w:r>
    </w:p>
    <w:p>
      <w:pPr>
        <w:pStyle w:val="TextBody"/>
        <w:ind w:left="0" w:hanging="0"/>
        <w:jc w:val="left"/>
        <w:rPr/>
      </w:pPr>
      <w:r>
        <w:rPr/>
        <w:t>{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 xml:space="preserve">public IActionResult Create(TaskRequest request) 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ind w:left="0" w:hanging="0"/>
        <w:jc w:val="left"/>
        <w:rPr/>
      </w:pPr>
      <w:r>
        <w:rPr/>
        <w:t xml:space="preserve">        </w:t>
      </w:r>
      <w:r>
        <w:rPr/>
        <w:t>// code to create a new task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ind w:left="0" w:hanging="0"/>
        <w:jc w:val="left"/>
        <w:rPr/>
      </w:pPr>
      <w:r>
        <w:rPr/>
        <w:t>}</w:t>
      </w:r>
    </w:p>
    <w:p>
      <w:pPr>
        <w:pStyle w:val="TextBody"/>
        <w:ind w:left="0" w:hanging="0"/>
        <w:jc w:val="left"/>
        <w:rPr/>
      </w:pPr>
      <w:r>
        <w:rPr/>
      </w:r>
    </w:p>
    <w:p>
      <w:pPr>
        <w:pStyle w:val="TextBody"/>
        <w:ind w:left="0" w:hanging="0"/>
        <w:jc w:val="left"/>
        <w:rPr/>
      </w:pPr>
      <w:r>
        <w:rPr/>
        <w:t xml:space="preserve">public class TaskUpdateController : Controller </w:t>
      </w:r>
    </w:p>
    <w:p>
      <w:pPr>
        <w:pStyle w:val="TextBody"/>
        <w:ind w:left="0" w:hanging="0"/>
        <w:jc w:val="left"/>
        <w:rPr/>
      </w:pPr>
      <w:r>
        <w:rPr/>
        <w:t>{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 xml:space="preserve">public IActionResult Update(TaskRequest request) 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ind w:left="0" w:hanging="0"/>
        <w:jc w:val="left"/>
        <w:rPr/>
      </w:pPr>
      <w:r>
        <w:rPr/>
        <w:t xml:space="preserve">        </w:t>
      </w:r>
      <w:r>
        <w:rPr/>
        <w:t>// code to update a task</w:t>
      </w:r>
    </w:p>
    <w:p>
      <w:pPr>
        <w:pStyle w:val="TextBody"/>
        <w:ind w:lef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ind w:left="0" w:hanging="0"/>
        <w:jc w:val="left"/>
        <w:rPr/>
      </w:pPr>
      <w:r>
        <w:rPr/>
        <w:t>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>Don’t Repeat Yourself: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DRY principle states that code should not be duplicated within a system. Duplication of code can lead to inconsistencies and can make maintenance more difficult. 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Let's consider an example of my task management that has a </w:t>
      </w:r>
      <w:r>
        <w:rPr>
          <w:b w:val="false"/>
          <w:bCs w:val="false"/>
          <w:i/>
          <w:iCs/>
        </w:rPr>
        <w:t>Task</w:t>
      </w:r>
      <w:r>
        <w:rPr>
          <w:b w:val="false"/>
          <w:bCs w:val="false"/>
        </w:rPr>
        <w:t xml:space="preserve"> model and a </w:t>
      </w:r>
      <w:r>
        <w:rPr>
          <w:b w:val="false"/>
          <w:bCs w:val="false"/>
          <w:i/>
          <w:iCs/>
        </w:rPr>
        <w:t>User</w:t>
      </w:r>
      <w:r>
        <w:rPr>
          <w:b w:val="false"/>
          <w:bCs w:val="false"/>
        </w:rPr>
        <w:t xml:space="preserve"> model. Initially, we might have duplicate code to get the date of creation in both the Task and User models. To apply DRY, we can define a base model with the date of creation and then inherit from that base model in both the Task and User models.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>Before applying DRY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public class Task 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int Id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Title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Description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DateTime CreatedAt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public class User 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int Id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FirstName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LastName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Email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DateTime CreatedAt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>After applying DRY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public class BaseModel 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int Id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DateTime CreatedAt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public class Task : BaseModel 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Title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Description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public class User : BaseModel 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FirstName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LastName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Email { get; set; 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this example, I have defined a </w:t>
      </w:r>
      <w:r>
        <w:rPr>
          <w:b w:val="false"/>
          <w:bCs w:val="false"/>
          <w:i/>
          <w:iCs/>
        </w:rPr>
        <w:t>BaseModel</w:t>
      </w:r>
      <w:r>
        <w:rPr>
          <w:b w:val="false"/>
          <w:bCs w:val="false"/>
        </w:rPr>
        <w:t xml:space="preserve"> class with the common properties that </w:t>
      </w:r>
      <w:r>
        <w:rPr>
          <w:b w:val="false"/>
          <w:bCs w:val="false"/>
          <w:i/>
          <w:iCs/>
        </w:rPr>
        <w:t>Task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i/>
          <w:iCs/>
        </w:rPr>
        <w:t>User</w:t>
      </w:r>
      <w:r>
        <w:rPr>
          <w:b w:val="false"/>
          <w:bCs w:val="false"/>
        </w:rPr>
        <w:t xml:space="preserve">  share, such as </w:t>
      </w:r>
      <w:r>
        <w:rPr>
          <w:b w:val="false"/>
          <w:bCs w:val="false"/>
          <w:i/>
          <w:iCs/>
        </w:rPr>
        <w:t>Id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i/>
          <w:iCs/>
        </w:rPr>
        <w:t>CreatedAt</w:t>
      </w:r>
      <w:r>
        <w:rPr>
          <w:b w:val="false"/>
          <w:bCs w:val="false"/>
        </w:rPr>
        <w:t xml:space="preserve">. Both </w:t>
      </w:r>
      <w:r>
        <w:rPr>
          <w:b w:val="false"/>
          <w:bCs w:val="false"/>
          <w:i/>
          <w:iCs/>
        </w:rPr>
        <w:t>Task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i/>
          <w:iCs/>
        </w:rPr>
        <w:t xml:space="preserve">User </w:t>
      </w:r>
      <w:r>
        <w:rPr>
          <w:b w:val="false"/>
          <w:bCs w:val="false"/>
        </w:rPr>
        <w:t xml:space="preserve"> now inherit from </w:t>
      </w:r>
      <w:r>
        <w:rPr>
          <w:b w:val="false"/>
          <w:bCs w:val="false"/>
          <w:i/>
          <w:iCs/>
        </w:rPr>
        <w:t>BaseModel</w:t>
      </w:r>
      <w:r>
        <w:rPr>
          <w:b w:val="false"/>
          <w:bCs w:val="false"/>
        </w:rPr>
        <w:t>,  which eliminates the duplication of code for those shared properties.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>Diagramm</w:t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7725" cy="3874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With TaskServices example</w:t>
      </w:r>
    </w:p>
    <w:p>
      <w:pPr>
        <w:pStyle w:val="Normal"/>
        <w:spacing w:before="0" w:after="160"/>
        <w:ind w:left="0" w:hanging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4581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5</Pages>
  <Words>557</Words>
  <Characters>2833</Characters>
  <CharactersWithSpaces>3465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2023-01-31T04:37:01Z</dcterms:created>
  <dc:creator>Shakhzodbek Sharipov</dc:creator>
  <dc:description/>
  <dc:language>en-US</dc:language>
  <cp:lastModifiedBy/>
  <dcterms:modified xsi:type="dcterms:W3CDTF">2023-02-28T08:41:14Z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