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46A6F" w14:textId="11FDFF8E" w:rsidR="00983F70" w:rsidRDefault="00E21CF8">
      <w:pPr>
        <w:rPr>
          <w:b/>
          <w:bCs/>
          <w:sz w:val="50"/>
          <w:szCs w:val="50"/>
        </w:rPr>
      </w:pPr>
      <w:r w:rsidRPr="00E21CF8">
        <w:rPr>
          <w:b/>
          <w:bCs/>
          <w:sz w:val="50"/>
          <w:szCs w:val="50"/>
        </w:rPr>
        <w:t>Phase 01 – Platform Foundation</w:t>
      </w:r>
    </w:p>
    <w:tbl>
      <w:tblPr>
        <w:tblStyle w:val="PlainTable1"/>
        <w:tblW w:w="0" w:type="auto"/>
        <w:tblLook w:val="04A0" w:firstRow="1" w:lastRow="0" w:firstColumn="1" w:lastColumn="0" w:noHBand="0" w:noVBand="1"/>
      </w:tblPr>
      <w:tblGrid>
        <w:gridCol w:w="2087"/>
        <w:gridCol w:w="3077"/>
        <w:gridCol w:w="2997"/>
        <w:gridCol w:w="2295"/>
      </w:tblGrid>
      <w:tr w:rsidR="00E21CF8" w:rsidRPr="00E21CF8" w14:paraId="15FA738D" w14:textId="77777777" w:rsidTr="00E21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05E8E" w14:textId="77777777" w:rsidR="00E21CF8" w:rsidRPr="00E21CF8" w:rsidRDefault="00E21CF8" w:rsidP="00E21CF8">
            <w:pPr>
              <w:spacing w:after="160" w:line="278" w:lineRule="auto"/>
            </w:pPr>
            <w:r w:rsidRPr="00E21CF8">
              <w:t>Challenge</w:t>
            </w:r>
          </w:p>
        </w:tc>
        <w:tc>
          <w:tcPr>
            <w:tcW w:w="0" w:type="auto"/>
            <w:hideMark/>
          </w:tcPr>
          <w:p w14:paraId="0BC8220A" w14:textId="77777777" w:rsidR="00E21CF8" w:rsidRPr="00E21CF8" w:rsidRDefault="00E21CF8" w:rsidP="00E21CF8">
            <w:pPr>
              <w:spacing w:after="160" w:line="278" w:lineRule="auto"/>
              <w:cnfStyle w:val="100000000000" w:firstRow="1" w:lastRow="0" w:firstColumn="0" w:lastColumn="0" w:oddVBand="0" w:evenVBand="0" w:oddHBand="0" w:evenHBand="0" w:firstRowFirstColumn="0" w:firstRowLastColumn="0" w:lastRowFirstColumn="0" w:lastRowLastColumn="0"/>
            </w:pPr>
            <w:r w:rsidRPr="00E21CF8">
              <w:t>Why it was a Challenge</w:t>
            </w:r>
          </w:p>
        </w:tc>
        <w:tc>
          <w:tcPr>
            <w:tcW w:w="0" w:type="auto"/>
            <w:hideMark/>
          </w:tcPr>
          <w:p w14:paraId="17CE92CE" w14:textId="77777777" w:rsidR="00E21CF8" w:rsidRPr="00E21CF8" w:rsidRDefault="00E21CF8" w:rsidP="00E21CF8">
            <w:pPr>
              <w:spacing w:after="160" w:line="278" w:lineRule="auto"/>
              <w:cnfStyle w:val="100000000000" w:firstRow="1" w:lastRow="0" w:firstColumn="0" w:lastColumn="0" w:oddVBand="0" w:evenVBand="0" w:oddHBand="0" w:evenHBand="0" w:firstRowFirstColumn="0" w:firstRowLastColumn="0" w:lastRowFirstColumn="0" w:lastRowLastColumn="0"/>
            </w:pPr>
            <w:r w:rsidRPr="00E21CF8">
              <w:t>Solution</w:t>
            </w:r>
          </w:p>
        </w:tc>
        <w:tc>
          <w:tcPr>
            <w:tcW w:w="0" w:type="auto"/>
            <w:hideMark/>
          </w:tcPr>
          <w:p w14:paraId="6AE2B303" w14:textId="77777777" w:rsidR="00E21CF8" w:rsidRPr="00E21CF8" w:rsidRDefault="00E21CF8" w:rsidP="00E21CF8">
            <w:pPr>
              <w:spacing w:after="160" w:line="278" w:lineRule="auto"/>
              <w:cnfStyle w:val="100000000000" w:firstRow="1" w:lastRow="0" w:firstColumn="0" w:lastColumn="0" w:oddVBand="0" w:evenVBand="0" w:oddHBand="0" w:evenHBand="0" w:firstRowFirstColumn="0" w:firstRowLastColumn="0" w:lastRowFirstColumn="0" w:lastRowLastColumn="0"/>
            </w:pPr>
            <w:r w:rsidRPr="00E21CF8">
              <w:t>Result</w:t>
            </w:r>
          </w:p>
        </w:tc>
      </w:tr>
      <w:tr w:rsidR="00E21CF8" w:rsidRPr="00E21CF8" w14:paraId="64B87219" w14:textId="77777777" w:rsidTr="00E21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FACA2" w14:textId="77777777" w:rsidR="00E21CF8" w:rsidRPr="00E21CF8" w:rsidRDefault="00E21CF8" w:rsidP="00E21CF8">
            <w:pPr>
              <w:spacing w:after="160" w:line="278" w:lineRule="auto"/>
            </w:pPr>
            <w:r w:rsidRPr="00E21CF8">
              <w:rPr>
                <w:b/>
              </w:rPr>
              <w:t>Selecting the Right Technology Stack</w:t>
            </w:r>
          </w:p>
        </w:tc>
        <w:tc>
          <w:tcPr>
            <w:tcW w:w="0" w:type="auto"/>
            <w:hideMark/>
          </w:tcPr>
          <w:p w14:paraId="73FE9678"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There were many technology options for the frontend, backend, database, and AI integration. Choosing an unsuitable stack could affect scalability and maintainability.</w:t>
            </w:r>
          </w:p>
        </w:tc>
        <w:tc>
          <w:tcPr>
            <w:tcW w:w="0" w:type="auto"/>
            <w:hideMark/>
          </w:tcPr>
          <w:p w14:paraId="08DF6EB6"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Evaluated different technologies and selected Spring Boot, Next.js, PostgreSQL, Google Gemini API, and Docker based on project requirements and enterprise adoption.</w:t>
            </w:r>
          </w:p>
        </w:tc>
        <w:tc>
          <w:tcPr>
            <w:tcW w:w="0" w:type="auto"/>
            <w:hideMark/>
          </w:tcPr>
          <w:p w14:paraId="7EA6EBFE"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Established a modern, scalable, and maintainable technology stack.</w:t>
            </w:r>
          </w:p>
        </w:tc>
      </w:tr>
      <w:tr w:rsidR="00E21CF8" w:rsidRPr="00E21CF8" w14:paraId="4021956A" w14:textId="77777777" w:rsidTr="00E21CF8">
        <w:tc>
          <w:tcPr>
            <w:cnfStyle w:val="001000000000" w:firstRow="0" w:lastRow="0" w:firstColumn="1" w:lastColumn="0" w:oddVBand="0" w:evenVBand="0" w:oddHBand="0" w:evenHBand="0" w:firstRowFirstColumn="0" w:firstRowLastColumn="0" w:lastRowFirstColumn="0" w:lastRowLastColumn="0"/>
            <w:tcW w:w="0" w:type="auto"/>
            <w:hideMark/>
          </w:tcPr>
          <w:p w14:paraId="12FE089E" w14:textId="77777777" w:rsidR="00E21CF8" w:rsidRPr="00E21CF8" w:rsidRDefault="00E21CF8" w:rsidP="00E21CF8">
            <w:pPr>
              <w:spacing w:after="160" w:line="278" w:lineRule="auto"/>
            </w:pPr>
            <w:r w:rsidRPr="00E21CF8">
              <w:rPr>
                <w:b/>
              </w:rPr>
              <w:t>Designing a Scalable Software Architecture</w:t>
            </w:r>
          </w:p>
        </w:tc>
        <w:tc>
          <w:tcPr>
            <w:tcW w:w="0" w:type="auto"/>
            <w:hideMark/>
          </w:tcPr>
          <w:p w14:paraId="369D5F94"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The project was expected to grow from a few modules to a complete AI workflow platform. A poor architecture would lead to tightly coupled code.</w:t>
            </w:r>
          </w:p>
        </w:tc>
        <w:tc>
          <w:tcPr>
            <w:tcW w:w="0" w:type="auto"/>
            <w:hideMark/>
          </w:tcPr>
          <w:p w14:paraId="4E6883DC"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Adopted a Modular Monolith architecture with Package-by-Feature and Clean Architecture principles.</w:t>
            </w:r>
          </w:p>
        </w:tc>
        <w:tc>
          <w:tcPr>
            <w:tcW w:w="0" w:type="auto"/>
            <w:hideMark/>
          </w:tcPr>
          <w:p w14:paraId="1A97799F"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The system became modular, maintainable, and ready for future expansion.</w:t>
            </w:r>
          </w:p>
        </w:tc>
      </w:tr>
      <w:tr w:rsidR="00E21CF8" w:rsidRPr="00E21CF8" w14:paraId="4846960B" w14:textId="77777777" w:rsidTr="00E21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DD660" w14:textId="77777777" w:rsidR="00E21CF8" w:rsidRPr="00E21CF8" w:rsidRDefault="00E21CF8" w:rsidP="00E21CF8">
            <w:pPr>
              <w:spacing w:after="160" w:line="278" w:lineRule="auto"/>
            </w:pPr>
            <w:r w:rsidRPr="00E21CF8">
              <w:rPr>
                <w:b/>
              </w:rPr>
              <w:t>Creating a Standardized Development Environment</w:t>
            </w:r>
          </w:p>
        </w:tc>
        <w:tc>
          <w:tcPr>
            <w:tcW w:w="0" w:type="auto"/>
            <w:hideMark/>
          </w:tcPr>
          <w:p w14:paraId="07C61D09"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Multiple technologies (Java, Node.js, PostgreSQL, Docker, Maven, Git) had to work together consistently across development.</w:t>
            </w:r>
          </w:p>
        </w:tc>
        <w:tc>
          <w:tcPr>
            <w:tcW w:w="0" w:type="auto"/>
            <w:hideMark/>
          </w:tcPr>
          <w:p w14:paraId="565494EC"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Standardized software versions, configured the development environment, and documented the setup process.</w:t>
            </w:r>
          </w:p>
        </w:tc>
        <w:tc>
          <w:tcPr>
            <w:tcW w:w="0" w:type="auto"/>
            <w:hideMark/>
          </w:tcPr>
          <w:p w14:paraId="05E1F37C"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Reduced environment-related issues and ensured consistent development.</w:t>
            </w:r>
          </w:p>
        </w:tc>
      </w:tr>
      <w:tr w:rsidR="00E21CF8" w:rsidRPr="00E21CF8" w14:paraId="45E9F8EB" w14:textId="77777777" w:rsidTr="00E21CF8">
        <w:tc>
          <w:tcPr>
            <w:cnfStyle w:val="001000000000" w:firstRow="0" w:lastRow="0" w:firstColumn="1" w:lastColumn="0" w:oddVBand="0" w:evenVBand="0" w:oddHBand="0" w:evenHBand="0" w:firstRowFirstColumn="0" w:firstRowLastColumn="0" w:lastRowFirstColumn="0" w:lastRowLastColumn="0"/>
            <w:tcW w:w="0" w:type="auto"/>
            <w:hideMark/>
          </w:tcPr>
          <w:p w14:paraId="56F6EE19" w14:textId="77777777" w:rsidR="00E21CF8" w:rsidRPr="00E21CF8" w:rsidRDefault="00E21CF8" w:rsidP="00E21CF8">
            <w:pPr>
              <w:spacing w:after="160" w:line="278" w:lineRule="auto"/>
            </w:pPr>
            <w:r w:rsidRPr="00E21CF8">
              <w:rPr>
                <w:b/>
              </w:rPr>
              <w:t>Organizing the Project Structure</w:t>
            </w:r>
          </w:p>
        </w:tc>
        <w:tc>
          <w:tcPr>
            <w:tcW w:w="0" w:type="auto"/>
            <w:hideMark/>
          </w:tcPr>
          <w:p w14:paraId="5A192792"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A large enterprise project can become difficult to manage if folders and modules are not organized properly.</w:t>
            </w:r>
          </w:p>
        </w:tc>
        <w:tc>
          <w:tcPr>
            <w:tcW w:w="0" w:type="auto"/>
            <w:hideMark/>
          </w:tcPr>
          <w:p w14:paraId="120FFADC"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Created separate backend, frontend, database, documentation, Docker, and assets directories with a feature-based module structure.</w:t>
            </w:r>
          </w:p>
        </w:tc>
        <w:tc>
          <w:tcPr>
            <w:tcW w:w="0" w:type="auto"/>
            <w:hideMark/>
          </w:tcPr>
          <w:p w14:paraId="0A179634"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Improved project organization and maintainability.</w:t>
            </w:r>
          </w:p>
        </w:tc>
      </w:tr>
      <w:tr w:rsidR="00E21CF8" w:rsidRPr="00E21CF8" w14:paraId="4FD39A55" w14:textId="77777777" w:rsidTr="00E21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F39C5" w14:textId="77777777" w:rsidR="00E21CF8" w:rsidRPr="00E21CF8" w:rsidRDefault="00E21CF8" w:rsidP="00E21CF8">
            <w:pPr>
              <w:spacing w:after="160" w:line="278" w:lineRule="auto"/>
            </w:pPr>
            <w:r w:rsidRPr="00E21CF8">
              <w:rPr>
                <w:b/>
              </w:rPr>
              <w:t>Database Version Control</w:t>
            </w:r>
          </w:p>
        </w:tc>
        <w:tc>
          <w:tcPr>
            <w:tcW w:w="0" w:type="auto"/>
            <w:hideMark/>
          </w:tcPr>
          <w:p w14:paraId="495811B5"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Manual database updates often cause inconsistencies between development environments.</w:t>
            </w:r>
          </w:p>
        </w:tc>
        <w:tc>
          <w:tcPr>
            <w:tcW w:w="0" w:type="auto"/>
            <w:hideMark/>
          </w:tcPr>
          <w:p w14:paraId="52AC301C"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Introduced Flyway to manage schema changes using version-controlled SQL migration scripts.</w:t>
            </w:r>
          </w:p>
        </w:tc>
        <w:tc>
          <w:tcPr>
            <w:tcW w:w="0" w:type="auto"/>
            <w:hideMark/>
          </w:tcPr>
          <w:p w14:paraId="32BE7678"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Database changes became traceable, repeatable, and easier to maintain.</w:t>
            </w:r>
          </w:p>
        </w:tc>
      </w:tr>
      <w:tr w:rsidR="00E21CF8" w:rsidRPr="00E21CF8" w14:paraId="22BF091C" w14:textId="77777777" w:rsidTr="00E21CF8">
        <w:tc>
          <w:tcPr>
            <w:cnfStyle w:val="001000000000" w:firstRow="0" w:lastRow="0" w:firstColumn="1" w:lastColumn="0" w:oddVBand="0" w:evenVBand="0" w:oddHBand="0" w:evenHBand="0" w:firstRowFirstColumn="0" w:firstRowLastColumn="0" w:lastRowFirstColumn="0" w:lastRowLastColumn="0"/>
            <w:tcW w:w="0" w:type="auto"/>
            <w:hideMark/>
          </w:tcPr>
          <w:p w14:paraId="03D48653" w14:textId="77777777" w:rsidR="00E21CF8" w:rsidRPr="00E21CF8" w:rsidRDefault="00E21CF8" w:rsidP="00E21CF8">
            <w:pPr>
              <w:spacing w:after="160" w:line="278" w:lineRule="auto"/>
            </w:pPr>
            <w:r w:rsidRPr="00E21CF8">
              <w:rPr>
                <w:b/>
              </w:rPr>
              <w:t>Establishing a Strong Backend Foundation</w:t>
            </w:r>
          </w:p>
        </w:tc>
        <w:tc>
          <w:tcPr>
            <w:tcW w:w="0" w:type="auto"/>
            <w:hideMark/>
          </w:tcPr>
          <w:p w14:paraId="0B31D0A8"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Future modules required consistent configurations for validation, security, logging, and API documentation.</w:t>
            </w:r>
          </w:p>
        </w:tc>
        <w:tc>
          <w:tcPr>
            <w:tcW w:w="0" w:type="auto"/>
            <w:hideMark/>
          </w:tcPr>
          <w:p w14:paraId="111E80D8"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Configured Spring Boot with Spring Security, Spring Data JPA, Validation, Flyway, OpenAPI (Swagger), and Actuator.</w:t>
            </w:r>
          </w:p>
        </w:tc>
        <w:tc>
          <w:tcPr>
            <w:tcW w:w="0" w:type="auto"/>
            <w:hideMark/>
          </w:tcPr>
          <w:p w14:paraId="5A41A0B4"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Built a reusable backend foundation for future development.</w:t>
            </w:r>
          </w:p>
        </w:tc>
      </w:tr>
      <w:tr w:rsidR="00E21CF8" w:rsidRPr="00E21CF8" w14:paraId="2480C74F" w14:textId="77777777" w:rsidTr="00E21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D4A58" w14:textId="77777777" w:rsidR="00E21CF8" w:rsidRPr="00E21CF8" w:rsidRDefault="00E21CF8" w:rsidP="00E21CF8">
            <w:pPr>
              <w:spacing w:after="160" w:line="278" w:lineRule="auto"/>
            </w:pPr>
            <w:r w:rsidRPr="00E21CF8">
              <w:rPr>
                <w:b/>
              </w:rPr>
              <w:t>Building a Scalable Frontend Foundation</w:t>
            </w:r>
          </w:p>
        </w:tc>
        <w:tc>
          <w:tcPr>
            <w:tcW w:w="0" w:type="auto"/>
            <w:hideMark/>
          </w:tcPr>
          <w:p w14:paraId="7FA9DD45"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The frontend needed to support many future modules without major restructuring.</w:t>
            </w:r>
          </w:p>
        </w:tc>
        <w:tc>
          <w:tcPr>
            <w:tcW w:w="0" w:type="auto"/>
            <w:hideMark/>
          </w:tcPr>
          <w:p w14:paraId="329A8EF6"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 xml:space="preserve">Configured Next.js with TypeScript, Tailwind CSS, Zustand, Axios, React Hook Form, and Zod using a </w:t>
            </w:r>
            <w:r w:rsidRPr="00E21CF8">
              <w:lastRenderedPageBreak/>
              <w:t>feature-based folder structure.</w:t>
            </w:r>
          </w:p>
        </w:tc>
        <w:tc>
          <w:tcPr>
            <w:tcW w:w="0" w:type="auto"/>
            <w:hideMark/>
          </w:tcPr>
          <w:p w14:paraId="6E6B469C"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lastRenderedPageBreak/>
              <w:t>Created a scalable and maintainable frontend architecture.</w:t>
            </w:r>
          </w:p>
        </w:tc>
      </w:tr>
      <w:tr w:rsidR="00E21CF8" w:rsidRPr="00E21CF8" w14:paraId="163E175A" w14:textId="77777777" w:rsidTr="00E21CF8">
        <w:tc>
          <w:tcPr>
            <w:cnfStyle w:val="001000000000" w:firstRow="0" w:lastRow="0" w:firstColumn="1" w:lastColumn="0" w:oddVBand="0" w:evenVBand="0" w:oddHBand="0" w:evenHBand="0" w:firstRowFirstColumn="0" w:firstRowLastColumn="0" w:lastRowFirstColumn="0" w:lastRowLastColumn="0"/>
            <w:tcW w:w="0" w:type="auto"/>
            <w:hideMark/>
          </w:tcPr>
          <w:p w14:paraId="7B6AE641" w14:textId="77777777" w:rsidR="00E21CF8" w:rsidRPr="00E21CF8" w:rsidRDefault="00E21CF8" w:rsidP="00E21CF8">
            <w:pPr>
              <w:spacing w:after="160" w:line="278" w:lineRule="auto"/>
            </w:pPr>
            <w:r w:rsidRPr="00E21CF8">
              <w:rPr>
                <w:b/>
              </w:rPr>
              <w:t>Backend–Frontend Communication</w:t>
            </w:r>
          </w:p>
        </w:tc>
        <w:tc>
          <w:tcPr>
            <w:tcW w:w="0" w:type="auto"/>
            <w:hideMark/>
          </w:tcPr>
          <w:p w14:paraId="4F105388"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The frontend required a reliable way to communicate with backend APIs while keeping configuration flexible.</w:t>
            </w:r>
          </w:p>
        </w:tc>
        <w:tc>
          <w:tcPr>
            <w:tcW w:w="0" w:type="auto"/>
            <w:hideMark/>
          </w:tcPr>
          <w:p w14:paraId="4061756D"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Implemented a centralized Axios client with environment-based API configuration.</w:t>
            </w:r>
          </w:p>
        </w:tc>
        <w:tc>
          <w:tcPr>
            <w:tcW w:w="0" w:type="auto"/>
            <w:hideMark/>
          </w:tcPr>
          <w:p w14:paraId="75E2BB73"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Simplified API communication and improved maintainability.</w:t>
            </w:r>
          </w:p>
        </w:tc>
      </w:tr>
      <w:tr w:rsidR="00E21CF8" w:rsidRPr="00E21CF8" w14:paraId="7C0C7141" w14:textId="77777777" w:rsidTr="00E21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292D0" w14:textId="77777777" w:rsidR="00E21CF8" w:rsidRPr="00E21CF8" w:rsidRDefault="00E21CF8" w:rsidP="00E21CF8">
            <w:pPr>
              <w:spacing w:after="160" w:line="278" w:lineRule="auto"/>
            </w:pPr>
            <w:r w:rsidRPr="00E21CF8">
              <w:rPr>
                <w:b/>
              </w:rPr>
              <w:t>API Documentation and Testing</w:t>
            </w:r>
          </w:p>
        </w:tc>
        <w:tc>
          <w:tcPr>
            <w:tcW w:w="0" w:type="auto"/>
            <w:hideMark/>
          </w:tcPr>
          <w:p w14:paraId="4E971B77"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As APIs increased, testing them manually became difficult.</w:t>
            </w:r>
          </w:p>
        </w:tc>
        <w:tc>
          <w:tcPr>
            <w:tcW w:w="0" w:type="auto"/>
            <w:hideMark/>
          </w:tcPr>
          <w:p w14:paraId="16057F45"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Integrated Swagger (OpenAPI) to automatically generate interactive API documentation.</w:t>
            </w:r>
          </w:p>
        </w:tc>
        <w:tc>
          <w:tcPr>
            <w:tcW w:w="0" w:type="auto"/>
            <w:hideMark/>
          </w:tcPr>
          <w:p w14:paraId="6BF04824"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Simplified backend testing and improved API documentation.</w:t>
            </w:r>
          </w:p>
        </w:tc>
      </w:tr>
      <w:tr w:rsidR="00E21CF8" w:rsidRPr="00E21CF8" w14:paraId="0033094E" w14:textId="77777777" w:rsidTr="00E21CF8">
        <w:tc>
          <w:tcPr>
            <w:cnfStyle w:val="001000000000" w:firstRow="0" w:lastRow="0" w:firstColumn="1" w:lastColumn="0" w:oddVBand="0" w:evenVBand="0" w:oddHBand="0" w:evenHBand="0" w:firstRowFirstColumn="0" w:firstRowLastColumn="0" w:lastRowFirstColumn="0" w:lastRowLastColumn="0"/>
            <w:tcW w:w="0" w:type="auto"/>
            <w:hideMark/>
          </w:tcPr>
          <w:p w14:paraId="0461C546" w14:textId="77777777" w:rsidR="00E21CF8" w:rsidRPr="00E21CF8" w:rsidRDefault="00E21CF8" w:rsidP="00E21CF8">
            <w:pPr>
              <w:spacing w:after="160" w:line="278" w:lineRule="auto"/>
            </w:pPr>
            <w:r w:rsidRPr="00E21CF8">
              <w:rPr>
                <w:b/>
              </w:rPr>
              <w:t>Version Control Strategy</w:t>
            </w:r>
          </w:p>
        </w:tc>
        <w:tc>
          <w:tcPr>
            <w:tcW w:w="0" w:type="auto"/>
            <w:hideMark/>
          </w:tcPr>
          <w:p w14:paraId="35D9CF3E"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Without a structured Git workflow, managing changes and future collaboration would become difficult.</w:t>
            </w:r>
          </w:p>
        </w:tc>
        <w:tc>
          <w:tcPr>
            <w:tcW w:w="0" w:type="auto"/>
            <w:hideMark/>
          </w:tcPr>
          <w:p w14:paraId="7FF05BEE"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Implemented Git with main, develop, and feature branches while using GitHub for version control.</w:t>
            </w:r>
          </w:p>
        </w:tc>
        <w:tc>
          <w:tcPr>
            <w:tcW w:w="0" w:type="auto"/>
            <w:hideMark/>
          </w:tcPr>
          <w:p w14:paraId="4303B491"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Improved code management, collaboration, and change tracking.</w:t>
            </w:r>
          </w:p>
        </w:tc>
      </w:tr>
      <w:tr w:rsidR="00E21CF8" w:rsidRPr="00E21CF8" w14:paraId="770EED41" w14:textId="77777777" w:rsidTr="00E21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894A8" w14:textId="77777777" w:rsidR="00E21CF8" w:rsidRPr="00E21CF8" w:rsidRDefault="00E21CF8" w:rsidP="00E21CF8">
            <w:pPr>
              <w:spacing w:after="160" w:line="278" w:lineRule="auto"/>
            </w:pPr>
            <w:r w:rsidRPr="00E21CF8">
              <w:rPr>
                <w:b/>
              </w:rPr>
              <w:t>Preparing for Future Scalability</w:t>
            </w:r>
          </w:p>
        </w:tc>
        <w:tc>
          <w:tcPr>
            <w:tcW w:w="0" w:type="auto"/>
            <w:hideMark/>
          </w:tcPr>
          <w:p w14:paraId="1B6BC807"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The architecture needed to support upcoming modules such as Authentication, SOP Management, Workflow Engine, AI Integration, Analytics, and Notifications without redesign.</w:t>
            </w:r>
          </w:p>
        </w:tc>
        <w:tc>
          <w:tcPr>
            <w:tcW w:w="0" w:type="auto"/>
            <w:hideMark/>
          </w:tcPr>
          <w:p w14:paraId="10E571FD"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Designed reusable project layers, modular packages, standardized coding practices, and a scalable database strategy.</w:t>
            </w:r>
          </w:p>
        </w:tc>
        <w:tc>
          <w:tcPr>
            <w:tcW w:w="0" w:type="auto"/>
            <w:hideMark/>
          </w:tcPr>
          <w:p w14:paraId="4D52A84A"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Created a solid technical foundation capable of supporting future project phases.</w:t>
            </w:r>
          </w:p>
        </w:tc>
      </w:tr>
    </w:tbl>
    <w:p w14:paraId="30A909E1" w14:textId="77777777" w:rsidR="00E21CF8" w:rsidRDefault="00E21CF8"/>
    <w:p w14:paraId="31A91624" w14:textId="2DD18F30" w:rsidR="006334E7" w:rsidRPr="006334E7" w:rsidRDefault="006334E7" w:rsidP="006334E7">
      <w:pPr>
        <w:rPr>
          <w:b/>
          <w:bCs/>
        </w:rPr>
      </w:pPr>
      <w:r>
        <w:rPr>
          <w:b/>
          <w:bCs/>
        </w:rPr>
        <w:t xml:space="preserve">Q1. </w:t>
      </w:r>
      <w:r w:rsidRPr="006334E7">
        <w:rPr>
          <w:b/>
          <w:bCs/>
        </w:rPr>
        <w:t>What was the biggest challenge in Phase 1?</w:t>
      </w:r>
    </w:p>
    <w:p w14:paraId="3EC333B4" w14:textId="77777777" w:rsidR="006334E7" w:rsidRPr="006334E7" w:rsidRDefault="006334E7" w:rsidP="006334E7">
      <w:r w:rsidRPr="006334E7">
        <w:t>A strong answer would be:</w:t>
      </w:r>
    </w:p>
    <w:p w14:paraId="4F98FFD5" w14:textId="4236C777" w:rsidR="006334E7" w:rsidRPr="006334E7" w:rsidRDefault="006334E7" w:rsidP="006334E7">
      <w:r w:rsidRPr="006334E7">
        <w:t>"The biggest challenge was designing a software architecture that could support the future growth of the system. Since ProcessMind AI includes authentication, SOP management, workflow execution, AI integration, analytics, and notifications, I needed an architecture that was scalable and maintainable. I chose a Modular Monolith architecture with Package-by-Feature and Clean Architecture principles. This allowed each business module to remain independent while sharing a common infrastructure."</w:t>
      </w:r>
    </w:p>
    <w:p w14:paraId="3B9B7B40" w14:textId="68202D70" w:rsidR="006334E7" w:rsidRPr="006334E7" w:rsidRDefault="006334E7" w:rsidP="006334E7">
      <w:pPr>
        <w:rPr>
          <w:b/>
          <w:bCs/>
        </w:rPr>
      </w:pPr>
      <w:r>
        <w:rPr>
          <w:b/>
          <w:bCs/>
        </w:rPr>
        <w:t xml:space="preserve">Q2. </w:t>
      </w:r>
      <w:r w:rsidRPr="006334E7">
        <w:rPr>
          <w:b/>
          <w:bCs/>
        </w:rPr>
        <w:t>What did you learn during Phase 1?</w:t>
      </w:r>
    </w:p>
    <w:p w14:paraId="56D41D2A" w14:textId="77777777" w:rsidR="006334E7" w:rsidRPr="006334E7" w:rsidRDefault="006334E7" w:rsidP="006334E7">
      <w:r w:rsidRPr="006334E7">
        <w:t>You can answer:</w:t>
      </w:r>
    </w:p>
    <w:p w14:paraId="226FC913" w14:textId="77777777" w:rsidR="006334E7" w:rsidRPr="006334E7" w:rsidRDefault="006334E7" w:rsidP="006334E7">
      <w:r w:rsidRPr="006334E7">
        <w:t>"Phase 1 taught me that software architecture is one of the most important parts of software development. Before writing business logic, I learned how to plan the project structure, configure the development environment, manage database migrations with Flyway, organize backend and frontend modules, document APIs with Swagger, and establish a scalable Git workflow. This foundation made the later phases much easier to implement."</w:t>
      </w:r>
    </w:p>
    <w:p w14:paraId="6B053998" w14:textId="77777777" w:rsidR="006334E7" w:rsidRDefault="006334E7" w:rsidP="006334E7"/>
    <w:p w14:paraId="35819833" w14:textId="4A8F0024" w:rsidR="006334E7" w:rsidRPr="006334E7" w:rsidRDefault="006334E7" w:rsidP="006334E7">
      <w:r>
        <w:t xml:space="preserve"> </w:t>
      </w:r>
    </w:p>
    <w:p w14:paraId="47B89C24" w14:textId="6A12A5C0" w:rsidR="006334E7" w:rsidRPr="006334E7" w:rsidRDefault="006334E7" w:rsidP="006334E7">
      <w:pPr>
        <w:rPr>
          <w:b/>
          <w:bCs/>
        </w:rPr>
      </w:pPr>
      <w:r>
        <w:rPr>
          <w:b/>
          <w:bCs/>
        </w:rPr>
        <w:lastRenderedPageBreak/>
        <w:t xml:space="preserve">Q3. </w:t>
      </w:r>
      <w:r w:rsidRPr="006334E7">
        <w:rPr>
          <w:b/>
          <w:bCs/>
        </w:rPr>
        <w:t>If you were to improve Phase 1 in the future, what would you do?</w:t>
      </w:r>
    </w:p>
    <w:p w14:paraId="104AF316" w14:textId="77777777" w:rsidR="006334E7" w:rsidRPr="006334E7" w:rsidRDefault="006334E7" w:rsidP="006334E7">
      <w:r w:rsidRPr="006334E7">
        <w:t>A professional answer would be:</w:t>
      </w:r>
    </w:p>
    <w:p w14:paraId="265C5CF3" w14:textId="77777777" w:rsidR="006334E7" w:rsidRDefault="006334E7" w:rsidP="006334E7">
      <w:r w:rsidRPr="006334E7">
        <w:t>"If this project were moving to production, I would automate the development pipeline using GitHub Actions for Continuous Integration and Continuous Deployment (CI/CD), add automated code quality tools such as SonarQube, introduce Testcontainers for integration testing, and manage configuration and secrets using a secure secret management solution instead of local environment files."</w:t>
      </w:r>
    </w:p>
    <w:p w14:paraId="369932B3" w14:textId="3B7C4F5E" w:rsidR="006334E7" w:rsidRDefault="006334E7">
      <w:r w:rsidRPr="006334E7">
        <w:pict w14:anchorId="362AD9EB">
          <v:rect id="_x0000_i1061" style="width:0;height:1.5pt" o:hralign="center" o:hrstd="t" o:hr="t" fillcolor="#a0a0a0" stroked="f"/>
        </w:pict>
      </w:r>
    </w:p>
    <w:p w14:paraId="7C25F3DD" w14:textId="7E30FD06" w:rsidR="00E21CF8" w:rsidRPr="00E21CF8" w:rsidRDefault="00E21CF8">
      <w:pPr>
        <w:rPr>
          <w:sz w:val="50"/>
          <w:szCs w:val="50"/>
        </w:rPr>
      </w:pPr>
      <w:r w:rsidRPr="00E21CF8">
        <w:rPr>
          <w:b/>
          <w:bCs/>
          <w:sz w:val="50"/>
          <w:szCs w:val="50"/>
        </w:rPr>
        <w:t>Phase 2 – Identity &amp; Multi-Tenant Platform</w:t>
      </w:r>
    </w:p>
    <w:tbl>
      <w:tblPr>
        <w:tblStyle w:val="PlainTable1"/>
        <w:tblW w:w="0" w:type="auto"/>
        <w:tblLook w:val="04A0" w:firstRow="1" w:lastRow="0" w:firstColumn="1" w:lastColumn="0" w:noHBand="0" w:noVBand="1"/>
      </w:tblPr>
      <w:tblGrid>
        <w:gridCol w:w="1995"/>
        <w:gridCol w:w="2849"/>
        <w:gridCol w:w="3233"/>
        <w:gridCol w:w="2379"/>
      </w:tblGrid>
      <w:tr w:rsidR="00E21CF8" w:rsidRPr="00E21CF8" w14:paraId="7FD67A3D" w14:textId="77777777" w:rsidTr="00E21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7C97D" w14:textId="77777777" w:rsidR="00E21CF8" w:rsidRPr="00E21CF8" w:rsidRDefault="00E21CF8" w:rsidP="00E21CF8">
            <w:pPr>
              <w:spacing w:after="160" w:line="278" w:lineRule="auto"/>
            </w:pPr>
            <w:r w:rsidRPr="00E21CF8">
              <w:t>Challenge</w:t>
            </w:r>
          </w:p>
        </w:tc>
        <w:tc>
          <w:tcPr>
            <w:tcW w:w="0" w:type="auto"/>
            <w:hideMark/>
          </w:tcPr>
          <w:p w14:paraId="771992AE" w14:textId="77777777" w:rsidR="00E21CF8" w:rsidRPr="00E21CF8" w:rsidRDefault="00E21CF8" w:rsidP="00E21CF8">
            <w:pPr>
              <w:spacing w:after="160" w:line="278" w:lineRule="auto"/>
              <w:cnfStyle w:val="100000000000" w:firstRow="1" w:lastRow="0" w:firstColumn="0" w:lastColumn="0" w:oddVBand="0" w:evenVBand="0" w:oddHBand="0" w:evenHBand="0" w:firstRowFirstColumn="0" w:firstRowLastColumn="0" w:lastRowFirstColumn="0" w:lastRowLastColumn="0"/>
            </w:pPr>
            <w:r w:rsidRPr="00E21CF8">
              <w:t>Why it was a Challenge</w:t>
            </w:r>
          </w:p>
        </w:tc>
        <w:tc>
          <w:tcPr>
            <w:tcW w:w="0" w:type="auto"/>
            <w:hideMark/>
          </w:tcPr>
          <w:p w14:paraId="2B1D07FC" w14:textId="77777777" w:rsidR="00E21CF8" w:rsidRPr="00E21CF8" w:rsidRDefault="00E21CF8" w:rsidP="00E21CF8">
            <w:pPr>
              <w:spacing w:after="160" w:line="278" w:lineRule="auto"/>
              <w:cnfStyle w:val="100000000000" w:firstRow="1" w:lastRow="0" w:firstColumn="0" w:lastColumn="0" w:oddVBand="0" w:evenVBand="0" w:oddHBand="0" w:evenHBand="0" w:firstRowFirstColumn="0" w:firstRowLastColumn="0" w:lastRowFirstColumn="0" w:lastRowLastColumn="0"/>
            </w:pPr>
            <w:r w:rsidRPr="00E21CF8">
              <w:t>Solution</w:t>
            </w:r>
          </w:p>
        </w:tc>
        <w:tc>
          <w:tcPr>
            <w:tcW w:w="0" w:type="auto"/>
            <w:hideMark/>
          </w:tcPr>
          <w:p w14:paraId="13C8223F" w14:textId="77777777" w:rsidR="00E21CF8" w:rsidRPr="00E21CF8" w:rsidRDefault="00E21CF8" w:rsidP="00E21CF8">
            <w:pPr>
              <w:spacing w:after="160" w:line="278" w:lineRule="auto"/>
              <w:cnfStyle w:val="100000000000" w:firstRow="1" w:lastRow="0" w:firstColumn="0" w:lastColumn="0" w:oddVBand="0" w:evenVBand="0" w:oddHBand="0" w:evenHBand="0" w:firstRowFirstColumn="0" w:firstRowLastColumn="0" w:lastRowFirstColumn="0" w:lastRowLastColumn="0"/>
            </w:pPr>
            <w:r w:rsidRPr="00E21CF8">
              <w:t>Result</w:t>
            </w:r>
          </w:p>
        </w:tc>
      </w:tr>
      <w:tr w:rsidR="00E21CF8" w:rsidRPr="00E21CF8" w14:paraId="314AED32" w14:textId="77777777" w:rsidTr="00E21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C6E91" w14:textId="77777777" w:rsidR="00E21CF8" w:rsidRPr="00E21CF8" w:rsidRDefault="00E21CF8" w:rsidP="00E21CF8">
            <w:pPr>
              <w:spacing w:after="160" w:line="278" w:lineRule="auto"/>
            </w:pPr>
            <w:r w:rsidRPr="00E21CF8">
              <w:rPr>
                <w:b/>
              </w:rPr>
              <w:t>Designing a Multi-Tenant Architecture</w:t>
            </w:r>
          </w:p>
        </w:tc>
        <w:tc>
          <w:tcPr>
            <w:tcW w:w="0" w:type="auto"/>
            <w:hideMark/>
          </w:tcPr>
          <w:p w14:paraId="77CAACFB"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The system had to support multiple organizations while ensuring complete data isolation. A mistake here could expose one organization's data to another.</w:t>
            </w:r>
          </w:p>
        </w:tc>
        <w:tc>
          <w:tcPr>
            <w:tcW w:w="0" w:type="auto"/>
            <w:hideMark/>
          </w:tcPr>
          <w:p w14:paraId="355B0023"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Designed a shared database with organization_id in every business entity and enforced tenant filtering in the service layer. JWT also carries the organizationId for request validation.</w:t>
            </w:r>
          </w:p>
        </w:tc>
        <w:tc>
          <w:tcPr>
            <w:tcW w:w="0" w:type="auto"/>
            <w:hideMark/>
          </w:tcPr>
          <w:p w14:paraId="7F21085E"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Each organization can only access its own data, providing secure tenant isolation.</w:t>
            </w:r>
          </w:p>
        </w:tc>
      </w:tr>
      <w:tr w:rsidR="00E21CF8" w:rsidRPr="00E21CF8" w14:paraId="17875B7E" w14:textId="77777777" w:rsidTr="00E21CF8">
        <w:tc>
          <w:tcPr>
            <w:cnfStyle w:val="001000000000" w:firstRow="0" w:lastRow="0" w:firstColumn="1" w:lastColumn="0" w:oddVBand="0" w:evenVBand="0" w:oddHBand="0" w:evenHBand="0" w:firstRowFirstColumn="0" w:firstRowLastColumn="0" w:lastRowFirstColumn="0" w:lastRowLastColumn="0"/>
            <w:tcW w:w="0" w:type="auto"/>
            <w:hideMark/>
          </w:tcPr>
          <w:p w14:paraId="227A5222" w14:textId="77777777" w:rsidR="00E21CF8" w:rsidRPr="00E21CF8" w:rsidRDefault="00E21CF8" w:rsidP="00E21CF8">
            <w:pPr>
              <w:spacing w:after="160" w:line="278" w:lineRule="auto"/>
            </w:pPr>
            <w:r w:rsidRPr="00E21CF8">
              <w:rPr>
                <w:b/>
              </w:rPr>
              <w:t>Choosing the Authentication Strategy</w:t>
            </w:r>
          </w:p>
        </w:tc>
        <w:tc>
          <w:tcPr>
            <w:tcW w:w="0" w:type="auto"/>
            <w:hideMark/>
          </w:tcPr>
          <w:p w14:paraId="49ADBA51"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Needed a secure authentication mechanism that was scalable and stateless. Traditional session-based authentication was not suitable for REST APIs.</w:t>
            </w:r>
          </w:p>
        </w:tc>
        <w:tc>
          <w:tcPr>
            <w:tcW w:w="0" w:type="auto"/>
            <w:hideMark/>
          </w:tcPr>
          <w:p w14:paraId="28D198B5"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Implemented Spring Security with JWT Access Tokens and Refresh Tokens. Access Tokens are short-lived while Refresh Tokens manage user sessions.</w:t>
            </w:r>
          </w:p>
        </w:tc>
        <w:tc>
          <w:tcPr>
            <w:tcW w:w="0" w:type="auto"/>
            <w:hideMark/>
          </w:tcPr>
          <w:p w14:paraId="0BDC2515"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Built a secure, scalable authentication system suitable for enterprise applications.</w:t>
            </w:r>
          </w:p>
        </w:tc>
      </w:tr>
      <w:tr w:rsidR="00E21CF8" w:rsidRPr="00E21CF8" w14:paraId="560E064B" w14:textId="77777777" w:rsidTr="00E21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DA17A" w14:textId="77777777" w:rsidR="00E21CF8" w:rsidRPr="00E21CF8" w:rsidRDefault="00E21CF8" w:rsidP="00E21CF8">
            <w:pPr>
              <w:spacing w:after="160" w:line="278" w:lineRule="auto"/>
            </w:pPr>
            <w:r w:rsidRPr="00E21CF8">
              <w:rPr>
                <w:b/>
              </w:rPr>
              <w:t>Designing a Flexible RBAC Model</w:t>
            </w:r>
          </w:p>
        </w:tc>
        <w:tc>
          <w:tcPr>
            <w:tcW w:w="0" w:type="auto"/>
            <w:hideMark/>
          </w:tcPr>
          <w:p w14:paraId="71B8A1B4"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Hardcoding roles and permissions would make future changes difficult.</w:t>
            </w:r>
          </w:p>
        </w:tc>
        <w:tc>
          <w:tcPr>
            <w:tcW w:w="0" w:type="auto"/>
            <w:hideMark/>
          </w:tcPr>
          <w:p w14:paraId="5320752B"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Implemented a database-driven RBAC model using Roles, Permissions, UserRoles, and RolePermissions tables. Controllers authorize using permissions rather than fixed roles.</w:t>
            </w:r>
          </w:p>
        </w:tc>
        <w:tc>
          <w:tcPr>
            <w:tcW w:w="0" w:type="auto"/>
            <w:hideMark/>
          </w:tcPr>
          <w:p w14:paraId="1F3BD95A"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New roles and permissions can be added without changing application code.</w:t>
            </w:r>
          </w:p>
        </w:tc>
      </w:tr>
      <w:tr w:rsidR="00E21CF8" w:rsidRPr="00E21CF8" w14:paraId="420BDA48" w14:textId="77777777" w:rsidTr="00E21CF8">
        <w:tc>
          <w:tcPr>
            <w:cnfStyle w:val="001000000000" w:firstRow="0" w:lastRow="0" w:firstColumn="1" w:lastColumn="0" w:oddVBand="0" w:evenVBand="0" w:oddHBand="0" w:evenHBand="0" w:firstRowFirstColumn="0" w:firstRowLastColumn="0" w:lastRowFirstColumn="0" w:lastRowLastColumn="0"/>
            <w:tcW w:w="0" w:type="auto"/>
            <w:hideMark/>
          </w:tcPr>
          <w:p w14:paraId="731458B7" w14:textId="77777777" w:rsidR="00E21CF8" w:rsidRPr="00E21CF8" w:rsidRDefault="00E21CF8" w:rsidP="00E21CF8">
            <w:pPr>
              <w:spacing w:after="160" w:line="278" w:lineRule="auto"/>
            </w:pPr>
            <w:r w:rsidRPr="00E21CF8">
              <w:rPr>
                <w:b/>
              </w:rPr>
              <w:t>Secure Password Management</w:t>
            </w:r>
          </w:p>
        </w:tc>
        <w:tc>
          <w:tcPr>
            <w:tcW w:w="0" w:type="auto"/>
            <w:hideMark/>
          </w:tcPr>
          <w:p w14:paraId="6E9C4CC7"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Passwords must never be stored in plain text, and weak passwords increase security risks.</w:t>
            </w:r>
          </w:p>
        </w:tc>
        <w:tc>
          <w:tcPr>
            <w:tcW w:w="0" w:type="auto"/>
            <w:hideMark/>
          </w:tcPr>
          <w:p w14:paraId="7D3A687F"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Used BCrypt hashing and implemented password validation rules before storing credentials.</w:t>
            </w:r>
          </w:p>
        </w:tc>
        <w:tc>
          <w:tcPr>
            <w:tcW w:w="0" w:type="auto"/>
            <w:hideMark/>
          </w:tcPr>
          <w:p w14:paraId="44C7DA3B"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User credentials are securely protected following industry best practices.</w:t>
            </w:r>
          </w:p>
        </w:tc>
      </w:tr>
      <w:tr w:rsidR="00E21CF8" w:rsidRPr="00E21CF8" w14:paraId="0CE9681D" w14:textId="77777777" w:rsidTr="00E21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1D59F" w14:textId="77777777" w:rsidR="00E21CF8" w:rsidRPr="00E21CF8" w:rsidRDefault="00E21CF8" w:rsidP="00E21CF8">
            <w:pPr>
              <w:spacing w:after="160" w:line="278" w:lineRule="auto"/>
            </w:pPr>
            <w:r w:rsidRPr="00E21CF8">
              <w:rPr>
                <w:b/>
              </w:rPr>
              <w:t>Session Management in a Stateless System</w:t>
            </w:r>
          </w:p>
        </w:tc>
        <w:tc>
          <w:tcPr>
            <w:tcW w:w="0" w:type="auto"/>
            <w:hideMark/>
          </w:tcPr>
          <w:p w14:paraId="362D09F5"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JWTs are stateless, but users expect long-lived sessions and secure logout functionality.</w:t>
            </w:r>
          </w:p>
        </w:tc>
        <w:tc>
          <w:tcPr>
            <w:tcW w:w="0" w:type="auto"/>
            <w:hideMark/>
          </w:tcPr>
          <w:p w14:paraId="78E3C3A2"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Added Refresh Tokens stored in the database, token rotation, logout, and session revocation mechanisms.</w:t>
            </w:r>
          </w:p>
        </w:tc>
        <w:tc>
          <w:tcPr>
            <w:tcW w:w="0" w:type="auto"/>
            <w:hideMark/>
          </w:tcPr>
          <w:p w14:paraId="54D51091"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 xml:space="preserve">Users remain logged in securely while compromised </w:t>
            </w:r>
            <w:r w:rsidRPr="00E21CF8">
              <w:lastRenderedPageBreak/>
              <w:t>sessions can be revoked.</w:t>
            </w:r>
          </w:p>
        </w:tc>
      </w:tr>
      <w:tr w:rsidR="00E21CF8" w:rsidRPr="00E21CF8" w14:paraId="0E69E89C" w14:textId="77777777" w:rsidTr="00E21CF8">
        <w:tc>
          <w:tcPr>
            <w:cnfStyle w:val="001000000000" w:firstRow="0" w:lastRow="0" w:firstColumn="1" w:lastColumn="0" w:oddVBand="0" w:evenVBand="0" w:oddHBand="0" w:evenHBand="0" w:firstRowFirstColumn="0" w:firstRowLastColumn="0" w:lastRowFirstColumn="0" w:lastRowLastColumn="0"/>
            <w:tcW w:w="0" w:type="auto"/>
            <w:hideMark/>
          </w:tcPr>
          <w:p w14:paraId="714BE76A" w14:textId="77777777" w:rsidR="00E21CF8" w:rsidRPr="00E21CF8" w:rsidRDefault="00E21CF8" w:rsidP="00E21CF8">
            <w:pPr>
              <w:spacing w:after="160" w:line="278" w:lineRule="auto"/>
            </w:pPr>
            <w:r w:rsidRPr="00E21CF8">
              <w:rPr>
                <w:b/>
              </w:rPr>
              <w:lastRenderedPageBreak/>
              <w:t>Password Recovery Security</w:t>
            </w:r>
          </w:p>
        </w:tc>
        <w:tc>
          <w:tcPr>
            <w:tcW w:w="0" w:type="auto"/>
            <w:hideMark/>
          </w:tcPr>
          <w:p w14:paraId="07F9C745"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Password reset functionality is a common attack target. Tokens must be secure and non-reusable.</w:t>
            </w:r>
          </w:p>
        </w:tc>
        <w:tc>
          <w:tcPr>
            <w:tcW w:w="0" w:type="auto"/>
            <w:hideMark/>
          </w:tcPr>
          <w:p w14:paraId="145E5BFD"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Generated cryptographically secure reset tokens with expiration times and one-time usage. All user sessions are revoked after a successful password reset.</w:t>
            </w:r>
          </w:p>
        </w:tc>
        <w:tc>
          <w:tcPr>
            <w:tcW w:w="0" w:type="auto"/>
            <w:hideMark/>
          </w:tcPr>
          <w:p w14:paraId="02FBBC0D"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Password recovery is secure and prevents token reuse or unauthorized access.</w:t>
            </w:r>
          </w:p>
        </w:tc>
      </w:tr>
      <w:tr w:rsidR="00E21CF8" w:rsidRPr="00E21CF8" w14:paraId="565E3C50" w14:textId="77777777" w:rsidTr="00E21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D70C2" w14:textId="77777777" w:rsidR="00E21CF8" w:rsidRPr="00E21CF8" w:rsidRDefault="00E21CF8" w:rsidP="00E21CF8">
            <w:pPr>
              <w:spacing w:after="160" w:line="278" w:lineRule="auto"/>
            </w:pPr>
            <w:r w:rsidRPr="00E21CF8">
              <w:rPr>
                <w:b/>
              </w:rPr>
              <w:t>Integrating Backend and Frontend Authentication</w:t>
            </w:r>
          </w:p>
        </w:tc>
        <w:tc>
          <w:tcPr>
            <w:tcW w:w="0" w:type="auto"/>
            <w:hideMark/>
          </w:tcPr>
          <w:p w14:paraId="6EAB82EA"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Keeping the frontend synchronized with authentication state and expired tokens was challenging.</w:t>
            </w:r>
          </w:p>
        </w:tc>
        <w:tc>
          <w:tcPr>
            <w:tcW w:w="0" w:type="auto"/>
            <w:hideMark/>
          </w:tcPr>
          <w:p w14:paraId="44CA2CF0"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Implemented Axios interceptors, Zustand state management, protected routes, and automatic Access Token refresh.</w:t>
            </w:r>
          </w:p>
        </w:tc>
        <w:tc>
          <w:tcPr>
            <w:tcW w:w="0" w:type="auto"/>
            <w:hideMark/>
          </w:tcPr>
          <w:p w14:paraId="1B2ADC9D"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Authentication became seamless and users rarely need to log in again unless their session expires.</w:t>
            </w:r>
          </w:p>
        </w:tc>
      </w:tr>
      <w:tr w:rsidR="00E21CF8" w:rsidRPr="00E21CF8" w14:paraId="3315DE0F" w14:textId="77777777" w:rsidTr="00E21CF8">
        <w:tc>
          <w:tcPr>
            <w:cnfStyle w:val="001000000000" w:firstRow="0" w:lastRow="0" w:firstColumn="1" w:lastColumn="0" w:oddVBand="0" w:evenVBand="0" w:oddHBand="0" w:evenHBand="0" w:firstRowFirstColumn="0" w:firstRowLastColumn="0" w:lastRowFirstColumn="0" w:lastRowLastColumn="0"/>
            <w:tcW w:w="0" w:type="auto"/>
            <w:hideMark/>
          </w:tcPr>
          <w:p w14:paraId="783CBBA0" w14:textId="77777777" w:rsidR="00E21CF8" w:rsidRPr="00E21CF8" w:rsidRDefault="00E21CF8" w:rsidP="00E21CF8">
            <w:pPr>
              <w:spacing w:after="160" w:line="278" w:lineRule="auto"/>
            </w:pPr>
            <w:r w:rsidRPr="00E21CF8">
              <w:rPr>
                <w:b/>
              </w:rPr>
              <w:t>Maintaining a Clean Architecture</w:t>
            </w:r>
          </w:p>
        </w:tc>
        <w:tc>
          <w:tcPr>
            <w:tcW w:w="0" w:type="auto"/>
            <w:hideMark/>
          </w:tcPr>
          <w:p w14:paraId="4CF6DEE9"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As authentication features increased, code could easily become tightly coupled.</w:t>
            </w:r>
          </w:p>
        </w:tc>
        <w:tc>
          <w:tcPr>
            <w:tcW w:w="0" w:type="auto"/>
            <w:hideMark/>
          </w:tcPr>
          <w:p w14:paraId="35D27F2A"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Organized the project using a Modular Monolith architecture with Package-by-Feature. Authentication, Organization, User, and Role modules are independent.</w:t>
            </w:r>
          </w:p>
        </w:tc>
        <w:tc>
          <w:tcPr>
            <w:tcW w:w="0" w:type="auto"/>
            <w:hideMark/>
          </w:tcPr>
          <w:p w14:paraId="67654506"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Improved maintainability and simplified future feature development.</w:t>
            </w:r>
          </w:p>
        </w:tc>
      </w:tr>
      <w:tr w:rsidR="00E21CF8" w:rsidRPr="00E21CF8" w14:paraId="39F59C5B" w14:textId="77777777" w:rsidTr="00E21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4A7FC" w14:textId="77777777" w:rsidR="00E21CF8" w:rsidRPr="00E21CF8" w:rsidRDefault="00E21CF8" w:rsidP="00E21CF8">
            <w:pPr>
              <w:spacing w:after="160" w:line="278" w:lineRule="auto"/>
            </w:pPr>
            <w:r w:rsidRPr="00E21CF8">
              <w:rPr>
                <w:b/>
              </w:rPr>
              <w:t>Database Relationship Design</w:t>
            </w:r>
          </w:p>
        </w:tc>
        <w:tc>
          <w:tcPr>
            <w:tcW w:w="0" w:type="auto"/>
            <w:hideMark/>
          </w:tcPr>
          <w:p w14:paraId="0CDD53C7"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Identity entities have complex relationships (Users, Organizations, Roles, Permissions, Refresh Tokens). Poor design could create redundancy and difficult queries.</w:t>
            </w:r>
          </w:p>
        </w:tc>
        <w:tc>
          <w:tcPr>
            <w:tcW w:w="0" w:type="auto"/>
            <w:hideMark/>
          </w:tcPr>
          <w:p w14:paraId="21E3BBFB"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Normalized the database to Third Normal Form (3NF) and carefully designed foreign keys, constraints, and indexes.</w:t>
            </w:r>
          </w:p>
        </w:tc>
        <w:tc>
          <w:tcPr>
            <w:tcW w:w="0" w:type="auto"/>
            <w:hideMark/>
          </w:tcPr>
          <w:p w14:paraId="38AF58FC" w14:textId="77777777" w:rsidR="00E21CF8" w:rsidRPr="00E21CF8" w:rsidRDefault="00E21CF8" w:rsidP="00E21CF8">
            <w:pPr>
              <w:spacing w:after="160" w:line="278" w:lineRule="auto"/>
              <w:cnfStyle w:val="000000100000" w:firstRow="0" w:lastRow="0" w:firstColumn="0" w:lastColumn="0" w:oddVBand="0" w:evenVBand="0" w:oddHBand="1" w:evenHBand="0" w:firstRowFirstColumn="0" w:firstRowLastColumn="0" w:lastRowFirstColumn="0" w:lastRowLastColumn="0"/>
            </w:pPr>
            <w:r w:rsidRPr="00E21CF8">
              <w:t>Efficient queries, reduced redundancy, and a scalable database structure.</w:t>
            </w:r>
          </w:p>
        </w:tc>
      </w:tr>
      <w:tr w:rsidR="00E21CF8" w:rsidRPr="00E21CF8" w14:paraId="58DC43F4" w14:textId="77777777" w:rsidTr="00E21CF8">
        <w:tc>
          <w:tcPr>
            <w:cnfStyle w:val="001000000000" w:firstRow="0" w:lastRow="0" w:firstColumn="1" w:lastColumn="0" w:oddVBand="0" w:evenVBand="0" w:oddHBand="0" w:evenHBand="0" w:firstRowFirstColumn="0" w:firstRowLastColumn="0" w:lastRowFirstColumn="0" w:lastRowLastColumn="0"/>
            <w:tcW w:w="0" w:type="auto"/>
            <w:hideMark/>
          </w:tcPr>
          <w:p w14:paraId="1E7C1C9D" w14:textId="77777777" w:rsidR="00E21CF8" w:rsidRPr="00E21CF8" w:rsidRDefault="00E21CF8" w:rsidP="00E21CF8">
            <w:pPr>
              <w:spacing w:after="160" w:line="278" w:lineRule="auto"/>
            </w:pPr>
            <w:r w:rsidRPr="00E21CF8">
              <w:rPr>
                <w:b/>
              </w:rPr>
              <w:t>Testing Security Features</w:t>
            </w:r>
          </w:p>
        </w:tc>
        <w:tc>
          <w:tcPr>
            <w:tcW w:w="0" w:type="auto"/>
            <w:hideMark/>
          </w:tcPr>
          <w:p w14:paraId="1A626670"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Security-related bugs are often difficult to identify manually.</w:t>
            </w:r>
          </w:p>
        </w:tc>
        <w:tc>
          <w:tcPr>
            <w:tcW w:w="0" w:type="auto"/>
            <w:hideMark/>
          </w:tcPr>
          <w:p w14:paraId="4C00A164"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Performed unit testing and integration testing for registration, login, JWT validation, RBAC, password recovery, and tenant isolation.</w:t>
            </w:r>
          </w:p>
        </w:tc>
        <w:tc>
          <w:tcPr>
            <w:tcW w:w="0" w:type="auto"/>
            <w:hideMark/>
          </w:tcPr>
          <w:p w14:paraId="4F3C56D7" w14:textId="77777777" w:rsidR="00E21CF8" w:rsidRPr="00E21CF8" w:rsidRDefault="00E21CF8" w:rsidP="00E21CF8">
            <w:pPr>
              <w:spacing w:after="160" w:line="278" w:lineRule="auto"/>
              <w:cnfStyle w:val="000000000000" w:firstRow="0" w:lastRow="0" w:firstColumn="0" w:lastColumn="0" w:oddVBand="0" w:evenVBand="0" w:oddHBand="0" w:evenHBand="0" w:firstRowFirstColumn="0" w:firstRowLastColumn="0" w:lastRowFirstColumn="0" w:lastRowLastColumn="0"/>
            </w:pPr>
            <w:r w:rsidRPr="00E21CF8">
              <w:t>Increased confidence that authentication and authorization work correctly under different scenarios.</w:t>
            </w:r>
          </w:p>
        </w:tc>
      </w:tr>
    </w:tbl>
    <w:p w14:paraId="20532978" w14:textId="77777777" w:rsidR="00E21CF8" w:rsidRDefault="00E21CF8"/>
    <w:p w14:paraId="4C1686F5" w14:textId="77777777" w:rsidR="006334E7" w:rsidRPr="006334E7" w:rsidRDefault="006334E7" w:rsidP="006334E7">
      <w:pPr>
        <w:rPr>
          <w:b/>
          <w:bCs/>
        </w:rPr>
      </w:pPr>
      <w:r w:rsidRPr="006334E7">
        <w:rPr>
          <w:b/>
          <w:bCs/>
        </w:rPr>
        <w:t>Q1. What was the biggest challenge in Phase 2?</w:t>
      </w:r>
    </w:p>
    <w:p w14:paraId="17443B06" w14:textId="77777777" w:rsidR="006334E7" w:rsidRPr="006334E7" w:rsidRDefault="006334E7" w:rsidP="006334E7">
      <w:r w:rsidRPr="006334E7">
        <w:t>A strong answer would be:</w:t>
      </w:r>
    </w:p>
    <w:p w14:paraId="1FF0440C" w14:textId="24C68657" w:rsidR="006334E7" w:rsidRPr="006334E7" w:rsidRDefault="006334E7" w:rsidP="006334E7">
      <w:r w:rsidRPr="006334E7">
        <w:t xml:space="preserve">"The biggest challenge in Phase 2 was designing a secure Identity and Access Management (IAM) system that supported authentication, authorization, and multi-tenancy without becoming tightly coupled. Since ProcessMind AI is a multi-tenant enterprise platform, every user belongs to an organization, and users must never access another organization's data. I designed the authentication system using Spring Security, JWT Access Tokens, Refresh Tokens, and a database-driven Role-Based Access Control (RBAC) model. I also implemented tenant isolation by associating every business entity with an organization and validating </w:t>
      </w:r>
      <w:r w:rsidRPr="006334E7">
        <w:lastRenderedPageBreak/>
        <w:t>organization access for every authenticated request. This created a secure and scalable identity platform that all future modules can build upon."</w:t>
      </w:r>
    </w:p>
    <w:p w14:paraId="5F6F3B7A" w14:textId="77777777" w:rsidR="006334E7" w:rsidRPr="006334E7" w:rsidRDefault="006334E7" w:rsidP="006334E7">
      <w:pPr>
        <w:rPr>
          <w:b/>
          <w:bCs/>
        </w:rPr>
      </w:pPr>
      <w:r w:rsidRPr="006334E7">
        <w:rPr>
          <w:b/>
          <w:bCs/>
        </w:rPr>
        <w:t>Q2. What did you learn during Phase 2?</w:t>
      </w:r>
    </w:p>
    <w:p w14:paraId="49499D39" w14:textId="77777777" w:rsidR="006334E7" w:rsidRPr="006334E7" w:rsidRDefault="006334E7" w:rsidP="006334E7">
      <w:r w:rsidRPr="006334E7">
        <w:t>You can answer:</w:t>
      </w:r>
    </w:p>
    <w:p w14:paraId="25A26377" w14:textId="3116ACDC" w:rsidR="006334E7" w:rsidRPr="006334E7" w:rsidRDefault="006334E7" w:rsidP="006334E7">
      <w:r w:rsidRPr="006334E7">
        <w:t>"Phase 2 gave me a deep understanding of enterprise security and identity management. I learned how Spring Security processes authentication requests internally, how JWT authentication works, how Access Tokens and Refresh Tokens complement each other, and how to implement secure session management. I also learned how to design a database-driven RBAC system, enforce multi-tenant data isolation, securely store passwords using BCrypt, implement password recovery, and integrate frontend authentication with a Spring Boot backend. Most importantly, I learned that authentication is only one part of security—authorization, session management, and tenant isolation are equally important in enterprise applications."</w:t>
      </w:r>
    </w:p>
    <w:p w14:paraId="61CE8A0B" w14:textId="77777777" w:rsidR="006334E7" w:rsidRPr="006334E7" w:rsidRDefault="006334E7" w:rsidP="006334E7">
      <w:pPr>
        <w:rPr>
          <w:b/>
          <w:bCs/>
        </w:rPr>
      </w:pPr>
      <w:r w:rsidRPr="006334E7">
        <w:rPr>
          <w:b/>
          <w:bCs/>
        </w:rPr>
        <w:t>Q3. If you were to improve Phase 2 in the future, what would you do?</w:t>
      </w:r>
    </w:p>
    <w:p w14:paraId="4B92C294" w14:textId="77777777" w:rsidR="006334E7" w:rsidRPr="006334E7" w:rsidRDefault="006334E7" w:rsidP="006334E7">
      <w:r w:rsidRPr="006334E7">
        <w:t>A professional answer would be:</w:t>
      </w:r>
    </w:p>
    <w:p w14:paraId="583F87E6" w14:textId="77777777" w:rsidR="006334E7" w:rsidRPr="006334E7" w:rsidRDefault="006334E7" w:rsidP="006334E7">
      <w:r w:rsidRPr="006334E7">
        <w:t>"If this project were deployed in a production environment, I would strengthen the security architecture by implementing Multi-Factor Authentication (MFA), storing Refresh Tokens in secure HTTP-only cookies instead of client-side storage, integrating OAuth 2.0 or OpenID Connect for Single Sign-On (SSO), implementing login rate limiting and account lockout to prevent brute-force attacks, adding Redis for distributed session management, and integrating a centralized identity provider such as Keycloak or Auth0. I would also introduce security monitoring, audit dashboards, and penetration testing as part of the deployment pipeline."</w:t>
      </w:r>
    </w:p>
    <w:p w14:paraId="365F7A40" w14:textId="57EF8701" w:rsidR="006334E7" w:rsidRPr="006334E7" w:rsidRDefault="006334E7" w:rsidP="006334E7">
      <w:pPr>
        <w:rPr>
          <w:b/>
          <w:bCs/>
        </w:rPr>
      </w:pPr>
      <w:r>
        <w:rPr>
          <w:b/>
          <w:bCs/>
        </w:rPr>
        <w:t xml:space="preserve">Q4. </w:t>
      </w:r>
      <w:r w:rsidRPr="006334E7">
        <w:rPr>
          <w:b/>
          <w:bCs/>
        </w:rPr>
        <w:t>Why did you choose JWT instead of Session Authentication?</w:t>
      </w:r>
    </w:p>
    <w:p w14:paraId="07E1AFC3" w14:textId="77777777" w:rsidR="006334E7" w:rsidRPr="006334E7" w:rsidRDefault="006334E7" w:rsidP="006334E7">
      <w:r w:rsidRPr="006334E7">
        <w:t>You can answer:</w:t>
      </w:r>
    </w:p>
    <w:p w14:paraId="1150FD25" w14:textId="401FFAE3" w:rsidR="006334E7" w:rsidRPr="006334E7" w:rsidRDefault="006334E7" w:rsidP="006334E7">
      <w:r w:rsidRPr="006334E7">
        <w:t>"I chose JWT because ProcessMind AI is designed as a RESTful application with a separate frontend and backend. JWT provides stateless authentication, which improves scalability because the server does not need to maintain session state. I combined short-lived Access Tokens with Refresh Tokens to balance security and user experience. This approach is widely used in modern enterprise web applications and cloud-native architectures."</w:t>
      </w:r>
    </w:p>
    <w:p w14:paraId="4D6CA825" w14:textId="1B1B0C67" w:rsidR="006334E7" w:rsidRPr="006334E7" w:rsidRDefault="006334E7" w:rsidP="006334E7">
      <w:pPr>
        <w:rPr>
          <w:b/>
          <w:bCs/>
        </w:rPr>
      </w:pPr>
      <w:r>
        <w:rPr>
          <w:b/>
          <w:bCs/>
        </w:rPr>
        <w:t xml:space="preserve">Q5. </w:t>
      </w:r>
      <w:r w:rsidRPr="006334E7">
        <w:rPr>
          <w:b/>
          <w:bCs/>
        </w:rPr>
        <w:t>Why did you implement database-driven RBAC instead of hardcoded roles?</w:t>
      </w:r>
    </w:p>
    <w:p w14:paraId="5C7B717A" w14:textId="77777777" w:rsidR="006334E7" w:rsidRPr="006334E7" w:rsidRDefault="006334E7" w:rsidP="006334E7">
      <w:r w:rsidRPr="006334E7">
        <w:t>You can answer:</w:t>
      </w:r>
    </w:p>
    <w:p w14:paraId="06BD2D97" w14:textId="77777777" w:rsidR="006334E7" w:rsidRPr="006334E7" w:rsidRDefault="006334E7" w:rsidP="006334E7">
      <w:r w:rsidRPr="006334E7">
        <w:t>"Hardcoding roles in the application would make the system difficult to maintain as business requirements evolve. Instead, I designed a database-driven RBAC model where Roles, Permissions, UserRoles, and RolePermissions are stored in relational tables. This allows administrators to add new roles or modify permissions without changing application code, making the authorization system more flexible and maintainable."</w:t>
      </w:r>
    </w:p>
    <w:p w14:paraId="228AAC49" w14:textId="59885AF4" w:rsidR="006334E7" w:rsidRDefault="006334E7" w:rsidP="006334E7">
      <w:r>
        <w:t xml:space="preserve"> </w:t>
      </w:r>
    </w:p>
    <w:p w14:paraId="0BB6E172" w14:textId="77777777" w:rsidR="006334E7" w:rsidRPr="006334E7" w:rsidRDefault="006334E7" w:rsidP="006334E7"/>
    <w:p w14:paraId="6D7AB5EC" w14:textId="77777777" w:rsidR="006334E7" w:rsidRDefault="006334E7" w:rsidP="006334E7">
      <w:pPr>
        <w:rPr>
          <w:rFonts w:ascii="Segoe UI Emoji" w:hAnsi="Segoe UI Emoji" w:cs="Segoe UI Emoji"/>
          <w:b/>
          <w:bCs/>
        </w:rPr>
      </w:pPr>
    </w:p>
    <w:p w14:paraId="25FDACD5" w14:textId="01F39B19" w:rsidR="006334E7" w:rsidRPr="006334E7" w:rsidRDefault="006334E7" w:rsidP="006334E7">
      <w:pPr>
        <w:rPr>
          <w:b/>
          <w:bCs/>
        </w:rPr>
      </w:pPr>
      <w:r>
        <w:rPr>
          <w:rFonts w:ascii="Segoe UI Emoji" w:hAnsi="Segoe UI Emoji" w:cs="Segoe UI Emoji"/>
          <w:b/>
          <w:bCs/>
        </w:rPr>
        <w:lastRenderedPageBreak/>
        <w:t xml:space="preserve">Q6. </w:t>
      </w:r>
      <w:r w:rsidRPr="006334E7">
        <w:rPr>
          <w:b/>
          <w:bCs/>
        </w:rPr>
        <w:t>How did you ensure data security between organizations?"</w:t>
      </w:r>
    </w:p>
    <w:p w14:paraId="052FA36D" w14:textId="77777777" w:rsidR="006334E7" w:rsidRPr="006334E7" w:rsidRDefault="006334E7" w:rsidP="006334E7">
      <w:r w:rsidRPr="006334E7">
        <w:t>You can answer:</w:t>
      </w:r>
    </w:p>
    <w:p w14:paraId="18C6C76F" w14:textId="77777777" w:rsidR="006334E7" w:rsidRDefault="006334E7" w:rsidP="006334E7">
      <w:r w:rsidRPr="006334E7">
        <w:t>"Since ProcessMind AI is a multi-tenant platform, tenant isolation was one of my primary design considerations. Every business entity contains an organization_id, and the authenticated user's organization is extracted from the JWT. All service-layer queries automatically filter data using this organization identifier, ensuring that users can only access resources belonging to their own organization. This approach prevents cross-tenant data exposure while keeping the architecture scalable."</w:t>
      </w:r>
    </w:p>
    <w:p w14:paraId="27722B75" w14:textId="73554E97" w:rsidR="006334E7" w:rsidRPr="006334E7" w:rsidRDefault="006334E7" w:rsidP="006334E7">
      <w:r>
        <w:rPr>
          <w:b/>
          <w:bCs/>
        </w:rPr>
        <w:t xml:space="preserve">Q7. </w:t>
      </w:r>
      <w:r w:rsidRPr="006334E7">
        <w:rPr>
          <w:b/>
          <w:bCs/>
        </w:rPr>
        <w:t>What was your biggest takeaway from Phase 2?</w:t>
      </w:r>
    </w:p>
    <w:p w14:paraId="61F9EDB6" w14:textId="77777777" w:rsidR="006334E7" w:rsidRPr="006334E7" w:rsidRDefault="006334E7" w:rsidP="006334E7">
      <w:r w:rsidRPr="006334E7">
        <w:t>You can answer:</w:t>
      </w:r>
    </w:p>
    <w:p w14:paraId="4C214086" w14:textId="78E769AE" w:rsidR="006334E7" w:rsidRPr="006334E7" w:rsidRDefault="006334E7" w:rsidP="006334E7">
      <w:r w:rsidRPr="006334E7">
        <w:t>The biggest takeaway was that enterprise security is much more than implementing a login page. A complete identity platform requires secure authentication, fine-grained authorization, proper session management, password recovery, audit logging, and strict tenant isolation. Designing these components together helped me understand how enterprise applications protect sensitive business data while remaining scalable and maintainable.</w:t>
      </w:r>
    </w:p>
    <w:p w14:paraId="2F34143A" w14:textId="77777777" w:rsidR="006334E7" w:rsidRPr="00E21CF8" w:rsidRDefault="006334E7"/>
    <w:sectPr w:rsidR="006334E7" w:rsidRPr="00E21CF8" w:rsidSect="0086725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575"/>
    <w:rsid w:val="001A4A44"/>
    <w:rsid w:val="001F49D8"/>
    <w:rsid w:val="00577B08"/>
    <w:rsid w:val="005C5989"/>
    <w:rsid w:val="006334E7"/>
    <w:rsid w:val="006B5182"/>
    <w:rsid w:val="0086725E"/>
    <w:rsid w:val="00983F70"/>
    <w:rsid w:val="00A96AB5"/>
    <w:rsid w:val="00B37575"/>
    <w:rsid w:val="00CA408A"/>
    <w:rsid w:val="00E21CF8"/>
    <w:rsid w:val="00FC5D1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EF51F"/>
  <w15:chartTrackingRefBased/>
  <w15:docId w15:val="{F095C2B5-F9A6-4A13-9775-2EFEC0B4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5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5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5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5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5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6B51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val="0"/>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B375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5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5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5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5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575"/>
    <w:rPr>
      <w:rFonts w:eastAsiaTheme="majorEastAsia" w:cstheme="majorBidi"/>
      <w:color w:val="272727" w:themeColor="text1" w:themeTint="D8"/>
    </w:rPr>
  </w:style>
  <w:style w:type="paragraph" w:styleId="Title">
    <w:name w:val="Title"/>
    <w:basedOn w:val="Normal"/>
    <w:next w:val="Normal"/>
    <w:link w:val="TitleChar"/>
    <w:uiPriority w:val="10"/>
    <w:qFormat/>
    <w:rsid w:val="00B37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575"/>
    <w:pPr>
      <w:spacing w:before="160"/>
      <w:jc w:val="center"/>
    </w:pPr>
    <w:rPr>
      <w:i/>
      <w:iCs/>
      <w:color w:val="404040" w:themeColor="text1" w:themeTint="BF"/>
    </w:rPr>
  </w:style>
  <w:style w:type="character" w:customStyle="1" w:styleId="QuoteChar">
    <w:name w:val="Quote Char"/>
    <w:basedOn w:val="DefaultParagraphFont"/>
    <w:link w:val="Quote"/>
    <w:uiPriority w:val="29"/>
    <w:rsid w:val="00B37575"/>
    <w:rPr>
      <w:i/>
      <w:iCs/>
      <w:color w:val="404040" w:themeColor="text1" w:themeTint="BF"/>
    </w:rPr>
  </w:style>
  <w:style w:type="paragraph" w:styleId="ListParagraph">
    <w:name w:val="List Paragraph"/>
    <w:basedOn w:val="Normal"/>
    <w:uiPriority w:val="34"/>
    <w:qFormat/>
    <w:rsid w:val="00B37575"/>
    <w:pPr>
      <w:ind w:left="720"/>
      <w:contextualSpacing/>
    </w:pPr>
  </w:style>
  <w:style w:type="character" w:styleId="IntenseEmphasis">
    <w:name w:val="Intense Emphasis"/>
    <w:basedOn w:val="DefaultParagraphFont"/>
    <w:uiPriority w:val="21"/>
    <w:qFormat/>
    <w:rsid w:val="00B37575"/>
    <w:rPr>
      <w:i/>
      <w:iCs/>
      <w:color w:val="2F5496" w:themeColor="accent1" w:themeShade="BF"/>
    </w:rPr>
  </w:style>
  <w:style w:type="paragraph" w:styleId="IntenseQuote">
    <w:name w:val="Intense Quote"/>
    <w:basedOn w:val="Normal"/>
    <w:next w:val="Normal"/>
    <w:link w:val="IntenseQuoteChar"/>
    <w:uiPriority w:val="30"/>
    <w:qFormat/>
    <w:rsid w:val="00B375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575"/>
    <w:rPr>
      <w:i/>
      <w:iCs/>
      <w:color w:val="2F5496" w:themeColor="accent1" w:themeShade="BF"/>
    </w:rPr>
  </w:style>
  <w:style w:type="character" w:styleId="IntenseReference">
    <w:name w:val="Intense Reference"/>
    <w:basedOn w:val="DefaultParagraphFont"/>
    <w:uiPriority w:val="32"/>
    <w:qFormat/>
    <w:rsid w:val="00B37575"/>
    <w:rPr>
      <w:b/>
      <w:bCs/>
      <w:smallCaps/>
      <w:color w:val="2F5496" w:themeColor="accent1" w:themeShade="BF"/>
      <w:spacing w:val="5"/>
    </w:rPr>
  </w:style>
  <w:style w:type="character" w:styleId="CommentReference">
    <w:name w:val="annotation reference"/>
    <w:basedOn w:val="DefaultParagraphFont"/>
    <w:uiPriority w:val="99"/>
    <w:semiHidden/>
    <w:unhideWhenUsed/>
    <w:rsid w:val="00E21CF8"/>
    <w:rPr>
      <w:sz w:val="16"/>
      <w:szCs w:val="16"/>
    </w:rPr>
  </w:style>
  <w:style w:type="paragraph" w:styleId="CommentText">
    <w:name w:val="annotation text"/>
    <w:basedOn w:val="Normal"/>
    <w:link w:val="CommentTextChar"/>
    <w:uiPriority w:val="99"/>
    <w:semiHidden/>
    <w:unhideWhenUsed/>
    <w:rsid w:val="00E21CF8"/>
    <w:pPr>
      <w:spacing w:line="240" w:lineRule="auto"/>
    </w:pPr>
    <w:rPr>
      <w:sz w:val="20"/>
      <w:szCs w:val="20"/>
    </w:rPr>
  </w:style>
  <w:style w:type="character" w:customStyle="1" w:styleId="CommentTextChar">
    <w:name w:val="Comment Text Char"/>
    <w:basedOn w:val="DefaultParagraphFont"/>
    <w:link w:val="CommentText"/>
    <w:uiPriority w:val="99"/>
    <w:semiHidden/>
    <w:rsid w:val="00E21CF8"/>
    <w:rPr>
      <w:sz w:val="20"/>
      <w:szCs w:val="20"/>
    </w:rPr>
  </w:style>
  <w:style w:type="paragraph" w:styleId="CommentSubject">
    <w:name w:val="annotation subject"/>
    <w:basedOn w:val="CommentText"/>
    <w:next w:val="CommentText"/>
    <w:link w:val="CommentSubjectChar"/>
    <w:uiPriority w:val="99"/>
    <w:semiHidden/>
    <w:unhideWhenUsed/>
    <w:rsid w:val="00E21CF8"/>
    <w:rPr>
      <w:b/>
      <w:bCs/>
    </w:rPr>
  </w:style>
  <w:style w:type="character" w:customStyle="1" w:styleId="CommentSubjectChar">
    <w:name w:val="Comment Subject Char"/>
    <w:basedOn w:val="CommentTextChar"/>
    <w:link w:val="CommentSubject"/>
    <w:uiPriority w:val="99"/>
    <w:semiHidden/>
    <w:rsid w:val="00E21C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1990</Words>
  <Characters>11346</Characters>
  <Application>Microsoft Office Word</Application>
  <DocSecurity>0</DocSecurity>
  <Lines>94</Lines>
  <Paragraphs>26</Paragraphs>
  <ScaleCrop>false</ScaleCrop>
  <Company/>
  <LinksUpToDate>false</LinksUpToDate>
  <CharactersWithSpaces>13310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Shakir</dc:creator>
  <cp:keywords/>
  <dc:description/>
  <cp:lastModifiedBy>Mohamed Shakir</cp:lastModifiedBy>
  <cp:revision>3</cp:revision>
  <dcterms:created xsi:type="dcterms:W3CDTF">2026-06-20T17:26:00Z</dcterms:created>
  <dcterms:modified xsi:type="dcterms:W3CDTF">2026-06-20T17:43:00Z</dcterms:modified>
</cp:coreProperties>
</file>