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spacing w:after="190"/>
      </w:pPr>
      <w:r>
        <w:rPr>
          <w:rFonts w:ascii="Calibri" w:cs="Calibri" w:eastAsia="Calibri" w:hAnsi="Calibri"/>
          <w:b/>
          <w:bCs/>
          <w:color w:val="B3261E"/>
          <w:spacing w:val="40"/>
          <w:sz w:val="18"/>
          <w:szCs w:val="18"/>
        </w:rPr>
        <w:t xml:space="preserve">MIDDLEWARE TEAM  ·  CODE WALKTHROUGH</w:t>
      </w:r>
    </w:p>
    <w:p>
      <w:pPr>
        <w:spacing w:after="110"/>
      </w:pPr>
      <w:r>
        <w:rPr>
          <w:rFonts w:ascii="Calibri" w:cs="Calibri" w:eastAsia="Calibri" w:hAnsi="Calibri"/>
          <w:b/>
          <w:bCs/>
          <w:color w:val="1A1A1A"/>
          <w:sz w:val="56"/>
          <w:szCs w:val="56"/>
        </w:rPr>
        <w:t xml:space="preserve">Where Your Work Lives</w:t>
      </w:r>
    </w:p>
    <w:p>
      <w:pPr>
        <w:pBdr>
          <w:bottom w:val="single" w:color="D4D8DC" w:sz="6" w:space="12"/>
        </w:pBdr>
        <w:spacing w:after="290"/>
      </w:pPr>
      <w:r>
        <w:rPr>
          <w:rFonts w:ascii="Calibri" w:cs="Calibri" w:eastAsia="Calibri" w:hAnsi="Calibri"/>
          <w:color w:val="5A6169"/>
          <w:sz w:val="24"/>
          <w:szCs w:val="24"/>
        </w:rPr>
        <w:t xml:space="preserve">A map from each assigned task to the code that implements it, and the questions you should be ready for</w:t>
      </w:r>
    </w:p>
    <w:p>
      <w:pPr>
        <w:spacing w:after="200"/>
      </w:pPr>
    </w:p>
    <w:tbl>
      <w:tblPr>
        <w:tblW w:type="dxa" w:w="9360"/>
        <w:tblBorders>
          <w:top w:val="single" w:color="D4D8DC" w:sz="4"/>
          <w:left w:val="none" w:color="FFFFFF" w:sz="0"/>
          <w:bottom w:val="single" w:color="D4D8DC" w:sz="4"/>
          <w:right w:val="none" w:color="FFFFFF" w:sz="0"/>
          <w:insideH w:val="single" w:color="D4D8DC" w:sz="2"/>
          <w:insideV w:val="single" w:color="E8EBEE" w:sz="2"/>
        </w:tblBorders>
      </w:tblPr>
      <w:tblGrid>
        <w:gridCol w:w="1500"/>
        <w:gridCol w:w="7860"/>
      </w:tblGrid>
      <w:tr>
        <w:trPr>
          <w:cantSplit/>
        </w:trPr>
        <w:tc>
          <w:tcPr>
            <w:tcW w:type="dxa" w:w="15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Covers</w:t>
            </w:r>
          </w:p>
        </w:tc>
        <w:tc>
          <w:tcPr>
            <w:tcW w:type="dxa" w:w="786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The middleware layer: </w:t>
            </w:r>
            <w:r>
              <w:rPr>
                <w:rFonts w:ascii="Consolas" w:cs="Consolas" w:eastAsia="Consolas" w:hAnsi="Consolas"/>
                <w:b w:val="false"/>
                <w:bCs w:val="false"/>
                <w:i w:val="false"/>
                <w:iCs w:val="false"/>
                <w:color w:val="15803D"/>
                <w:sz w:val="17"/>
                <w:szCs w:val="17"/>
              </w:rPr>
              <w:t xml:space="preserve">middleware.ts</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lib/middleware/**</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app/api/**</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types/</w:t>
            </w:r>
          </w:p>
        </w:tc>
      </w:tr>
      <w:tr>
        <w:trPr>
          <w:cantSplit/>
        </w:trPr>
        <w:tc>
          <w:tcPr>
            <w:tcW w:type="dxa" w:w="150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Size</w:t>
            </w:r>
          </w:p>
        </w:tc>
        <w:tc>
          <w:tcPr>
            <w:tcW w:type="dxa" w:w="786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About 3,400 lines across 38 files</w:t>
            </w:r>
          </w:p>
        </w:tc>
      </w:tr>
      <w:tr>
        <w:trPr>
          <w:cantSplit/>
        </w:trPr>
        <w:tc>
          <w:tcPr>
            <w:tcW w:type="dxa" w:w="15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Part A</w:t>
            </w:r>
          </w:p>
        </w:tc>
        <w:tc>
          <w:tcPr>
            <w:tcW w:type="dxa" w:w="786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How a request travels through the system</w:t>
            </w:r>
          </w:p>
        </w:tc>
      </w:tr>
      <w:tr>
        <w:trPr>
          <w:cantSplit/>
        </w:trPr>
        <w:tc>
          <w:tcPr>
            <w:tcW w:type="dxa" w:w="150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Part B</w:t>
            </w:r>
          </w:p>
        </w:tc>
        <w:tc>
          <w:tcPr>
            <w:tcW w:type="dxa" w:w="786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Each person's task, and the exact file and lines that implement it</w:t>
            </w:r>
          </w:p>
        </w:tc>
      </w:tr>
      <w:tr>
        <w:trPr>
          <w:cantSplit/>
        </w:trPr>
        <w:tc>
          <w:tcPr>
            <w:tcW w:type="dxa" w:w="15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Part C</w:t>
            </w:r>
          </w:p>
        </w:tc>
        <w:tc>
          <w:tcPr>
            <w:tcW w:type="dxa" w:w="786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Scenario questions, with answers, for the code defence</w:t>
            </w:r>
          </w:p>
        </w:tc>
      </w:tr>
    </w:tbl>
    <w:p>
      <w:r>
        <w:br w:type="page"/>
      </w:r>
    </w:p>
    <w:p>
      <w:pPr>
        <w:pStyle w:val="Heading1"/>
        <w:pBdr>
          <w:bottom w:val="single" w:color="B3261E" w:sz="8" w:space="6"/>
        </w:pBdr>
        <w:spacing w:after="140" w:before="360"/>
      </w:pPr>
      <w:r>
        <w:rPr>
          <w:rFonts w:ascii="Calibri" w:cs="Calibri" w:eastAsia="Calibri" w:hAnsi="Calibri"/>
          <w:b/>
          <w:bCs/>
          <w:color w:val="1A1A1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200"/>
      </w:pPr>
    </w:p>
    <w:p>
      <w:pPr>
        <w:spacing w:after="110" w:before="0" w:line="274"/>
      </w:pPr>
      <w:r>
        <w:rPr>
          <w:rFonts w:ascii="Calibri" w:cs="Calibri" w:eastAsia="Calibri" w:hAnsi="Calibri"/>
          <w:b w:val="false"/>
          <w:bCs w:val="false"/>
          <w:i w:val="false"/>
          <w:iCs w:val="false"/>
          <w:color w:val="5A6169"/>
          <w:sz w:val="20"/>
          <w:szCs w:val="20"/>
        </w:rPr>
        <w:t xml:space="preserve">If this page is blank, click it and press F9.</w:t>
      </w:r>
    </w:p>
    <w:p>
      <w:r>
        <w:br w:type="page"/>
      </w:r>
    </w:p>
    <w:p>
      <w:pPr>
        <w:pStyle w:val="Heading1"/>
        <w:pBdr>
          <w:bottom w:val="single" w:color="B3261E" w:sz="8" w:space="6"/>
        </w:pBdr>
        <w:spacing w:after="140" w:before="360"/>
      </w:pPr>
      <w:r>
        <w:rPr>
          <w:rFonts w:ascii="Calibri" w:cs="Calibri" w:eastAsia="Calibri" w:hAnsi="Calibri"/>
          <w:b/>
          <w:bCs/>
          <w:color w:val="1A1A1A"/>
          <w:sz w:val="32"/>
          <w:szCs w:val="32"/>
        </w:rPr>
        <w:t xml:space="preserve">Part A — How the middleware works</w:t>
      </w:r>
    </w:p>
    <w:p>
      <w:pPr>
        <w:spacing w:after="110" w:before="0" w:line="274"/>
      </w:pPr>
      <w:r>
        <w:rPr>
          <w:rFonts w:ascii="Calibri" w:cs="Calibri" w:eastAsia="Calibri" w:hAnsi="Calibri"/>
          <w:b w:val="false"/>
          <w:bCs w:val="false"/>
          <w:i w:val="false"/>
          <w:iCs w:val="false"/>
          <w:color w:val="1A1A1A"/>
          <w:sz w:val="20"/>
          <w:szCs w:val="20"/>
        </w:rPr>
        <w:t xml:space="preserve">Everything in Part B is a piece of this one picture. Read this first; the individual sections make far more sense afterwards.</w:t>
      </w:r>
    </w:p>
    <w:p>
      <w:pPr>
        <w:spacing w:after="70"/>
      </w:pPr>
    </w:p>
    <w:p>
      <w:pPr>
        <w:pStyle w:val="Heading2"/>
        <w:keepNext/>
        <w:spacing w:after="110" w:before="280"/>
      </w:pPr>
      <w:r>
        <w:rPr>
          <w:rFonts w:ascii="Calibri" w:cs="Calibri" w:eastAsia="Calibri" w:hAnsi="Calibri"/>
          <w:b/>
          <w:bCs/>
          <w:color w:val="1A1A1A"/>
          <w:sz w:val="24"/>
          <w:szCs w:val="24"/>
        </w:rPr>
        <w:t xml:space="preserve">The two layers</w:t>
      </w:r>
    </w:p>
    <w:p>
      <w:pPr>
        <w:spacing w:after="110" w:before="0" w:line="274"/>
      </w:pPr>
      <w:r>
        <w:rPr>
          <w:rFonts w:ascii="Calibri" w:cs="Calibri" w:eastAsia="Calibri" w:hAnsi="Calibri"/>
          <w:b w:val="false"/>
          <w:bCs w:val="false"/>
          <w:i w:val="false"/>
          <w:iCs w:val="false"/>
          <w:color w:val="1A1A1A"/>
          <w:sz w:val="20"/>
          <w:szCs w:val="20"/>
        </w:rPr>
        <w:t xml:space="preserve">There are two separate middleware layers and they do different jobs. Confusing them is the most common mistake when explaining this codebase.</w:t>
      </w:r>
    </w:p>
    <w:p>
      <w:pPr>
        <w:spacing w:after="60"/>
      </w:pPr>
    </w:p>
    <w:tbl>
      <w:tblPr>
        <w:tblW w:type="dxa" w:w="9360"/>
        <w:tblBorders>
          <w:top w:val="single" w:color="D4D8DC" w:sz="4"/>
          <w:left w:val="none" w:color="FFFFFF" w:sz="0"/>
          <w:bottom w:val="single" w:color="D4D8DC" w:sz="4"/>
          <w:right w:val="none" w:color="FFFFFF" w:sz="0"/>
          <w:insideH w:val="single" w:color="D4D8DC" w:sz="2"/>
          <w:insideV w:val="single" w:color="E8EBEE" w:sz="2"/>
        </w:tblBorders>
      </w:tblPr>
      <w:tblGrid>
        <w:gridCol w:w="1500"/>
        <w:gridCol w:w="3930"/>
        <w:gridCol w:w="3930"/>
      </w:tblGrid>
      <w:tr>
        <w:trPr>
          <w:cantSplit/>
          <w:tblHeader/>
        </w:trPr>
        <w:tc>
          <w:tcPr>
            <w:tcW w:type="dxa" w:w="1500"/>
            <w:shd w:fill="EDEFF2" w:color="auto" w:val="clear"/>
            <w:tcMar>
              <w:top w:type="dxa" w:w="82"/>
              <w:left w:type="dxa" w:w="112"/>
              <w:bottom w:type="dxa" w:w="82"/>
              <w:right w:type="dxa" w:w="112"/>
            </w:tcMar>
          </w:tcPr>
          <w:p>
            <w:pPr>
              <w:spacing w:after="0" w:line="242"/>
            </w:pPr>
            <w:r>
              <w:rPr>
                <w:rFonts w:ascii="Calibri" w:cs="Calibri" w:eastAsia="Calibri" w:hAnsi="Calibri"/>
                <w:sz w:val="20"/>
                <w:szCs w:val="20"/>
              </w:rPr>
              <w:t xml:space="preserve"/>
            </w:r>
          </w:p>
        </w:tc>
        <w:tc>
          <w:tcPr>
            <w:tcW w:type="dxa" w:w="3930"/>
            <w:shd w:fill="EDEFF2"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Layer 1 — </w:t>
            </w:r>
            <w:r>
              <w:rPr>
                <w:rFonts w:ascii="Consolas" w:cs="Consolas" w:eastAsia="Consolas" w:hAnsi="Consolas"/>
                <w:b w:val="false"/>
                <w:bCs w:val="false"/>
                <w:i w:val="false"/>
                <w:iCs w:val="false"/>
                <w:color w:val="15803D"/>
                <w:sz w:val="17"/>
                <w:szCs w:val="17"/>
              </w:rPr>
              <w:t xml:space="preserve">middleware.ts</w:t>
            </w:r>
          </w:p>
        </w:tc>
        <w:tc>
          <w:tcPr>
            <w:tcW w:type="dxa" w:w="3930"/>
            <w:shd w:fill="EDEFF2"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Layer 2 — </w:t>
            </w:r>
            <w:r>
              <w:rPr>
                <w:rFonts w:ascii="Consolas" w:cs="Consolas" w:eastAsia="Consolas" w:hAnsi="Consolas"/>
                <w:b w:val="false"/>
                <w:bCs w:val="false"/>
                <w:i w:val="false"/>
                <w:iCs w:val="false"/>
                <w:color w:val="15803D"/>
                <w:sz w:val="17"/>
                <w:szCs w:val="17"/>
              </w:rPr>
              <w:t xml:space="preserve">createHandler</w:t>
            </w:r>
          </w:p>
        </w:tc>
      </w:tr>
      <w:tr>
        <w:trPr>
          <w:cantSplit/>
        </w:trPr>
        <w:tc>
          <w:tcPr>
            <w:tcW w:type="dxa" w:w="15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Runs on</w:t>
            </w:r>
          </w:p>
        </w:tc>
        <w:tc>
          <w:tcPr>
            <w:tcW w:type="dxa" w:w="393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Edge runtime, before any page</w:t>
            </w:r>
          </w:p>
        </w:tc>
        <w:tc>
          <w:tcPr>
            <w:tcW w:type="dxa" w:w="393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Node runtime, inside every API route</w:t>
            </w:r>
          </w:p>
        </w:tc>
      </w:tr>
      <w:tr>
        <w:trPr>
          <w:cantSplit/>
        </w:trPr>
        <w:tc>
          <w:tcPr>
            <w:tcW w:type="dxa" w:w="150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Job</w:t>
            </w:r>
          </w:p>
        </w:tc>
        <w:tc>
          <w:tcPr>
            <w:tcW w:type="dxa" w:w="393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Stop an unauthenticated visitor rendering a protected page at all</w:t>
            </w:r>
          </w:p>
        </w:tc>
        <w:tc>
          <w:tcPr>
            <w:tcW w:type="dxa" w:w="393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Actually enforce security</w:t>
            </w:r>
          </w:p>
        </w:tc>
      </w:tr>
      <w:tr>
        <w:trPr>
          <w:cantSplit/>
        </w:trPr>
        <w:tc>
          <w:tcPr>
            <w:tcW w:type="dxa" w:w="15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Can it be bypassed?</w:t>
            </w:r>
          </w:p>
        </w:tc>
        <w:tc>
          <w:tcPr>
            <w:tcW w:type="dxa" w:w="3930"/>
            <w:shd w:fill="FFFFFF" w:color="auto" w:val="clear"/>
            <w:tcMar>
              <w:top w:type="dxa" w:w="82"/>
              <w:left w:type="dxa" w:w="112"/>
              <w:bottom w:type="dxa" w:w="82"/>
              <w:right w:type="dxa" w:w="112"/>
            </w:tcMar>
          </w:tcPr>
          <w:p>
            <w:pPr>
              <w:spacing w:after="0" w:line="242"/>
            </w:pPr>
            <w:r>
              <w:rPr>
                <w:rFonts w:ascii="Calibri" w:cs="Calibri" w:eastAsia="Calibri" w:hAnsi="Calibri"/>
                <w:b/>
                <w:bCs/>
                <w:i w:val="false"/>
                <w:iCs w:val="false"/>
                <w:color w:val="1A1A1A"/>
                <w:sz w:val="20"/>
                <w:szCs w:val="20"/>
              </w:rPr>
              <w:t xml:space="preserve">Yes</w:t>
            </w:r>
            <w:r>
              <w:rPr>
                <w:rFonts w:ascii="Calibri" w:cs="Calibri" w:eastAsia="Calibri" w:hAnsi="Calibri"/>
                <w:b w:val="false"/>
                <w:bCs w:val="false"/>
                <w:i w:val="false"/>
                <w:iCs w:val="false"/>
                <w:color w:val="1A1A1A"/>
                <w:sz w:val="20"/>
                <w:szCs w:val="20"/>
              </w:rPr>
              <w:t xml:space="preserve"> — by calling the API directly</w:t>
            </w:r>
          </w:p>
        </w:tc>
        <w:tc>
          <w:tcPr>
            <w:tcW w:type="dxa" w:w="393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No. This is the real boundary.</w:t>
            </w:r>
          </w:p>
        </w:tc>
      </w:tr>
      <w:tr>
        <w:trPr>
          <w:cantSplit/>
        </w:trPr>
        <w:tc>
          <w:tcPr>
            <w:tcW w:type="dxa" w:w="150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Touches the database?</w:t>
            </w:r>
          </w:p>
        </w:tc>
        <w:tc>
          <w:tcPr>
            <w:tcW w:type="dxa" w:w="393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Never</w:t>
            </w:r>
          </w:p>
        </w:tc>
        <w:tc>
          <w:tcPr>
            <w:tcW w:type="dxa" w:w="393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Yes, through the services</w:t>
            </w:r>
          </w:p>
        </w:tc>
      </w:tr>
    </w:tbl>
    <w:p>
      <w:pPr>
        <w:spacing w:after="140"/>
      </w:pPr>
    </w:p>
    <w:tbl>
      <w:tblPr>
        <w:tblW w:type="dxa" w:w="9360"/>
        <w:tblBorders>
          <w:top w:val="none" w:color="FFFFFF" w:sz="0"/>
          <w:left w:val="single" w:color="1D4ED8" w:sz="16"/>
          <w:bottom w:val="none" w:color="FFFFFF" w:sz="0"/>
          <w:right w:val="none" w:color="FFFFFF" w:sz="0"/>
          <w:insideH w:val="none" w:color="FFFFFF" w:sz="0"/>
          <w:insideV w:val="none" w:color="FFFFFF" w:sz="0"/>
        </w:tblBorders>
      </w:tblPr>
      <w:tblGrid>
        <w:gridCol w:w="9360"/>
      </w:tblGrid>
      <w:tr>
        <w:trPr>
          <w:cantSplit/>
        </w:trPr>
        <w:tc>
          <w:tcPr>
            <w:tcW w:type="dxa" w:w="9360"/>
            <w:shd w:fill="F1F5FD" w:color="auto" w:val="clear"/>
            <w:tcMar>
              <w:top w:type="dxa" w:w="125"/>
              <w:left w:type="dxa" w:w="185"/>
              <w:bottom w:type="dxa" w:w="125"/>
              <w:right w:type="dxa" w:w="145"/>
            </w:tcMar>
          </w:tcPr>
          <w:p>
            <w:pPr>
              <w:spacing w:after="55"/>
            </w:pPr>
            <w:r>
              <w:rPr>
                <w:rFonts w:ascii="Calibri" w:cs="Calibri" w:eastAsia="Calibri" w:hAnsi="Calibri"/>
                <w:b/>
                <w:bCs/>
                <w:color w:val="1D4ED8"/>
                <w:sz w:val="20"/>
                <w:szCs w:val="20"/>
              </w:rPr>
              <w:t xml:space="preserve">The sentence that explains the design</w:t>
            </w:r>
          </w:p>
          <w:p>
            <w:pPr>
              <w:spacing w:after="55" w:line="268"/>
            </w:pPr>
            <w:r>
              <w:rPr>
                <w:rFonts w:ascii="Calibri" w:cs="Calibri" w:eastAsia="Calibri" w:hAnsi="Calibri"/>
                <w:b w:val="false"/>
                <w:bCs w:val="false"/>
                <w:i w:val="false"/>
                <w:iCs w:val="false"/>
                <w:color w:val="1A1A1A"/>
                <w:sz w:val="20"/>
                <w:szCs w:val="20"/>
              </w:rPr>
              <w:t xml:space="preserve">Layer 1 is about user experience — nobody should see the shell of a page they cannot use. Layer 2 is about security. If Layer 1 did not exist the app would still be safe; if Layer 2 did not exist it would not be. That is why every API route re-verifies the token even though the page guard already did.</w:t>
            </w:r>
          </w:p>
        </w:tc>
      </w:tr>
    </w:tbl>
    <w:p>
      <w:pPr>
        <w:spacing w:after="160"/>
      </w:pPr>
    </w:p>
    <w:p>
      <w:pPr>
        <w:pStyle w:val="Heading2"/>
        <w:keepNext/>
        <w:spacing w:after="110" w:before="280"/>
      </w:pPr>
      <w:r>
        <w:rPr>
          <w:rFonts w:ascii="Calibri" w:cs="Calibri" w:eastAsia="Calibri" w:hAnsi="Calibri"/>
          <w:b/>
          <w:bCs/>
          <w:color w:val="1A1A1A"/>
          <w:sz w:val="24"/>
          <w:szCs w:val="24"/>
        </w:rPr>
        <w:t xml:space="preserve">The life of one request</w:t>
      </w:r>
    </w:p>
    <w:p>
      <w:pPr>
        <w:spacing w:after="110" w:before="0" w:line="274"/>
      </w:pPr>
      <w:r>
        <w:rPr>
          <w:rFonts w:ascii="Calibri" w:cs="Calibri" w:eastAsia="Calibri" w:hAnsi="Calibri"/>
          <w:b w:val="false"/>
          <w:bCs w:val="false"/>
          <w:i w:val="false"/>
          <w:iCs w:val="false"/>
          <w:color w:val="1A1A1A"/>
          <w:sz w:val="20"/>
          <w:szCs w:val="20"/>
        </w:rPr>
        <w:t xml:space="preserve">This is </w:t>
      </w:r>
      <w:r>
        <w:rPr>
          <w:rFonts w:ascii="Consolas" w:cs="Consolas" w:eastAsia="Consolas" w:hAnsi="Consolas"/>
          <w:b w:val="false"/>
          <w:bCs w:val="false"/>
          <w:i w:val="false"/>
          <w:iCs w:val="false"/>
          <w:color w:val="15803D"/>
          <w:sz w:val="17"/>
          <w:szCs w:val="17"/>
        </w:rPr>
        <w:t xml:space="preserve">POST /api/requests</w:t>
      </w:r>
      <w:r>
        <w:rPr>
          <w:rFonts w:ascii="Calibri" w:cs="Calibri" w:eastAsia="Calibri" w:hAnsi="Calibri"/>
          <w:b w:val="false"/>
          <w:bCs w:val="false"/>
          <w:i w:val="false"/>
          <w:iCs w:val="false"/>
          <w:color w:val="1A1A1A"/>
          <w:sz w:val="20"/>
          <w:szCs w:val="20"/>
        </w:rPr>
        <w:t xml:space="preserve"> — a requester submitting an emergency. Every other endpoint follows the same nine steps.</w:t>
      </w:r>
    </w:p>
    <w:p>
      <w:pPr>
        <w:spacing w:after="60"/>
      </w:pPr>
    </w:p>
    <w:tbl>
      <w:tblPr>
        <w:tblW w:type="dxa" w:w="9360"/>
        <w:tblBorders>
          <w:top w:val="single" w:color="D4D8DC" w:sz="2"/>
          <w:left w:val="single" w:color="D4D8DC" w:sz="12"/>
          <w:bottom w:val="single" w:color="D4D8DC" w:sz="2"/>
          <w:right w:val="single" w:color="D4D8DC" w:sz="2"/>
          <w:insideH w:val="none" w:color="FFFFFF" w:sz="0"/>
          <w:insideV w:val="none" w:color="FFFFFF" w:sz="0"/>
        </w:tblBorders>
      </w:tblPr>
      <w:tblGrid>
        <w:gridCol w:w="9360"/>
      </w:tblGrid>
      <w:tr>
        <w:trPr>
          <w:cantSplit/>
        </w:trPr>
        <w:tc>
          <w:tcPr>
            <w:tcW w:type="dxa" w:w="9360"/>
            <w:shd w:fill="F4F5F7" w:color="auto" w:val="clear"/>
            <w:tcMar>
              <w:top w:type="dxa" w:w="125"/>
              <w:left w:type="dxa" w:w="165"/>
              <w:bottom w:type="dxa" w:w="125"/>
              <w:right w:type="dxa" w:w="125"/>
            </w:tcMar>
          </w:tcPr>
          <w:p>
            <w:pPr>
              <w:spacing w:after="0" w:line="218"/>
            </w:pPr>
            <w:r>
              <w:rPr>
                <w:rFonts w:ascii="Consolas" w:cs="Consolas" w:eastAsia="Consolas" w:hAnsi="Consolas"/>
                <w:color w:val="24292F"/>
                <w:sz w:val="15"/>
                <w:szCs w:val="15"/>
              </w:rPr>
              <w:t xml:space="preserve">Browser  ──▶  middleware.ts          adds x-request-id, security headers</w:t>
            </w:r>
          </w:p>
          <w:p>
            <w:pPr>
              <w:spacing w:after="0" w:line="218"/>
            </w:pPr>
            <w:r>
              <w:rPr>
                <w:rFonts w:ascii="Consolas" w:cs="Consolas" w:eastAsia="Consolas" w:hAnsi="Consolas"/>
                <w:color w:val="24292F"/>
                <w:sz w:val="15"/>
                <w:szCs w:val="15"/>
              </w:rPr>
              <w:t xml:space="preserve">              (API routes pass straight through)</w:t>
            </w:r>
          </w:p>
          <w:p>
            <w:pPr>
              <w:spacing w:after="0" w:line="218"/>
            </w:pPr>
            <w:r>
              <w:rPr>
                <w:rFonts w:ascii="Consolas" w:cs="Consolas" w:eastAsia="Consolas" w:hAnsi="Consolas"/>
                <w:color w:val="24292F"/>
                <w:sz w:val="15"/>
                <w:szCs w:val="15"/>
              </w:rPr>
              <w:t xml:space="preserve">                    │</w:t>
            </w:r>
          </w:p>
          <w:p>
            <w:pPr>
              <w:spacing w:after="0" w:line="218"/>
            </w:pPr>
            <w:r>
              <w:rPr>
                <w:rFonts w:ascii="Consolas" w:cs="Consolas" w:eastAsia="Consolas" w:hAnsi="Consolas"/>
                <w:color w:val="24292F"/>
                <w:sz w:val="15"/>
                <w:szCs w:val="15"/>
              </w:rPr>
              <w:t xml:space="preserve">                    ▼</w:t>
            </w:r>
          </w:p>
          <w:p>
            <w:pPr>
              <w:spacing w:after="0" w:line="218"/>
            </w:pPr>
            <w:r>
              <w:rPr>
                <w:rFonts w:ascii="Consolas" w:cs="Consolas" w:eastAsia="Consolas" w:hAnsi="Consolas"/>
                <w:color w:val="24292F"/>
                <w:sz w:val="15"/>
                <w:szCs w:val="15"/>
              </w:rPr>
              <w:t xml:space="preserve">         app/api/requests/route.ts    declares WHAT it needs</w:t>
            </w:r>
          </w:p>
          <w:p>
            <w:pPr>
              <w:spacing w:after="0" w:line="218"/>
            </w:pPr>
            <w:r>
              <w:rPr>
                <w:rFonts w:ascii="Consolas" w:cs="Consolas" w:eastAsia="Consolas" w:hAnsi="Consolas"/>
                <w:color w:val="24292F"/>
                <w:sz w:val="15"/>
                <w:szCs w:val="15"/>
              </w:rPr>
              <w:t xml:space="preserve">                    │                 (auth, roles, body schema, rate limit, audit)</w:t>
            </w:r>
          </w:p>
          <w:p>
            <w:pPr>
              <w:spacing w:after="0" w:line="218"/>
            </w:pPr>
            <w:r>
              <w:rPr>
                <w:rFonts w:ascii="Consolas" w:cs="Consolas" w:eastAsia="Consolas" w:hAnsi="Consolas"/>
                <w:color w:val="24292F"/>
                <w:sz w:val="15"/>
                <w:szCs w:val="15"/>
              </w:rPr>
              <w:t xml:space="preserve">                    ▼</w:t>
            </w:r>
          </w:p>
          <w:p>
            <w:pPr>
              <w:spacing w:after="0" w:line="218"/>
            </w:pPr>
            <w:r>
              <w:rPr>
                <w:rFonts w:ascii="Consolas" w:cs="Consolas" w:eastAsia="Consolas" w:hAnsi="Consolas"/>
                <w:color w:val="24292F"/>
                <w:sz w:val="15"/>
                <w:szCs w:val="15"/>
              </w:rPr>
              <w:t xml:space="preserve">         lib/middleware/api/handler.ts   createHandler runs the pipeline:</w:t>
            </w:r>
          </w:p>
          <w:p>
            <w:pPr>
              <w:spacing w:after="0" w:line="218"/>
            </w:pPr>
            <w:r>
              <w:rPr>
                <w:rFonts w:ascii="Consolas" w:cs="Consolas" w:eastAsia="Consolas" w:hAnsi="Consolas"/>
                <w:color w:val="24292F"/>
                <w:sz w:val="15"/>
                <w:szCs w:val="15"/>
              </w:rPr>
              <w:t xml:space="preserve"> </w:t>
            </w:r>
          </w:p>
          <w:p>
            <w:pPr>
              <w:spacing w:after="0" w:line="218"/>
            </w:pPr>
            <w:r>
              <w:rPr>
                <w:rFonts w:ascii="Consolas" w:cs="Consolas" w:eastAsia="Consolas" w:hAnsi="Consolas"/>
                <w:color w:val="24292F"/>
                <w:sz w:val="15"/>
                <w:szCs w:val="15"/>
              </w:rPr>
              <w:t xml:space="preserve">           1  context      correlation id, hashed IP, user agent, timer</w:t>
            </w:r>
          </w:p>
          <w:p>
            <w:pPr>
              <w:spacing w:after="0" w:line="218"/>
            </w:pPr>
            <w:r>
              <w:rPr>
                <w:rFonts w:ascii="Consolas" w:cs="Consolas" w:eastAsia="Consolas" w:hAnsi="Consolas"/>
                <w:color w:val="24292F"/>
                <w:sz w:val="15"/>
                <w:szCs w:val="15"/>
              </w:rPr>
              <w:t xml:space="preserve">           2  headers      security headers on success AND failure</w:t>
            </w:r>
          </w:p>
          <w:p>
            <w:pPr>
              <w:spacing w:after="0" w:line="218"/>
            </w:pPr>
            <w:r>
              <w:rPr>
                <w:rFonts w:ascii="Consolas" w:cs="Consolas" w:eastAsia="Consolas" w:hAnsi="Consolas"/>
                <w:color w:val="24292F"/>
                <w:sz w:val="15"/>
                <w:szCs w:val="15"/>
              </w:rPr>
              <w:t xml:space="preserve">           3  rate limit   before any database work</w:t>
            </w:r>
          </w:p>
          <w:p>
            <w:pPr>
              <w:spacing w:after="0" w:line="218"/>
            </w:pPr>
            <w:r>
              <w:rPr>
                <w:rFonts w:ascii="Consolas" w:cs="Consolas" w:eastAsia="Consolas" w:hAnsi="Consolas"/>
                <w:color w:val="24292F"/>
                <w:sz w:val="15"/>
                <w:szCs w:val="15"/>
              </w:rPr>
              <w:t xml:space="preserve">           4  authenticate verify the JWT from cookie or Bearer header</w:t>
            </w:r>
          </w:p>
          <w:p>
            <w:pPr>
              <w:spacing w:after="0" w:line="218"/>
            </w:pPr>
            <w:r>
              <w:rPr>
                <w:rFonts w:ascii="Consolas" w:cs="Consolas" w:eastAsia="Consolas" w:hAnsi="Consolas"/>
                <w:color w:val="24292F"/>
                <w:sz w:val="15"/>
                <w:szCs w:val="15"/>
              </w:rPr>
              <w:t xml:space="preserve">           5  authorise    role gate</w:t>
            </w:r>
          </w:p>
          <w:p>
            <w:pPr>
              <w:spacing w:after="0" w:line="218"/>
            </w:pPr>
            <w:r>
              <w:rPr>
                <w:rFonts w:ascii="Consolas" w:cs="Consolas" w:eastAsia="Consolas" w:hAnsi="Consolas"/>
                <w:color w:val="24292F"/>
                <w:sz w:val="15"/>
                <w:szCs w:val="15"/>
              </w:rPr>
              <w:t xml:space="preserve">           6  validate     Zod over params, query and body</w:t>
            </w:r>
          </w:p>
          <w:p>
            <w:pPr>
              <w:spacing w:after="0" w:line="218"/>
            </w:pPr>
            <w:r>
              <w:rPr>
                <w:rFonts w:ascii="Consolas" w:cs="Consolas" w:eastAsia="Consolas" w:hAnsi="Consolas"/>
                <w:color w:val="24292F"/>
                <w:sz w:val="15"/>
                <w:szCs w:val="15"/>
              </w:rPr>
              <w:t xml:space="preserve">           7  handler  ──▶ requests-service.createRequest()</w:t>
            </w:r>
          </w:p>
          <w:p>
            <w:pPr>
              <w:spacing w:after="0" w:line="218"/>
            </w:pPr>
            <w:r>
              <w:rPr>
                <w:rFonts w:ascii="Consolas" w:cs="Consolas" w:eastAsia="Consolas" w:hAnsi="Consolas"/>
                <w:color w:val="24292F"/>
                <w:sz w:val="15"/>
                <w:szCs w:val="15"/>
              </w:rPr>
              <w:t xml:space="preserve">                              ├─ idempotency check</w:t>
            </w:r>
          </w:p>
          <w:p>
            <w:pPr>
              <w:spacing w:after="0" w:line="218"/>
            </w:pPr>
            <w:r>
              <w:rPr>
                <w:rFonts w:ascii="Consolas" w:cs="Consolas" w:eastAsia="Consolas" w:hAnsi="Consolas"/>
                <w:color w:val="24292F"/>
                <w:sz w:val="15"/>
                <w:szCs w:val="15"/>
              </w:rPr>
              <w:t xml:space="preserve">                              ├─ insert emergency_requests</w:t>
            </w:r>
          </w:p>
          <w:p>
            <w:pPr>
              <w:spacing w:after="0" w:line="218"/>
            </w:pPr>
            <w:r>
              <w:rPr>
                <w:rFonts w:ascii="Consolas" w:cs="Consolas" w:eastAsia="Consolas" w:hAnsi="Consolas"/>
                <w:color w:val="24292F"/>
                <w:sz w:val="15"/>
                <w:szCs w:val="15"/>
              </w:rPr>
              <w:t xml:space="preserve">                              ├─ saveLocation()       -&gt; request_locations</w:t>
            </w:r>
          </w:p>
          <w:p>
            <w:pPr>
              <w:spacing w:after="0" w:line="218"/>
            </w:pPr>
            <w:r>
              <w:rPr>
                <w:rFonts w:ascii="Consolas" w:cs="Consolas" w:eastAsia="Consolas" w:hAnsi="Consolas"/>
                <w:color w:val="24292F"/>
                <w:sz w:val="15"/>
                <w:szCs w:val="15"/>
              </w:rPr>
              <w:t xml:space="preserve">                              ├─ chooseOrganisation() -&gt; nearest org</w:t>
            </w:r>
          </w:p>
          <w:p>
            <w:pPr>
              <w:spacing w:after="0" w:line="218"/>
            </w:pPr>
            <w:r>
              <w:rPr>
                <w:rFonts w:ascii="Consolas" w:cs="Consolas" w:eastAsia="Consolas" w:hAnsi="Consolas"/>
                <w:color w:val="24292F"/>
                <w:sz w:val="15"/>
                <w:szCs w:val="15"/>
              </w:rPr>
              <w:t xml:space="preserve">                              └─ appendHistory()      -&gt; status history</w:t>
            </w:r>
          </w:p>
          <w:p>
            <w:pPr>
              <w:spacing w:after="0" w:line="218"/>
            </w:pPr>
            <w:r>
              <w:rPr>
                <w:rFonts w:ascii="Consolas" w:cs="Consolas" w:eastAsia="Consolas" w:hAnsi="Consolas"/>
                <w:color w:val="24292F"/>
                <w:sz w:val="15"/>
                <w:szCs w:val="15"/>
              </w:rPr>
              <w:t xml:space="preserve">           8  errors       safe message out, full detail to the log</w:t>
            </w:r>
          </w:p>
          <w:p>
            <w:pPr>
              <w:spacing w:after="0" w:line="218"/>
            </w:pPr>
            <w:r>
              <w:rPr>
                <w:rFonts w:ascii="Consolas" w:cs="Consolas" w:eastAsia="Consolas" w:hAnsi="Consolas"/>
                <w:color w:val="24292F"/>
                <w:sz w:val="15"/>
                <w:szCs w:val="15"/>
              </w:rPr>
              <w:t xml:space="preserve">           9  audit        one durable row describing what happened</w:t>
            </w:r>
          </w:p>
          <w:p>
            <w:pPr>
              <w:spacing w:after="0" w:line="218"/>
            </w:pPr>
            <w:r>
              <w:rPr>
                <w:rFonts w:ascii="Consolas" w:cs="Consolas" w:eastAsia="Consolas" w:hAnsi="Consolas"/>
                <w:color w:val="24292F"/>
                <w:sz w:val="15"/>
                <w:szCs w:val="15"/>
              </w:rPr>
              <w:t xml:space="preserve">                    │</w:t>
            </w:r>
          </w:p>
          <w:p>
            <w:pPr>
              <w:spacing w:after="0" w:line="218"/>
            </w:pPr>
            <w:r>
              <w:rPr>
                <w:rFonts w:ascii="Consolas" w:cs="Consolas" w:eastAsia="Consolas" w:hAnsi="Consolas"/>
                <w:color w:val="24292F"/>
                <w:sz w:val="15"/>
                <w:szCs w:val="15"/>
              </w:rPr>
              <w:t xml:space="preserve">                    ▼</w:t>
            </w:r>
          </w:p>
          <w:p>
            <w:pPr>
              <w:spacing w:after="0" w:line="218"/>
            </w:pPr>
            <w:r>
              <w:rPr>
                <w:rFonts w:ascii="Consolas" w:cs="Consolas" w:eastAsia="Consolas" w:hAnsi="Consolas"/>
                <w:color w:val="24292F"/>
                <w:sz w:val="15"/>
                <w:szCs w:val="15"/>
              </w:rPr>
              <w:t xml:space="preserve">         { ok: true, data: {...}, requestId: "..." }</w:t>
            </w:r>
          </w:p>
        </w:tc>
      </w:tr>
    </w:tbl>
    <w:p>
      <w:pPr>
        <w:spacing w:after="140"/>
      </w:pPr>
    </w:p>
    <w:tbl>
      <w:tblPr>
        <w:tblW w:type="dxa" w:w="9360"/>
        <w:tblBorders>
          <w:top w:val="none" w:color="FFFFFF" w:sz="0"/>
          <w:left w:val="single" w:color="1D4ED8" w:sz="16"/>
          <w:bottom w:val="none" w:color="FFFFFF" w:sz="0"/>
          <w:right w:val="none" w:color="FFFFFF" w:sz="0"/>
          <w:insideH w:val="none" w:color="FFFFFF" w:sz="0"/>
          <w:insideV w:val="none" w:color="FFFFFF" w:sz="0"/>
        </w:tblBorders>
      </w:tblPr>
      <w:tblGrid>
        <w:gridCol w:w="9360"/>
      </w:tblGrid>
      <w:tr>
        <w:trPr>
          <w:cantSplit/>
        </w:trPr>
        <w:tc>
          <w:tcPr>
            <w:tcW w:type="dxa" w:w="9360"/>
            <w:shd w:fill="F1F5FD" w:color="auto" w:val="clear"/>
            <w:tcMar>
              <w:top w:type="dxa" w:w="125"/>
              <w:left w:type="dxa" w:w="185"/>
              <w:bottom w:type="dxa" w:w="125"/>
              <w:right w:type="dxa" w:w="145"/>
            </w:tcMar>
          </w:tcPr>
          <w:p>
            <w:pPr>
              <w:spacing w:after="55"/>
            </w:pPr>
            <w:r>
              <w:rPr>
                <w:rFonts w:ascii="Calibri" w:cs="Calibri" w:eastAsia="Calibri" w:hAnsi="Calibri"/>
                <w:b/>
                <w:bCs/>
                <w:color w:val="1D4ED8"/>
                <w:sz w:val="20"/>
                <w:szCs w:val="20"/>
              </w:rPr>
              <w:t xml:space="preserve">Why the pipeline exists at all</w:t>
            </w:r>
          </w:p>
          <w:p>
            <w:pPr>
              <w:spacing w:after="55" w:line="268"/>
            </w:pPr>
            <w:r>
              <w:rPr>
                <w:rFonts w:ascii="Calibri" w:cs="Calibri" w:eastAsia="Calibri" w:hAnsi="Calibri"/>
                <w:b w:val="false"/>
                <w:bCs w:val="false"/>
                <w:i w:val="false"/>
                <w:iCs w:val="false"/>
                <w:color w:val="1A1A1A"/>
                <w:sz w:val="20"/>
                <w:szCs w:val="20"/>
              </w:rPr>
              <w:t xml:space="preserve">Without it, every one of the 15 route files would have to remember to check the token, check the role, validate the body, apply rate limits, catch errors safely and write an audit row. One of them would eventually forget. </w:t>
            </w:r>
            <w:r>
              <w:rPr>
                <w:rFonts w:ascii="Consolas" w:cs="Consolas" w:eastAsia="Consolas" w:hAnsi="Consolas"/>
                <w:b w:val="false"/>
                <w:bCs w:val="false"/>
                <w:i w:val="false"/>
                <w:iCs w:val="false"/>
                <w:color w:val="15803D"/>
                <w:sz w:val="17"/>
                <w:szCs w:val="17"/>
              </w:rPr>
              <w:t xml:space="preserve">createHandler</w:t>
            </w:r>
            <w:r>
              <w:rPr>
                <w:rFonts w:ascii="Calibri" w:cs="Calibri" w:eastAsia="Calibri" w:hAnsi="Calibri"/>
                <w:b w:val="false"/>
                <w:bCs w:val="false"/>
                <w:i w:val="false"/>
                <w:iCs w:val="false"/>
                <w:color w:val="1A1A1A"/>
                <w:sz w:val="20"/>
                <w:szCs w:val="20"/>
              </w:rPr>
              <w:t xml:space="preserve"> makes forgetting impossible: a route declares what it needs and cannot opt out of the rest.</w:t>
            </w:r>
          </w:p>
        </w:tc>
      </w:tr>
    </w:tbl>
    <w:p>
      <w:pPr>
        <w:spacing w:after="160"/>
      </w:pPr>
    </w:p>
    <w:p>
      <w:pPr>
        <w:pStyle w:val="Heading2"/>
        <w:keepNext/>
        <w:spacing w:after="110" w:before="280"/>
      </w:pPr>
      <w:r>
        <w:rPr>
          <w:rFonts w:ascii="Calibri" w:cs="Calibri" w:eastAsia="Calibri" w:hAnsi="Calibri"/>
          <w:b/>
          <w:bCs/>
          <w:color w:val="1A1A1A"/>
          <w:sz w:val="24"/>
          <w:szCs w:val="24"/>
        </w:rPr>
        <w:t xml:space="preserve">The three folders</w:t>
      </w:r>
    </w:p>
    <w:tbl>
      <w:tblPr>
        <w:tblW w:type="dxa" w:w="9360"/>
        <w:tblBorders>
          <w:top w:val="single" w:color="D4D8DC" w:sz="4"/>
          <w:left w:val="none" w:color="FFFFFF" w:sz="0"/>
          <w:bottom w:val="single" w:color="D4D8DC" w:sz="4"/>
          <w:right w:val="none" w:color="FFFFFF" w:sz="0"/>
          <w:insideH w:val="single" w:color="D4D8DC" w:sz="2"/>
          <w:insideV w:val="single" w:color="E8EBEE" w:sz="2"/>
        </w:tblBorders>
      </w:tblPr>
      <w:tblGrid>
        <w:gridCol w:w="2100"/>
        <w:gridCol w:w="4400"/>
        <w:gridCol w:w="2860"/>
      </w:tblGrid>
      <w:tr>
        <w:trPr>
          <w:cantSplit/>
          <w:tblHeader/>
        </w:trPr>
        <w:tc>
          <w:tcPr>
            <w:tcW w:type="dxa" w:w="2100"/>
            <w:shd w:fill="EDEFF2"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Folder</w:t>
            </w:r>
          </w:p>
        </w:tc>
        <w:tc>
          <w:tcPr>
            <w:tcW w:type="dxa" w:w="4400"/>
            <w:shd w:fill="EDEFF2"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Contains</w:t>
            </w:r>
          </w:p>
        </w:tc>
        <w:tc>
          <w:tcPr>
            <w:tcW w:type="dxa" w:w="2860"/>
            <w:shd w:fill="EDEFF2"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Rule</w:t>
            </w:r>
          </w:p>
        </w:tc>
      </w:tr>
      <w:tr>
        <w:trPr>
          <w:cantSplit/>
        </w:trPr>
        <w:tc>
          <w:tcPr>
            <w:tcW w:type="dxa" w:w="2100"/>
            <w:shd w:fill="FFFFFF" w:color="auto" w:val="clear"/>
            <w:tcMar>
              <w:top w:type="dxa" w:w="82"/>
              <w:left w:type="dxa" w:w="112"/>
              <w:bottom w:type="dxa" w:w="82"/>
              <w:right w:type="dxa" w:w="112"/>
            </w:tcMar>
          </w:tcPr>
          <w:p>
            <w:pPr>
              <w:spacing w:after="0" w:line="242"/>
            </w:pPr>
            <w:r>
              <w:rPr>
                <w:rFonts w:ascii="Consolas" w:cs="Consolas" w:eastAsia="Consolas" w:hAnsi="Consolas"/>
                <w:b w:val="false"/>
                <w:bCs w:val="false"/>
                <w:i w:val="false"/>
                <w:iCs w:val="false"/>
                <w:color w:val="15803D"/>
                <w:sz w:val="17"/>
                <w:szCs w:val="17"/>
              </w:rPr>
              <w:t xml:space="preserve">lib/middleware/</w:t>
            </w:r>
          </w:p>
        </w:tc>
        <w:tc>
          <w:tcPr>
            <w:tcW w:type="dxa" w:w="44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Primitives with no knowledge of the database — JWT, validation, status rules, errors, logging</w:t>
            </w:r>
          </w:p>
        </w:tc>
        <w:tc>
          <w:tcPr>
            <w:tcW w:type="dxa" w:w="286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Pure logic. Easy to reason about and to test.</w:t>
            </w:r>
          </w:p>
        </w:tc>
      </w:tr>
      <w:tr>
        <w:trPr>
          <w:cantSplit/>
        </w:trPr>
        <w:tc>
          <w:tcPr>
            <w:tcW w:type="dxa" w:w="2100"/>
            <w:shd w:fill="F7F8F9" w:color="auto" w:val="clear"/>
            <w:tcMar>
              <w:top w:type="dxa" w:w="82"/>
              <w:left w:type="dxa" w:w="112"/>
              <w:bottom w:type="dxa" w:w="82"/>
              <w:right w:type="dxa" w:w="112"/>
            </w:tcMar>
          </w:tcPr>
          <w:p>
            <w:pPr>
              <w:spacing w:after="0" w:line="242"/>
            </w:pPr>
            <w:r>
              <w:rPr>
                <w:rFonts w:ascii="Consolas" w:cs="Consolas" w:eastAsia="Consolas" w:hAnsi="Consolas"/>
                <w:b w:val="false"/>
                <w:bCs w:val="false"/>
                <w:i w:val="false"/>
                <w:iCs w:val="false"/>
                <w:color w:val="15803D"/>
                <w:sz w:val="17"/>
                <w:szCs w:val="17"/>
              </w:rPr>
              <w:t xml:space="preserve">lib/middleware/server/</w:t>
            </w:r>
          </w:p>
        </w:tc>
        <w:tc>
          <w:tcPr>
            <w:tcW w:type="dxa" w:w="440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Services that talk to Supabase — auth, requests, routing</w:t>
            </w:r>
          </w:p>
        </w:tc>
        <w:tc>
          <w:tcPr>
            <w:tcW w:type="dxa" w:w="286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Marked </w:t>
            </w:r>
            <w:r>
              <w:rPr>
                <w:rFonts w:ascii="Consolas" w:cs="Consolas" w:eastAsia="Consolas" w:hAnsi="Consolas"/>
                <w:b w:val="false"/>
                <w:bCs w:val="false"/>
                <w:i w:val="false"/>
                <w:iCs w:val="false"/>
                <w:color w:val="15803D"/>
                <w:sz w:val="17"/>
                <w:szCs w:val="17"/>
              </w:rPr>
              <w:t xml:space="preserve">server-only</w:t>
            </w:r>
            <w:r>
              <w:rPr>
                <w:rFonts w:ascii="Calibri" w:cs="Calibri" w:eastAsia="Calibri" w:hAnsi="Calibri"/>
                <w:b w:val="false"/>
                <w:bCs w:val="false"/>
                <w:i w:val="false"/>
                <w:iCs w:val="false"/>
                <w:color w:val="1A1A1A"/>
                <w:sz w:val="20"/>
                <w:szCs w:val="20"/>
              </w:rPr>
              <w:t xml:space="preserve">. Importing one from a component is a build error.</w:t>
            </w:r>
          </w:p>
        </w:tc>
      </w:tr>
      <w:tr>
        <w:trPr>
          <w:cantSplit/>
        </w:trPr>
        <w:tc>
          <w:tcPr>
            <w:tcW w:type="dxa" w:w="2100"/>
            <w:shd w:fill="FFFFFF" w:color="auto" w:val="clear"/>
            <w:tcMar>
              <w:top w:type="dxa" w:w="82"/>
              <w:left w:type="dxa" w:w="112"/>
              <w:bottom w:type="dxa" w:w="82"/>
              <w:right w:type="dxa" w:w="112"/>
            </w:tcMar>
          </w:tcPr>
          <w:p>
            <w:pPr>
              <w:spacing w:after="0" w:line="242"/>
            </w:pPr>
            <w:r>
              <w:rPr>
                <w:rFonts w:ascii="Consolas" w:cs="Consolas" w:eastAsia="Consolas" w:hAnsi="Consolas"/>
                <w:b w:val="false"/>
                <w:bCs w:val="false"/>
                <w:i w:val="false"/>
                <w:iCs w:val="false"/>
                <w:color w:val="15803D"/>
                <w:sz w:val="17"/>
                <w:szCs w:val="17"/>
              </w:rPr>
              <w:t xml:space="preserve">app/api/</w:t>
            </w:r>
          </w:p>
        </w:tc>
        <w:tc>
          <w:tcPr>
            <w:tcW w:type="dxa" w:w="44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Route handlers</w:t>
            </w:r>
          </w:p>
        </w:tc>
        <w:tc>
          <w:tcPr>
            <w:tcW w:type="dxa" w:w="286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Thin. If a route file is long, logic belongs in a service.</w:t>
            </w:r>
          </w:p>
        </w:tc>
      </w:tr>
    </w:tbl>
    <w:p>
      <w:r>
        <w:br w:type="page"/>
      </w:r>
    </w:p>
    <w:p>
      <w:pPr>
        <w:pStyle w:val="Heading1"/>
        <w:pBdr>
          <w:bottom w:val="single" w:color="B3261E" w:sz="8" w:space="6"/>
        </w:pBdr>
        <w:spacing w:after="140" w:before="360"/>
      </w:pPr>
      <w:r>
        <w:rPr>
          <w:rFonts w:ascii="Calibri" w:cs="Calibri" w:eastAsia="Calibri" w:hAnsi="Calibri"/>
          <w:b/>
          <w:bCs/>
          <w:color w:val="1A1A1A"/>
          <w:sz w:val="32"/>
          <w:szCs w:val="32"/>
        </w:rPr>
        <w:t xml:space="preserve">Part B — Where each person's task lives</w:t>
      </w:r>
    </w:p>
    <w:p>
      <w:pPr>
        <w:spacing w:after="110" w:before="0" w:line="274"/>
      </w:pPr>
      <w:r>
        <w:rPr>
          <w:rFonts w:ascii="Calibri" w:cs="Calibri" w:eastAsia="Calibri" w:hAnsi="Calibri"/>
          <w:b w:val="false"/>
          <w:bCs w:val="false"/>
          <w:i w:val="false"/>
          <w:iCs w:val="false"/>
          <w:color w:val="1A1A1A"/>
          <w:sz w:val="20"/>
          <w:szCs w:val="20"/>
        </w:rPr>
        <w:t xml:space="preserve">Each section maps a task from the original block plan to the file and line numbers that implement it. Line numbers are accurate as of 19 August 2026 and will drift as the code changes — the function names will not.</w:t>
      </w:r>
    </w:p>
    <w:p>
      <w:pPr>
        <w:spacing w:after="120"/>
      </w:pPr>
    </w:p>
    <w:p>
      <w:pPr>
        <w:pStyle w:val="Heading2"/>
        <w:keepNext/>
        <w:spacing w:after="110" w:before="280"/>
      </w:pPr>
      <w:r>
        <w:rPr>
          <w:rFonts w:ascii="Calibri" w:cs="Calibri" w:eastAsia="Calibri" w:hAnsi="Calibri"/>
          <w:b/>
          <w:bCs/>
          <w:color w:val="1A1A1A"/>
          <w:sz w:val="24"/>
          <w:szCs w:val="24"/>
        </w:rPr>
        <w:t xml:space="preserve">Person 1 — Environment configuration and role restrictions</w:t>
      </w:r>
    </w:p>
    <w:tbl>
      <w:tblPr>
        <w:tblW w:type="dxa" w:w="9360"/>
        <w:tblBorders>
          <w:top w:val="single" w:color="D4D8DC" w:sz="4"/>
          <w:left w:val="none" w:color="FFFFFF" w:sz="0"/>
          <w:bottom w:val="single" w:color="D4D8DC" w:sz="4"/>
          <w:right w:val="none" w:color="FFFFFF" w:sz="0"/>
          <w:insideH w:val="single" w:color="D4D8DC" w:sz="2"/>
          <w:insideV w:val="single" w:color="E8EBEE" w:sz="2"/>
        </w:tblBorders>
      </w:tblPr>
      <w:tblGrid>
        <w:gridCol w:w="1700"/>
        <w:gridCol w:w="7660"/>
      </w:tblGrid>
      <w:tr>
        <w:trPr>
          <w:cantSplit/>
        </w:trPr>
        <w:tc>
          <w:tcPr>
            <w:tcW w:type="dxa" w:w="17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Assigned task</w:t>
            </w:r>
          </w:p>
        </w:tc>
        <w:tc>
          <w:tcPr>
            <w:tcW w:type="dxa" w:w="766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Block 1: create the </w:t>
            </w:r>
            <w:r>
              <w:rPr>
                <w:rFonts w:ascii="Consolas" w:cs="Consolas" w:eastAsia="Consolas" w:hAnsi="Consolas"/>
                <w:b w:val="false"/>
                <w:bCs w:val="false"/>
                <w:i w:val="false"/>
                <w:iCs w:val="false"/>
                <w:color w:val="15803D"/>
                <w:sz w:val="17"/>
                <w:szCs w:val="17"/>
              </w:rPr>
              <w:t xml:space="preserve">.env.local</w:t>
            </w:r>
            <w:r>
              <w:rPr>
                <w:rFonts w:ascii="Calibri" w:cs="Calibri" w:eastAsia="Calibri" w:hAnsi="Calibri"/>
                <w:b w:val="false"/>
                <w:bCs w:val="false"/>
                <w:i w:val="false"/>
                <w:iCs w:val="false"/>
                <w:color w:val="1A1A1A"/>
                <w:sz w:val="20"/>
                <w:szCs w:val="20"/>
              </w:rPr>
              <w:t xml:space="preserve"> template and document every variable.  Block 6: restrict responder actions to authorised roles.</w:t>
            </w:r>
          </w:p>
        </w:tc>
      </w:tr>
      <w:tr>
        <w:trPr>
          <w:cantSplit/>
        </w:trPr>
        <w:tc>
          <w:tcPr>
            <w:tcW w:type="dxa" w:w="170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Lives in</w:t>
            </w:r>
          </w:p>
        </w:tc>
        <w:tc>
          <w:tcPr>
            <w:tcW w:type="dxa" w:w="7660"/>
            <w:shd w:fill="F7F8F9" w:color="auto" w:val="clear"/>
            <w:tcMar>
              <w:top w:type="dxa" w:w="82"/>
              <w:left w:type="dxa" w:w="112"/>
              <w:bottom w:type="dxa" w:w="82"/>
              <w:right w:type="dxa" w:w="112"/>
            </w:tcMar>
          </w:tcPr>
          <w:p>
            <w:pPr>
              <w:spacing w:after="0" w:line="242"/>
            </w:pPr>
            <w:r>
              <w:rPr>
                <w:rFonts w:ascii="Consolas" w:cs="Consolas" w:eastAsia="Consolas" w:hAnsi="Consolas"/>
                <w:b w:val="false"/>
                <w:bCs w:val="false"/>
                <w:i w:val="false"/>
                <w:iCs w:val="false"/>
                <w:color w:val="15803D"/>
                <w:sz w:val="17"/>
                <w:szCs w:val="17"/>
              </w:rPr>
              <w:t xml:space="preserve">.env.example</w:t>
            </w:r>
            <w:r>
              <w:rPr>
                <w:rFonts w:ascii="Calibri" w:cs="Calibri" w:eastAsia="Calibri" w:hAnsi="Calibri"/>
                <w:b w:val="false"/>
                <w:bCs w:val="false"/>
                <w:i w:val="false"/>
                <w:iCs w:val="false"/>
                <w:color w:val="1A1A1A"/>
                <w:sz w:val="20"/>
                <w:szCs w:val="20"/>
              </w:rPr>
              <w:t xml:space="preserve"> · </w:t>
            </w:r>
            <w:r>
              <w:rPr>
                <w:rFonts w:ascii="Consolas" w:cs="Consolas" w:eastAsia="Consolas" w:hAnsi="Consolas"/>
                <w:b w:val="false"/>
                <w:bCs w:val="false"/>
                <w:i w:val="false"/>
                <w:iCs w:val="false"/>
                <w:color w:val="15803D"/>
                <w:sz w:val="17"/>
                <w:szCs w:val="17"/>
              </w:rPr>
              <w:t xml:space="preserve">lib/middleware/env.ts</w:t>
            </w:r>
            <w:r>
              <w:rPr>
                <w:rFonts w:ascii="Calibri" w:cs="Calibri" w:eastAsia="Calibri" w:hAnsi="Calibri"/>
                <w:b w:val="false"/>
                <w:bCs w:val="false"/>
                <w:i w:val="false"/>
                <w:iCs w:val="false"/>
                <w:color w:val="1A1A1A"/>
                <w:sz w:val="20"/>
                <w:szCs w:val="20"/>
              </w:rPr>
              <w:t xml:space="preserve"> (118 lines) · </w:t>
            </w:r>
            <w:r>
              <w:rPr>
                <w:rFonts w:ascii="Consolas" w:cs="Consolas" w:eastAsia="Consolas" w:hAnsi="Consolas"/>
                <w:b w:val="false"/>
                <w:bCs w:val="false"/>
                <w:i w:val="false"/>
                <w:iCs w:val="false"/>
                <w:color w:val="15803D"/>
                <w:sz w:val="17"/>
                <w:szCs w:val="17"/>
              </w:rPr>
              <w:t xml:space="preserve">handler.ts</w:t>
            </w:r>
            <w:r>
              <w:rPr>
                <w:rFonts w:ascii="Calibri" w:cs="Calibri" w:eastAsia="Calibri" w:hAnsi="Calibri"/>
                <w:b w:val="false"/>
                <w:bCs w:val="false"/>
                <w:i w:val="false"/>
                <w:iCs w:val="false"/>
                <w:color w:val="1A1A1A"/>
                <w:sz w:val="20"/>
                <w:szCs w:val="20"/>
              </w:rPr>
              <w:t xml:space="preserve"> lines 221–238</w:t>
            </w:r>
          </w:p>
        </w:tc>
      </w:tr>
    </w:tbl>
    <w:p>
      <w:pPr>
        <w:spacing w:after="100"/>
      </w:pPr>
    </w:p>
    <w:p>
      <w:pPr>
        <w:spacing w:after="110" w:before="0" w:line="274"/>
      </w:pPr>
      <w:r>
        <w:rPr>
          <w:rFonts w:ascii="Consolas" w:cs="Consolas" w:eastAsia="Consolas" w:hAnsi="Consolas"/>
          <w:b w:val="false"/>
          <w:bCs w:val="false"/>
          <w:i w:val="false"/>
          <w:iCs w:val="false"/>
          <w:color w:val="15803D"/>
          <w:sz w:val="17"/>
          <w:szCs w:val="17"/>
        </w:rPr>
        <w:t xml:space="preserve">env.ts</w:t>
      </w:r>
      <w:r>
        <w:rPr>
          <w:rFonts w:ascii="Calibri" w:cs="Calibri" w:eastAsia="Calibri" w:hAnsi="Calibri"/>
          <w:b w:val="false"/>
          <w:bCs w:val="false"/>
          <w:i w:val="false"/>
          <w:iCs w:val="false"/>
          <w:color w:val="1A1A1A"/>
          <w:sz w:val="20"/>
          <w:szCs w:val="20"/>
        </w:rPr>
        <w:t xml:space="preserve"> is the only file in the project that reads </w:t>
      </w:r>
      <w:r>
        <w:rPr>
          <w:rFonts w:ascii="Consolas" w:cs="Consolas" w:eastAsia="Consolas" w:hAnsi="Consolas"/>
          <w:b w:val="false"/>
          <w:bCs w:val="false"/>
          <w:i w:val="false"/>
          <w:iCs w:val="false"/>
          <w:color w:val="15803D"/>
          <w:sz w:val="17"/>
          <w:szCs w:val="17"/>
        </w:rPr>
        <w:t xml:space="preserve">process.env</w:t>
      </w:r>
      <w:r>
        <w:rPr>
          <w:rFonts w:ascii="Calibri" w:cs="Calibri" w:eastAsia="Calibri" w:hAnsi="Calibri"/>
          <w:b w:val="false"/>
          <w:bCs w:val="false"/>
          <w:i w:val="false"/>
          <w:iCs w:val="false"/>
          <w:color w:val="1A1A1A"/>
          <w:sz w:val="20"/>
          <w:szCs w:val="20"/>
        </w:rPr>
        <w:t xml:space="preserve"> for a secret. Everything else imports </w:t>
      </w:r>
      <w:r>
        <w:rPr>
          <w:rFonts w:ascii="Consolas" w:cs="Consolas" w:eastAsia="Consolas" w:hAnsi="Consolas"/>
          <w:b w:val="false"/>
          <w:bCs w:val="false"/>
          <w:i w:val="false"/>
          <w:iCs w:val="false"/>
          <w:color w:val="15803D"/>
          <w:sz w:val="17"/>
          <w:szCs w:val="17"/>
        </w:rPr>
        <w:t xml:space="preserve">serverEnv</w:t>
      </w:r>
      <w:r>
        <w:rPr>
          <w:rFonts w:ascii="Calibri" w:cs="Calibri" w:eastAsia="Calibri" w:hAnsi="Calibri"/>
          <w:b w:val="false"/>
          <w:bCs w:val="false"/>
          <w:i w:val="false"/>
          <w:iCs w:val="false"/>
          <w:color w:val="1A1A1A"/>
          <w:sz w:val="20"/>
          <w:szCs w:val="20"/>
        </w:rPr>
        <w:t xml:space="preserve"> from it. That single-entry rule is what makes it possible to answer "where do secrets come from" with one file rather than a search.</w:t>
      </w:r>
    </w:p>
    <w:p>
      <w:pPr>
        <w:spacing w:after="110" w:before="0" w:line="274"/>
      </w:pPr>
      <w:r>
        <w:rPr>
          <w:rFonts w:ascii="Calibri" w:cs="Calibri" w:eastAsia="Calibri" w:hAnsi="Calibri"/>
          <w:b w:val="false"/>
          <w:bCs w:val="false"/>
          <w:i w:val="false"/>
          <w:iCs w:val="false"/>
          <w:color w:val="1A1A1A"/>
          <w:sz w:val="20"/>
          <w:szCs w:val="20"/>
        </w:rPr>
        <w:t xml:space="preserve">It uses </w:t>
      </w:r>
      <w:r>
        <w:rPr>
          <w:rFonts w:ascii="Calibri" w:cs="Calibri" w:eastAsia="Calibri" w:hAnsi="Calibri"/>
          <w:b/>
          <w:bCs/>
          <w:i w:val="false"/>
          <w:iCs w:val="false"/>
          <w:color w:val="1A1A1A"/>
          <w:sz w:val="20"/>
          <w:szCs w:val="20"/>
        </w:rPr>
        <w:t xml:space="preserve">getters</w:t>
      </w:r>
      <w:r>
        <w:rPr>
          <w:rFonts w:ascii="Calibri" w:cs="Calibri" w:eastAsia="Calibri" w:hAnsi="Calibri"/>
          <w:b w:val="false"/>
          <w:bCs w:val="false"/>
          <w:i w:val="false"/>
          <w:iCs w:val="false"/>
          <w:color w:val="1A1A1A"/>
          <w:sz w:val="20"/>
          <w:szCs w:val="20"/>
        </w:rPr>
        <w:t xml:space="preserve">, not plain properties, so </w:t>
      </w:r>
      <w:r>
        <w:rPr>
          <w:rFonts w:ascii="Consolas" w:cs="Consolas" w:eastAsia="Consolas" w:hAnsi="Consolas"/>
          <w:b w:val="false"/>
          <w:bCs w:val="false"/>
          <w:i w:val="false"/>
          <w:iCs w:val="false"/>
          <w:color w:val="15803D"/>
          <w:sz w:val="17"/>
          <w:szCs w:val="17"/>
        </w:rPr>
        <w:t xml:space="preserve">serverEnv.jwtSecret</w:t>
      </w:r>
      <w:r>
        <w:rPr>
          <w:rFonts w:ascii="Calibri" w:cs="Calibri" w:eastAsia="Calibri" w:hAnsi="Calibri"/>
          <w:b w:val="false"/>
          <w:bCs w:val="false"/>
          <w:i w:val="false"/>
          <w:iCs w:val="false"/>
          <w:color w:val="1A1A1A"/>
          <w:sz w:val="20"/>
          <w:szCs w:val="20"/>
        </w:rPr>
        <w:t xml:space="preserve"> is only evaluated when something actually asks for it. That is why a missing variable produces an error at the point of use rather than crashing the whole app at import time.</w:t>
      </w:r>
    </w:p>
    <w:p>
      <w:pPr>
        <w:spacing w:after="110" w:before="0" w:line="274"/>
      </w:pPr>
      <w:r>
        <w:rPr>
          <w:rFonts w:ascii="Calibri" w:cs="Calibri" w:eastAsia="Calibri" w:hAnsi="Calibri"/>
          <w:b w:val="false"/>
          <w:bCs w:val="false"/>
          <w:i w:val="false"/>
          <w:iCs w:val="false"/>
          <w:color w:val="1A1A1A"/>
          <w:sz w:val="20"/>
          <w:szCs w:val="20"/>
        </w:rPr>
        <w:t xml:space="preserve">The role restriction half is </w:t>
      </w:r>
      <w:r>
        <w:rPr>
          <w:rFonts w:ascii="Consolas" w:cs="Consolas" w:eastAsia="Consolas" w:hAnsi="Consolas"/>
          <w:b w:val="false"/>
          <w:bCs w:val="false"/>
          <w:i w:val="false"/>
          <w:iCs w:val="false"/>
          <w:color w:val="15803D"/>
          <w:sz w:val="17"/>
          <w:szCs w:val="17"/>
        </w:rPr>
        <w:t xml:space="preserve">handler.ts</w:t>
      </w:r>
      <w:r>
        <w:rPr>
          <w:rFonts w:ascii="Calibri" w:cs="Calibri" w:eastAsia="Calibri" w:hAnsi="Calibri"/>
          <w:b w:val="false"/>
          <w:bCs w:val="false"/>
          <w:i w:val="false"/>
          <w:iCs w:val="false"/>
          <w:color w:val="1A1A1A"/>
          <w:sz w:val="20"/>
          <w:szCs w:val="20"/>
        </w:rPr>
        <w:t xml:space="preserve"> lines 221–238: if a route declares </w:t>
      </w:r>
      <w:r>
        <w:rPr>
          <w:rFonts w:ascii="Consolas" w:cs="Consolas" w:eastAsia="Consolas" w:hAnsi="Consolas"/>
          <w:b w:val="false"/>
          <w:bCs w:val="false"/>
          <w:i w:val="false"/>
          <w:iCs w:val="false"/>
          <w:color w:val="15803D"/>
          <w:sz w:val="17"/>
          <w:szCs w:val="17"/>
        </w:rPr>
        <w:t xml:space="preserve">roles: [...]</w:t>
      </w:r>
      <w:r>
        <w:rPr>
          <w:rFonts w:ascii="Calibri" w:cs="Calibri" w:eastAsia="Calibri" w:hAnsi="Calibri"/>
          <w:b w:val="false"/>
          <w:bCs w:val="false"/>
          <w:i w:val="false"/>
          <w:iCs w:val="false"/>
          <w:color w:val="1A1A1A"/>
          <w:sz w:val="20"/>
          <w:szCs w:val="20"/>
        </w:rPr>
        <w:t xml:space="preserve"> and the caller's role is not in that list, the request is denied and a </w:t>
      </w:r>
      <w:r>
        <w:rPr>
          <w:rFonts w:ascii="Consolas" w:cs="Consolas" w:eastAsia="Consolas" w:hAnsi="Consolas"/>
          <w:b w:val="false"/>
          <w:bCs w:val="false"/>
          <w:i w:val="false"/>
          <w:iCs w:val="false"/>
          <w:color w:val="15803D"/>
          <w:sz w:val="17"/>
          <w:szCs w:val="17"/>
        </w:rPr>
        <w:t xml:space="preserve">denied</w:t>
      </w:r>
      <w:r>
        <w:rPr>
          <w:rFonts w:ascii="Calibri" w:cs="Calibri" w:eastAsia="Calibri" w:hAnsi="Calibri"/>
          <w:b w:val="false"/>
          <w:bCs w:val="false"/>
          <w:i w:val="false"/>
          <w:iCs w:val="false"/>
          <w:color w:val="1A1A1A"/>
          <w:sz w:val="20"/>
          <w:szCs w:val="20"/>
        </w:rPr>
        <w:t xml:space="preserve"> row is written to </w:t>
      </w:r>
      <w:r>
        <w:rPr>
          <w:rFonts w:ascii="Consolas" w:cs="Consolas" w:eastAsia="Consolas" w:hAnsi="Consolas"/>
          <w:b w:val="false"/>
          <w:bCs w:val="false"/>
          <w:i w:val="false"/>
          <w:iCs w:val="false"/>
          <w:color w:val="15803D"/>
          <w:sz w:val="17"/>
          <w:szCs w:val="17"/>
        </w:rPr>
        <w:t xml:space="preserve">security_logs</w:t>
      </w:r>
      <w:r>
        <w:rPr>
          <w:rFonts w:ascii="Calibri" w:cs="Calibri" w:eastAsia="Calibri" w:hAnsi="Calibri"/>
          <w:b w:val="false"/>
          <w:bCs w:val="false"/>
          <w:i w:val="false"/>
          <w:iCs w:val="false"/>
          <w:color w:val="1A1A1A"/>
          <w:sz w:val="20"/>
          <w:szCs w:val="20"/>
        </w:rPr>
        <w:t xml:space="preserve"> before the 403 is returned.</w:t>
      </w:r>
    </w:p>
    <w:p>
      <w:pPr>
        <w:spacing w:after="50"/>
      </w:pPr>
    </w:p>
    <w:tbl>
      <w:tblPr>
        <w:tblW w:type="dxa" w:w="9360"/>
        <w:tblBorders>
          <w:top w:val="none" w:color="FFFFFF" w:sz="0"/>
          <w:left w:val="single" w:color="15803D" w:sz="16"/>
          <w:bottom w:val="none" w:color="FFFFFF" w:sz="0"/>
          <w:right w:val="none" w:color="FFFFFF" w:sz="0"/>
          <w:insideH w:val="none" w:color="FFFFFF" w:sz="0"/>
          <w:insideV w:val="none" w:color="FFFFFF" w:sz="0"/>
        </w:tblBorders>
      </w:tblPr>
      <w:tblGrid>
        <w:gridCol w:w="9360"/>
      </w:tblGrid>
      <w:tr>
        <w:trPr>
          <w:cantSplit/>
        </w:trPr>
        <w:tc>
          <w:tcPr>
            <w:tcW w:type="dxa" w:w="9360"/>
            <w:shd w:fill="F1F8F3" w:color="auto" w:val="clear"/>
            <w:tcMar>
              <w:top w:type="dxa" w:w="125"/>
              <w:left w:type="dxa" w:w="185"/>
              <w:bottom w:type="dxa" w:w="125"/>
              <w:right w:type="dxa" w:w="145"/>
            </w:tcMar>
          </w:tcPr>
          <w:p>
            <w:pPr>
              <w:spacing w:after="55"/>
            </w:pPr>
            <w:r>
              <w:rPr>
                <w:rFonts w:ascii="Calibri" w:cs="Calibri" w:eastAsia="Calibri" w:hAnsi="Calibri"/>
                <w:b/>
                <w:bCs/>
                <w:color w:val="15803D"/>
                <w:sz w:val="20"/>
                <w:szCs w:val="20"/>
              </w:rPr>
              <w:t xml:space="preserve">Be able to say this</w:t>
            </w:r>
          </w:p>
          <w:p>
            <w:pPr>
              <w:spacing w:after="55" w:line="268"/>
            </w:pPr>
            <w:r>
              <w:rPr>
                <w:rFonts w:ascii="Calibri" w:cs="Calibri" w:eastAsia="Calibri" w:hAnsi="Calibri"/>
                <w:b w:val="false"/>
                <w:bCs w:val="false"/>
                <w:i w:val="false"/>
                <w:iCs w:val="false"/>
                <w:color w:val="1A1A1A"/>
                <w:sz w:val="20"/>
                <w:szCs w:val="20"/>
              </w:rPr>
              <w:t xml:space="preserve">Secrets are read in exactly one file. A route restricts itself by declaring </w:t>
            </w:r>
            <w:r>
              <w:rPr>
                <w:rFonts w:ascii="Consolas" w:cs="Consolas" w:eastAsia="Consolas" w:hAnsi="Consolas"/>
                <w:b w:val="false"/>
                <w:bCs w:val="false"/>
                <w:i w:val="false"/>
                <w:iCs w:val="false"/>
                <w:color w:val="15803D"/>
                <w:sz w:val="17"/>
                <w:szCs w:val="17"/>
              </w:rPr>
              <w:t xml:space="preserve">roles</w:t>
            </w:r>
            <w:r>
              <w:rPr>
                <w:rFonts w:ascii="Calibri" w:cs="Calibri" w:eastAsia="Calibri" w:hAnsi="Calibri"/>
                <w:b w:val="false"/>
                <w:bCs w:val="false"/>
                <w:i w:val="false"/>
                <w:iCs w:val="false"/>
                <w:color w:val="1A1A1A"/>
                <w:sz w:val="20"/>
                <w:szCs w:val="20"/>
              </w:rPr>
              <w:t xml:space="preserve">, and the pipeline enforces it — the route never writes its own permission check.</w:t>
            </w:r>
          </w:p>
        </w:tc>
      </w:tr>
    </w:tbl>
    <w:p>
      <w:pPr>
        <w:spacing w:after="150"/>
      </w:pPr>
    </w:p>
    <w:p>
      <w:pPr>
        <w:pStyle w:val="Heading2"/>
        <w:keepNext/>
        <w:spacing w:after="110" w:before="280"/>
      </w:pPr>
      <w:r>
        <w:rPr>
          <w:rFonts w:ascii="Calibri" w:cs="Calibri" w:eastAsia="Calibri" w:hAnsi="Calibri"/>
          <w:b/>
          <w:bCs/>
          <w:color w:val="1A1A1A"/>
          <w:sz w:val="24"/>
          <w:szCs w:val="24"/>
        </w:rPr>
        <w:t xml:space="preserve">Person 2 — The shared type contract</w:t>
      </w:r>
    </w:p>
    <w:tbl>
      <w:tblPr>
        <w:tblW w:type="dxa" w:w="9360"/>
        <w:tblBorders>
          <w:top w:val="single" w:color="D4D8DC" w:sz="4"/>
          <w:left w:val="none" w:color="FFFFFF" w:sz="0"/>
          <w:bottom w:val="single" w:color="D4D8DC" w:sz="4"/>
          <w:right w:val="none" w:color="FFFFFF" w:sz="0"/>
          <w:insideH w:val="single" w:color="D4D8DC" w:sz="2"/>
          <w:insideV w:val="single" w:color="E8EBEE" w:sz="2"/>
        </w:tblBorders>
      </w:tblPr>
      <w:tblGrid>
        <w:gridCol w:w="1700"/>
        <w:gridCol w:w="7660"/>
      </w:tblGrid>
      <w:tr>
        <w:trPr>
          <w:cantSplit/>
        </w:trPr>
        <w:tc>
          <w:tcPr>
            <w:tcW w:type="dxa" w:w="17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Assigned task</w:t>
            </w:r>
          </w:p>
        </w:tc>
        <w:tc>
          <w:tcPr>
            <w:tcW w:type="dxa" w:w="766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Block 1: agree shared TypeScript types with the frontend and backend teams.  Block 6: log all status change events.</w:t>
            </w:r>
          </w:p>
        </w:tc>
      </w:tr>
      <w:tr>
        <w:trPr>
          <w:cantSplit/>
        </w:trPr>
        <w:tc>
          <w:tcPr>
            <w:tcW w:type="dxa" w:w="170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Lives in</w:t>
            </w:r>
          </w:p>
        </w:tc>
        <w:tc>
          <w:tcPr>
            <w:tcW w:type="dxa" w:w="7660"/>
            <w:shd w:fill="F7F8F9" w:color="auto" w:val="clear"/>
            <w:tcMar>
              <w:top w:type="dxa" w:w="82"/>
              <w:left w:type="dxa" w:w="112"/>
              <w:bottom w:type="dxa" w:w="82"/>
              <w:right w:type="dxa" w:w="112"/>
            </w:tcMar>
          </w:tcPr>
          <w:p>
            <w:pPr>
              <w:spacing w:after="0" w:line="242"/>
            </w:pPr>
            <w:r>
              <w:rPr>
                <w:rFonts w:ascii="Consolas" w:cs="Consolas" w:eastAsia="Consolas" w:hAnsi="Consolas"/>
                <w:b w:val="false"/>
                <w:bCs w:val="false"/>
                <w:i w:val="false"/>
                <w:iCs w:val="false"/>
                <w:color w:val="15803D"/>
                <w:sz w:val="17"/>
                <w:szCs w:val="17"/>
              </w:rPr>
              <w:t xml:space="preserve">types/index.ts</w:t>
            </w:r>
            <w:r>
              <w:rPr>
                <w:rFonts w:ascii="Calibri" w:cs="Calibri" w:eastAsia="Calibri" w:hAnsi="Calibri"/>
                <w:b w:val="false"/>
                <w:bCs w:val="false"/>
                <w:i w:val="false"/>
                <w:iCs w:val="false"/>
                <w:color w:val="1A1A1A"/>
                <w:sz w:val="20"/>
                <w:szCs w:val="20"/>
              </w:rPr>
              <w:t xml:space="preserve"> (267 lines) · audit config in </w:t>
            </w:r>
            <w:r>
              <w:rPr>
                <w:rFonts w:ascii="Consolas" w:cs="Consolas" w:eastAsia="Consolas" w:hAnsi="Consolas"/>
                <w:b w:val="false"/>
                <w:bCs w:val="false"/>
                <w:i w:val="false"/>
                <w:iCs w:val="false"/>
                <w:color w:val="15803D"/>
                <w:sz w:val="17"/>
                <w:szCs w:val="17"/>
              </w:rPr>
              <w:t xml:space="preserve">app/api/requests/[id]/status/route.ts</w:t>
            </w:r>
          </w:p>
        </w:tc>
      </w:tr>
    </w:tbl>
    <w:p>
      <w:pPr>
        <w:spacing w:after="100"/>
      </w:pPr>
    </w:p>
    <w:p>
      <w:pPr>
        <w:spacing w:after="110" w:before="0" w:line="274"/>
      </w:pPr>
      <w:r>
        <w:rPr>
          <w:rFonts w:ascii="Calibri" w:cs="Calibri" w:eastAsia="Calibri" w:hAnsi="Calibri"/>
          <w:b w:val="false"/>
          <w:bCs w:val="false"/>
          <w:i w:val="false"/>
          <w:iCs w:val="false"/>
          <w:color w:val="1A1A1A"/>
          <w:sz w:val="20"/>
          <w:szCs w:val="20"/>
        </w:rPr>
        <w:t xml:space="preserve">This file is the contract between the three teams. The enums at the top — </w:t>
      </w:r>
      <w:r>
        <w:rPr>
          <w:rFonts w:ascii="Consolas" w:cs="Consolas" w:eastAsia="Consolas" w:hAnsi="Consolas"/>
          <w:b w:val="false"/>
          <w:bCs w:val="false"/>
          <w:i w:val="false"/>
          <w:iCs w:val="false"/>
          <w:color w:val="15803D"/>
          <w:sz w:val="17"/>
          <w:szCs w:val="17"/>
        </w:rPr>
        <w:t xml:space="preserve">UserRole</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RequestStatus</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Severity</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LocationMethod</w:t>
      </w:r>
      <w:r>
        <w:rPr>
          <w:rFonts w:ascii="Calibri" w:cs="Calibri" w:eastAsia="Calibri" w:hAnsi="Calibri"/>
          <w:b w:val="false"/>
          <w:bCs w:val="false"/>
          <w:i w:val="false"/>
          <w:iCs w:val="false"/>
          <w:color w:val="1A1A1A"/>
          <w:sz w:val="20"/>
          <w:szCs w:val="20"/>
        </w:rPr>
        <w:t xml:space="preserve"> — mirror the Postgres enums exactly, so a value that is valid in TypeScript is valid in the database.</w:t>
      </w:r>
    </w:p>
    <w:p>
      <w:pPr>
        <w:spacing w:after="110" w:before="0" w:line="274"/>
      </w:pPr>
      <w:r>
        <w:rPr>
          <w:rFonts w:ascii="Calibri" w:cs="Calibri" w:eastAsia="Calibri" w:hAnsi="Calibri"/>
          <w:b w:val="false"/>
          <w:bCs w:val="false"/>
          <w:i w:val="false"/>
          <w:iCs w:val="false"/>
          <w:color w:val="1A1A1A"/>
          <w:sz w:val="20"/>
          <w:szCs w:val="20"/>
        </w:rPr>
        <w:t xml:space="preserve">The most important type is the envelope at the bottom: </w:t>
      </w:r>
      <w:r>
        <w:rPr>
          <w:rFonts w:ascii="Consolas" w:cs="Consolas" w:eastAsia="Consolas" w:hAnsi="Consolas"/>
          <w:b w:val="false"/>
          <w:bCs w:val="false"/>
          <w:i w:val="false"/>
          <w:iCs w:val="false"/>
          <w:color w:val="15803D"/>
          <w:sz w:val="17"/>
          <w:szCs w:val="17"/>
        </w:rPr>
        <w:t xml:space="preserve">ApiSuccess</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ApiFailure</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ApiResult</w:t>
      </w:r>
      <w:r>
        <w:rPr>
          <w:rFonts w:ascii="Calibri" w:cs="Calibri" w:eastAsia="Calibri" w:hAnsi="Calibri"/>
          <w:b w:val="false"/>
          <w:bCs w:val="false"/>
          <w:i w:val="false"/>
          <w:iCs w:val="false"/>
          <w:color w:val="1A1A1A"/>
          <w:sz w:val="20"/>
          <w:szCs w:val="20"/>
        </w:rPr>
        <w:t xml:space="preserve">. </w:t>
      </w:r>
      <w:r>
        <w:rPr>
          <w:rFonts w:ascii="Calibri" w:cs="Calibri" w:eastAsia="Calibri" w:hAnsi="Calibri"/>
          <w:b/>
          <w:bCs/>
          <w:i w:val="false"/>
          <w:iCs w:val="false"/>
          <w:color w:val="1A1A1A"/>
          <w:sz w:val="20"/>
          <w:szCs w:val="20"/>
        </w:rPr>
        <w:t xml:space="preserve">Every endpoint returns this shape.</w:t>
      </w:r>
      <w:r>
        <w:rPr>
          <w:rFonts w:ascii="Calibri" w:cs="Calibri" w:eastAsia="Calibri" w:hAnsi="Calibri"/>
          <w:b w:val="false"/>
          <w:bCs w:val="false"/>
          <w:i w:val="false"/>
          <w:iCs w:val="false"/>
          <w:color w:val="1A1A1A"/>
          <w:sz w:val="20"/>
          <w:szCs w:val="20"/>
        </w:rPr>
        <w:t xml:space="preserve"> That is what lets one client function unwrap every response, and one error path handle every failure.</w:t>
      </w:r>
    </w:p>
    <w:p>
      <w:pPr>
        <w:spacing w:after="110" w:before="0" w:line="274"/>
      </w:pPr>
      <w:r>
        <w:rPr>
          <w:rFonts w:ascii="Calibri" w:cs="Calibri" w:eastAsia="Calibri" w:hAnsi="Calibri"/>
          <w:b w:val="false"/>
          <w:bCs w:val="false"/>
          <w:i w:val="false"/>
          <w:iCs w:val="false"/>
          <w:color w:val="1A1A1A"/>
          <w:sz w:val="20"/>
          <w:szCs w:val="20"/>
        </w:rPr>
        <w:t xml:space="preserve">Status-change logging is declared, not written: the status route sets </w:t>
      </w:r>
      <w:r>
        <w:rPr>
          <w:rFonts w:ascii="Consolas" w:cs="Consolas" w:eastAsia="Consolas" w:hAnsi="Consolas"/>
          <w:b w:val="false"/>
          <w:bCs w:val="false"/>
          <w:i w:val="false"/>
          <w:iCs w:val="false"/>
          <w:color w:val="15803D"/>
          <w:sz w:val="17"/>
          <w:szCs w:val="17"/>
        </w:rPr>
        <w:t xml:space="preserve">audit: { action: "request.status_changed" }</w:t>
      </w:r>
      <w:r>
        <w:rPr>
          <w:rFonts w:ascii="Calibri" w:cs="Calibri" w:eastAsia="Calibri" w:hAnsi="Calibri"/>
          <w:b w:val="false"/>
          <w:bCs w:val="false"/>
          <w:i w:val="false"/>
          <w:iCs w:val="false"/>
          <w:color w:val="1A1A1A"/>
          <w:sz w:val="20"/>
          <w:szCs w:val="20"/>
        </w:rPr>
        <w:t xml:space="preserve"> and the pipeline writes the row at step 9.</w:t>
      </w:r>
    </w:p>
    <w:p>
      <w:pPr>
        <w:spacing w:after="50"/>
      </w:pPr>
    </w:p>
    <w:tbl>
      <w:tblPr>
        <w:tblW w:type="dxa" w:w="9360"/>
        <w:tblBorders>
          <w:top w:val="none" w:color="FFFFFF" w:sz="0"/>
          <w:left w:val="single" w:color="15803D" w:sz="16"/>
          <w:bottom w:val="none" w:color="FFFFFF" w:sz="0"/>
          <w:right w:val="none" w:color="FFFFFF" w:sz="0"/>
          <w:insideH w:val="none" w:color="FFFFFF" w:sz="0"/>
          <w:insideV w:val="none" w:color="FFFFFF" w:sz="0"/>
        </w:tblBorders>
      </w:tblPr>
      <w:tblGrid>
        <w:gridCol w:w="9360"/>
      </w:tblGrid>
      <w:tr>
        <w:trPr>
          <w:cantSplit/>
        </w:trPr>
        <w:tc>
          <w:tcPr>
            <w:tcW w:type="dxa" w:w="9360"/>
            <w:shd w:fill="F1F8F3" w:color="auto" w:val="clear"/>
            <w:tcMar>
              <w:top w:type="dxa" w:w="125"/>
              <w:left w:type="dxa" w:w="185"/>
              <w:bottom w:type="dxa" w:w="125"/>
              <w:right w:type="dxa" w:w="145"/>
            </w:tcMar>
          </w:tcPr>
          <w:p>
            <w:pPr>
              <w:spacing w:after="55"/>
            </w:pPr>
            <w:r>
              <w:rPr>
                <w:rFonts w:ascii="Calibri" w:cs="Calibri" w:eastAsia="Calibri" w:hAnsi="Calibri"/>
                <w:b/>
                <w:bCs/>
                <w:color w:val="15803D"/>
                <w:sz w:val="20"/>
                <w:szCs w:val="20"/>
              </w:rPr>
              <w:t xml:space="preserve">Be able to say this</w:t>
            </w:r>
          </w:p>
          <w:p>
            <w:pPr>
              <w:spacing w:after="55" w:line="268"/>
            </w:pPr>
            <w:r>
              <w:rPr>
                <w:rFonts w:ascii="Calibri" w:cs="Calibri" w:eastAsia="Calibri" w:hAnsi="Calibri"/>
                <w:b w:val="false"/>
                <w:bCs w:val="false"/>
                <w:i w:val="false"/>
                <w:iCs w:val="false"/>
                <w:color w:val="1A1A1A"/>
                <w:sz w:val="20"/>
                <w:szCs w:val="20"/>
              </w:rPr>
              <w:t xml:space="preserve">One file defines the shapes all three teams share. Change something here and it must be agreed first, because it breaks in two directions at once.</w:t>
            </w:r>
          </w:p>
        </w:tc>
      </w:tr>
    </w:tbl>
    <w:p>
      <w:pPr>
        <w:spacing w:after="150"/>
      </w:pPr>
    </w:p>
    <w:p>
      <w:pPr>
        <w:pStyle w:val="Heading2"/>
        <w:keepNext/>
        <w:spacing w:after="110" w:before="280"/>
      </w:pPr>
      <w:r>
        <w:rPr>
          <w:rFonts w:ascii="Calibri" w:cs="Calibri" w:eastAsia="Calibri" w:hAnsi="Calibri"/>
          <w:b/>
          <w:bCs/>
          <w:color w:val="1A1A1A"/>
          <w:sz w:val="24"/>
          <w:szCs w:val="24"/>
        </w:rPr>
        <w:t xml:space="preserve">Person 3 — Response shapes and the location endpoint</w:t>
      </w:r>
    </w:p>
    <w:tbl>
      <w:tblPr>
        <w:tblW w:type="dxa" w:w="9360"/>
        <w:tblBorders>
          <w:top w:val="single" w:color="D4D8DC" w:sz="4"/>
          <w:left w:val="none" w:color="FFFFFF" w:sz="0"/>
          <w:bottom w:val="single" w:color="D4D8DC" w:sz="4"/>
          <w:right w:val="none" w:color="FFFFFF" w:sz="0"/>
          <w:insideH w:val="single" w:color="D4D8DC" w:sz="2"/>
          <w:insideV w:val="single" w:color="E8EBEE" w:sz="2"/>
        </w:tblBorders>
      </w:tblPr>
      <w:tblGrid>
        <w:gridCol w:w="1700"/>
        <w:gridCol w:w="7660"/>
      </w:tblGrid>
      <w:tr>
        <w:trPr>
          <w:cantSplit/>
        </w:trPr>
        <w:tc>
          <w:tcPr>
            <w:tcW w:type="dxa" w:w="17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Assigned task</w:t>
            </w:r>
          </w:p>
        </w:tc>
        <w:tc>
          <w:tcPr>
            <w:tcW w:type="dxa" w:w="766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Block 1: confirm API request and response shapes with the frontend.  Block 4: build the GPS capture and manual fallback endpoints.</w:t>
            </w:r>
          </w:p>
        </w:tc>
      </w:tr>
      <w:tr>
        <w:trPr>
          <w:cantSplit/>
        </w:trPr>
        <w:tc>
          <w:tcPr>
            <w:tcW w:type="dxa" w:w="170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Lives in</w:t>
            </w:r>
          </w:p>
        </w:tc>
        <w:tc>
          <w:tcPr>
            <w:tcW w:type="dxa" w:w="7660"/>
            <w:shd w:fill="F7F8F9" w:color="auto" w:val="clear"/>
            <w:tcMar>
              <w:top w:type="dxa" w:w="82"/>
              <w:left w:type="dxa" w:w="112"/>
              <w:bottom w:type="dxa" w:w="82"/>
              <w:right w:type="dxa" w:w="112"/>
            </w:tcMar>
          </w:tcPr>
          <w:p>
            <w:pPr>
              <w:spacing w:after="0" w:line="242"/>
            </w:pPr>
            <w:r>
              <w:rPr>
                <w:rFonts w:ascii="Consolas" w:cs="Consolas" w:eastAsia="Consolas" w:hAnsi="Consolas"/>
                <w:b w:val="false"/>
                <w:bCs w:val="false"/>
                <w:i w:val="false"/>
                <w:iCs w:val="false"/>
                <w:color w:val="15803D"/>
                <w:sz w:val="17"/>
                <w:szCs w:val="17"/>
              </w:rPr>
              <w:t xml:space="preserve">lib/middleware/api/response.ts</w:t>
            </w:r>
            <w:r>
              <w:rPr>
                <w:rFonts w:ascii="Calibri" w:cs="Calibri" w:eastAsia="Calibri" w:hAnsi="Calibri"/>
                <w:b w:val="false"/>
                <w:bCs w:val="false"/>
                <w:i w:val="false"/>
                <w:iCs w:val="false"/>
                <w:color w:val="1A1A1A"/>
                <w:sz w:val="20"/>
                <w:szCs w:val="20"/>
              </w:rPr>
              <w:t xml:space="preserve"> (43) · </w:t>
            </w:r>
            <w:r>
              <w:rPr>
                <w:rFonts w:ascii="Consolas" w:cs="Consolas" w:eastAsia="Consolas" w:hAnsi="Consolas"/>
                <w:b w:val="false"/>
                <w:bCs w:val="false"/>
                <w:i w:val="false"/>
                <w:iCs w:val="false"/>
                <w:color w:val="15803D"/>
                <w:sz w:val="17"/>
                <w:szCs w:val="17"/>
              </w:rPr>
              <w:t xml:space="preserve">app/api/requests/[id]/location/route.ts</w:t>
            </w:r>
            <w:r>
              <w:rPr>
                <w:rFonts w:ascii="Calibri" w:cs="Calibri" w:eastAsia="Calibri" w:hAnsi="Calibri"/>
                <w:b w:val="false"/>
                <w:bCs w:val="false"/>
                <w:i w:val="false"/>
                <w:iCs w:val="false"/>
                <w:color w:val="1A1A1A"/>
                <w:sz w:val="20"/>
                <w:szCs w:val="20"/>
              </w:rPr>
              <w:t xml:space="preserve"> (41) · </w:t>
            </w:r>
            <w:r>
              <w:rPr>
                <w:rFonts w:ascii="Consolas" w:cs="Consolas" w:eastAsia="Consolas" w:hAnsi="Consolas"/>
                <w:b w:val="false"/>
                <w:bCs w:val="false"/>
                <w:i w:val="false"/>
                <w:iCs w:val="false"/>
                <w:color w:val="15803D"/>
                <w:sz w:val="17"/>
                <w:szCs w:val="17"/>
              </w:rPr>
              <w:t xml:space="preserve">validation.ts</w:t>
            </w:r>
            <w:r>
              <w:rPr>
                <w:rFonts w:ascii="Calibri" w:cs="Calibri" w:eastAsia="Calibri" w:hAnsi="Calibri"/>
                <w:b w:val="false"/>
                <w:bCs w:val="false"/>
                <w:i w:val="false"/>
                <w:iCs w:val="false"/>
                <w:color w:val="1A1A1A"/>
                <w:sz w:val="20"/>
                <w:szCs w:val="20"/>
              </w:rPr>
              <w:t xml:space="preserve"> lines 94–130</w:t>
            </w:r>
          </w:p>
        </w:tc>
      </w:tr>
    </w:tbl>
    <w:p>
      <w:pPr>
        <w:spacing w:after="100"/>
      </w:pPr>
    </w:p>
    <w:p>
      <w:pPr>
        <w:spacing w:after="110" w:before="0" w:line="274"/>
      </w:pPr>
      <w:r>
        <w:rPr>
          <w:rFonts w:ascii="Consolas" w:cs="Consolas" w:eastAsia="Consolas" w:hAnsi="Consolas"/>
          <w:b w:val="false"/>
          <w:bCs w:val="false"/>
          <w:i w:val="false"/>
          <w:iCs w:val="false"/>
          <w:color w:val="15803D"/>
          <w:sz w:val="17"/>
          <w:szCs w:val="17"/>
        </w:rPr>
        <w:t xml:space="preserve">response.ts</w:t>
      </w:r>
      <w:r>
        <w:rPr>
          <w:rFonts w:ascii="Calibri" w:cs="Calibri" w:eastAsia="Calibri" w:hAnsi="Calibri"/>
          <w:b w:val="false"/>
          <w:bCs w:val="false"/>
          <w:i w:val="false"/>
          <w:iCs w:val="false"/>
          <w:color w:val="1A1A1A"/>
          <w:sz w:val="20"/>
          <w:szCs w:val="20"/>
        </w:rPr>
        <w:t xml:space="preserve"> builds the envelope. </w:t>
      </w:r>
      <w:r>
        <w:rPr>
          <w:rFonts w:ascii="Consolas" w:cs="Consolas" w:eastAsia="Consolas" w:hAnsi="Consolas"/>
          <w:b w:val="false"/>
          <w:bCs w:val="false"/>
          <w:i w:val="false"/>
          <w:iCs w:val="false"/>
          <w:color w:val="15803D"/>
          <w:sz w:val="17"/>
          <w:szCs w:val="17"/>
        </w:rPr>
        <w:t xml:space="preserve">jsonOk</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5803D"/>
          <w:sz w:val="17"/>
          <w:szCs w:val="17"/>
        </w:rPr>
        <w:t xml:space="preserve">jsonError</w:t>
      </w:r>
      <w:r>
        <w:rPr>
          <w:rFonts w:ascii="Calibri" w:cs="Calibri" w:eastAsia="Calibri" w:hAnsi="Calibri"/>
          <w:b w:val="false"/>
          <w:bCs w:val="false"/>
          <w:i w:val="false"/>
          <w:iCs w:val="false"/>
          <w:color w:val="1A1A1A"/>
          <w:sz w:val="20"/>
          <w:szCs w:val="20"/>
        </w:rPr>
        <w:t xml:space="preserve"> are the only two ways a response leaves the system, and both call </w:t>
      </w:r>
      <w:r>
        <w:rPr>
          <w:rFonts w:ascii="Consolas" w:cs="Consolas" w:eastAsia="Consolas" w:hAnsi="Consolas"/>
          <w:b w:val="false"/>
          <w:bCs w:val="false"/>
          <w:i w:val="false"/>
          <w:iCs w:val="false"/>
          <w:color w:val="15803D"/>
          <w:sz w:val="17"/>
          <w:szCs w:val="17"/>
        </w:rPr>
        <w:t xml:space="preserve">applySecurityHeaders</w:t>
      </w:r>
      <w:r>
        <w:rPr>
          <w:rFonts w:ascii="Calibri" w:cs="Calibri" w:eastAsia="Calibri" w:hAnsi="Calibri"/>
          <w:b w:val="false"/>
          <w:bCs w:val="false"/>
          <w:i w:val="false"/>
          <w:iCs w:val="false"/>
          <w:color w:val="1A1A1A"/>
          <w:sz w:val="20"/>
          <w:szCs w:val="20"/>
        </w:rPr>
        <w:t xml:space="preserve">, so no route can accidentally return an unprotected response.</w:t>
      </w:r>
    </w:p>
    <w:p>
      <w:pPr>
        <w:spacing w:after="110" w:before="0" w:line="274"/>
      </w:pPr>
      <w:r>
        <w:rPr>
          <w:rFonts w:ascii="Calibri" w:cs="Calibri" w:eastAsia="Calibri" w:hAnsi="Calibri"/>
          <w:b w:val="false"/>
          <w:bCs w:val="false"/>
          <w:i w:val="false"/>
          <w:iCs w:val="false"/>
          <w:color w:val="1A1A1A"/>
          <w:sz w:val="20"/>
          <w:szCs w:val="20"/>
        </w:rPr>
        <w:t xml:space="preserve">Note </w:t>
      </w:r>
      <w:r>
        <w:rPr>
          <w:rFonts w:ascii="Consolas" w:cs="Consolas" w:eastAsia="Consolas" w:hAnsi="Consolas"/>
          <w:b w:val="false"/>
          <w:bCs w:val="false"/>
          <w:i w:val="false"/>
          <w:iCs w:val="false"/>
          <w:color w:val="15803D"/>
          <w:sz w:val="17"/>
          <w:szCs w:val="17"/>
        </w:rPr>
        <w:t xml:space="preserve">Cache-Control: no-store</w:t>
      </w:r>
      <w:r>
        <w:rPr>
          <w:rFonts w:ascii="Calibri" w:cs="Calibri" w:eastAsia="Calibri" w:hAnsi="Calibri"/>
          <w:b w:val="false"/>
          <w:bCs w:val="false"/>
          <w:i w:val="false"/>
          <w:iCs w:val="false"/>
          <w:color w:val="1A1A1A"/>
          <w:sz w:val="20"/>
          <w:szCs w:val="20"/>
        </w:rPr>
        <w:t xml:space="preserve"> in </w:t>
      </w:r>
      <w:r>
        <w:rPr>
          <w:rFonts w:ascii="Consolas" w:cs="Consolas" w:eastAsia="Consolas" w:hAnsi="Consolas"/>
          <w:b w:val="false"/>
          <w:bCs w:val="false"/>
          <w:i w:val="false"/>
          <w:iCs w:val="false"/>
          <w:color w:val="15803D"/>
          <w:sz w:val="17"/>
          <w:szCs w:val="17"/>
        </w:rPr>
        <w:t xml:space="preserve">applySecurityHeaders</w:t>
      </w:r>
      <w:r>
        <w:rPr>
          <w:rFonts w:ascii="Calibri" w:cs="Calibri" w:eastAsia="Calibri" w:hAnsi="Calibri"/>
          <w:b w:val="false"/>
          <w:bCs w:val="false"/>
          <w:i w:val="false"/>
          <w:iCs w:val="false"/>
          <w:color w:val="1A1A1A"/>
          <w:sz w:val="20"/>
          <w:szCs w:val="20"/>
        </w:rPr>
        <w:t xml:space="preserve">. Emergency payloads must never sit in a shared cache.</w:t>
      </w:r>
    </w:p>
    <w:p>
      <w:pPr>
        <w:spacing w:after="110" w:before="0" w:line="274"/>
      </w:pPr>
      <w:r>
        <w:rPr>
          <w:rFonts w:ascii="Calibri" w:cs="Calibri" w:eastAsia="Calibri" w:hAnsi="Calibri"/>
          <w:b w:val="false"/>
          <w:bCs w:val="false"/>
          <w:i w:val="false"/>
          <w:iCs w:val="false"/>
          <w:color w:val="1A1A1A"/>
          <w:sz w:val="20"/>
          <w:szCs w:val="20"/>
        </w:rPr>
        <w:t xml:space="preserve">GPS capture and manual fallback are </w:t>
      </w:r>
      <w:r>
        <w:rPr>
          <w:rFonts w:ascii="Calibri" w:cs="Calibri" w:eastAsia="Calibri" w:hAnsi="Calibri"/>
          <w:b/>
          <w:bCs/>
          <w:i w:val="false"/>
          <w:iCs w:val="false"/>
          <w:color w:val="1A1A1A"/>
          <w:sz w:val="20"/>
          <w:szCs w:val="20"/>
        </w:rPr>
        <w:t xml:space="preserve">one endpoint, not two</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locationUpdateSchema</w:t>
      </w:r>
      <w:r>
        <w:rPr>
          <w:rFonts w:ascii="Calibri" w:cs="Calibri" w:eastAsia="Calibri" w:hAnsi="Calibri"/>
          <w:b w:val="false"/>
          <w:bCs w:val="false"/>
          <w:i w:val="false"/>
          <w:iCs w:val="false"/>
          <w:color w:val="1A1A1A"/>
          <w:sz w:val="20"/>
          <w:szCs w:val="20"/>
        </w:rPr>
        <w:t xml:space="preserve"> uses </w:t>
      </w:r>
      <w:r>
        <w:rPr>
          <w:rFonts w:ascii="Consolas" w:cs="Consolas" w:eastAsia="Consolas" w:hAnsi="Consolas"/>
          <w:b w:val="false"/>
          <w:bCs w:val="false"/>
          <w:i w:val="false"/>
          <w:iCs w:val="false"/>
          <w:color w:val="15803D"/>
          <w:sz w:val="17"/>
          <w:szCs w:val="17"/>
        </w:rPr>
        <w:t xml:space="preserve">superRefine</w:t>
      </w:r>
      <w:r>
        <w:rPr>
          <w:rFonts w:ascii="Calibri" w:cs="Calibri" w:eastAsia="Calibri" w:hAnsi="Calibri"/>
          <w:b w:val="false"/>
          <w:bCs w:val="false"/>
          <w:i w:val="false"/>
          <w:iCs w:val="false"/>
          <w:color w:val="1A1A1A"/>
          <w:sz w:val="20"/>
          <w:szCs w:val="20"/>
        </w:rPr>
        <w:t xml:space="preserve"> so the required fields depend on </w:t>
      </w:r>
      <w:r>
        <w:rPr>
          <w:rFonts w:ascii="Consolas" w:cs="Consolas" w:eastAsia="Consolas" w:hAnsi="Consolas"/>
          <w:b w:val="false"/>
          <w:bCs w:val="false"/>
          <w:i w:val="false"/>
          <w:iCs w:val="false"/>
          <w:color w:val="15803D"/>
          <w:sz w:val="17"/>
          <w:szCs w:val="17"/>
        </w:rPr>
        <w:t xml:space="preserve">locationMethod</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gps</w:t>
      </w:r>
      <w:r>
        <w:rPr>
          <w:rFonts w:ascii="Calibri" w:cs="Calibri" w:eastAsia="Calibri" w:hAnsi="Calibri"/>
          <w:b w:val="false"/>
          <w:bCs w:val="false"/>
          <w:i w:val="false"/>
          <w:iCs w:val="false"/>
          <w:color w:val="1A1A1A"/>
          <w:sz w:val="20"/>
          <w:szCs w:val="20"/>
        </w:rPr>
        <w:t xml:space="preserve"> demands coordinates, </w:t>
      </w:r>
      <w:r>
        <w:rPr>
          <w:rFonts w:ascii="Consolas" w:cs="Consolas" w:eastAsia="Consolas" w:hAnsi="Consolas"/>
          <w:b w:val="false"/>
          <w:bCs w:val="false"/>
          <w:i w:val="false"/>
          <w:iCs w:val="false"/>
          <w:color w:val="15803D"/>
          <w:sz w:val="17"/>
          <w:szCs w:val="17"/>
        </w:rPr>
        <w:t xml:space="preserve">manual</w:t>
      </w:r>
      <w:r>
        <w:rPr>
          <w:rFonts w:ascii="Calibri" w:cs="Calibri" w:eastAsia="Calibri" w:hAnsi="Calibri"/>
          <w:b w:val="false"/>
          <w:bCs w:val="false"/>
          <w:i w:val="false"/>
          <w:iCs w:val="false"/>
          <w:color w:val="1A1A1A"/>
          <w:sz w:val="20"/>
          <w:szCs w:val="20"/>
        </w:rPr>
        <w:t xml:space="preserve"> demands an address of at least five characters. One endpoint, two valid shapes, both enforced server-side.</w:t>
      </w:r>
    </w:p>
    <w:p>
      <w:pPr>
        <w:spacing w:after="50"/>
      </w:pPr>
    </w:p>
    <w:tbl>
      <w:tblPr>
        <w:tblW w:type="dxa" w:w="9360"/>
        <w:tblBorders>
          <w:top w:val="none" w:color="FFFFFF" w:sz="0"/>
          <w:left w:val="single" w:color="15803D" w:sz="16"/>
          <w:bottom w:val="none" w:color="FFFFFF" w:sz="0"/>
          <w:right w:val="none" w:color="FFFFFF" w:sz="0"/>
          <w:insideH w:val="none" w:color="FFFFFF" w:sz="0"/>
          <w:insideV w:val="none" w:color="FFFFFF" w:sz="0"/>
        </w:tblBorders>
      </w:tblPr>
      <w:tblGrid>
        <w:gridCol w:w="9360"/>
      </w:tblGrid>
      <w:tr>
        <w:trPr>
          <w:cantSplit/>
        </w:trPr>
        <w:tc>
          <w:tcPr>
            <w:tcW w:type="dxa" w:w="9360"/>
            <w:shd w:fill="F1F8F3" w:color="auto" w:val="clear"/>
            <w:tcMar>
              <w:top w:type="dxa" w:w="125"/>
              <w:left w:type="dxa" w:w="185"/>
              <w:bottom w:type="dxa" w:w="125"/>
              <w:right w:type="dxa" w:w="145"/>
            </w:tcMar>
          </w:tcPr>
          <w:p>
            <w:pPr>
              <w:spacing w:after="55"/>
            </w:pPr>
            <w:r>
              <w:rPr>
                <w:rFonts w:ascii="Calibri" w:cs="Calibri" w:eastAsia="Calibri" w:hAnsi="Calibri"/>
                <w:b/>
                <w:bCs/>
                <w:color w:val="15803D"/>
                <w:sz w:val="20"/>
                <w:szCs w:val="20"/>
              </w:rPr>
              <w:t xml:space="preserve">Be able to say this</w:t>
            </w:r>
          </w:p>
          <w:p>
            <w:pPr>
              <w:spacing w:after="55" w:line="268"/>
            </w:pPr>
            <w:r>
              <w:rPr>
                <w:rFonts w:ascii="Calibri" w:cs="Calibri" w:eastAsia="Calibri" w:hAnsi="Calibri"/>
                <w:b w:val="false"/>
                <w:bCs w:val="false"/>
                <w:i w:val="false"/>
                <w:iCs w:val="false"/>
                <w:color w:val="1A1A1A"/>
                <w:sz w:val="20"/>
                <w:szCs w:val="20"/>
              </w:rPr>
              <w:t xml:space="preserve">Every response has the same shape and the same security headers. GPS-granted and GPS-denied are the same endpoint distinguished by </w:t>
            </w:r>
            <w:r>
              <w:rPr>
                <w:rFonts w:ascii="Consolas" w:cs="Consolas" w:eastAsia="Consolas" w:hAnsi="Consolas"/>
                <w:b w:val="false"/>
                <w:bCs w:val="false"/>
                <w:i w:val="false"/>
                <w:iCs w:val="false"/>
                <w:color w:val="15803D"/>
                <w:sz w:val="17"/>
                <w:szCs w:val="17"/>
              </w:rPr>
              <w:t xml:space="preserve">locationMethod</w:t>
            </w:r>
            <w:r>
              <w:rPr>
                <w:rFonts w:ascii="Calibri" w:cs="Calibri" w:eastAsia="Calibri" w:hAnsi="Calibri"/>
                <w:b w:val="false"/>
                <w:bCs w:val="false"/>
                <w:i w:val="false"/>
                <w:iCs w:val="false"/>
                <w:color w:val="1A1A1A"/>
                <w:sz w:val="20"/>
                <w:szCs w:val="20"/>
              </w:rPr>
              <w:t xml:space="preserve">.</w:t>
            </w:r>
          </w:p>
        </w:tc>
      </w:tr>
    </w:tbl>
    <w:p>
      <w:pPr>
        <w:spacing w:after="150"/>
      </w:pPr>
    </w:p>
    <w:p>
      <w:pPr>
        <w:pStyle w:val="Heading2"/>
        <w:keepNext/>
        <w:spacing w:after="110" w:before="280"/>
      </w:pPr>
      <w:r>
        <w:rPr>
          <w:rFonts w:ascii="Calibri" w:cs="Calibri" w:eastAsia="Calibri" w:hAnsi="Calibri"/>
          <w:b/>
          <w:bCs/>
          <w:color w:val="1A1A1A"/>
          <w:sz w:val="24"/>
          <w:szCs w:val="24"/>
        </w:rPr>
        <w:t xml:space="preserve">Person 4 — Database connection, enums and coordinate validation</w:t>
      </w:r>
    </w:p>
    <w:tbl>
      <w:tblPr>
        <w:tblW w:type="dxa" w:w="9360"/>
        <w:tblBorders>
          <w:top w:val="single" w:color="D4D8DC" w:sz="4"/>
          <w:left w:val="none" w:color="FFFFFF" w:sz="0"/>
          <w:bottom w:val="single" w:color="D4D8DC" w:sz="4"/>
          <w:right w:val="none" w:color="FFFFFF" w:sz="0"/>
          <w:insideH w:val="single" w:color="D4D8DC" w:sz="2"/>
          <w:insideV w:val="single" w:color="E8EBEE" w:sz="2"/>
        </w:tblBorders>
      </w:tblPr>
      <w:tblGrid>
        <w:gridCol w:w="1700"/>
        <w:gridCol w:w="7660"/>
      </w:tblGrid>
      <w:tr>
        <w:trPr>
          <w:cantSplit/>
        </w:trPr>
        <w:tc>
          <w:tcPr>
            <w:tcW w:type="dxa" w:w="17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Assigned task</w:t>
            </w:r>
          </w:p>
        </w:tc>
        <w:tc>
          <w:tcPr>
            <w:tcW w:type="dxa" w:w="766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Block 1: obtain the Supabase connection, the allowed status values and the role definitions.  Block 4: validate latitude and longitude, and integrate a map service.</w:t>
            </w:r>
          </w:p>
        </w:tc>
      </w:tr>
      <w:tr>
        <w:trPr>
          <w:cantSplit/>
        </w:trPr>
        <w:tc>
          <w:tcPr>
            <w:tcW w:type="dxa" w:w="170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Lives in</w:t>
            </w:r>
          </w:p>
        </w:tc>
        <w:tc>
          <w:tcPr>
            <w:tcW w:type="dxa" w:w="7660"/>
            <w:shd w:fill="F7F8F9" w:color="auto" w:val="clear"/>
            <w:tcMar>
              <w:top w:type="dxa" w:w="82"/>
              <w:left w:type="dxa" w:w="112"/>
              <w:bottom w:type="dxa" w:w="82"/>
              <w:right w:type="dxa" w:w="112"/>
            </w:tcMar>
          </w:tcPr>
          <w:p>
            <w:pPr>
              <w:spacing w:after="0" w:line="242"/>
            </w:pPr>
            <w:r>
              <w:rPr>
                <w:rFonts w:ascii="Consolas" w:cs="Consolas" w:eastAsia="Consolas" w:hAnsi="Consolas"/>
                <w:b w:val="false"/>
                <w:bCs w:val="false"/>
                <w:i w:val="false"/>
                <w:iCs w:val="false"/>
                <w:color w:val="15803D"/>
                <w:sz w:val="17"/>
                <w:szCs w:val="17"/>
              </w:rPr>
              <w:t xml:space="preserve">lib/middleware/server/db.ts</w:t>
            </w:r>
            <w:r>
              <w:rPr>
                <w:rFonts w:ascii="Calibri" w:cs="Calibri" w:eastAsia="Calibri" w:hAnsi="Calibri"/>
                <w:b w:val="false"/>
                <w:bCs w:val="false"/>
                <w:i w:val="false"/>
                <w:iCs w:val="false"/>
                <w:color w:val="1A1A1A"/>
                <w:sz w:val="20"/>
                <w:szCs w:val="20"/>
              </w:rPr>
              <w:t xml:space="preserve"> (42) · </w:t>
            </w:r>
            <w:r>
              <w:rPr>
                <w:rFonts w:ascii="Consolas" w:cs="Consolas" w:eastAsia="Consolas" w:hAnsi="Consolas"/>
                <w:b w:val="false"/>
                <w:bCs w:val="false"/>
                <w:i w:val="false"/>
                <w:iCs w:val="false"/>
                <w:color w:val="15803D"/>
                <w:sz w:val="17"/>
                <w:szCs w:val="17"/>
              </w:rPr>
              <w:t xml:space="preserve">types/index.ts</w:t>
            </w:r>
            <w:r>
              <w:rPr>
                <w:rFonts w:ascii="Calibri" w:cs="Calibri" w:eastAsia="Calibri" w:hAnsi="Calibri"/>
                <w:b w:val="false"/>
                <w:bCs w:val="false"/>
                <w:i w:val="false"/>
                <w:iCs w:val="false"/>
                <w:color w:val="1A1A1A"/>
                <w:sz w:val="20"/>
                <w:szCs w:val="20"/>
              </w:rPr>
              <w:t xml:space="preserve"> enums · </w:t>
            </w:r>
            <w:r>
              <w:rPr>
                <w:rFonts w:ascii="Consolas" w:cs="Consolas" w:eastAsia="Consolas" w:hAnsi="Consolas"/>
                <w:b w:val="false"/>
                <w:bCs w:val="false"/>
                <w:i w:val="false"/>
                <w:iCs w:val="false"/>
                <w:color w:val="15803D"/>
                <w:sz w:val="17"/>
                <w:szCs w:val="17"/>
              </w:rPr>
              <w:t xml:space="preserve">validation.ts</w:t>
            </w:r>
            <w:r>
              <w:rPr>
                <w:rFonts w:ascii="Calibri" w:cs="Calibri" w:eastAsia="Calibri" w:hAnsi="Calibri"/>
                <w:b w:val="false"/>
                <w:bCs w:val="false"/>
                <w:i w:val="false"/>
                <w:iCs w:val="false"/>
                <w:color w:val="1A1A1A"/>
                <w:sz w:val="20"/>
                <w:szCs w:val="20"/>
              </w:rPr>
              <w:t xml:space="preserve"> lines 72–92 · </w:t>
            </w:r>
            <w:r>
              <w:rPr>
                <w:rFonts w:ascii="Consolas" w:cs="Consolas" w:eastAsia="Consolas" w:hAnsi="Consolas"/>
                <w:b w:val="false"/>
                <w:bCs w:val="false"/>
                <w:i w:val="false"/>
                <w:iCs w:val="false"/>
                <w:color w:val="15803D"/>
                <w:sz w:val="17"/>
                <w:szCs w:val="17"/>
              </w:rPr>
              <w:t xml:space="preserve">geo.ts</w:t>
            </w:r>
            <w:r>
              <w:rPr>
                <w:rFonts w:ascii="Calibri" w:cs="Calibri" w:eastAsia="Calibri" w:hAnsi="Calibri"/>
                <w:b w:val="false"/>
                <w:bCs w:val="false"/>
                <w:i w:val="false"/>
                <w:iCs w:val="false"/>
                <w:color w:val="1A1A1A"/>
                <w:sz w:val="20"/>
                <w:szCs w:val="20"/>
              </w:rPr>
              <w:t xml:space="preserve"> (57)</w:t>
            </w:r>
          </w:p>
        </w:tc>
      </w:tr>
    </w:tbl>
    <w:p>
      <w:pPr>
        <w:spacing w:after="100"/>
      </w:pPr>
    </w:p>
    <w:p>
      <w:pPr>
        <w:spacing w:after="110" w:before="0" w:line="274"/>
      </w:pPr>
      <w:r>
        <w:rPr>
          <w:rFonts w:ascii="Consolas" w:cs="Consolas" w:eastAsia="Consolas" w:hAnsi="Consolas"/>
          <w:b w:val="false"/>
          <w:bCs w:val="false"/>
          <w:i w:val="false"/>
          <w:iCs w:val="false"/>
          <w:color w:val="15803D"/>
          <w:sz w:val="17"/>
          <w:szCs w:val="17"/>
        </w:rPr>
        <w:t xml:space="preserve">db.ts</w:t>
      </w:r>
      <w:r>
        <w:rPr>
          <w:rFonts w:ascii="Calibri" w:cs="Calibri" w:eastAsia="Calibri" w:hAnsi="Calibri"/>
          <w:b w:val="false"/>
          <w:bCs w:val="false"/>
          <w:i w:val="false"/>
          <w:iCs w:val="false"/>
          <w:color w:val="1A1A1A"/>
          <w:sz w:val="20"/>
          <w:szCs w:val="20"/>
        </w:rPr>
        <w:t xml:space="preserve"> creates the service-role Supabase client </w:t>
      </w:r>
      <w:r>
        <w:rPr>
          <w:rFonts w:ascii="Calibri" w:cs="Calibri" w:eastAsia="Calibri" w:hAnsi="Calibri"/>
          <w:b/>
          <w:bCs/>
          <w:i w:val="false"/>
          <w:iCs w:val="false"/>
          <w:color w:val="1A1A1A"/>
          <w:sz w:val="20"/>
          <w:szCs w:val="20"/>
        </w:rPr>
        <w:t xml:space="preserve">lazily</w:t>
      </w:r>
      <w:r>
        <w:rPr>
          <w:rFonts w:ascii="Calibri" w:cs="Calibri" w:eastAsia="Calibri" w:hAnsi="Calibri"/>
          <w:b w:val="false"/>
          <w:bCs w:val="false"/>
          <w:i w:val="false"/>
          <w:iCs w:val="false"/>
          <w:color w:val="1A1A1A"/>
          <w:sz w:val="20"/>
          <w:szCs w:val="20"/>
        </w:rPr>
        <w:t xml:space="preserve"> — on first use, not at import. That matters: the older </w:t>
      </w:r>
      <w:r>
        <w:rPr>
          <w:rFonts w:ascii="Consolas" w:cs="Consolas" w:eastAsia="Consolas" w:hAnsi="Consolas"/>
          <w:b w:val="false"/>
          <w:bCs w:val="false"/>
          <w:i w:val="false"/>
          <w:iCs w:val="false"/>
          <w:color w:val="15803D"/>
          <w:sz w:val="17"/>
          <w:szCs w:val="17"/>
        </w:rPr>
        <w:t xml:space="preserve">lib/supabase-server.ts</w:t>
      </w:r>
      <w:r>
        <w:rPr>
          <w:rFonts w:ascii="Calibri" w:cs="Calibri" w:eastAsia="Calibri" w:hAnsi="Calibri"/>
          <w:b w:val="false"/>
          <w:bCs w:val="false"/>
          <w:i w:val="false"/>
          <w:iCs w:val="false"/>
          <w:color w:val="1A1A1A"/>
          <w:sz w:val="20"/>
          <w:szCs w:val="20"/>
        </w:rPr>
        <w:t xml:space="preserve"> throws at import time, so a missing variable breaks the build rather than one request.</w:t>
      </w:r>
    </w:p>
    <w:p>
      <w:pPr>
        <w:spacing w:after="110" w:before="0" w:line="274"/>
      </w:pPr>
      <w:r>
        <w:rPr>
          <w:rFonts w:ascii="Calibri" w:cs="Calibri" w:eastAsia="Calibri" w:hAnsi="Calibri"/>
          <w:b w:val="false"/>
          <w:bCs w:val="false"/>
          <w:i w:val="false"/>
          <w:iCs w:val="false"/>
          <w:color w:val="1A1A1A"/>
          <w:sz w:val="20"/>
          <w:szCs w:val="20"/>
        </w:rPr>
        <w:t xml:space="preserve">The service-role key bypasses Row Level Security, which is why </w:t>
      </w:r>
      <w:r>
        <w:rPr>
          <w:rFonts w:ascii="Consolas" w:cs="Consolas" w:eastAsia="Consolas" w:hAnsi="Consolas"/>
          <w:b w:val="false"/>
          <w:bCs w:val="false"/>
          <w:i w:val="false"/>
          <w:iCs w:val="false"/>
          <w:color w:val="15803D"/>
          <w:sz w:val="17"/>
          <w:szCs w:val="17"/>
        </w:rPr>
        <w:t xml:space="preserve">db.ts</w:t>
      </w:r>
      <w:r>
        <w:rPr>
          <w:rFonts w:ascii="Calibri" w:cs="Calibri" w:eastAsia="Calibri" w:hAnsi="Calibri"/>
          <w:b w:val="false"/>
          <w:bCs w:val="false"/>
          <w:i w:val="false"/>
          <w:iCs w:val="false"/>
          <w:color w:val="1A1A1A"/>
          <w:sz w:val="20"/>
          <w:szCs w:val="20"/>
        </w:rPr>
        <w:t xml:space="preserve"> is marked </w:t>
      </w:r>
      <w:r>
        <w:rPr>
          <w:rFonts w:ascii="Consolas" w:cs="Consolas" w:eastAsia="Consolas" w:hAnsi="Consolas"/>
          <w:b w:val="false"/>
          <w:bCs w:val="false"/>
          <w:i w:val="false"/>
          <w:iCs w:val="false"/>
          <w:color w:val="15803D"/>
          <w:sz w:val="17"/>
          <w:szCs w:val="17"/>
        </w:rPr>
        <w:t xml:space="preserve">server-only</w:t>
      </w:r>
      <w:r>
        <w:rPr>
          <w:rFonts w:ascii="Calibri" w:cs="Calibri" w:eastAsia="Calibri" w:hAnsi="Calibri"/>
          <w:b w:val="false"/>
          <w:bCs w:val="false"/>
          <w:i w:val="false"/>
          <w:iCs w:val="false"/>
          <w:color w:val="1A1A1A"/>
          <w:sz w:val="20"/>
          <w:szCs w:val="20"/>
        </w:rPr>
        <w:t xml:space="preserve"> and why every query is expected to have already passed the authorisation stage.</w:t>
      </w:r>
    </w:p>
    <w:p>
      <w:pPr>
        <w:spacing w:after="110" w:before="0" w:line="274"/>
      </w:pPr>
      <w:r>
        <w:rPr>
          <w:rFonts w:ascii="Calibri" w:cs="Calibri" w:eastAsia="Calibri" w:hAnsi="Calibri"/>
          <w:b w:val="false"/>
          <w:bCs w:val="false"/>
          <w:i w:val="false"/>
          <w:iCs w:val="false"/>
          <w:color w:val="1A1A1A"/>
          <w:sz w:val="20"/>
          <w:szCs w:val="20"/>
        </w:rPr>
        <w:t xml:space="preserve">Coordinates are validated </w:t>
      </w:r>
      <w:r>
        <w:rPr>
          <w:rFonts w:ascii="Calibri" w:cs="Calibri" w:eastAsia="Calibri" w:hAnsi="Calibri"/>
          <w:b/>
          <w:bCs/>
          <w:i w:val="false"/>
          <w:iCs w:val="false"/>
          <w:color w:val="1A1A1A"/>
          <w:sz w:val="20"/>
          <w:szCs w:val="20"/>
        </w:rPr>
        <w:t xml:space="preserve">twice on purpose</w:t>
      </w:r>
      <w:r>
        <w:rPr>
          <w:rFonts w:ascii="Calibri" w:cs="Calibri" w:eastAsia="Calibri" w:hAnsi="Calibri"/>
          <w:b w:val="false"/>
          <w:bCs w:val="false"/>
          <w:i w:val="false"/>
          <w:iCs w:val="false"/>
          <w:color w:val="1A1A1A"/>
          <w:sz w:val="20"/>
          <w:szCs w:val="20"/>
        </w:rPr>
        <w:t xml:space="preserve"> — </w:t>
      </w:r>
      <w:r>
        <w:rPr>
          <w:rFonts w:ascii="Consolas" w:cs="Consolas" w:eastAsia="Consolas" w:hAnsi="Consolas"/>
          <w:b w:val="false"/>
          <w:bCs w:val="false"/>
          <w:i w:val="false"/>
          <w:iCs w:val="false"/>
          <w:color w:val="15803D"/>
          <w:sz w:val="17"/>
          <w:szCs w:val="17"/>
        </w:rPr>
        <w:t xml:space="preserve">latitudeSchema</w:t>
      </w:r>
      <w:r>
        <w:rPr>
          <w:rFonts w:ascii="Calibri" w:cs="Calibri" w:eastAsia="Calibri" w:hAnsi="Calibri"/>
          <w:b w:val="false"/>
          <w:bCs w:val="false"/>
          <w:i w:val="false"/>
          <w:iCs w:val="false"/>
          <w:color w:val="1A1A1A"/>
          <w:sz w:val="20"/>
          <w:szCs w:val="20"/>
        </w:rPr>
        <w:t xml:space="preserve"> in </w:t>
      </w:r>
      <w:r>
        <w:rPr>
          <w:rFonts w:ascii="Consolas" w:cs="Consolas" w:eastAsia="Consolas" w:hAnsi="Consolas"/>
          <w:b w:val="false"/>
          <w:bCs w:val="false"/>
          <w:i w:val="false"/>
          <w:iCs w:val="false"/>
          <w:color w:val="15803D"/>
          <w:sz w:val="17"/>
          <w:szCs w:val="17"/>
        </w:rPr>
        <w:t xml:space="preserve">validation.ts</w:t>
      </w:r>
      <w:r>
        <w:rPr>
          <w:rFonts w:ascii="Calibri" w:cs="Calibri" w:eastAsia="Calibri" w:hAnsi="Calibri"/>
          <w:b w:val="false"/>
          <w:bCs w:val="false"/>
          <w:i w:val="false"/>
          <w:iCs w:val="false"/>
          <w:color w:val="1A1A1A"/>
          <w:sz w:val="20"/>
          <w:szCs w:val="20"/>
        </w:rPr>
        <w:t xml:space="preserve"> rejects anything outside −90 to 90 before the query runs, and a </w:t>
      </w:r>
      <w:r>
        <w:rPr>
          <w:rFonts w:ascii="Consolas" w:cs="Consolas" w:eastAsia="Consolas" w:hAnsi="Consolas"/>
          <w:b w:val="false"/>
          <w:bCs w:val="false"/>
          <w:i w:val="false"/>
          <w:iCs w:val="false"/>
          <w:color w:val="15803D"/>
          <w:sz w:val="17"/>
          <w:szCs w:val="17"/>
        </w:rPr>
        <w:t xml:space="preserve">check</w:t>
      </w:r>
      <w:r>
        <w:rPr>
          <w:rFonts w:ascii="Calibri" w:cs="Calibri" w:eastAsia="Calibri" w:hAnsi="Calibri"/>
          <w:b w:val="false"/>
          <w:bCs w:val="false"/>
          <w:i w:val="false"/>
          <w:iCs w:val="false"/>
          <w:color w:val="1A1A1A"/>
          <w:sz w:val="20"/>
          <w:szCs w:val="20"/>
        </w:rPr>
        <w:t xml:space="preserve"> constraint on </w:t>
      </w:r>
      <w:r>
        <w:rPr>
          <w:rFonts w:ascii="Consolas" w:cs="Consolas" w:eastAsia="Consolas" w:hAnsi="Consolas"/>
          <w:b w:val="false"/>
          <w:bCs w:val="false"/>
          <w:i w:val="false"/>
          <w:iCs w:val="false"/>
          <w:color w:val="15803D"/>
          <w:sz w:val="17"/>
          <w:szCs w:val="17"/>
        </w:rPr>
        <w:t xml:space="preserve">request_locations</w:t>
      </w:r>
      <w:r>
        <w:rPr>
          <w:rFonts w:ascii="Calibri" w:cs="Calibri" w:eastAsia="Calibri" w:hAnsi="Calibri"/>
          <w:b w:val="false"/>
          <w:bCs w:val="false"/>
          <w:i w:val="false"/>
          <w:iCs w:val="false"/>
          <w:color w:val="1A1A1A"/>
          <w:sz w:val="20"/>
          <w:szCs w:val="20"/>
        </w:rPr>
        <w:t xml:space="preserve"> rejects it again at the database. Defence in depth: the application could have a bug, the database will still refuse.</w:t>
      </w:r>
    </w:p>
    <w:p>
      <w:pPr>
        <w:spacing w:after="50"/>
      </w:pPr>
    </w:p>
    <w:tbl>
      <w:tblPr>
        <w:tblW w:type="dxa" w:w="9360"/>
        <w:tblBorders>
          <w:top w:val="none" w:color="FFFFFF" w:sz="0"/>
          <w:left w:val="single" w:color="15803D" w:sz="16"/>
          <w:bottom w:val="none" w:color="FFFFFF" w:sz="0"/>
          <w:right w:val="none" w:color="FFFFFF" w:sz="0"/>
          <w:insideH w:val="none" w:color="FFFFFF" w:sz="0"/>
          <w:insideV w:val="none" w:color="FFFFFF" w:sz="0"/>
        </w:tblBorders>
      </w:tblPr>
      <w:tblGrid>
        <w:gridCol w:w="9360"/>
      </w:tblGrid>
      <w:tr>
        <w:trPr>
          <w:cantSplit/>
        </w:trPr>
        <w:tc>
          <w:tcPr>
            <w:tcW w:type="dxa" w:w="9360"/>
            <w:shd w:fill="F1F8F3" w:color="auto" w:val="clear"/>
            <w:tcMar>
              <w:top w:type="dxa" w:w="125"/>
              <w:left w:type="dxa" w:w="185"/>
              <w:bottom w:type="dxa" w:w="125"/>
              <w:right w:type="dxa" w:w="145"/>
            </w:tcMar>
          </w:tcPr>
          <w:p>
            <w:pPr>
              <w:spacing w:after="55"/>
            </w:pPr>
            <w:r>
              <w:rPr>
                <w:rFonts w:ascii="Calibri" w:cs="Calibri" w:eastAsia="Calibri" w:hAnsi="Calibri"/>
                <w:b/>
                <w:bCs/>
                <w:color w:val="15803D"/>
                <w:sz w:val="20"/>
                <w:szCs w:val="20"/>
              </w:rPr>
              <w:t xml:space="preserve">Be able to say this</w:t>
            </w:r>
          </w:p>
          <w:p>
            <w:pPr>
              <w:spacing w:after="55" w:line="268"/>
            </w:pPr>
            <w:r>
              <w:rPr>
                <w:rFonts w:ascii="Calibri" w:cs="Calibri" w:eastAsia="Calibri" w:hAnsi="Calibri"/>
                <w:b w:val="false"/>
                <w:bCs w:val="false"/>
                <w:i w:val="false"/>
                <w:iCs w:val="false"/>
                <w:color w:val="1A1A1A"/>
                <w:sz w:val="20"/>
                <w:szCs w:val="20"/>
              </w:rPr>
              <w:t xml:space="preserve">One lazily-created database client, and coordinate ranges enforced in both the application and the database rather than trusting either alone.</w:t>
            </w:r>
          </w:p>
        </w:tc>
      </w:tr>
    </w:tbl>
    <w:p>
      <w:pPr>
        <w:spacing w:after="150"/>
      </w:pPr>
    </w:p>
    <w:p>
      <w:pPr>
        <w:pStyle w:val="Heading2"/>
        <w:keepNext/>
        <w:spacing w:after="110" w:before="280"/>
      </w:pPr>
      <w:r>
        <w:rPr>
          <w:rFonts w:ascii="Calibri" w:cs="Calibri" w:eastAsia="Calibri" w:hAnsi="Calibri"/>
          <w:b/>
          <w:bCs/>
          <w:color w:val="1A1A1A"/>
          <w:sz w:val="24"/>
          <w:szCs w:val="24"/>
        </w:rPr>
        <w:t xml:space="preserve">Person 5 — Project structure and the page guard</w:t>
      </w:r>
    </w:p>
    <w:tbl>
      <w:tblPr>
        <w:tblW w:type="dxa" w:w="9360"/>
        <w:tblBorders>
          <w:top w:val="single" w:color="D4D8DC" w:sz="4"/>
          <w:left w:val="none" w:color="FFFFFF" w:sz="0"/>
          <w:bottom w:val="single" w:color="D4D8DC" w:sz="4"/>
          <w:right w:val="none" w:color="FFFFFF" w:sz="0"/>
          <w:insideH w:val="single" w:color="D4D8DC" w:sz="2"/>
          <w:insideV w:val="single" w:color="E8EBEE" w:sz="2"/>
        </w:tblBorders>
      </w:tblPr>
      <w:tblGrid>
        <w:gridCol w:w="1700"/>
        <w:gridCol w:w="7660"/>
      </w:tblGrid>
      <w:tr>
        <w:trPr>
          <w:cantSplit/>
        </w:trPr>
        <w:tc>
          <w:tcPr>
            <w:tcW w:type="dxa" w:w="17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Assigned task</w:t>
            </w:r>
          </w:p>
        </w:tc>
        <w:tc>
          <w:tcPr>
            <w:tcW w:type="dxa" w:w="766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Block 1: set up the middleware project structure and routing.  Block 7: test status transition rules.</w:t>
            </w:r>
          </w:p>
        </w:tc>
      </w:tr>
      <w:tr>
        <w:trPr>
          <w:cantSplit/>
        </w:trPr>
        <w:tc>
          <w:tcPr>
            <w:tcW w:type="dxa" w:w="170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Lives in</w:t>
            </w:r>
          </w:p>
        </w:tc>
        <w:tc>
          <w:tcPr>
            <w:tcW w:type="dxa" w:w="7660"/>
            <w:shd w:fill="F7F8F9" w:color="auto" w:val="clear"/>
            <w:tcMar>
              <w:top w:type="dxa" w:w="82"/>
              <w:left w:type="dxa" w:w="112"/>
              <w:bottom w:type="dxa" w:w="82"/>
              <w:right w:type="dxa" w:w="112"/>
            </w:tcMar>
          </w:tcPr>
          <w:p>
            <w:pPr>
              <w:spacing w:after="0" w:line="242"/>
            </w:pPr>
            <w:r>
              <w:rPr>
                <w:rFonts w:ascii="Consolas" w:cs="Consolas" w:eastAsia="Consolas" w:hAnsi="Consolas"/>
                <w:b w:val="false"/>
                <w:bCs w:val="false"/>
                <w:i w:val="false"/>
                <w:iCs w:val="false"/>
                <w:color w:val="15803D"/>
                <w:sz w:val="17"/>
                <w:szCs w:val="17"/>
              </w:rPr>
              <w:t xml:space="preserve">lib/middleware/**</w:t>
            </w:r>
            <w:r>
              <w:rPr>
                <w:rFonts w:ascii="Calibri" w:cs="Calibri" w:eastAsia="Calibri" w:hAnsi="Calibri"/>
                <w:b w:val="false"/>
                <w:bCs w:val="false"/>
                <w:i w:val="false"/>
                <w:iCs w:val="false"/>
                <w:color w:val="1A1A1A"/>
                <w:sz w:val="20"/>
                <w:szCs w:val="20"/>
              </w:rPr>
              <w:t xml:space="preserve"> folder layout · </w:t>
            </w:r>
            <w:r>
              <w:rPr>
                <w:rFonts w:ascii="Consolas" w:cs="Consolas" w:eastAsia="Consolas" w:hAnsi="Consolas"/>
                <w:b w:val="false"/>
                <w:bCs w:val="false"/>
                <w:i w:val="false"/>
                <w:iCs w:val="false"/>
                <w:color w:val="15803D"/>
                <w:sz w:val="17"/>
                <w:szCs w:val="17"/>
              </w:rPr>
              <w:t xml:space="preserve">middleware.ts</w:t>
            </w:r>
            <w:r>
              <w:rPr>
                <w:rFonts w:ascii="Calibri" w:cs="Calibri" w:eastAsia="Calibri" w:hAnsi="Calibri"/>
                <w:b w:val="false"/>
                <w:bCs w:val="false"/>
                <w:i w:val="false"/>
                <w:iCs w:val="false"/>
                <w:color w:val="1A1A1A"/>
                <w:sz w:val="20"/>
                <w:szCs w:val="20"/>
              </w:rPr>
              <w:t xml:space="preserve"> (226 lines) · </w:t>
            </w:r>
            <w:r>
              <w:rPr>
                <w:rFonts w:ascii="Consolas" w:cs="Consolas" w:eastAsia="Consolas" w:hAnsi="Consolas"/>
                <w:b w:val="false"/>
                <w:bCs w:val="false"/>
                <w:i w:val="false"/>
                <w:iCs w:val="false"/>
                <w:color w:val="15803D"/>
                <w:sz w:val="17"/>
                <w:szCs w:val="17"/>
              </w:rPr>
              <w:t xml:space="preserve">status.ts</w:t>
            </w:r>
            <w:r>
              <w:rPr>
                <w:rFonts w:ascii="Calibri" w:cs="Calibri" w:eastAsia="Calibri" w:hAnsi="Calibri"/>
                <w:b w:val="false"/>
                <w:bCs w:val="false"/>
                <w:i w:val="false"/>
                <w:iCs w:val="false"/>
                <w:color w:val="1A1A1A"/>
                <w:sz w:val="20"/>
                <w:szCs w:val="20"/>
              </w:rPr>
              <w:t xml:space="preserve"> lines 83–115</w:t>
            </w:r>
          </w:p>
        </w:tc>
      </w:tr>
    </w:tbl>
    <w:p>
      <w:pPr>
        <w:spacing w:after="100"/>
      </w:pPr>
    </w:p>
    <w:p>
      <w:pPr>
        <w:spacing w:after="110" w:before="0" w:line="274"/>
      </w:pPr>
      <w:r>
        <w:rPr>
          <w:rFonts w:ascii="Consolas" w:cs="Consolas" w:eastAsia="Consolas" w:hAnsi="Consolas"/>
          <w:b w:val="false"/>
          <w:bCs w:val="false"/>
          <w:i w:val="false"/>
          <w:iCs w:val="false"/>
          <w:color w:val="15803D"/>
          <w:sz w:val="17"/>
          <w:szCs w:val="17"/>
        </w:rPr>
        <w:t xml:space="preserve">middleware.ts</w:t>
      </w:r>
      <w:r>
        <w:rPr>
          <w:rFonts w:ascii="Calibri" w:cs="Calibri" w:eastAsia="Calibri" w:hAnsi="Calibri"/>
          <w:b w:val="false"/>
          <w:bCs w:val="false"/>
          <w:i w:val="false"/>
          <w:iCs w:val="false"/>
          <w:color w:val="1A1A1A"/>
          <w:sz w:val="20"/>
          <w:szCs w:val="20"/>
        </w:rPr>
        <w:t xml:space="preserve"> is Layer 1. </w:t>
      </w:r>
      <w:r>
        <w:rPr>
          <w:rFonts w:ascii="Consolas" w:cs="Consolas" w:eastAsia="Consolas" w:hAnsi="Consolas"/>
          <w:b w:val="false"/>
          <w:bCs w:val="false"/>
          <w:i w:val="false"/>
          <w:iCs w:val="false"/>
          <w:color w:val="15803D"/>
          <w:sz w:val="17"/>
          <w:szCs w:val="17"/>
        </w:rPr>
        <w:t xml:space="preserve">PAGE_GUARDS</w:t>
      </w:r>
      <w:r>
        <w:rPr>
          <w:rFonts w:ascii="Calibri" w:cs="Calibri" w:eastAsia="Calibri" w:hAnsi="Calibri"/>
          <w:b w:val="false"/>
          <w:bCs w:val="false"/>
          <w:i w:val="false"/>
          <w:iCs w:val="false"/>
          <w:color w:val="1A1A1A"/>
          <w:sz w:val="20"/>
          <w:szCs w:val="20"/>
        </w:rPr>
        <w:t xml:space="preserve"> at lines 49–56 maps a route prefix to the roles allowed to render it, longest prefix first, so </w:t>
      </w:r>
      <w:r>
        <w:rPr>
          <w:rFonts w:ascii="Consolas" w:cs="Consolas" w:eastAsia="Consolas" w:hAnsi="Consolas"/>
          <w:b w:val="false"/>
          <w:bCs w:val="false"/>
          <w:i w:val="false"/>
          <w:iCs w:val="false"/>
          <w:color w:val="15803D"/>
          <w:sz w:val="17"/>
          <w:szCs w:val="17"/>
        </w:rPr>
        <w:t xml:space="preserve">/app/admin</w:t>
      </w:r>
      <w:r>
        <w:rPr>
          <w:rFonts w:ascii="Calibri" w:cs="Calibri" w:eastAsia="Calibri" w:hAnsi="Calibri"/>
          <w:b w:val="false"/>
          <w:bCs w:val="false"/>
          <w:i w:val="false"/>
          <w:iCs w:val="false"/>
          <w:color w:val="1A1A1A"/>
          <w:sz w:val="20"/>
          <w:szCs w:val="20"/>
        </w:rPr>
        <w:t xml:space="preserve"> is checked before the general </w:t>
      </w:r>
      <w:r>
        <w:rPr>
          <w:rFonts w:ascii="Consolas" w:cs="Consolas" w:eastAsia="Consolas" w:hAnsi="Consolas"/>
          <w:b w:val="false"/>
          <w:bCs w:val="false"/>
          <w:i w:val="false"/>
          <w:iCs w:val="false"/>
          <w:color w:val="15803D"/>
          <w:sz w:val="17"/>
          <w:szCs w:val="17"/>
        </w:rPr>
        <w:t xml:space="preserve">/app</w:t>
      </w:r>
      <w:r>
        <w:rPr>
          <w:rFonts w:ascii="Calibri" w:cs="Calibri" w:eastAsia="Calibri" w:hAnsi="Calibri"/>
          <w:b w:val="false"/>
          <w:bCs w:val="false"/>
          <w:i w:val="false"/>
          <w:iCs w:val="false"/>
          <w:color w:val="1A1A1A"/>
          <w:sz w:val="20"/>
          <w:szCs w:val="20"/>
        </w:rPr>
        <w:t xml:space="preserve"> rule.</w:t>
      </w:r>
    </w:p>
    <w:p>
      <w:pPr>
        <w:spacing w:after="110" w:before="0" w:line="274"/>
      </w:pPr>
      <w:r>
        <w:rPr>
          <w:rFonts w:ascii="Calibri" w:cs="Calibri" w:eastAsia="Calibri" w:hAnsi="Calibri"/>
          <w:b w:val="false"/>
          <w:bCs w:val="false"/>
          <w:i w:val="false"/>
          <w:iCs w:val="false"/>
          <w:color w:val="1A1A1A"/>
          <w:sz w:val="20"/>
          <w:szCs w:val="20"/>
        </w:rPr>
        <w:t xml:space="preserve">Line 147 has a deliberate </w:t>
      </w:r>
      <w:r>
        <w:rPr>
          <w:rFonts w:ascii="Calibri" w:cs="Calibri" w:eastAsia="Calibri" w:hAnsi="Calibri"/>
          <w:b/>
          <w:bCs/>
          <w:i w:val="false"/>
          <w:iCs w:val="false"/>
          <w:color w:val="1A1A1A"/>
          <w:sz w:val="20"/>
          <w:szCs w:val="20"/>
        </w:rPr>
        <w:t xml:space="preserve">kill switch</w:t>
      </w:r>
      <w:r>
        <w:rPr>
          <w:rFonts w:ascii="Calibri" w:cs="Calibri" w:eastAsia="Calibri" w:hAnsi="Calibri"/>
          <w:b w:val="false"/>
          <w:bCs w:val="false"/>
          <w:i w:val="false"/>
          <w:iCs w:val="false"/>
          <w:color w:val="1A1A1A"/>
          <w:sz w:val="20"/>
          <w:szCs w:val="20"/>
        </w:rPr>
        <w:t xml:space="preserve">: guards only engage once </w:t>
      </w:r>
      <w:r>
        <w:rPr>
          <w:rFonts w:ascii="Consolas" w:cs="Consolas" w:eastAsia="Consolas" w:hAnsi="Consolas"/>
          <w:b w:val="false"/>
          <w:bCs w:val="false"/>
          <w:i w:val="false"/>
          <w:iCs w:val="false"/>
          <w:color w:val="15803D"/>
          <w:sz w:val="17"/>
          <w:szCs w:val="17"/>
        </w:rPr>
        <w:t xml:space="preserve">JWT_SECRET</w:t>
      </w:r>
      <w:r>
        <w:rPr>
          <w:rFonts w:ascii="Calibri" w:cs="Calibri" w:eastAsia="Calibri" w:hAnsi="Calibri"/>
          <w:b w:val="false"/>
          <w:bCs w:val="false"/>
          <w:i w:val="false"/>
          <w:iCs w:val="false"/>
          <w:color w:val="1A1A1A"/>
          <w:sz w:val="20"/>
          <w:szCs w:val="20"/>
        </w:rPr>
        <w:t xml:space="preserve"> is set. That existed so the file could be merged before the auth work finished without locking the team out of their own app. It should be removed now that Block 2 is complete.</w:t>
      </w:r>
    </w:p>
    <w:p>
      <w:pPr>
        <w:spacing w:after="110" w:before="0" w:line="274"/>
      </w:pPr>
      <w:r>
        <w:rPr>
          <w:rFonts w:ascii="Calibri" w:cs="Calibri" w:eastAsia="Calibri" w:hAnsi="Calibri"/>
          <w:b w:val="false"/>
          <w:bCs w:val="false"/>
          <w:i w:val="false"/>
          <w:iCs w:val="false"/>
          <w:color w:val="1A1A1A"/>
          <w:sz w:val="20"/>
          <w:szCs w:val="20"/>
        </w:rPr>
        <w:t xml:space="preserve">The transition rules are </w:t>
      </w:r>
      <w:r>
        <w:rPr>
          <w:rFonts w:ascii="Consolas" w:cs="Consolas" w:eastAsia="Consolas" w:hAnsi="Consolas"/>
          <w:b w:val="false"/>
          <w:bCs w:val="false"/>
          <w:i w:val="false"/>
          <w:iCs w:val="false"/>
          <w:color w:val="15803D"/>
          <w:sz w:val="17"/>
          <w:szCs w:val="17"/>
        </w:rPr>
        <w:t xml:space="preserve">canTransition()</w:t>
      </w:r>
      <w:r>
        <w:rPr>
          <w:rFonts w:ascii="Calibri" w:cs="Calibri" w:eastAsia="Calibri" w:hAnsi="Calibri"/>
          <w:b w:val="false"/>
          <w:bCs w:val="false"/>
          <w:i w:val="false"/>
          <w:iCs w:val="false"/>
          <w:color w:val="1A1A1A"/>
          <w:sz w:val="20"/>
          <w:szCs w:val="20"/>
        </w:rPr>
        <w:t xml:space="preserve"> at </w:t>
      </w:r>
      <w:r>
        <w:rPr>
          <w:rFonts w:ascii="Consolas" w:cs="Consolas" w:eastAsia="Consolas" w:hAnsi="Consolas"/>
          <w:b w:val="false"/>
          <w:bCs w:val="false"/>
          <w:i w:val="false"/>
          <w:iCs w:val="false"/>
          <w:color w:val="15803D"/>
          <w:sz w:val="17"/>
          <w:szCs w:val="17"/>
        </w:rPr>
        <w:t xml:space="preserve">status.ts</w:t>
      </w:r>
      <w:r>
        <w:rPr>
          <w:rFonts w:ascii="Calibri" w:cs="Calibri" w:eastAsia="Calibri" w:hAnsi="Calibri"/>
          <w:b w:val="false"/>
          <w:bCs w:val="false"/>
          <w:i w:val="false"/>
          <w:iCs w:val="false"/>
          <w:color w:val="1A1A1A"/>
          <w:sz w:val="20"/>
          <w:szCs w:val="20"/>
        </w:rPr>
        <w:t xml:space="preserve"> line 83. It answers three questions in order: is the request already finished, is this transition in the allowed map, and is this role permitted to make it.</w:t>
      </w:r>
    </w:p>
    <w:p>
      <w:pPr>
        <w:spacing w:after="50"/>
      </w:pPr>
    </w:p>
    <w:tbl>
      <w:tblPr>
        <w:tblW w:type="dxa" w:w="9360"/>
        <w:tblBorders>
          <w:top w:val="none" w:color="FFFFFF" w:sz="0"/>
          <w:left w:val="single" w:color="15803D" w:sz="16"/>
          <w:bottom w:val="none" w:color="FFFFFF" w:sz="0"/>
          <w:right w:val="none" w:color="FFFFFF" w:sz="0"/>
          <w:insideH w:val="none" w:color="FFFFFF" w:sz="0"/>
          <w:insideV w:val="none" w:color="FFFFFF" w:sz="0"/>
        </w:tblBorders>
      </w:tblPr>
      <w:tblGrid>
        <w:gridCol w:w="9360"/>
      </w:tblGrid>
      <w:tr>
        <w:trPr>
          <w:cantSplit/>
        </w:trPr>
        <w:tc>
          <w:tcPr>
            <w:tcW w:type="dxa" w:w="9360"/>
            <w:shd w:fill="F1F8F3" w:color="auto" w:val="clear"/>
            <w:tcMar>
              <w:top w:type="dxa" w:w="125"/>
              <w:left w:type="dxa" w:w="185"/>
              <w:bottom w:type="dxa" w:w="125"/>
              <w:right w:type="dxa" w:w="145"/>
            </w:tcMar>
          </w:tcPr>
          <w:p>
            <w:pPr>
              <w:spacing w:after="55"/>
            </w:pPr>
            <w:r>
              <w:rPr>
                <w:rFonts w:ascii="Calibri" w:cs="Calibri" w:eastAsia="Calibri" w:hAnsi="Calibri"/>
                <w:b/>
                <w:bCs/>
                <w:color w:val="15803D"/>
                <w:sz w:val="20"/>
                <w:szCs w:val="20"/>
              </w:rPr>
              <w:t xml:space="preserve">Be able to say this</w:t>
            </w:r>
          </w:p>
          <w:p>
            <w:pPr>
              <w:spacing w:after="55" w:line="268"/>
            </w:pPr>
            <w:r>
              <w:rPr>
                <w:rFonts w:ascii="Calibri" w:cs="Calibri" w:eastAsia="Calibri" w:hAnsi="Calibri"/>
                <w:b w:val="false"/>
                <w:bCs w:val="false"/>
                <w:i w:val="false"/>
                <w:iCs w:val="false"/>
                <w:color w:val="1A1A1A"/>
                <w:sz w:val="20"/>
                <w:szCs w:val="20"/>
              </w:rPr>
              <w:t xml:space="preserve">Page guards live in one file, keyed by route prefix. What status can follow what, and who may make that change, lives in one function.</w:t>
            </w:r>
          </w:p>
        </w:tc>
      </w:tr>
    </w:tbl>
    <w:p>
      <w:pPr>
        <w:spacing w:after="150"/>
      </w:pPr>
    </w:p>
    <w:p>
      <w:pPr>
        <w:pStyle w:val="Heading2"/>
        <w:keepNext/>
        <w:spacing w:after="110" w:before="280"/>
      </w:pPr>
      <w:r>
        <w:rPr>
          <w:rFonts w:ascii="Calibri" w:cs="Calibri" w:eastAsia="Calibri" w:hAnsi="Calibri"/>
          <w:b/>
          <w:bCs/>
          <w:color w:val="1A1A1A"/>
          <w:sz w:val="24"/>
          <w:szCs w:val="24"/>
        </w:rPr>
        <w:t xml:space="preserve">Person 6 — JWT creation and verification</w:t>
      </w:r>
    </w:p>
    <w:tbl>
      <w:tblPr>
        <w:tblW w:type="dxa" w:w="9360"/>
        <w:tblBorders>
          <w:top w:val="single" w:color="D4D8DC" w:sz="4"/>
          <w:left w:val="none" w:color="FFFFFF" w:sz="0"/>
          <w:bottom w:val="single" w:color="D4D8DC" w:sz="4"/>
          <w:right w:val="none" w:color="FFFFFF" w:sz="0"/>
          <w:insideH w:val="single" w:color="D4D8DC" w:sz="2"/>
          <w:insideV w:val="single" w:color="E8EBEE" w:sz="2"/>
        </w:tblBorders>
      </w:tblPr>
      <w:tblGrid>
        <w:gridCol w:w="1700"/>
        <w:gridCol w:w="7660"/>
      </w:tblGrid>
      <w:tr>
        <w:trPr>
          <w:cantSplit/>
        </w:trPr>
        <w:tc>
          <w:tcPr>
            <w:tcW w:type="dxa" w:w="17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Assigned task</w:t>
            </w:r>
          </w:p>
        </w:tc>
        <w:tc>
          <w:tcPr>
            <w:tcW w:type="dxa" w:w="766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Block 2: build the JWT creation endpoint and the verification middleware for protected routes.</w:t>
            </w:r>
          </w:p>
        </w:tc>
      </w:tr>
      <w:tr>
        <w:trPr>
          <w:cantSplit/>
        </w:trPr>
        <w:tc>
          <w:tcPr>
            <w:tcW w:type="dxa" w:w="170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Lives in</w:t>
            </w:r>
          </w:p>
        </w:tc>
        <w:tc>
          <w:tcPr>
            <w:tcW w:type="dxa" w:w="7660"/>
            <w:shd w:fill="F7F8F9" w:color="auto" w:val="clear"/>
            <w:tcMar>
              <w:top w:type="dxa" w:w="82"/>
              <w:left w:type="dxa" w:w="112"/>
              <w:bottom w:type="dxa" w:w="82"/>
              <w:right w:type="dxa" w:w="112"/>
            </w:tcMar>
          </w:tcPr>
          <w:p>
            <w:pPr>
              <w:spacing w:after="0" w:line="242"/>
            </w:pPr>
            <w:r>
              <w:rPr>
                <w:rFonts w:ascii="Consolas" w:cs="Consolas" w:eastAsia="Consolas" w:hAnsi="Consolas"/>
                <w:b w:val="false"/>
                <w:bCs w:val="false"/>
                <w:i w:val="false"/>
                <w:iCs w:val="false"/>
                <w:color w:val="15803D"/>
                <w:sz w:val="17"/>
                <w:szCs w:val="17"/>
              </w:rPr>
              <w:t xml:space="preserve">lib/middleware/jwt.ts</w:t>
            </w:r>
            <w:r>
              <w:rPr>
                <w:rFonts w:ascii="Calibri" w:cs="Calibri" w:eastAsia="Calibri" w:hAnsi="Calibri"/>
                <w:b w:val="false"/>
                <w:bCs w:val="false"/>
                <w:i w:val="false"/>
                <w:iCs w:val="false"/>
                <w:color w:val="1A1A1A"/>
                <w:sz w:val="20"/>
                <w:szCs w:val="20"/>
              </w:rPr>
              <w:t xml:space="preserve"> (134) · </w:t>
            </w:r>
            <w:r>
              <w:rPr>
                <w:rFonts w:ascii="Consolas" w:cs="Consolas" w:eastAsia="Consolas" w:hAnsi="Consolas"/>
                <w:b w:val="false"/>
                <w:bCs w:val="false"/>
                <w:i w:val="false"/>
                <w:iCs w:val="false"/>
                <w:color w:val="15803D"/>
                <w:sz w:val="17"/>
                <w:szCs w:val="17"/>
              </w:rPr>
              <w:t xml:space="preserve">app/api/auth/login/route.ts</w:t>
            </w:r>
            <w:r>
              <w:rPr>
                <w:rFonts w:ascii="Calibri" w:cs="Calibri" w:eastAsia="Calibri" w:hAnsi="Calibri"/>
                <w:b w:val="false"/>
                <w:bCs w:val="false"/>
                <w:i w:val="false"/>
                <w:iCs w:val="false"/>
                <w:color w:val="1A1A1A"/>
                <w:sz w:val="20"/>
                <w:szCs w:val="20"/>
              </w:rPr>
              <w:t xml:space="preserve"> (147) · </w:t>
            </w:r>
            <w:r>
              <w:rPr>
                <w:rFonts w:ascii="Consolas" w:cs="Consolas" w:eastAsia="Consolas" w:hAnsi="Consolas"/>
                <w:b w:val="false"/>
                <w:bCs w:val="false"/>
                <w:i w:val="false"/>
                <w:iCs w:val="false"/>
                <w:color w:val="15803D"/>
                <w:sz w:val="17"/>
                <w:szCs w:val="17"/>
              </w:rPr>
              <w:t xml:space="preserve">handler.ts</w:t>
            </w:r>
            <w:r>
              <w:rPr>
                <w:rFonts w:ascii="Calibri" w:cs="Calibri" w:eastAsia="Calibri" w:hAnsi="Calibri"/>
                <w:b w:val="false"/>
                <w:bCs w:val="false"/>
                <w:i w:val="false"/>
                <w:iCs w:val="false"/>
                <w:color w:val="1A1A1A"/>
                <w:sz w:val="20"/>
                <w:szCs w:val="20"/>
              </w:rPr>
              <w:t xml:space="preserve"> lines 209–220</w:t>
            </w:r>
          </w:p>
        </w:tc>
      </w:tr>
    </w:tbl>
    <w:p>
      <w:pPr>
        <w:spacing w:after="100"/>
      </w:pPr>
    </w:p>
    <w:p>
      <w:pPr>
        <w:spacing w:after="110" w:before="0" w:line="274"/>
      </w:pPr>
      <w:r>
        <w:rPr>
          <w:rFonts w:ascii="Consolas" w:cs="Consolas" w:eastAsia="Consolas" w:hAnsi="Consolas"/>
          <w:b w:val="false"/>
          <w:bCs w:val="false"/>
          <w:i w:val="false"/>
          <w:iCs w:val="false"/>
          <w:color w:val="15803D"/>
          <w:sz w:val="17"/>
          <w:szCs w:val="17"/>
        </w:rPr>
        <w:t xml:space="preserve">jwt.ts</w:t>
      </w:r>
      <w:r>
        <w:rPr>
          <w:rFonts w:ascii="Calibri" w:cs="Calibri" w:eastAsia="Calibri" w:hAnsi="Calibri"/>
          <w:b w:val="false"/>
          <w:bCs w:val="false"/>
          <w:i w:val="false"/>
          <w:iCs w:val="false"/>
          <w:color w:val="1A1A1A"/>
          <w:sz w:val="20"/>
          <w:szCs w:val="20"/>
        </w:rPr>
        <w:t xml:space="preserve"> uses the </w:t>
      </w:r>
      <w:r>
        <w:rPr>
          <w:rFonts w:ascii="Consolas" w:cs="Consolas" w:eastAsia="Consolas" w:hAnsi="Consolas"/>
          <w:b w:val="false"/>
          <w:bCs w:val="false"/>
          <w:i w:val="false"/>
          <w:iCs w:val="false"/>
          <w:color w:val="15803D"/>
          <w:sz w:val="17"/>
          <w:szCs w:val="17"/>
        </w:rPr>
        <w:t xml:space="preserve">jose</w:t>
      </w:r>
      <w:r>
        <w:rPr>
          <w:rFonts w:ascii="Calibri" w:cs="Calibri" w:eastAsia="Calibri" w:hAnsi="Calibri"/>
          <w:b w:val="false"/>
          <w:bCs w:val="false"/>
          <w:i w:val="false"/>
          <w:iCs w:val="false"/>
          <w:color w:val="1A1A1A"/>
          <w:sz w:val="20"/>
          <w:szCs w:val="20"/>
        </w:rPr>
        <w:t xml:space="preserve"> library rather than </w:t>
      </w:r>
      <w:r>
        <w:rPr>
          <w:rFonts w:ascii="Consolas" w:cs="Consolas" w:eastAsia="Consolas" w:hAnsi="Consolas"/>
          <w:b w:val="false"/>
          <w:bCs w:val="false"/>
          <w:i w:val="false"/>
          <w:iCs w:val="false"/>
          <w:color w:val="15803D"/>
          <w:sz w:val="17"/>
          <w:szCs w:val="17"/>
        </w:rPr>
        <w:t xml:space="preserve">jsonwebtoken</w:t>
      </w:r>
      <w:r>
        <w:rPr>
          <w:rFonts w:ascii="Calibri" w:cs="Calibri" w:eastAsia="Calibri" w:hAnsi="Calibri"/>
          <w:b w:val="false"/>
          <w:bCs w:val="false"/>
          <w:i w:val="false"/>
          <w:iCs w:val="false"/>
          <w:color w:val="1A1A1A"/>
          <w:sz w:val="20"/>
          <w:szCs w:val="20"/>
        </w:rPr>
        <w:t xml:space="preserve"> for a specific reason: </w:t>
      </w:r>
      <w:r>
        <w:rPr>
          <w:rFonts w:ascii="Consolas" w:cs="Consolas" w:eastAsia="Consolas" w:hAnsi="Consolas"/>
          <w:b w:val="false"/>
          <w:bCs w:val="false"/>
          <w:i w:val="false"/>
          <w:iCs w:val="false"/>
          <w:color w:val="15803D"/>
          <w:sz w:val="17"/>
          <w:szCs w:val="17"/>
        </w:rPr>
        <w:t xml:space="preserve">jose</w:t>
      </w:r>
      <w:r>
        <w:rPr>
          <w:rFonts w:ascii="Calibri" w:cs="Calibri" w:eastAsia="Calibri" w:hAnsi="Calibri"/>
          <w:b w:val="false"/>
          <w:bCs w:val="false"/>
          <w:i w:val="false"/>
          <w:iCs w:val="false"/>
          <w:color w:val="1A1A1A"/>
          <w:sz w:val="20"/>
          <w:szCs w:val="20"/>
        </w:rPr>
        <w:t xml:space="preserve"> runs on </w:t>
      </w:r>
      <w:r>
        <w:rPr>
          <w:rFonts w:ascii="Calibri" w:cs="Calibri" w:eastAsia="Calibri" w:hAnsi="Calibri"/>
          <w:b/>
          <w:bCs/>
          <w:i w:val="false"/>
          <w:iCs w:val="false"/>
          <w:color w:val="1A1A1A"/>
          <w:sz w:val="20"/>
          <w:szCs w:val="20"/>
        </w:rPr>
        <w:t xml:space="preserve">both</w:t>
      </w:r>
      <w:r>
        <w:rPr>
          <w:rFonts w:ascii="Calibri" w:cs="Calibri" w:eastAsia="Calibri" w:hAnsi="Calibri"/>
          <w:b w:val="false"/>
          <w:bCs w:val="false"/>
          <w:i w:val="false"/>
          <w:iCs w:val="false"/>
          <w:color w:val="1A1A1A"/>
          <w:sz w:val="20"/>
          <w:szCs w:val="20"/>
        </w:rPr>
        <w:t xml:space="preserve"> the Node and Edge runtimes. </w:t>
      </w:r>
      <w:r>
        <w:rPr>
          <w:rFonts w:ascii="Consolas" w:cs="Consolas" w:eastAsia="Consolas" w:hAnsi="Consolas"/>
          <w:b w:val="false"/>
          <w:bCs w:val="false"/>
          <w:i w:val="false"/>
          <w:iCs w:val="false"/>
          <w:color w:val="15803D"/>
          <w:sz w:val="17"/>
          <w:szCs w:val="17"/>
        </w:rPr>
        <w:t xml:space="preserve">jsonwebtoken</w:t>
      </w:r>
      <w:r>
        <w:rPr>
          <w:rFonts w:ascii="Calibri" w:cs="Calibri" w:eastAsia="Calibri" w:hAnsi="Calibri"/>
          <w:b w:val="false"/>
          <w:bCs w:val="false"/>
          <w:i w:val="false"/>
          <w:iCs w:val="false"/>
          <w:color w:val="1A1A1A"/>
          <w:sz w:val="20"/>
          <w:szCs w:val="20"/>
        </w:rPr>
        <w:t xml:space="preserve"> is Node-only, and the page guard in </w:t>
      </w:r>
      <w:r>
        <w:rPr>
          <w:rFonts w:ascii="Consolas" w:cs="Consolas" w:eastAsia="Consolas" w:hAnsi="Consolas"/>
          <w:b w:val="false"/>
          <w:bCs w:val="false"/>
          <w:i w:val="false"/>
          <w:iCs w:val="false"/>
          <w:color w:val="15803D"/>
          <w:sz w:val="17"/>
          <w:szCs w:val="17"/>
        </w:rPr>
        <w:t xml:space="preserve">middleware.ts</w:t>
      </w:r>
      <w:r>
        <w:rPr>
          <w:rFonts w:ascii="Calibri" w:cs="Calibri" w:eastAsia="Calibri" w:hAnsi="Calibri"/>
          <w:b w:val="false"/>
          <w:bCs w:val="false"/>
          <w:i w:val="false"/>
          <w:iCs w:val="false"/>
          <w:color w:val="1A1A1A"/>
          <w:sz w:val="20"/>
          <w:szCs w:val="20"/>
        </w:rPr>
        <w:t xml:space="preserve"> runs on the Edge — so choosing </w:t>
      </w:r>
      <w:r>
        <w:rPr>
          <w:rFonts w:ascii="Consolas" w:cs="Consolas" w:eastAsia="Consolas" w:hAnsi="Consolas"/>
          <w:b w:val="false"/>
          <w:bCs w:val="false"/>
          <w:i w:val="false"/>
          <w:iCs w:val="false"/>
          <w:color w:val="15803D"/>
          <w:sz w:val="17"/>
          <w:szCs w:val="17"/>
        </w:rPr>
        <w:t xml:space="preserve">jsonwebtoken</w:t>
      </w:r>
      <w:r>
        <w:rPr>
          <w:rFonts w:ascii="Calibri" w:cs="Calibri" w:eastAsia="Calibri" w:hAnsi="Calibri"/>
          <w:b w:val="false"/>
          <w:bCs w:val="false"/>
          <w:i w:val="false"/>
          <w:iCs w:val="false"/>
          <w:color w:val="1A1A1A"/>
          <w:sz w:val="20"/>
          <w:szCs w:val="20"/>
        </w:rPr>
        <w:t xml:space="preserve"> would have meant no page guard at all.</w:t>
      </w:r>
    </w:p>
    <w:p>
      <w:pPr>
        <w:spacing w:after="110" w:before="0" w:line="274"/>
      </w:pPr>
      <w:r>
        <w:rPr>
          <w:rFonts w:ascii="Calibri" w:cs="Calibri" w:eastAsia="Calibri" w:hAnsi="Calibri"/>
          <w:b w:val="false"/>
          <w:bCs w:val="false"/>
          <w:i w:val="false"/>
          <w:iCs w:val="false"/>
          <w:color w:val="1A1A1A"/>
          <w:sz w:val="20"/>
          <w:szCs w:val="20"/>
        </w:rPr>
        <w:t xml:space="preserve">Two tokens are issued. The </w:t>
      </w:r>
      <w:r>
        <w:rPr>
          <w:rFonts w:ascii="Calibri" w:cs="Calibri" w:eastAsia="Calibri" w:hAnsi="Calibri"/>
          <w:b/>
          <w:bCs/>
          <w:i w:val="false"/>
          <w:iCs w:val="false"/>
          <w:color w:val="1A1A1A"/>
          <w:sz w:val="20"/>
          <w:szCs w:val="20"/>
        </w:rPr>
        <w:t xml:space="preserve">access token</w:t>
      </w:r>
      <w:r>
        <w:rPr>
          <w:rFonts w:ascii="Calibri" w:cs="Calibri" w:eastAsia="Calibri" w:hAnsi="Calibri"/>
          <w:b w:val="false"/>
          <w:bCs w:val="false"/>
          <w:i w:val="false"/>
          <w:iCs w:val="false"/>
          <w:color w:val="1A1A1A"/>
          <w:sz w:val="20"/>
          <w:szCs w:val="20"/>
        </w:rPr>
        <w:t xml:space="preserve"> is short-lived (15 minutes) and carries </w:t>
      </w:r>
      <w:r>
        <w:rPr>
          <w:rFonts w:ascii="Consolas" w:cs="Consolas" w:eastAsia="Consolas" w:hAnsi="Consolas"/>
          <w:b w:val="false"/>
          <w:bCs w:val="false"/>
          <w:i w:val="false"/>
          <w:iCs w:val="false"/>
          <w:color w:val="15803D"/>
          <w:sz w:val="17"/>
          <w:szCs w:val="17"/>
        </w:rPr>
        <w:t xml:space="preserve">role</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5803D"/>
          <w:sz w:val="17"/>
          <w:szCs w:val="17"/>
        </w:rPr>
        <w:t xml:space="preserve">org</w:t>
      </w:r>
      <w:r>
        <w:rPr>
          <w:rFonts w:ascii="Calibri" w:cs="Calibri" w:eastAsia="Calibri" w:hAnsi="Calibri"/>
          <w:b w:val="false"/>
          <w:bCs w:val="false"/>
          <w:i w:val="false"/>
          <w:iCs w:val="false"/>
          <w:color w:val="1A1A1A"/>
          <w:sz w:val="20"/>
          <w:szCs w:val="20"/>
        </w:rPr>
        <w:t xml:space="preserve">. The </w:t>
      </w:r>
      <w:r>
        <w:rPr>
          <w:rFonts w:ascii="Calibri" w:cs="Calibri" w:eastAsia="Calibri" w:hAnsi="Calibri"/>
          <w:b/>
          <w:bCs/>
          <w:i w:val="false"/>
          <w:iCs w:val="false"/>
          <w:color w:val="1A1A1A"/>
          <w:sz w:val="20"/>
          <w:szCs w:val="20"/>
        </w:rPr>
        <w:t xml:space="preserve">refresh token</w:t>
      </w:r>
      <w:r>
        <w:rPr>
          <w:rFonts w:ascii="Calibri" w:cs="Calibri" w:eastAsia="Calibri" w:hAnsi="Calibri"/>
          <w:b w:val="false"/>
          <w:bCs w:val="false"/>
          <w:i w:val="false"/>
          <w:iCs w:val="false"/>
          <w:color w:val="1A1A1A"/>
          <w:sz w:val="20"/>
          <w:szCs w:val="20"/>
        </w:rPr>
        <w:t xml:space="preserve"> is long-lived (7 days) and carries only the subject and a token id. Splitting them limits the damage from a stolen access token to fifteen minutes.</w:t>
      </w:r>
    </w:p>
    <w:p>
      <w:pPr>
        <w:spacing w:after="110" w:before="0" w:line="274"/>
      </w:pPr>
      <w:r>
        <w:rPr>
          <w:rFonts w:ascii="Calibri" w:cs="Calibri" w:eastAsia="Calibri" w:hAnsi="Calibri"/>
          <w:b w:val="false"/>
          <w:bCs w:val="false"/>
          <w:i w:val="false"/>
          <w:iCs w:val="false"/>
          <w:color w:val="1A1A1A"/>
          <w:sz w:val="20"/>
          <w:szCs w:val="20"/>
        </w:rPr>
        <w:t xml:space="preserve">Verification happens at </w:t>
      </w:r>
      <w:r>
        <w:rPr>
          <w:rFonts w:ascii="Consolas" w:cs="Consolas" w:eastAsia="Consolas" w:hAnsi="Consolas"/>
          <w:b w:val="false"/>
          <w:bCs w:val="false"/>
          <w:i w:val="false"/>
          <w:iCs w:val="false"/>
          <w:color w:val="15803D"/>
          <w:sz w:val="17"/>
          <w:szCs w:val="17"/>
        </w:rPr>
        <w:t xml:space="preserve">handler.ts</w:t>
      </w:r>
      <w:r>
        <w:rPr>
          <w:rFonts w:ascii="Calibri" w:cs="Calibri" w:eastAsia="Calibri" w:hAnsi="Calibri"/>
          <w:b w:val="false"/>
          <w:bCs w:val="false"/>
          <w:i w:val="false"/>
          <w:iCs w:val="false"/>
          <w:color w:val="1A1A1A"/>
          <w:sz w:val="20"/>
          <w:szCs w:val="20"/>
        </w:rPr>
        <w:t xml:space="preserve"> line 209, on every single API call. The page guard having already checked is irrelevant — it can be bypassed.</w:t>
      </w:r>
    </w:p>
    <w:p>
      <w:pPr>
        <w:spacing w:after="50"/>
      </w:pPr>
    </w:p>
    <w:tbl>
      <w:tblPr>
        <w:tblW w:type="dxa" w:w="9360"/>
        <w:tblBorders>
          <w:top w:val="none" w:color="FFFFFF" w:sz="0"/>
          <w:left w:val="single" w:color="15803D" w:sz="16"/>
          <w:bottom w:val="none" w:color="FFFFFF" w:sz="0"/>
          <w:right w:val="none" w:color="FFFFFF" w:sz="0"/>
          <w:insideH w:val="none" w:color="FFFFFF" w:sz="0"/>
          <w:insideV w:val="none" w:color="FFFFFF" w:sz="0"/>
        </w:tblBorders>
      </w:tblPr>
      <w:tblGrid>
        <w:gridCol w:w="9360"/>
      </w:tblGrid>
      <w:tr>
        <w:trPr>
          <w:cantSplit/>
        </w:trPr>
        <w:tc>
          <w:tcPr>
            <w:tcW w:type="dxa" w:w="9360"/>
            <w:shd w:fill="F1F8F3" w:color="auto" w:val="clear"/>
            <w:tcMar>
              <w:top w:type="dxa" w:w="125"/>
              <w:left w:type="dxa" w:w="185"/>
              <w:bottom w:type="dxa" w:w="125"/>
              <w:right w:type="dxa" w:w="145"/>
            </w:tcMar>
          </w:tcPr>
          <w:p>
            <w:pPr>
              <w:spacing w:after="55"/>
            </w:pPr>
            <w:r>
              <w:rPr>
                <w:rFonts w:ascii="Calibri" w:cs="Calibri" w:eastAsia="Calibri" w:hAnsi="Calibri"/>
                <w:b/>
                <w:bCs/>
                <w:color w:val="15803D"/>
                <w:sz w:val="20"/>
                <w:szCs w:val="20"/>
              </w:rPr>
              <w:t xml:space="preserve">Be able to say this</w:t>
            </w:r>
          </w:p>
          <w:p>
            <w:pPr>
              <w:spacing w:after="55" w:line="268"/>
            </w:pPr>
            <w:r>
              <w:rPr>
                <w:rFonts w:ascii="Calibri" w:cs="Calibri" w:eastAsia="Calibri" w:hAnsi="Calibri"/>
                <w:b w:val="false"/>
                <w:bCs w:val="false"/>
                <w:i w:val="false"/>
                <w:iCs w:val="false"/>
                <w:color w:val="1A1A1A"/>
                <w:sz w:val="20"/>
                <w:szCs w:val="20"/>
              </w:rPr>
              <w:t xml:space="preserve">Two tokens with different lifetimes and different contents, signed and verified with </w:t>
            </w:r>
            <w:r>
              <w:rPr>
                <w:rFonts w:ascii="Consolas" w:cs="Consolas" w:eastAsia="Consolas" w:hAnsi="Consolas"/>
                <w:b w:val="false"/>
                <w:bCs w:val="false"/>
                <w:i w:val="false"/>
                <w:iCs w:val="false"/>
                <w:color w:val="15803D"/>
                <w:sz w:val="17"/>
                <w:szCs w:val="17"/>
              </w:rPr>
              <w:t xml:space="preserve">jose</w:t>
            </w:r>
            <w:r>
              <w:rPr>
                <w:rFonts w:ascii="Calibri" w:cs="Calibri" w:eastAsia="Calibri" w:hAnsi="Calibri"/>
                <w:b w:val="false"/>
                <w:bCs w:val="false"/>
                <w:i w:val="false"/>
                <w:iCs w:val="false"/>
                <w:color w:val="1A1A1A"/>
                <w:sz w:val="20"/>
                <w:szCs w:val="20"/>
              </w:rPr>
              <w:t xml:space="preserve"> because it is the only library that runs on both runtimes this app uses.</w:t>
            </w:r>
          </w:p>
        </w:tc>
      </w:tr>
    </w:tbl>
    <w:p>
      <w:pPr>
        <w:spacing w:after="150"/>
      </w:pPr>
    </w:p>
    <w:p>
      <w:pPr>
        <w:pStyle w:val="Heading2"/>
        <w:keepNext/>
        <w:spacing w:after="110" w:before="280"/>
      </w:pPr>
      <w:r>
        <w:rPr>
          <w:rFonts w:ascii="Calibri" w:cs="Calibri" w:eastAsia="Calibri" w:hAnsi="Calibri"/>
          <w:b/>
          <w:bCs/>
          <w:color w:val="1A1A1A"/>
          <w:sz w:val="24"/>
          <w:szCs w:val="24"/>
        </w:rPr>
        <w:t xml:space="preserve">Person 7 — Role guards, token failures, and request submission</w:t>
      </w:r>
    </w:p>
    <w:tbl>
      <w:tblPr>
        <w:tblW w:type="dxa" w:w="9360"/>
        <w:tblBorders>
          <w:top w:val="single" w:color="D4D8DC" w:sz="4"/>
          <w:left w:val="none" w:color="FFFFFF" w:sz="0"/>
          <w:bottom w:val="single" w:color="D4D8DC" w:sz="4"/>
          <w:right w:val="none" w:color="FFFFFF" w:sz="0"/>
          <w:insideH w:val="single" w:color="D4D8DC" w:sz="2"/>
          <w:insideV w:val="single" w:color="E8EBEE" w:sz="2"/>
        </w:tblBorders>
      </w:tblPr>
      <w:tblGrid>
        <w:gridCol w:w="1700"/>
        <w:gridCol w:w="7660"/>
      </w:tblGrid>
      <w:tr>
        <w:trPr>
          <w:cantSplit/>
        </w:trPr>
        <w:tc>
          <w:tcPr>
            <w:tcW w:type="dxa" w:w="17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Assigned task</w:t>
            </w:r>
          </w:p>
        </w:tc>
        <w:tc>
          <w:tcPr>
            <w:tcW w:type="dxa" w:w="766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Block 2: add role-based guards, test invalid and expired tokens.  Block 5: build the request submission endpoint, validate the payload, generate reference numbers.</w:t>
            </w:r>
          </w:p>
        </w:tc>
      </w:tr>
      <w:tr>
        <w:trPr>
          <w:cantSplit/>
        </w:trPr>
        <w:tc>
          <w:tcPr>
            <w:tcW w:type="dxa" w:w="170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Lives in</w:t>
            </w:r>
          </w:p>
        </w:tc>
        <w:tc>
          <w:tcPr>
            <w:tcW w:type="dxa" w:w="7660"/>
            <w:shd w:fill="F7F8F9" w:color="auto" w:val="clear"/>
            <w:tcMar>
              <w:top w:type="dxa" w:w="82"/>
              <w:left w:type="dxa" w:w="112"/>
              <w:bottom w:type="dxa" w:w="82"/>
              <w:right w:type="dxa" w:w="112"/>
            </w:tcMar>
          </w:tcPr>
          <w:p>
            <w:pPr>
              <w:spacing w:after="0" w:line="242"/>
            </w:pPr>
            <w:r>
              <w:rPr>
                <w:rFonts w:ascii="Consolas" w:cs="Consolas" w:eastAsia="Consolas" w:hAnsi="Consolas"/>
                <w:b w:val="false"/>
                <w:bCs w:val="false"/>
                <w:i w:val="false"/>
                <w:iCs w:val="false"/>
                <w:color w:val="15803D"/>
                <w:sz w:val="17"/>
                <w:szCs w:val="17"/>
              </w:rPr>
              <w:t xml:space="preserve">handler.ts</w:t>
            </w:r>
            <w:r>
              <w:rPr>
                <w:rFonts w:ascii="Calibri" w:cs="Calibri" w:eastAsia="Calibri" w:hAnsi="Calibri"/>
                <w:b w:val="false"/>
                <w:bCs w:val="false"/>
                <w:i w:val="false"/>
                <w:iCs w:val="false"/>
                <w:color w:val="1A1A1A"/>
                <w:sz w:val="20"/>
                <w:szCs w:val="20"/>
              </w:rPr>
              <w:t xml:space="preserve"> lines 221–238 · </w:t>
            </w:r>
            <w:r>
              <w:rPr>
                <w:rFonts w:ascii="Consolas" w:cs="Consolas" w:eastAsia="Consolas" w:hAnsi="Consolas"/>
                <w:b w:val="false"/>
                <w:bCs w:val="false"/>
                <w:i w:val="false"/>
                <w:iCs w:val="false"/>
                <w:color w:val="15803D"/>
                <w:sz w:val="17"/>
                <w:szCs w:val="17"/>
              </w:rPr>
              <w:t xml:space="preserve">jwt.ts</w:t>
            </w:r>
            <w:r>
              <w:rPr>
                <w:rFonts w:ascii="Calibri" w:cs="Calibri" w:eastAsia="Calibri" w:hAnsi="Calibri"/>
                <w:b w:val="false"/>
                <w:bCs w:val="false"/>
                <w:i w:val="false"/>
                <w:iCs w:val="false"/>
                <w:color w:val="1A1A1A"/>
                <w:sz w:val="20"/>
                <w:szCs w:val="20"/>
              </w:rPr>
              <w:t xml:space="preserve"> lines 96–128 · </w:t>
            </w:r>
            <w:r>
              <w:rPr>
                <w:rFonts w:ascii="Consolas" w:cs="Consolas" w:eastAsia="Consolas" w:hAnsi="Consolas"/>
                <w:b w:val="false"/>
                <w:bCs w:val="false"/>
                <w:i w:val="false"/>
                <w:iCs w:val="false"/>
                <w:color w:val="15803D"/>
                <w:sz w:val="17"/>
                <w:szCs w:val="17"/>
              </w:rPr>
              <w:t xml:space="preserve">app/api/requests/route.ts</w:t>
            </w:r>
            <w:r>
              <w:rPr>
                <w:rFonts w:ascii="Calibri" w:cs="Calibri" w:eastAsia="Calibri" w:hAnsi="Calibri"/>
                <w:b w:val="false"/>
                <w:bCs w:val="false"/>
                <w:i w:val="false"/>
                <w:iCs w:val="false"/>
                <w:color w:val="1A1A1A"/>
                <w:sz w:val="20"/>
                <w:szCs w:val="20"/>
              </w:rPr>
              <w:t xml:space="preserve"> (71) · </w:t>
            </w:r>
            <w:r>
              <w:rPr>
                <w:rFonts w:ascii="Consolas" w:cs="Consolas" w:eastAsia="Consolas" w:hAnsi="Consolas"/>
                <w:b w:val="false"/>
                <w:bCs w:val="false"/>
                <w:i w:val="false"/>
                <w:iCs w:val="false"/>
                <w:color w:val="15803D"/>
                <w:sz w:val="17"/>
                <w:szCs w:val="17"/>
              </w:rPr>
              <w:t xml:space="preserve">reference.ts</w:t>
            </w:r>
            <w:r>
              <w:rPr>
                <w:rFonts w:ascii="Calibri" w:cs="Calibri" w:eastAsia="Calibri" w:hAnsi="Calibri"/>
                <w:b w:val="false"/>
                <w:bCs w:val="false"/>
                <w:i w:val="false"/>
                <w:iCs w:val="false"/>
                <w:color w:val="1A1A1A"/>
                <w:sz w:val="20"/>
                <w:szCs w:val="20"/>
              </w:rPr>
              <w:t xml:space="preserve"> (16)</w:t>
            </w:r>
          </w:p>
        </w:tc>
      </w:tr>
    </w:tbl>
    <w:p>
      <w:pPr>
        <w:spacing w:after="100"/>
      </w:pPr>
    </w:p>
    <w:p>
      <w:pPr>
        <w:spacing w:after="110" w:before="0" w:line="274"/>
      </w:pPr>
      <w:r>
        <w:rPr>
          <w:rFonts w:ascii="Calibri" w:cs="Calibri" w:eastAsia="Calibri" w:hAnsi="Calibri"/>
          <w:b w:val="false"/>
          <w:bCs w:val="false"/>
          <w:i w:val="false"/>
          <w:iCs w:val="false"/>
          <w:color w:val="1A1A1A"/>
          <w:sz w:val="20"/>
          <w:szCs w:val="20"/>
        </w:rPr>
        <w:t xml:space="preserve">Invalid and expired tokens are deliberately </w:t>
      </w:r>
      <w:r>
        <w:rPr>
          <w:rFonts w:ascii="Calibri" w:cs="Calibri" w:eastAsia="Calibri" w:hAnsi="Calibri"/>
          <w:b/>
          <w:bCs/>
          <w:i w:val="false"/>
          <w:iCs w:val="false"/>
          <w:color w:val="1A1A1A"/>
          <w:sz w:val="20"/>
          <w:szCs w:val="20"/>
        </w:rPr>
        <w:t xml:space="preserve">different outcomes</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verifyAccessToken</w:t>
      </w:r>
      <w:r>
        <w:rPr>
          <w:rFonts w:ascii="Calibri" w:cs="Calibri" w:eastAsia="Calibri" w:hAnsi="Calibri"/>
          <w:b w:val="false"/>
          <w:bCs w:val="false"/>
          <w:i w:val="false"/>
          <w:iCs w:val="false"/>
          <w:color w:val="1A1A1A"/>
          <w:sz w:val="20"/>
          <w:szCs w:val="20"/>
        </w:rPr>
        <w:t xml:space="preserve"> returns a reason, and </w:t>
      </w:r>
      <w:r>
        <w:rPr>
          <w:rFonts w:ascii="Consolas" w:cs="Consolas" w:eastAsia="Consolas" w:hAnsi="Consolas"/>
          <w:b w:val="false"/>
          <w:bCs w:val="false"/>
          <w:i w:val="false"/>
          <w:iCs w:val="false"/>
          <w:color w:val="15803D"/>
          <w:sz w:val="17"/>
          <w:szCs w:val="17"/>
        </w:rPr>
        <w:t xml:space="preserve">tokenError()</w:t>
      </w:r>
      <w:r>
        <w:rPr>
          <w:rFonts w:ascii="Calibri" w:cs="Calibri" w:eastAsia="Calibri" w:hAnsi="Calibri"/>
          <w:b w:val="false"/>
          <w:bCs w:val="false"/>
          <w:i w:val="false"/>
          <w:iCs w:val="false"/>
          <w:color w:val="1A1A1A"/>
          <w:sz w:val="20"/>
          <w:szCs w:val="20"/>
        </w:rPr>
        <w:t xml:space="preserve"> at </w:t>
      </w:r>
      <w:r>
        <w:rPr>
          <w:rFonts w:ascii="Consolas" w:cs="Consolas" w:eastAsia="Consolas" w:hAnsi="Consolas"/>
          <w:b w:val="false"/>
          <w:bCs w:val="false"/>
          <w:i w:val="false"/>
          <w:iCs w:val="false"/>
          <w:color w:val="15803D"/>
          <w:sz w:val="17"/>
          <w:szCs w:val="17"/>
        </w:rPr>
        <w:t xml:space="preserve">jwt.ts</w:t>
      </w:r>
      <w:r>
        <w:rPr>
          <w:rFonts w:ascii="Calibri" w:cs="Calibri" w:eastAsia="Calibri" w:hAnsi="Calibri"/>
          <w:b w:val="false"/>
          <w:bCs w:val="false"/>
          <w:i w:val="false"/>
          <w:iCs w:val="false"/>
          <w:color w:val="1A1A1A"/>
          <w:sz w:val="20"/>
          <w:szCs w:val="20"/>
        </w:rPr>
        <w:t xml:space="preserve"> line 121 turns </w:t>
      </w:r>
      <w:r>
        <w:rPr>
          <w:rFonts w:ascii="Consolas" w:cs="Consolas" w:eastAsia="Consolas" w:hAnsi="Consolas"/>
          <w:b w:val="false"/>
          <w:bCs w:val="false"/>
          <w:i w:val="false"/>
          <w:iCs w:val="false"/>
          <w:color w:val="15803D"/>
          <w:sz w:val="17"/>
          <w:szCs w:val="17"/>
        </w:rPr>
        <w:t xml:space="preserve">expired</w:t>
      </w:r>
      <w:r>
        <w:rPr>
          <w:rFonts w:ascii="Calibri" w:cs="Calibri" w:eastAsia="Calibri" w:hAnsi="Calibri"/>
          <w:b w:val="false"/>
          <w:bCs w:val="false"/>
          <w:i w:val="false"/>
          <w:iCs w:val="false"/>
          <w:color w:val="1A1A1A"/>
          <w:sz w:val="20"/>
          <w:szCs w:val="20"/>
        </w:rPr>
        <w:t xml:space="preserve"> into </w:t>
      </w:r>
      <w:r>
        <w:rPr>
          <w:rFonts w:ascii="Consolas" w:cs="Consolas" w:eastAsia="Consolas" w:hAnsi="Consolas"/>
          <w:b w:val="false"/>
          <w:bCs w:val="false"/>
          <w:i w:val="false"/>
          <w:iCs w:val="false"/>
          <w:color w:val="15803D"/>
          <w:sz w:val="17"/>
          <w:szCs w:val="17"/>
        </w:rPr>
        <w:t xml:space="preserve">TOKEN_EXPIRED</w:t>
      </w:r>
      <w:r>
        <w:rPr>
          <w:rFonts w:ascii="Calibri" w:cs="Calibri" w:eastAsia="Calibri" w:hAnsi="Calibri"/>
          <w:b w:val="false"/>
          <w:bCs w:val="false"/>
          <w:i w:val="false"/>
          <w:iCs w:val="false"/>
          <w:color w:val="1A1A1A"/>
          <w:sz w:val="20"/>
          <w:szCs w:val="20"/>
        </w:rPr>
        <w:t xml:space="preserve"> and everything else into </w:t>
      </w:r>
      <w:r>
        <w:rPr>
          <w:rFonts w:ascii="Consolas" w:cs="Consolas" w:eastAsia="Consolas" w:hAnsi="Consolas"/>
          <w:b w:val="false"/>
          <w:bCs w:val="false"/>
          <w:i w:val="false"/>
          <w:iCs w:val="false"/>
          <w:color w:val="15803D"/>
          <w:sz w:val="17"/>
          <w:szCs w:val="17"/>
        </w:rPr>
        <w:t xml:space="preserve">TOKEN_INVALID</w:t>
      </w:r>
      <w:r>
        <w:rPr>
          <w:rFonts w:ascii="Calibri" w:cs="Calibri" w:eastAsia="Calibri" w:hAnsi="Calibri"/>
          <w:b w:val="false"/>
          <w:bCs w:val="false"/>
          <w:i w:val="false"/>
          <w:iCs w:val="false"/>
          <w:color w:val="1A1A1A"/>
          <w:sz w:val="20"/>
          <w:szCs w:val="20"/>
        </w:rPr>
        <w:t xml:space="preserve">. The client treats them differently: expired triggers a silent refresh and replay, invalid sends the user to sign in.</w:t>
      </w:r>
    </w:p>
    <w:p>
      <w:pPr>
        <w:spacing w:after="110" w:before="0" w:line="274"/>
      </w:pPr>
      <w:r>
        <w:rPr>
          <w:rFonts w:ascii="Calibri" w:cs="Calibri" w:eastAsia="Calibri" w:hAnsi="Calibri"/>
          <w:b w:val="false"/>
          <w:bCs w:val="false"/>
          <w:i w:val="false"/>
          <w:iCs w:val="false"/>
          <w:color w:val="1A1A1A"/>
          <w:sz w:val="20"/>
          <w:szCs w:val="20"/>
        </w:rPr>
        <w:t xml:space="preserve">Request submission is </w:t>
      </w:r>
      <w:r>
        <w:rPr>
          <w:rFonts w:ascii="Consolas" w:cs="Consolas" w:eastAsia="Consolas" w:hAnsi="Consolas"/>
          <w:b w:val="false"/>
          <w:bCs w:val="false"/>
          <w:i w:val="false"/>
          <w:iCs w:val="false"/>
          <w:color w:val="15803D"/>
          <w:sz w:val="17"/>
          <w:szCs w:val="17"/>
        </w:rPr>
        <w:t xml:space="preserve">POST</w:t>
      </w:r>
      <w:r>
        <w:rPr>
          <w:rFonts w:ascii="Calibri" w:cs="Calibri" w:eastAsia="Calibri" w:hAnsi="Calibri"/>
          <w:b w:val="false"/>
          <w:bCs w:val="false"/>
          <w:i w:val="false"/>
          <w:iCs w:val="false"/>
          <w:color w:val="1A1A1A"/>
          <w:sz w:val="20"/>
          <w:szCs w:val="20"/>
        </w:rPr>
        <w:t xml:space="preserve"> in </w:t>
      </w:r>
      <w:r>
        <w:rPr>
          <w:rFonts w:ascii="Consolas" w:cs="Consolas" w:eastAsia="Consolas" w:hAnsi="Consolas"/>
          <w:b w:val="false"/>
          <w:bCs w:val="false"/>
          <w:i w:val="false"/>
          <w:iCs w:val="false"/>
          <w:color w:val="15803D"/>
          <w:sz w:val="17"/>
          <w:szCs w:val="17"/>
        </w:rPr>
        <w:t xml:space="preserve">app/api/requests/route.ts</w:t>
      </w:r>
      <w:r>
        <w:rPr>
          <w:rFonts w:ascii="Calibri" w:cs="Calibri" w:eastAsia="Calibri" w:hAnsi="Calibri"/>
          <w:b w:val="false"/>
          <w:bCs w:val="false"/>
          <w:i w:val="false"/>
          <w:iCs w:val="false"/>
          <w:color w:val="1A1A1A"/>
          <w:sz w:val="20"/>
          <w:szCs w:val="20"/>
        </w:rPr>
        <w:t xml:space="preserve">. The route itself is about ten lines — validation, rate limiting, auditing and the role gate are all declarations, not code.</w:t>
      </w:r>
    </w:p>
    <w:p>
      <w:pPr>
        <w:spacing w:after="110" w:before="0" w:line="274"/>
      </w:pPr>
      <w:r>
        <w:rPr>
          <w:rFonts w:ascii="Consolas" w:cs="Consolas" w:eastAsia="Consolas" w:hAnsi="Consolas"/>
          <w:b w:val="false"/>
          <w:bCs w:val="false"/>
          <w:i w:val="false"/>
          <w:iCs w:val="false"/>
          <w:color w:val="15803D"/>
          <w:sz w:val="17"/>
          <w:szCs w:val="17"/>
        </w:rPr>
        <w:t xml:space="preserve">generateReference()</w:t>
      </w:r>
      <w:r>
        <w:rPr>
          <w:rFonts w:ascii="Calibri" w:cs="Calibri" w:eastAsia="Calibri" w:hAnsi="Calibri"/>
          <w:b w:val="false"/>
          <w:bCs w:val="false"/>
          <w:i w:val="false"/>
          <w:iCs w:val="false"/>
          <w:color w:val="1A1A1A"/>
          <w:sz w:val="20"/>
          <w:szCs w:val="20"/>
        </w:rPr>
        <w:t xml:space="preserve"> produces </w:t>
      </w:r>
      <w:r>
        <w:rPr>
          <w:rFonts w:ascii="Consolas" w:cs="Consolas" w:eastAsia="Consolas" w:hAnsi="Consolas"/>
          <w:b w:val="false"/>
          <w:bCs w:val="false"/>
          <w:i w:val="false"/>
          <w:iCs w:val="false"/>
          <w:color w:val="15803D"/>
          <w:sz w:val="17"/>
          <w:szCs w:val="17"/>
        </w:rPr>
        <w:t xml:space="preserve">ER-YYMMDD-XXXX</w:t>
      </w:r>
      <w:r>
        <w:rPr>
          <w:rFonts w:ascii="Calibri" w:cs="Calibri" w:eastAsia="Calibri" w:hAnsi="Calibri"/>
          <w:b w:val="false"/>
          <w:bCs w:val="false"/>
          <w:i w:val="false"/>
          <w:iCs w:val="false"/>
          <w:color w:val="1A1A1A"/>
          <w:sz w:val="20"/>
          <w:szCs w:val="20"/>
        </w:rPr>
        <w:t xml:space="preserve"> from a 31-character alphabet with </w:t>
      </w:r>
      <w:r>
        <w:rPr>
          <w:rFonts w:ascii="Consolas" w:cs="Consolas" w:eastAsia="Consolas" w:hAnsi="Consolas"/>
          <w:b w:val="false"/>
          <w:bCs w:val="false"/>
          <w:i w:val="false"/>
          <w:iCs w:val="false"/>
          <w:color w:val="15803D"/>
          <w:sz w:val="17"/>
          <w:szCs w:val="17"/>
        </w:rPr>
        <w:t xml:space="preserve">O</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0</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I</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5803D"/>
          <w:sz w:val="17"/>
          <w:szCs w:val="17"/>
        </w:rPr>
        <w:t xml:space="preserve">1</w:t>
      </w:r>
      <w:r>
        <w:rPr>
          <w:rFonts w:ascii="Calibri" w:cs="Calibri" w:eastAsia="Calibri" w:hAnsi="Calibri"/>
          <w:b w:val="false"/>
          <w:bCs w:val="false"/>
          <w:i w:val="false"/>
          <w:iCs w:val="false"/>
          <w:color w:val="1A1A1A"/>
          <w:sz w:val="20"/>
          <w:szCs w:val="20"/>
        </w:rPr>
        <w:t xml:space="preserve"> removed. That is not decoration: the reference gets read aloud over a phone during an emergency, and those characters are the ones people confuse.</w:t>
      </w:r>
    </w:p>
    <w:p>
      <w:pPr>
        <w:spacing w:after="50"/>
      </w:pPr>
    </w:p>
    <w:tbl>
      <w:tblPr>
        <w:tblW w:type="dxa" w:w="9360"/>
        <w:tblBorders>
          <w:top w:val="none" w:color="FFFFFF" w:sz="0"/>
          <w:left w:val="single" w:color="15803D" w:sz="16"/>
          <w:bottom w:val="none" w:color="FFFFFF" w:sz="0"/>
          <w:right w:val="none" w:color="FFFFFF" w:sz="0"/>
          <w:insideH w:val="none" w:color="FFFFFF" w:sz="0"/>
          <w:insideV w:val="none" w:color="FFFFFF" w:sz="0"/>
        </w:tblBorders>
      </w:tblPr>
      <w:tblGrid>
        <w:gridCol w:w="9360"/>
      </w:tblGrid>
      <w:tr>
        <w:trPr>
          <w:cantSplit/>
        </w:trPr>
        <w:tc>
          <w:tcPr>
            <w:tcW w:type="dxa" w:w="9360"/>
            <w:shd w:fill="F1F8F3" w:color="auto" w:val="clear"/>
            <w:tcMar>
              <w:top w:type="dxa" w:w="125"/>
              <w:left w:type="dxa" w:w="185"/>
              <w:bottom w:type="dxa" w:w="125"/>
              <w:right w:type="dxa" w:w="145"/>
            </w:tcMar>
          </w:tcPr>
          <w:p>
            <w:pPr>
              <w:spacing w:after="55"/>
            </w:pPr>
            <w:r>
              <w:rPr>
                <w:rFonts w:ascii="Calibri" w:cs="Calibri" w:eastAsia="Calibri" w:hAnsi="Calibri"/>
                <w:b/>
                <w:bCs/>
                <w:color w:val="15803D"/>
                <w:sz w:val="20"/>
                <w:szCs w:val="20"/>
              </w:rPr>
              <w:t xml:space="preserve">Be able to say this</w:t>
            </w:r>
          </w:p>
          <w:p>
            <w:pPr>
              <w:spacing w:after="55" w:line="268"/>
            </w:pPr>
            <w:r>
              <w:rPr>
                <w:rFonts w:ascii="Calibri" w:cs="Calibri" w:eastAsia="Calibri" w:hAnsi="Calibri"/>
                <w:b w:val="false"/>
                <w:bCs w:val="false"/>
                <w:i w:val="false"/>
                <w:iCs w:val="false"/>
                <w:color w:val="1A1A1A"/>
                <w:sz w:val="20"/>
                <w:szCs w:val="20"/>
              </w:rPr>
              <w:t xml:space="preserve">Expired and invalid tokens are separate cases because the client should respond to them differently. The reference format is designed to be spoken, not just displayed.</w:t>
            </w:r>
          </w:p>
        </w:tc>
      </w:tr>
    </w:tbl>
    <w:p>
      <w:pPr>
        <w:spacing w:after="150"/>
      </w:pPr>
    </w:p>
    <w:p>
      <w:pPr>
        <w:pStyle w:val="Heading2"/>
        <w:keepNext/>
        <w:spacing w:after="110" w:before="280"/>
      </w:pPr>
      <w:r>
        <w:rPr>
          <w:rFonts w:ascii="Calibri" w:cs="Calibri" w:eastAsia="Calibri" w:hAnsi="Calibri"/>
          <w:b/>
          <w:bCs/>
          <w:color w:val="1A1A1A"/>
          <w:sz w:val="24"/>
          <w:szCs w:val="24"/>
        </w:rPr>
        <w:t xml:space="preserve">Person 8 — Security logging, storage and status history</w:t>
      </w:r>
    </w:p>
    <w:tbl>
      <w:tblPr>
        <w:tblW w:type="dxa" w:w="9360"/>
        <w:tblBorders>
          <w:top w:val="single" w:color="D4D8DC" w:sz="4"/>
          <w:left w:val="none" w:color="FFFFFF" w:sz="0"/>
          <w:bottom w:val="single" w:color="D4D8DC" w:sz="4"/>
          <w:right w:val="none" w:color="FFFFFF" w:sz="0"/>
          <w:insideH w:val="single" w:color="D4D8DC" w:sz="2"/>
          <w:insideV w:val="single" w:color="E8EBEE" w:sz="2"/>
        </w:tblBorders>
      </w:tblPr>
      <w:tblGrid>
        <w:gridCol w:w="1700"/>
        <w:gridCol w:w="7660"/>
      </w:tblGrid>
      <w:tr>
        <w:trPr>
          <w:cantSplit/>
        </w:trPr>
        <w:tc>
          <w:tcPr>
            <w:tcW w:type="dxa" w:w="17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Assigned task</w:t>
            </w:r>
          </w:p>
        </w:tc>
        <w:tc>
          <w:tcPr>
            <w:tcW w:type="dxa" w:w="766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Block 2: test missing tokens, set up audit logging for login and token refresh.  Block 5: store the request, build status history tracking.</w:t>
            </w:r>
          </w:p>
        </w:tc>
      </w:tr>
      <w:tr>
        <w:trPr>
          <w:cantSplit/>
        </w:trPr>
        <w:tc>
          <w:tcPr>
            <w:tcW w:type="dxa" w:w="170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Lives in</w:t>
            </w:r>
          </w:p>
        </w:tc>
        <w:tc>
          <w:tcPr>
            <w:tcW w:type="dxa" w:w="7660"/>
            <w:shd w:fill="F7F8F9" w:color="auto" w:val="clear"/>
            <w:tcMar>
              <w:top w:type="dxa" w:w="82"/>
              <w:left w:type="dxa" w:w="112"/>
              <w:bottom w:type="dxa" w:w="82"/>
              <w:right w:type="dxa" w:w="112"/>
            </w:tcMar>
          </w:tcPr>
          <w:p>
            <w:pPr>
              <w:spacing w:after="0" w:line="242"/>
            </w:pPr>
            <w:r>
              <w:rPr>
                <w:rFonts w:ascii="Consolas" w:cs="Consolas" w:eastAsia="Consolas" w:hAnsi="Consolas"/>
                <w:b w:val="false"/>
                <w:bCs w:val="false"/>
                <w:i w:val="false"/>
                <w:iCs w:val="false"/>
                <w:color w:val="15803D"/>
                <w:sz w:val="17"/>
                <w:szCs w:val="17"/>
              </w:rPr>
              <w:t xml:space="preserve">lib/middleware/api/audit.ts</w:t>
            </w:r>
            <w:r>
              <w:rPr>
                <w:rFonts w:ascii="Calibri" w:cs="Calibri" w:eastAsia="Calibri" w:hAnsi="Calibri"/>
                <w:b w:val="false"/>
                <w:bCs w:val="false"/>
                <w:i w:val="false"/>
                <w:iCs w:val="false"/>
                <w:color w:val="1A1A1A"/>
                <w:sz w:val="20"/>
                <w:szCs w:val="20"/>
              </w:rPr>
              <w:t xml:space="preserve"> (142) · </w:t>
            </w:r>
            <w:r>
              <w:rPr>
                <w:rFonts w:ascii="Consolas" w:cs="Consolas" w:eastAsia="Consolas" w:hAnsi="Consolas"/>
                <w:b w:val="false"/>
                <w:bCs w:val="false"/>
                <w:i w:val="false"/>
                <w:iCs w:val="false"/>
                <w:color w:val="15803D"/>
                <w:sz w:val="17"/>
                <w:szCs w:val="17"/>
              </w:rPr>
              <w:t xml:space="preserve">requests-service.ts</w:t>
            </w:r>
            <w:r>
              <w:rPr>
                <w:rFonts w:ascii="Calibri" w:cs="Calibri" w:eastAsia="Calibri" w:hAnsi="Calibri"/>
                <w:b w:val="false"/>
                <w:bCs w:val="false"/>
                <w:i w:val="false"/>
                <w:iCs w:val="false"/>
                <w:color w:val="1A1A1A"/>
                <w:sz w:val="20"/>
                <w:szCs w:val="20"/>
              </w:rPr>
              <w:t xml:space="preserve"> lines 351–468 and </w:t>
            </w:r>
            <w:r>
              <w:rPr>
                <w:rFonts w:ascii="Consolas" w:cs="Consolas" w:eastAsia="Consolas" w:hAnsi="Consolas"/>
                <w:b w:val="false"/>
                <w:bCs w:val="false"/>
                <w:i w:val="false"/>
                <w:iCs w:val="false"/>
                <w:color w:val="15803D"/>
                <w:sz w:val="17"/>
                <w:szCs w:val="17"/>
              </w:rPr>
              <w:t xml:space="preserve">appendHistory</w:t>
            </w:r>
          </w:p>
        </w:tc>
      </w:tr>
    </w:tbl>
    <w:p>
      <w:pPr>
        <w:spacing w:after="100"/>
      </w:pPr>
    </w:p>
    <w:p>
      <w:pPr>
        <w:spacing w:after="110" w:before="0" w:line="274"/>
      </w:pPr>
      <w:r>
        <w:rPr>
          <w:rFonts w:ascii="Consolas" w:cs="Consolas" w:eastAsia="Consolas" w:hAnsi="Consolas"/>
          <w:b w:val="false"/>
          <w:bCs w:val="false"/>
          <w:i w:val="false"/>
          <w:iCs w:val="false"/>
          <w:color w:val="15803D"/>
          <w:sz w:val="17"/>
          <w:szCs w:val="17"/>
        </w:rPr>
        <w:t xml:space="preserve">audit.ts</w:t>
      </w:r>
      <w:r>
        <w:rPr>
          <w:rFonts w:ascii="Calibri" w:cs="Calibri" w:eastAsia="Calibri" w:hAnsi="Calibri"/>
          <w:b w:val="false"/>
          <w:bCs w:val="false"/>
          <w:i w:val="false"/>
          <w:iCs w:val="false"/>
          <w:color w:val="1A1A1A"/>
          <w:sz w:val="20"/>
          <w:szCs w:val="20"/>
        </w:rPr>
        <w:t xml:space="preserve"> routes an event to one of </w:t>
      </w:r>
      <w:r>
        <w:rPr>
          <w:rFonts w:ascii="Calibri" w:cs="Calibri" w:eastAsia="Calibri" w:hAnsi="Calibri"/>
          <w:b/>
          <w:bCs/>
          <w:i w:val="false"/>
          <w:iCs w:val="false"/>
          <w:color w:val="1A1A1A"/>
          <w:sz w:val="20"/>
          <w:szCs w:val="20"/>
        </w:rPr>
        <w:t xml:space="preserve">three tables</w:t>
      </w:r>
      <w:r>
        <w:rPr>
          <w:rFonts w:ascii="Calibri" w:cs="Calibri" w:eastAsia="Calibri" w:hAnsi="Calibri"/>
          <w:b w:val="false"/>
          <w:bCs w:val="false"/>
          <w:i w:val="false"/>
          <w:iCs w:val="false"/>
          <w:color w:val="1A1A1A"/>
          <w:sz w:val="20"/>
          <w:szCs w:val="20"/>
        </w:rPr>
        <w:t xml:space="preserve"> based on </w:t>
      </w:r>
      <w:r>
        <w:rPr>
          <w:rFonts w:ascii="Consolas" w:cs="Consolas" w:eastAsia="Consolas" w:hAnsi="Consolas"/>
          <w:b w:val="false"/>
          <w:bCs w:val="false"/>
          <w:i w:val="false"/>
          <w:iCs w:val="false"/>
          <w:color w:val="15803D"/>
          <w:sz w:val="17"/>
          <w:szCs w:val="17"/>
        </w:rPr>
        <w:t xml:space="preserve">logType</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security_logs</w:t>
      </w:r>
      <w:r>
        <w:rPr>
          <w:rFonts w:ascii="Calibri" w:cs="Calibri" w:eastAsia="Calibri" w:hAnsi="Calibri"/>
          <w:b w:val="false"/>
          <w:bCs w:val="false"/>
          <w:i w:val="false"/>
          <w:iCs w:val="false"/>
          <w:color w:val="1A1A1A"/>
          <w:sz w:val="20"/>
          <w:szCs w:val="20"/>
        </w:rPr>
        <w:t xml:space="preserve"> for authentication events, </w:t>
      </w:r>
      <w:r>
        <w:rPr>
          <w:rFonts w:ascii="Consolas" w:cs="Consolas" w:eastAsia="Consolas" w:hAnsi="Consolas"/>
          <w:b w:val="false"/>
          <w:bCs w:val="false"/>
          <w:i w:val="false"/>
          <w:iCs w:val="false"/>
          <w:color w:val="15803D"/>
          <w:sz w:val="17"/>
          <w:szCs w:val="17"/>
        </w:rPr>
        <w:t xml:space="preserve">application_logs</w:t>
      </w:r>
      <w:r>
        <w:rPr>
          <w:rFonts w:ascii="Calibri" w:cs="Calibri" w:eastAsia="Calibri" w:hAnsi="Calibri"/>
          <w:b w:val="false"/>
          <w:bCs w:val="false"/>
          <w:i w:val="false"/>
          <w:iCs w:val="false"/>
          <w:color w:val="1A1A1A"/>
          <w:sz w:val="20"/>
          <w:szCs w:val="20"/>
        </w:rPr>
        <w:t xml:space="preserve"> for operational ones, and </w:t>
      </w:r>
      <w:r>
        <w:rPr>
          <w:rFonts w:ascii="Consolas" w:cs="Consolas" w:eastAsia="Consolas" w:hAnsi="Consolas"/>
          <w:b w:val="false"/>
          <w:bCs w:val="false"/>
          <w:i w:val="false"/>
          <w:iCs w:val="false"/>
          <w:color w:val="15803D"/>
          <w:sz w:val="17"/>
          <w:szCs w:val="17"/>
        </w:rPr>
        <w:t xml:space="preserve">audit_logs</w:t>
      </w:r>
      <w:r>
        <w:rPr>
          <w:rFonts w:ascii="Calibri" w:cs="Calibri" w:eastAsia="Calibri" w:hAnsi="Calibri"/>
          <w:b w:val="false"/>
          <w:bCs w:val="false"/>
          <w:i w:val="false"/>
          <w:iCs w:val="false"/>
          <w:color w:val="1A1A1A"/>
          <w:sz w:val="20"/>
          <w:szCs w:val="20"/>
        </w:rPr>
        <w:t xml:space="preserve"> for business actions. The original design used a single table with a </w:t>
      </w:r>
      <w:r>
        <w:rPr>
          <w:rFonts w:ascii="Consolas" w:cs="Consolas" w:eastAsia="Consolas" w:hAnsi="Consolas"/>
          <w:b w:val="false"/>
          <w:bCs w:val="false"/>
          <w:i w:val="false"/>
          <w:iCs w:val="false"/>
          <w:color w:val="15803D"/>
          <w:sz w:val="17"/>
          <w:szCs w:val="17"/>
        </w:rPr>
        <w:t xml:space="preserve">log_type</w:t>
      </w:r>
      <w:r>
        <w:rPr>
          <w:rFonts w:ascii="Calibri" w:cs="Calibri" w:eastAsia="Calibri" w:hAnsi="Calibri"/>
          <w:b w:val="false"/>
          <w:bCs w:val="false"/>
          <w:i w:val="false"/>
          <w:iCs w:val="false"/>
          <w:color w:val="1A1A1A"/>
          <w:sz w:val="20"/>
          <w:szCs w:val="20"/>
        </w:rPr>
        <w:t xml:space="preserve"> column; the deployed schema splits them, so this file adapts.</w:t>
      </w:r>
    </w:p>
    <w:p>
      <w:pPr>
        <w:spacing w:after="110" w:before="0" w:line="274"/>
      </w:pPr>
      <w:r>
        <w:rPr>
          <w:rFonts w:ascii="Calibri" w:cs="Calibri" w:eastAsia="Calibri" w:hAnsi="Calibri"/>
          <w:b w:val="false"/>
          <w:bCs w:val="false"/>
          <w:i w:val="false"/>
          <w:iCs w:val="false"/>
          <w:color w:val="1A1A1A"/>
          <w:sz w:val="20"/>
          <w:szCs w:val="20"/>
        </w:rPr>
        <w:t xml:space="preserve">Every write is wrapped so a failure is logged and swallowed. An audit row failing must never break the operation it describes — the same principle used for notifications.</w:t>
      </w:r>
    </w:p>
    <w:p>
      <w:pPr>
        <w:spacing w:after="110" w:before="0" w:line="274"/>
      </w:pPr>
      <w:r>
        <w:rPr>
          <w:rFonts w:ascii="Consolas" w:cs="Consolas" w:eastAsia="Consolas" w:hAnsi="Consolas"/>
          <w:b w:val="false"/>
          <w:bCs w:val="false"/>
          <w:i w:val="false"/>
          <w:iCs w:val="false"/>
          <w:color w:val="15803D"/>
          <w:sz w:val="17"/>
          <w:szCs w:val="17"/>
        </w:rPr>
        <w:t xml:space="preserve">appendHistory()</w:t>
      </w:r>
      <w:r>
        <w:rPr>
          <w:rFonts w:ascii="Calibri" w:cs="Calibri" w:eastAsia="Calibri" w:hAnsi="Calibri"/>
          <w:b w:val="false"/>
          <w:bCs w:val="false"/>
          <w:i w:val="false"/>
          <w:iCs w:val="false"/>
          <w:color w:val="1A1A1A"/>
          <w:sz w:val="20"/>
          <w:szCs w:val="20"/>
        </w:rPr>
        <w:t xml:space="preserve"> writes one </w:t>
      </w:r>
      <w:r>
        <w:rPr>
          <w:rFonts w:ascii="Consolas" w:cs="Consolas" w:eastAsia="Consolas" w:hAnsi="Consolas"/>
          <w:b w:val="false"/>
          <w:bCs w:val="false"/>
          <w:i w:val="false"/>
          <w:iCs w:val="false"/>
          <w:color w:val="15803D"/>
          <w:sz w:val="17"/>
          <w:szCs w:val="17"/>
        </w:rPr>
        <w:t xml:space="preserve">request_status_history</w:t>
      </w:r>
      <w:r>
        <w:rPr>
          <w:rFonts w:ascii="Calibri" w:cs="Calibri" w:eastAsia="Calibri" w:hAnsi="Calibri"/>
          <w:b w:val="false"/>
          <w:bCs w:val="false"/>
          <w:i w:val="false"/>
          <w:iCs w:val="false"/>
          <w:color w:val="1A1A1A"/>
          <w:sz w:val="20"/>
          <w:szCs w:val="20"/>
        </w:rPr>
        <w:t xml:space="preserve"> row per transition, recording </w:t>
      </w:r>
      <w:r>
        <w:rPr>
          <w:rFonts w:ascii="Consolas" w:cs="Consolas" w:eastAsia="Consolas" w:hAnsi="Consolas"/>
          <w:b w:val="false"/>
          <w:bCs w:val="false"/>
          <w:i w:val="false"/>
          <w:iCs w:val="false"/>
          <w:color w:val="15803D"/>
          <w:sz w:val="17"/>
          <w:szCs w:val="17"/>
        </w:rPr>
        <w:t xml:space="preserve">changed_by_user_id</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actor_role</w:t>
      </w:r>
      <w:r>
        <w:rPr>
          <w:rFonts w:ascii="Calibri" w:cs="Calibri" w:eastAsia="Calibri" w:hAnsi="Calibri"/>
          <w:b w:val="false"/>
          <w:bCs w:val="false"/>
          <w:i w:val="false"/>
          <w:iCs w:val="false"/>
          <w:color w:val="1A1A1A"/>
          <w:sz w:val="20"/>
          <w:szCs w:val="20"/>
        </w:rPr>
        <w:t xml:space="preserve"> and the timestamp. That table is what makes "who changed this, and when" answerable months later.</w:t>
      </w:r>
    </w:p>
    <w:p>
      <w:pPr>
        <w:spacing w:after="50"/>
      </w:pPr>
    </w:p>
    <w:tbl>
      <w:tblPr>
        <w:tblW w:type="dxa" w:w="9360"/>
        <w:tblBorders>
          <w:top w:val="none" w:color="FFFFFF" w:sz="0"/>
          <w:left w:val="single" w:color="15803D" w:sz="16"/>
          <w:bottom w:val="none" w:color="FFFFFF" w:sz="0"/>
          <w:right w:val="none" w:color="FFFFFF" w:sz="0"/>
          <w:insideH w:val="none" w:color="FFFFFF" w:sz="0"/>
          <w:insideV w:val="none" w:color="FFFFFF" w:sz="0"/>
        </w:tblBorders>
      </w:tblPr>
      <w:tblGrid>
        <w:gridCol w:w="9360"/>
      </w:tblGrid>
      <w:tr>
        <w:trPr>
          <w:cantSplit/>
        </w:trPr>
        <w:tc>
          <w:tcPr>
            <w:tcW w:type="dxa" w:w="9360"/>
            <w:shd w:fill="F1F8F3" w:color="auto" w:val="clear"/>
            <w:tcMar>
              <w:top w:type="dxa" w:w="125"/>
              <w:left w:type="dxa" w:w="185"/>
              <w:bottom w:type="dxa" w:w="125"/>
              <w:right w:type="dxa" w:w="145"/>
            </w:tcMar>
          </w:tcPr>
          <w:p>
            <w:pPr>
              <w:spacing w:after="55"/>
            </w:pPr>
            <w:r>
              <w:rPr>
                <w:rFonts w:ascii="Calibri" w:cs="Calibri" w:eastAsia="Calibri" w:hAnsi="Calibri"/>
                <w:b/>
                <w:bCs/>
                <w:color w:val="15803D"/>
                <w:sz w:val="20"/>
                <w:szCs w:val="20"/>
              </w:rPr>
              <w:t xml:space="preserve">Be able to say this</w:t>
            </w:r>
          </w:p>
          <w:p>
            <w:pPr>
              <w:spacing w:after="55" w:line="268"/>
            </w:pPr>
            <w:r>
              <w:rPr>
                <w:rFonts w:ascii="Calibri" w:cs="Calibri" w:eastAsia="Calibri" w:hAnsi="Calibri"/>
                <w:b w:val="false"/>
                <w:bCs w:val="false"/>
                <w:i w:val="false"/>
                <w:iCs w:val="false"/>
                <w:color w:val="1A1A1A"/>
                <w:sz w:val="20"/>
                <w:szCs w:val="20"/>
              </w:rPr>
              <w:t xml:space="preserve">Three log tables, chosen by event type. Audit writes never break the thing they are recording. Every status change appends an immutable history row.</w:t>
            </w:r>
          </w:p>
        </w:tc>
      </w:tr>
    </w:tbl>
    <w:p>
      <w:pPr>
        <w:spacing w:after="150"/>
      </w:pPr>
    </w:p>
    <w:p>
      <w:pPr>
        <w:pStyle w:val="Heading2"/>
        <w:keepNext/>
        <w:spacing w:after="110" w:before="280"/>
      </w:pPr>
      <w:r>
        <w:rPr>
          <w:rFonts w:ascii="Calibri" w:cs="Calibri" w:eastAsia="Calibri" w:hAnsi="Calibri"/>
          <w:b/>
          <w:bCs/>
          <w:color w:val="1A1A1A"/>
          <w:sz w:val="24"/>
          <w:szCs w:val="24"/>
        </w:rPr>
        <w:t xml:space="preserve">Person 9 — Startup validation, password hashing and ownership</w:t>
      </w:r>
    </w:p>
    <w:tbl>
      <w:tblPr>
        <w:tblW w:type="dxa" w:w="9360"/>
        <w:tblBorders>
          <w:top w:val="single" w:color="D4D8DC" w:sz="4"/>
          <w:left w:val="none" w:color="FFFFFF" w:sz="0"/>
          <w:bottom w:val="single" w:color="D4D8DC" w:sz="4"/>
          <w:right w:val="none" w:color="FFFFFF" w:sz="0"/>
          <w:insideH w:val="single" w:color="D4D8DC" w:sz="2"/>
          <w:insideV w:val="single" w:color="E8EBEE" w:sz="2"/>
        </w:tblBorders>
      </w:tblPr>
      <w:tblGrid>
        <w:gridCol w:w="1700"/>
        <w:gridCol w:w="7660"/>
      </w:tblGrid>
      <w:tr>
        <w:trPr>
          <w:cantSplit/>
        </w:trPr>
        <w:tc>
          <w:tcPr>
            <w:tcW w:type="dxa" w:w="17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Assigned task</w:t>
            </w:r>
          </w:p>
        </w:tc>
        <w:tc>
          <w:tcPr>
            <w:tcW w:type="dxa" w:w="766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Block 2: validate all environment variables on startup, add secure password hashing.  Block 5: restrict users to viewing only their own requests.</w:t>
            </w:r>
          </w:p>
        </w:tc>
      </w:tr>
      <w:tr>
        <w:trPr>
          <w:cantSplit/>
        </w:trPr>
        <w:tc>
          <w:tcPr>
            <w:tcW w:type="dxa" w:w="170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Lives in</w:t>
            </w:r>
          </w:p>
        </w:tc>
        <w:tc>
          <w:tcPr>
            <w:tcW w:type="dxa" w:w="7660"/>
            <w:shd w:fill="F7F8F9" w:color="auto" w:val="clear"/>
            <w:tcMar>
              <w:top w:type="dxa" w:w="82"/>
              <w:left w:type="dxa" w:w="112"/>
              <w:bottom w:type="dxa" w:w="82"/>
              <w:right w:type="dxa" w:w="112"/>
            </w:tcMar>
          </w:tcPr>
          <w:p>
            <w:pPr>
              <w:spacing w:after="0" w:line="242"/>
            </w:pPr>
            <w:r>
              <w:rPr>
                <w:rFonts w:ascii="Consolas" w:cs="Consolas" w:eastAsia="Consolas" w:hAnsi="Consolas"/>
                <w:b w:val="false"/>
                <w:bCs w:val="false"/>
                <w:i w:val="false"/>
                <w:iCs w:val="false"/>
                <w:color w:val="15803D"/>
                <w:sz w:val="17"/>
                <w:szCs w:val="17"/>
              </w:rPr>
              <w:t xml:space="preserve">instrumentation.ts</w:t>
            </w:r>
            <w:r>
              <w:rPr>
                <w:rFonts w:ascii="Calibri" w:cs="Calibri" w:eastAsia="Calibri" w:hAnsi="Calibri"/>
                <w:b w:val="false"/>
                <w:bCs w:val="false"/>
                <w:i w:val="false"/>
                <w:iCs w:val="false"/>
                <w:color w:val="1A1A1A"/>
                <w:sz w:val="20"/>
                <w:szCs w:val="20"/>
              </w:rPr>
              <w:t xml:space="preserve"> (30) · </w:t>
            </w:r>
            <w:r>
              <w:rPr>
                <w:rFonts w:ascii="Consolas" w:cs="Consolas" w:eastAsia="Consolas" w:hAnsi="Consolas"/>
                <w:b w:val="false"/>
                <w:bCs w:val="false"/>
                <w:i w:val="false"/>
                <w:iCs w:val="false"/>
                <w:color w:val="15803D"/>
                <w:sz w:val="17"/>
                <w:szCs w:val="17"/>
              </w:rPr>
              <w:t xml:space="preserve">env.ts</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assertServerEnv</w:t>
            </w:r>
            <w:r>
              <w:rPr>
                <w:rFonts w:ascii="Calibri" w:cs="Calibri" w:eastAsia="Calibri" w:hAnsi="Calibri"/>
                <w:b w:val="false"/>
                <w:bCs w:val="false"/>
                <w:i w:val="false"/>
                <w:iCs w:val="false"/>
                <w:color w:val="1A1A1A"/>
                <w:sz w:val="20"/>
                <w:szCs w:val="20"/>
              </w:rPr>
              <w:t xml:space="preserve"> · </w:t>
            </w:r>
            <w:r>
              <w:rPr>
                <w:rFonts w:ascii="Consolas" w:cs="Consolas" w:eastAsia="Consolas" w:hAnsi="Consolas"/>
                <w:b w:val="false"/>
                <w:bCs w:val="false"/>
                <w:i w:val="false"/>
                <w:iCs w:val="false"/>
                <w:color w:val="15803D"/>
                <w:sz w:val="17"/>
                <w:szCs w:val="17"/>
              </w:rPr>
              <w:t xml:space="preserve">password.ts</w:t>
            </w:r>
            <w:r>
              <w:rPr>
                <w:rFonts w:ascii="Calibri" w:cs="Calibri" w:eastAsia="Calibri" w:hAnsi="Calibri"/>
                <w:b w:val="false"/>
                <w:bCs w:val="false"/>
                <w:i w:val="false"/>
                <w:iCs w:val="false"/>
                <w:color w:val="1A1A1A"/>
                <w:sz w:val="20"/>
                <w:szCs w:val="20"/>
              </w:rPr>
              <w:t xml:space="preserve"> (29) · </w:t>
            </w:r>
            <w:r>
              <w:rPr>
                <w:rFonts w:ascii="Consolas" w:cs="Consolas" w:eastAsia="Consolas" w:hAnsi="Consolas"/>
                <w:b w:val="false"/>
                <w:bCs w:val="false"/>
                <w:i w:val="false"/>
                <w:iCs w:val="false"/>
                <w:color w:val="15803D"/>
                <w:sz w:val="17"/>
                <w:szCs w:val="17"/>
              </w:rPr>
              <w:t xml:space="preserve">requests-service.ts</w:t>
            </w:r>
            <w:r>
              <w:rPr>
                <w:rFonts w:ascii="Calibri" w:cs="Calibri" w:eastAsia="Calibri" w:hAnsi="Calibri"/>
                <w:b w:val="false"/>
                <w:bCs w:val="false"/>
                <w:i w:val="false"/>
                <w:iCs w:val="false"/>
                <w:color w:val="1A1A1A"/>
                <w:sz w:val="20"/>
                <w:szCs w:val="20"/>
              </w:rPr>
              <w:t xml:space="preserve"> lines 186–198</w:t>
            </w:r>
          </w:p>
        </w:tc>
      </w:tr>
    </w:tbl>
    <w:p>
      <w:pPr>
        <w:spacing w:after="100"/>
      </w:pPr>
    </w:p>
    <w:p>
      <w:pPr>
        <w:spacing w:after="110" w:before="0" w:line="274"/>
      </w:pPr>
      <w:r>
        <w:rPr>
          <w:rFonts w:ascii="Consolas" w:cs="Consolas" w:eastAsia="Consolas" w:hAnsi="Consolas"/>
          <w:b w:val="false"/>
          <w:bCs w:val="false"/>
          <w:i w:val="false"/>
          <w:iCs w:val="false"/>
          <w:color w:val="15803D"/>
          <w:sz w:val="17"/>
          <w:szCs w:val="17"/>
        </w:rPr>
        <w:t xml:space="preserve">instrumentation.ts</w:t>
      </w:r>
      <w:r>
        <w:rPr>
          <w:rFonts w:ascii="Calibri" w:cs="Calibri" w:eastAsia="Calibri" w:hAnsi="Calibri"/>
          <w:b w:val="false"/>
          <w:bCs w:val="false"/>
          <w:i w:val="false"/>
          <w:iCs w:val="false"/>
          <w:color w:val="1A1A1A"/>
          <w:sz w:val="20"/>
          <w:szCs w:val="20"/>
        </w:rPr>
        <w:t xml:space="preserve"> is called by Next.js once, before the first request. It throws in production and warns in development, so a misconfigured deployment fails on boot rather than on someone's first login attempt during the demo.</w:t>
      </w:r>
    </w:p>
    <w:p>
      <w:pPr>
        <w:spacing w:after="110" w:before="0" w:line="274"/>
      </w:pPr>
      <w:r>
        <w:rPr>
          <w:rFonts w:ascii="Consolas" w:cs="Consolas" w:eastAsia="Consolas" w:hAnsi="Consolas"/>
          <w:b w:val="false"/>
          <w:bCs w:val="false"/>
          <w:i w:val="false"/>
          <w:iCs w:val="false"/>
          <w:color w:val="15803D"/>
          <w:sz w:val="17"/>
          <w:szCs w:val="17"/>
        </w:rPr>
        <w:t xml:space="preserve">password.ts</w:t>
      </w:r>
      <w:r>
        <w:rPr>
          <w:rFonts w:ascii="Calibri" w:cs="Calibri" w:eastAsia="Calibri" w:hAnsi="Calibri"/>
          <w:b w:val="false"/>
          <w:bCs w:val="false"/>
          <w:i w:val="false"/>
          <w:iCs w:val="false"/>
          <w:color w:val="1A1A1A"/>
          <w:sz w:val="20"/>
          <w:szCs w:val="20"/>
        </w:rPr>
        <w:t xml:space="preserve"> contains </w:t>
      </w:r>
      <w:r>
        <w:rPr>
          <w:rFonts w:ascii="Consolas" w:cs="Consolas" w:eastAsia="Consolas" w:hAnsi="Consolas"/>
          <w:b w:val="false"/>
          <w:bCs w:val="false"/>
          <w:i w:val="false"/>
          <w:iCs w:val="false"/>
          <w:color w:val="15803D"/>
          <w:sz w:val="17"/>
          <w:szCs w:val="17"/>
        </w:rPr>
        <w:t xml:space="preserve">burnPasswordTime()</w:t>
      </w:r>
      <w:r>
        <w:rPr>
          <w:rFonts w:ascii="Calibri" w:cs="Calibri" w:eastAsia="Calibri" w:hAnsi="Calibri"/>
          <w:b w:val="false"/>
          <w:bCs w:val="false"/>
          <w:i w:val="false"/>
          <w:iCs w:val="false"/>
          <w:color w:val="1A1A1A"/>
          <w:sz w:val="20"/>
          <w:szCs w:val="20"/>
        </w:rPr>
        <w:t xml:space="preserve">, which is the subtle part. When an account does not exist, the login route still performs a bcrypt comparison against a dummy hash. Without it, "no such user" returns in 5 ms and "wrong password" in 80 ms — and that difference tells an attacker which email addresses are registered.</w:t>
      </w:r>
    </w:p>
    <w:p>
      <w:pPr>
        <w:spacing w:after="110" w:before="0" w:line="274"/>
      </w:pPr>
      <w:r>
        <w:rPr>
          <w:rFonts w:ascii="Calibri" w:cs="Calibri" w:eastAsia="Calibri" w:hAnsi="Calibri"/>
          <w:b w:val="false"/>
          <w:bCs w:val="false"/>
          <w:i w:val="false"/>
          <w:iCs w:val="false"/>
          <w:color w:val="1A1A1A"/>
          <w:sz w:val="20"/>
          <w:szCs w:val="20"/>
        </w:rPr>
        <w:t xml:space="preserve">Ownership is </w:t>
      </w:r>
      <w:r>
        <w:rPr>
          <w:rFonts w:ascii="Consolas" w:cs="Consolas" w:eastAsia="Consolas" w:hAnsi="Consolas"/>
          <w:b w:val="false"/>
          <w:bCs w:val="false"/>
          <w:i w:val="false"/>
          <w:iCs w:val="false"/>
          <w:color w:val="15803D"/>
          <w:sz w:val="17"/>
          <w:szCs w:val="17"/>
        </w:rPr>
        <w:t xml:space="preserve">assertCanView()</w:t>
      </w:r>
      <w:r>
        <w:rPr>
          <w:rFonts w:ascii="Calibri" w:cs="Calibri" w:eastAsia="Calibri" w:hAnsi="Calibri"/>
          <w:b w:val="false"/>
          <w:bCs w:val="false"/>
          <w:i w:val="false"/>
          <w:iCs w:val="false"/>
          <w:color w:val="1A1A1A"/>
          <w:sz w:val="20"/>
          <w:szCs w:val="20"/>
        </w:rPr>
        <w:t xml:space="preserve"> at line 186. Note it throws </w:t>
      </w:r>
      <w:r>
        <w:rPr>
          <w:rFonts w:ascii="Calibri" w:cs="Calibri" w:eastAsia="Calibri" w:hAnsi="Calibri"/>
          <w:b/>
          <w:bCs/>
          <w:i w:val="false"/>
          <w:iCs w:val="false"/>
          <w:color w:val="1A1A1A"/>
          <w:sz w:val="20"/>
          <w:szCs w:val="20"/>
        </w:rPr>
        <w:t xml:space="preserve">404, not 403</w:t>
      </w:r>
      <w:r>
        <w:rPr>
          <w:rFonts w:ascii="Calibri" w:cs="Calibri" w:eastAsia="Calibri" w:hAnsi="Calibri"/>
          <w:b w:val="false"/>
          <w:bCs w:val="false"/>
          <w:i w:val="false"/>
          <w:iCs w:val="false"/>
          <w:color w:val="1A1A1A"/>
          <w:sz w:val="20"/>
          <w:szCs w:val="20"/>
        </w:rPr>
        <w:t xml:space="preserve">, when a requester asks for someone else's request. A 403 would confirm the record exists. Note also that </w:t>
      </w:r>
      <w:r>
        <w:rPr>
          <w:rFonts w:ascii="Consolas" w:cs="Consolas" w:eastAsia="Consolas" w:hAnsi="Consolas"/>
          <w:b w:val="false"/>
          <w:bCs w:val="false"/>
          <w:i w:val="false"/>
          <w:iCs w:val="false"/>
          <w:color w:val="15803D"/>
          <w:sz w:val="17"/>
          <w:szCs w:val="17"/>
        </w:rPr>
        <w:t xml:space="preserve">listRequests</w:t>
      </w:r>
      <w:r>
        <w:rPr>
          <w:rFonts w:ascii="Calibri" w:cs="Calibri" w:eastAsia="Calibri" w:hAnsi="Calibri"/>
          <w:b w:val="false"/>
          <w:bCs w:val="false"/>
          <w:i w:val="false"/>
          <w:iCs w:val="false"/>
          <w:color w:val="1A1A1A"/>
          <w:sz w:val="20"/>
          <w:szCs w:val="20"/>
        </w:rPr>
        <w:t xml:space="preserve"> applies ownership </w:t>
      </w:r>
      <w:r>
        <w:rPr>
          <w:rFonts w:ascii="Calibri" w:cs="Calibri" w:eastAsia="Calibri" w:hAnsi="Calibri"/>
          <w:b w:val="false"/>
          <w:bCs w:val="false"/>
          <w:i/>
          <w:iCs/>
          <w:color w:val="1A1A1A"/>
          <w:sz w:val="20"/>
          <w:szCs w:val="20"/>
        </w:rPr>
        <w:t xml:space="preserve">inside the query</w:t>
      </w:r>
      <w:r>
        <w:rPr>
          <w:rFonts w:ascii="Calibri" w:cs="Calibri" w:eastAsia="Calibri" w:hAnsi="Calibri"/>
          <w:b w:val="false"/>
          <w:bCs w:val="false"/>
          <w:i w:val="false"/>
          <w:iCs w:val="false"/>
          <w:color w:val="1A1A1A"/>
          <w:sz w:val="20"/>
          <w:szCs w:val="20"/>
        </w:rPr>
        <w:t xml:space="preserve"> — filtering after the fact would still let someone page through other people's rows.</w:t>
      </w:r>
    </w:p>
    <w:p>
      <w:pPr>
        <w:spacing w:after="50"/>
      </w:pPr>
    </w:p>
    <w:tbl>
      <w:tblPr>
        <w:tblW w:type="dxa" w:w="9360"/>
        <w:tblBorders>
          <w:top w:val="none" w:color="FFFFFF" w:sz="0"/>
          <w:left w:val="single" w:color="15803D" w:sz="16"/>
          <w:bottom w:val="none" w:color="FFFFFF" w:sz="0"/>
          <w:right w:val="none" w:color="FFFFFF" w:sz="0"/>
          <w:insideH w:val="none" w:color="FFFFFF" w:sz="0"/>
          <w:insideV w:val="none" w:color="FFFFFF" w:sz="0"/>
        </w:tblBorders>
      </w:tblPr>
      <w:tblGrid>
        <w:gridCol w:w="9360"/>
      </w:tblGrid>
      <w:tr>
        <w:trPr>
          <w:cantSplit/>
        </w:trPr>
        <w:tc>
          <w:tcPr>
            <w:tcW w:type="dxa" w:w="9360"/>
            <w:shd w:fill="F1F8F3" w:color="auto" w:val="clear"/>
            <w:tcMar>
              <w:top w:type="dxa" w:w="125"/>
              <w:left w:type="dxa" w:w="185"/>
              <w:bottom w:type="dxa" w:w="125"/>
              <w:right w:type="dxa" w:w="145"/>
            </w:tcMar>
          </w:tcPr>
          <w:p>
            <w:pPr>
              <w:spacing w:after="55"/>
            </w:pPr>
            <w:r>
              <w:rPr>
                <w:rFonts w:ascii="Calibri" w:cs="Calibri" w:eastAsia="Calibri" w:hAnsi="Calibri"/>
                <w:b/>
                <w:bCs/>
                <w:color w:val="15803D"/>
                <w:sz w:val="20"/>
                <w:szCs w:val="20"/>
              </w:rPr>
              <w:t xml:space="preserve">Be able to say this</w:t>
            </w:r>
          </w:p>
          <w:p>
            <w:pPr>
              <w:spacing w:after="55" w:line="268"/>
            </w:pPr>
            <w:r>
              <w:rPr>
                <w:rFonts w:ascii="Calibri" w:cs="Calibri" w:eastAsia="Calibri" w:hAnsi="Calibri"/>
                <w:b w:val="false"/>
                <w:bCs w:val="false"/>
                <w:i w:val="false"/>
                <w:iCs w:val="false"/>
                <w:color w:val="1A1A1A"/>
                <w:sz w:val="20"/>
                <w:szCs w:val="20"/>
              </w:rPr>
              <w:t xml:space="preserve">Bad configuration fails at boot in production. Login timing does not leak which accounts exist. Ownership is applied in the query and a denial looks identical to a record that does not exist.</w:t>
            </w:r>
          </w:p>
        </w:tc>
      </w:tr>
    </w:tbl>
    <w:p>
      <w:pPr>
        <w:spacing w:after="150"/>
      </w:pPr>
    </w:p>
    <w:p>
      <w:pPr>
        <w:pStyle w:val="Heading2"/>
        <w:keepNext/>
        <w:spacing w:after="110" w:before="280"/>
      </w:pPr>
      <w:r>
        <w:rPr>
          <w:rFonts w:ascii="Calibri" w:cs="Calibri" w:eastAsia="Calibri" w:hAnsi="Calibri"/>
          <w:b/>
          <w:bCs/>
          <w:color w:val="1A1A1A"/>
          <w:sz w:val="24"/>
          <w:szCs w:val="24"/>
        </w:rPr>
        <w:t xml:space="preserve">Person 10 — List and detail endpoints</w:t>
      </w:r>
    </w:p>
    <w:tbl>
      <w:tblPr>
        <w:tblW w:type="dxa" w:w="9360"/>
        <w:tblBorders>
          <w:top w:val="single" w:color="D4D8DC" w:sz="4"/>
          <w:left w:val="none" w:color="FFFFFF" w:sz="0"/>
          <w:bottom w:val="single" w:color="D4D8DC" w:sz="4"/>
          <w:right w:val="none" w:color="FFFFFF" w:sz="0"/>
          <w:insideH w:val="single" w:color="D4D8DC" w:sz="2"/>
          <w:insideV w:val="single" w:color="E8EBEE" w:sz="2"/>
        </w:tblBorders>
      </w:tblPr>
      <w:tblGrid>
        <w:gridCol w:w="1700"/>
        <w:gridCol w:w="7660"/>
      </w:tblGrid>
      <w:tr>
        <w:trPr>
          <w:cantSplit/>
        </w:trPr>
        <w:tc>
          <w:tcPr>
            <w:tcW w:type="dxa" w:w="17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Assigned task</w:t>
            </w:r>
          </w:p>
        </w:tc>
        <w:tc>
          <w:tcPr>
            <w:tcW w:type="dxa" w:w="766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Block 6: build the GET endpoints for request lists and for a single request.</w:t>
            </w:r>
          </w:p>
        </w:tc>
      </w:tr>
      <w:tr>
        <w:trPr>
          <w:cantSplit/>
        </w:trPr>
        <w:tc>
          <w:tcPr>
            <w:tcW w:type="dxa" w:w="170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Lives in</w:t>
            </w:r>
          </w:p>
        </w:tc>
        <w:tc>
          <w:tcPr>
            <w:tcW w:type="dxa" w:w="7660"/>
            <w:shd w:fill="F7F8F9" w:color="auto" w:val="clear"/>
            <w:tcMar>
              <w:top w:type="dxa" w:w="82"/>
              <w:left w:type="dxa" w:w="112"/>
              <w:bottom w:type="dxa" w:w="82"/>
              <w:right w:type="dxa" w:w="112"/>
            </w:tcMar>
          </w:tcPr>
          <w:p>
            <w:pPr>
              <w:spacing w:after="0" w:line="242"/>
            </w:pPr>
            <w:r>
              <w:rPr>
                <w:rFonts w:ascii="Consolas" w:cs="Consolas" w:eastAsia="Consolas" w:hAnsi="Consolas"/>
                <w:b w:val="false"/>
                <w:bCs w:val="false"/>
                <w:i w:val="false"/>
                <w:iCs w:val="false"/>
                <w:color w:val="15803D"/>
                <w:sz w:val="17"/>
                <w:szCs w:val="17"/>
              </w:rPr>
              <w:t xml:space="preserve">app/api/requests/route.ts</w:t>
            </w:r>
            <w:r>
              <w:rPr>
                <w:rFonts w:ascii="Calibri" w:cs="Calibri" w:eastAsia="Calibri" w:hAnsi="Calibri"/>
                <w:b w:val="false"/>
                <w:bCs w:val="false"/>
                <w:i w:val="false"/>
                <w:iCs w:val="false"/>
                <w:color w:val="1A1A1A"/>
                <w:sz w:val="20"/>
                <w:szCs w:val="20"/>
              </w:rPr>
              <w:t xml:space="preserve"> GET · </w:t>
            </w:r>
            <w:r>
              <w:rPr>
                <w:rFonts w:ascii="Consolas" w:cs="Consolas" w:eastAsia="Consolas" w:hAnsi="Consolas"/>
                <w:b w:val="false"/>
                <w:bCs w:val="false"/>
                <w:i w:val="false"/>
                <w:iCs w:val="false"/>
                <w:color w:val="15803D"/>
                <w:sz w:val="17"/>
                <w:szCs w:val="17"/>
              </w:rPr>
              <w:t xml:space="preserve">app/api/requests/[id]/route.ts</w:t>
            </w:r>
            <w:r>
              <w:rPr>
                <w:rFonts w:ascii="Calibri" w:cs="Calibri" w:eastAsia="Calibri" w:hAnsi="Calibri"/>
                <w:b w:val="false"/>
                <w:bCs w:val="false"/>
                <w:i w:val="false"/>
                <w:iCs w:val="false"/>
                <w:color w:val="1A1A1A"/>
                <w:sz w:val="20"/>
                <w:szCs w:val="20"/>
              </w:rPr>
              <w:t xml:space="preserve"> (23) · </w:t>
            </w:r>
            <w:r>
              <w:rPr>
                <w:rFonts w:ascii="Consolas" w:cs="Consolas" w:eastAsia="Consolas" w:hAnsi="Consolas"/>
                <w:b w:val="false"/>
                <w:bCs w:val="false"/>
                <w:i w:val="false"/>
                <w:iCs w:val="false"/>
                <w:color w:val="15803D"/>
                <w:sz w:val="17"/>
                <w:szCs w:val="17"/>
              </w:rPr>
              <w:t xml:space="preserve">requests-service.ts</w:t>
            </w:r>
            <w:r>
              <w:rPr>
                <w:rFonts w:ascii="Calibri" w:cs="Calibri" w:eastAsia="Calibri" w:hAnsi="Calibri"/>
                <w:b w:val="false"/>
                <w:bCs w:val="false"/>
                <w:i w:val="false"/>
                <w:iCs w:val="false"/>
                <w:color w:val="1A1A1A"/>
                <w:sz w:val="20"/>
                <w:szCs w:val="20"/>
              </w:rPr>
              <w:t xml:space="preserve"> lines 216–349</w:t>
            </w:r>
          </w:p>
        </w:tc>
      </w:tr>
    </w:tbl>
    <w:p>
      <w:pPr>
        <w:spacing w:after="100"/>
      </w:pPr>
    </w:p>
    <w:p>
      <w:pPr>
        <w:spacing w:after="110" w:before="0" w:line="274"/>
      </w:pPr>
      <w:r>
        <w:rPr>
          <w:rFonts w:ascii="Consolas" w:cs="Consolas" w:eastAsia="Consolas" w:hAnsi="Consolas"/>
          <w:b w:val="false"/>
          <w:bCs w:val="false"/>
          <w:i w:val="false"/>
          <w:iCs w:val="false"/>
          <w:color w:val="15803D"/>
          <w:sz w:val="17"/>
          <w:szCs w:val="17"/>
        </w:rPr>
        <w:t xml:space="preserve">listRequests()</w:t>
      </w:r>
      <w:r>
        <w:rPr>
          <w:rFonts w:ascii="Calibri" w:cs="Calibri" w:eastAsia="Calibri" w:hAnsi="Calibri"/>
          <w:b w:val="false"/>
          <w:bCs w:val="false"/>
          <w:i w:val="false"/>
          <w:iCs w:val="false"/>
          <w:color w:val="1A1A1A"/>
          <w:sz w:val="20"/>
          <w:szCs w:val="20"/>
        </w:rPr>
        <w:t xml:space="preserve"> is where visibility is decided. A requester is forced onto </w:t>
      </w:r>
      <w:r>
        <w:rPr>
          <w:rFonts w:ascii="Consolas" w:cs="Consolas" w:eastAsia="Consolas" w:hAnsi="Consolas"/>
          <w:b w:val="false"/>
          <w:bCs w:val="false"/>
          <w:i w:val="false"/>
          <w:iCs w:val="false"/>
          <w:color w:val="15803D"/>
          <w:sz w:val="17"/>
          <w:szCs w:val="17"/>
        </w:rPr>
        <w:t xml:space="preserve">requester_id = self</w:t>
      </w:r>
      <w:r>
        <w:rPr>
          <w:rFonts w:ascii="Calibri" w:cs="Calibri" w:eastAsia="Calibri" w:hAnsi="Calibri"/>
          <w:b w:val="false"/>
          <w:bCs w:val="false"/>
          <w:i w:val="false"/>
          <w:iCs w:val="false"/>
          <w:color w:val="1A1A1A"/>
          <w:sz w:val="20"/>
          <w:szCs w:val="20"/>
        </w:rPr>
        <w:t xml:space="preserve">; staff are scoped to their organisation plus unrouted requests; admin and auditor see everything. All of it happens in the query builder before the request reaches Supabase.</w:t>
      </w:r>
    </w:p>
    <w:p>
      <w:pPr>
        <w:spacing w:after="110" w:before="0" w:line="274"/>
      </w:pPr>
      <w:r>
        <w:rPr>
          <w:rFonts w:ascii="Calibri" w:cs="Calibri" w:eastAsia="Calibri" w:hAnsi="Calibri"/>
          <w:b w:val="false"/>
          <w:bCs w:val="false"/>
          <w:i w:val="false"/>
          <w:iCs w:val="false"/>
          <w:color w:val="1A1A1A"/>
          <w:sz w:val="20"/>
          <w:szCs w:val="20"/>
        </w:rPr>
        <w:t xml:space="preserve">Staff also see requests with a </w:t>
      </w:r>
      <w:r>
        <w:rPr>
          <w:rFonts w:ascii="Calibri" w:cs="Calibri" w:eastAsia="Calibri" w:hAnsi="Calibri"/>
          <w:b/>
          <w:bCs/>
          <w:i w:val="false"/>
          <w:iCs w:val="false"/>
          <w:color w:val="1A1A1A"/>
          <w:sz w:val="20"/>
          <w:szCs w:val="20"/>
        </w:rPr>
        <w:t xml:space="preserve">null</w:t>
      </w:r>
      <w:r>
        <w:rPr>
          <w:rFonts w:ascii="Calibri" w:cs="Calibri" w:eastAsia="Calibri" w:hAnsi="Calibri"/>
          <w:b w:val="false"/>
          <w:bCs w:val="false"/>
          <w:i w:val="false"/>
          <w:iCs w:val="false"/>
          <w:color w:val="1A1A1A"/>
          <w:sz w:val="20"/>
          <w:szCs w:val="20"/>
        </w:rPr>
        <w:t xml:space="preserve"> organisation. That is deliberate: a request that failed to route automatically must not become invisible. The worst case is a dispatcher triaging it by hand.</w:t>
      </w:r>
    </w:p>
    <w:p>
      <w:pPr>
        <w:spacing w:after="110" w:before="0" w:line="274"/>
      </w:pPr>
      <w:r>
        <w:rPr>
          <w:rFonts w:ascii="Consolas" w:cs="Consolas" w:eastAsia="Consolas" w:hAnsi="Consolas"/>
          <w:b w:val="false"/>
          <w:bCs w:val="false"/>
          <w:i w:val="false"/>
          <w:iCs w:val="false"/>
          <w:color w:val="15803D"/>
          <w:sz w:val="17"/>
          <w:szCs w:val="17"/>
        </w:rPr>
        <w:t xml:space="preserve">getRequestDetail()</w:t>
      </w:r>
      <w:r>
        <w:rPr>
          <w:rFonts w:ascii="Calibri" w:cs="Calibri" w:eastAsia="Calibri" w:hAnsi="Calibri"/>
          <w:b w:val="false"/>
          <w:bCs w:val="false"/>
          <w:i w:val="false"/>
          <w:iCs w:val="false"/>
          <w:color w:val="1A1A1A"/>
          <w:sz w:val="20"/>
          <w:szCs w:val="20"/>
        </w:rPr>
        <w:t xml:space="preserve"> makes three parallel queries for history, assignments and notes, then filters notes by </w:t>
      </w:r>
      <w:r>
        <w:rPr>
          <w:rFonts w:ascii="Consolas" w:cs="Consolas" w:eastAsia="Consolas" w:hAnsi="Consolas"/>
          <w:b w:val="false"/>
          <w:bCs w:val="false"/>
          <w:i w:val="false"/>
          <w:iCs w:val="false"/>
          <w:color w:val="15803D"/>
          <w:sz w:val="17"/>
          <w:szCs w:val="17"/>
        </w:rPr>
        <w:t xml:space="preserve">requester_visible</w:t>
      </w:r>
      <w:r>
        <w:rPr>
          <w:rFonts w:ascii="Calibri" w:cs="Calibri" w:eastAsia="Calibri" w:hAnsi="Calibri"/>
          <w:b w:val="false"/>
          <w:bCs w:val="false"/>
          <w:i w:val="false"/>
          <w:iCs w:val="false"/>
          <w:color w:val="1A1A1A"/>
          <w:sz w:val="20"/>
          <w:szCs w:val="20"/>
        </w:rPr>
        <w:t xml:space="preserve"> so a requester only sees notes staff chose to share.</w:t>
      </w:r>
    </w:p>
    <w:p>
      <w:pPr>
        <w:spacing w:after="50"/>
      </w:pPr>
    </w:p>
    <w:tbl>
      <w:tblPr>
        <w:tblW w:type="dxa" w:w="9360"/>
        <w:tblBorders>
          <w:top w:val="none" w:color="FFFFFF" w:sz="0"/>
          <w:left w:val="single" w:color="15803D" w:sz="16"/>
          <w:bottom w:val="none" w:color="FFFFFF" w:sz="0"/>
          <w:right w:val="none" w:color="FFFFFF" w:sz="0"/>
          <w:insideH w:val="none" w:color="FFFFFF" w:sz="0"/>
          <w:insideV w:val="none" w:color="FFFFFF" w:sz="0"/>
        </w:tblBorders>
      </w:tblPr>
      <w:tblGrid>
        <w:gridCol w:w="9360"/>
      </w:tblGrid>
      <w:tr>
        <w:trPr>
          <w:cantSplit/>
        </w:trPr>
        <w:tc>
          <w:tcPr>
            <w:tcW w:type="dxa" w:w="9360"/>
            <w:shd w:fill="F1F8F3" w:color="auto" w:val="clear"/>
            <w:tcMar>
              <w:top w:type="dxa" w:w="125"/>
              <w:left w:type="dxa" w:w="185"/>
              <w:bottom w:type="dxa" w:w="125"/>
              <w:right w:type="dxa" w:w="145"/>
            </w:tcMar>
          </w:tcPr>
          <w:p>
            <w:pPr>
              <w:spacing w:after="55"/>
            </w:pPr>
            <w:r>
              <w:rPr>
                <w:rFonts w:ascii="Calibri" w:cs="Calibri" w:eastAsia="Calibri" w:hAnsi="Calibri"/>
                <w:b/>
                <w:bCs/>
                <w:color w:val="15803D"/>
                <w:sz w:val="20"/>
                <w:szCs w:val="20"/>
              </w:rPr>
              <w:t xml:space="preserve">Be able to say this</w:t>
            </w:r>
          </w:p>
          <w:p>
            <w:pPr>
              <w:spacing w:after="55" w:line="268"/>
            </w:pPr>
            <w:r>
              <w:rPr>
                <w:rFonts w:ascii="Calibri" w:cs="Calibri" w:eastAsia="Calibri" w:hAnsi="Calibri"/>
                <w:b w:val="false"/>
                <w:bCs w:val="false"/>
                <w:i w:val="false"/>
                <w:iCs w:val="false"/>
                <w:color w:val="1A1A1A"/>
                <w:sz w:val="20"/>
                <w:szCs w:val="20"/>
              </w:rPr>
              <w:t xml:space="preserve">Who can see what is decided inside the query, not after it. Unrouted requests stay visible to dispatch so nothing is ever lost.</w:t>
            </w:r>
          </w:p>
        </w:tc>
      </w:tr>
    </w:tbl>
    <w:p>
      <w:pPr>
        <w:spacing w:after="150"/>
      </w:pPr>
    </w:p>
    <w:p>
      <w:pPr>
        <w:pStyle w:val="Heading2"/>
        <w:keepNext/>
        <w:spacing w:after="110" w:before="280"/>
      </w:pPr>
      <w:r>
        <w:rPr>
          <w:rFonts w:ascii="Calibri" w:cs="Calibri" w:eastAsia="Calibri" w:hAnsi="Calibri"/>
          <w:b/>
          <w:bCs/>
          <w:color w:val="1A1A1A"/>
          <w:sz w:val="24"/>
          <w:szCs w:val="24"/>
        </w:rPr>
        <w:t xml:space="preserve">Person 11 — Status updates, assignment and cancellation</w:t>
      </w:r>
    </w:p>
    <w:tbl>
      <w:tblPr>
        <w:tblW w:type="dxa" w:w="9360"/>
        <w:tblBorders>
          <w:top w:val="single" w:color="D4D8DC" w:sz="4"/>
          <w:left w:val="none" w:color="FFFFFF" w:sz="0"/>
          <w:bottom w:val="single" w:color="D4D8DC" w:sz="4"/>
          <w:right w:val="none" w:color="FFFFFF" w:sz="0"/>
          <w:insideH w:val="single" w:color="D4D8DC" w:sz="2"/>
          <w:insideV w:val="single" w:color="E8EBEE" w:sz="2"/>
        </w:tblBorders>
      </w:tblPr>
      <w:tblGrid>
        <w:gridCol w:w="1700"/>
        <w:gridCol w:w="7660"/>
      </w:tblGrid>
      <w:tr>
        <w:trPr>
          <w:cantSplit/>
        </w:trPr>
        <w:tc>
          <w:tcPr>
            <w:tcW w:type="dxa" w:w="17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Assigned task</w:t>
            </w:r>
          </w:p>
        </w:tc>
        <w:tc>
          <w:tcPr>
            <w:tcW w:type="dxa" w:w="766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Block 6: build the status update endpoint, the request assignment endpoint, and accept/cancel.</w:t>
            </w:r>
          </w:p>
        </w:tc>
      </w:tr>
      <w:tr>
        <w:trPr>
          <w:cantSplit/>
        </w:trPr>
        <w:tc>
          <w:tcPr>
            <w:tcW w:type="dxa" w:w="170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Lives in</w:t>
            </w:r>
          </w:p>
        </w:tc>
        <w:tc>
          <w:tcPr>
            <w:tcW w:type="dxa" w:w="7660"/>
            <w:shd w:fill="F7F8F9" w:color="auto" w:val="clear"/>
            <w:tcMar>
              <w:top w:type="dxa" w:w="82"/>
              <w:left w:type="dxa" w:w="112"/>
              <w:bottom w:type="dxa" w:w="82"/>
              <w:right w:type="dxa" w:w="112"/>
            </w:tcMar>
          </w:tcPr>
          <w:p>
            <w:pPr>
              <w:spacing w:after="0" w:line="242"/>
            </w:pPr>
            <w:r>
              <w:rPr>
                <w:rFonts w:ascii="Consolas" w:cs="Consolas" w:eastAsia="Consolas" w:hAnsi="Consolas"/>
                <w:b w:val="false"/>
                <w:bCs w:val="false"/>
                <w:i w:val="false"/>
                <w:iCs w:val="false"/>
                <w:color w:val="15803D"/>
                <w:sz w:val="17"/>
                <w:szCs w:val="17"/>
              </w:rPr>
              <w:t xml:space="preserve">[id]/status/route.ts</w:t>
            </w:r>
            <w:r>
              <w:rPr>
                <w:rFonts w:ascii="Calibri" w:cs="Calibri" w:eastAsia="Calibri" w:hAnsi="Calibri"/>
                <w:b w:val="false"/>
                <w:bCs w:val="false"/>
                <w:i w:val="false"/>
                <w:iCs w:val="false"/>
                <w:color w:val="1A1A1A"/>
                <w:sz w:val="20"/>
                <w:szCs w:val="20"/>
              </w:rPr>
              <w:t xml:space="preserve"> (35) · </w:t>
            </w:r>
            <w:r>
              <w:rPr>
                <w:rFonts w:ascii="Consolas" w:cs="Consolas" w:eastAsia="Consolas" w:hAnsi="Consolas"/>
                <w:b w:val="false"/>
                <w:bCs w:val="false"/>
                <w:i w:val="false"/>
                <w:iCs w:val="false"/>
                <w:color w:val="15803D"/>
                <w:sz w:val="17"/>
                <w:szCs w:val="17"/>
              </w:rPr>
              <w:t xml:space="preserve">[id]/assignments/route.ts</w:t>
            </w:r>
            <w:r>
              <w:rPr>
                <w:rFonts w:ascii="Calibri" w:cs="Calibri" w:eastAsia="Calibri" w:hAnsi="Calibri"/>
                <w:b w:val="false"/>
                <w:bCs w:val="false"/>
                <w:i w:val="false"/>
                <w:iCs w:val="false"/>
                <w:color w:val="1A1A1A"/>
                <w:sz w:val="20"/>
                <w:szCs w:val="20"/>
              </w:rPr>
              <w:t xml:space="preserve"> (35) · </w:t>
            </w:r>
            <w:r>
              <w:rPr>
                <w:rFonts w:ascii="Consolas" w:cs="Consolas" w:eastAsia="Consolas" w:hAnsi="Consolas"/>
                <w:b w:val="false"/>
                <w:bCs w:val="false"/>
                <w:i w:val="false"/>
                <w:iCs w:val="false"/>
                <w:color w:val="15803D"/>
                <w:sz w:val="17"/>
                <w:szCs w:val="17"/>
              </w:rPr>
              <w:t xml:space="preserve">[id]/cancel/route.ts</w:t>
            </w:r>
            <w:r>
              <w:rPr>
                <w:rFonts w:ascii="Calibri" w:cs="Calibri" w:eastAsia="Calibri" w:hAnsi="Calibri"/>
                <w:b w:val="false"/>
                <w:bCs w:val="false"/>
                <w:i w:val="false"/>
                <w:iCs w:val="false"/>
                <w:color w:val="1A1A1A"/>
                <w:sz w:val="20"/>
                <w:szCs w:val="20"/>
              </w:rPr>
              <w:t xml:space="preserve"> (30) · </w:t>
            </w:r>
            <w:r>
              <w:rPr>
                <w:rFonts w:ascii="Consolas" w:cs="Consolas" w:eastAsia="Consolas" w:hAnsi="Consolas"/>
                <w:b w:val="false"/>
                <w:bCs w:val="false"/>
                <w:i w:val="false"/>
                <w:iCs w:val="false"/>
                <w:color w:val="15803D"/>
                <w:sz w:val="17"/>
                <w:szCs w:val="17"/>
              </w:rPr>
              <w:t xml:space="preserve">requests-service.ts</w:t>
            </w:r>
            <w:r>
              <w:rPr>
                <w:rFonts w:ascii="Calibri" w:cs="Calibri" w:eastAsia="Calibri" w:hAnsi="Calibri"/>
                <w:b w:val="false"/>
                <w:bCs w:val="false"/>
                <w:i w:val="false"/>
                <w:iCs w:val="false"/>
                <w:color w:val="1A1A1A"/>
                <w:sz w:val="20"/>
                <w:szCs w:val="20"/>
              </w:rPr>
              <w:t xml:space="preserve"> lines 530–673</w:t>
            </w:r>
          </w:p>
        </w:tc>
      </w:tr>
    </w:tbl>
    <w:p>
      <w:pPr>
        <w:spacing w:after="100"/>
      </w:pPr>
    </w:p>
    <w:p>
      <w:pPr>
        <w:spacing w:after="110" w:before="0" w:line="274"/>
      </w:pPr>
      <w:r>
        <w:rPr>
          <w:rFonts w:ascii="Consolas" w:cs="Consolas" w:eastAsia="Consolas" w:hAnsi="Consolas"/>
          <w:b w:val="false"/>
          <w:bCs w:val="false"/>
          <w:i w:val="false"/>
          <w:iCs w:val="false"/>
          <w:color w:val="15803D"/>
          <w:sz w:val="17"/>
          <w:szCs w:val="17"/>
        </w:rPr>
        <w:t xml:space="preserve">changeStatus()</w:t>
      </w:r>
      <w:r>
        <w:rPr>
          <w:rFonts w:ascii="Calibri" w:cs="Calibri" w:eastAsia="Calibri" w:hAnsi="Calibri"/>
          <w:b w:val="false"/>
          <w:bCs w:val="false"/>
          <w:i w:val="false"/>
          <w:iCs w:val="false"/>
          <w:color w:val="1A1A1A"/>
          <w:sz w:val="20"/>
          <w:szCs w:val="20"/>
        </w:rPr>
        <w:t xml:space="preserve"> at line 530 does four things in order: check optimistic concurrency via </w:t>
      </w:r>
      <w:r>
        <w:rPr>
          <w:rFonts w:ascii="Consolas" w:cs="Consolas" w:eastAsia="Consolas" w:hAnsi="Consolas"/>
          <w:b w:val="false"/>
          <w:bCs w:val="false"/>
          <w:i w:val="false"/>
          <w:iCs w:val="false"/>
          <w:color w:val="15803D"/>
          <w:sz w:val="17"/>
          <w:szCs w:val="17"/>
        </w:rPr>
        <w:t xml:space="preserve">expectedStatus</w:t>
      </w:r>
      <w:r>
        <w:rPr>
          <w:rFonts w:ascii="Calibri" w:cs="Calibri" w:eastAsia="Calibri" w:hAnsi="Calibri"/>
          <w:b w:val="false"/>
          <w:bCs w:val="false"/>
          <w:i w:val="false"/>
          <w:iCs w:val="false"/>
          <w:color w:val="1A1A1A"/>
          <w:sz w:val="20"/>
          <w:szCs w:val="20"/>
        </w:rPr>
        <w:t xml:space="preserve">, check the transition is legal, stamp the matching timestamp column, and append a history row.</w:t>
      </w:r>
    </w:p>
    <w:p>
      <w:pPr>
        <w:spacing w:after="110" w:before="0" w:line="274"/>
      </w:pPr>
      <w:r>
        <w:rPr>
          <w:rFonts w:ascii="Calibri" w:cs="Calibri" w:eastAsia="Calibri" w:hAnsi="Calibri"/>
          <w:b w:val="false"/>
          <w:bCs w:val="false"/>
          <w:i w:val="false"/>
          <w:iCs w:val="false"/>
          <w:color w:val="1A1A1A"/>
          <w:sz w:val="20"/>
          <w:szCs w:val="20"/>
        </w:rPr>
        <w:t xml:space="preserve">The timestamp stamping uses </w:t>
      </w:r>
      <w:r>
        <w:rPr>
          <w:rFonts w:ascii="Consolas" w:cs="Consolas" w:eastAsia="Consolas" w:hAnsi="Consolas"/>
          <w:b w:val="false"/>
          <w:bCs w:val="false"/>
          <w:i w:val="false"/>
          <w:iCs w:val="false"/>
          <w:color w:val="15803D"/>
          <w:sz w:val="17"/>
          <w:szCs w:val="17"/>
        </w:rPr>
        <w:t xml:space="preserve">STATUS_TIMESTAMP_COLUMN</w:t>
      </w:r>
      <w:r>
        <w:rPr>
          <w:rFonts w:ascii="Calibri" w:cs="Calibri" w:eastAsia="Calibri" w:hAnsi="Calibri"/>
          <w:b w:val="false"/>
          <w:bCs w:val="false"/>
          <w:i w:val="false"/>
          <w:iCs w:val="false"/>
          <w:color w:val="1A1A1A"/>
          <w:sz w:val="20"/>
          <w:szCs w:val="20"/>
        </w:rPr>
        <w:t xml:space="preserve"> from </w:t>
      </w:r>
      <w:r>
        <w:rPr>
          <w:rFonts w:ascii="Consolas" w:cs="Consolas" w:eastAsia="Consolas" w:hAnsi="Consolas"/>
          <w:b w:val="false"/>
          <w:bCs w:val="false"/>
          <w:i w:val="false"/>
          <w:iCs w:val="false"/>
          <w:color w:val="15803D"/>
          <w:sz w:val="17"/>
          <w:szCs w:val="17"/>
        </w:rPr>
        <w:t xml:space="preserve">status.ts</w:t>
      </w:r>
      <w:r>
        <w:rPr>
          <w:rFonts w:ascii="Calibri" w:cs="Calibri" w:eastAsia="Calibri" w:hAnsi="Calibri"/>
          <w:b w:val="false"/>
          <w:bCs w:val="false"/>
          <w:i w:val="false"/>
          <w:iCs w:val="false"/>
          <w:color w:val="1A1A1A"/>
          <w:sz w:val="20"/>
          <w:szCs w:val="20"/>
        </w:rPr>
        <w:t xml:space="preserve"> line 68. The deployed schema keeps a separate column per milestone — </w:t>
      </w:r>
      <w:r>
        <w:rPr>
          <w:rFonts w:ascii="Consolas" w:cs="Consolas" w:eastAsia="Consolas" w:hAnsi="Consolas"/>
          <w:b w:val="false"/>
          <w:bCs w:val="false"/>
          <w:i w:val="false"/>
          <w:iCs w:val="false"/>
          <w:color w:val="15803D"/>
          <w:sz w:val="17"/>
          <w:szCs w:val="17"/>
        </w:rPr>
        <w:t xml:space="preserve">received_at</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assigned_at</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en_route_at</w:t>
      </w:r>
      <w:r>
        <w:rPr>
          <w:rFonts w:ascii="Calibri" w:cs="Calibri" w:eastAsia="Calibri" w:hAnsi="Calibri"/>
          <w:b w:val="false"/>
          <w:bCs w:val="false"/>
          <w:i w:val="false"/>
          <w:iCs w:val="false"/>
          <w:color w:val="1A1A1A"/>
          <w:sz w:val="20"/>
          <w:szCs w:val="20"/>
        </w:rPr>
        <w:t xml:space="preserve"> and so on — so each transition has to fill the right one.</w:t>
      </w:r>
    </w:p>
    <w:p>
      <w:pPr>
        <w:spacing w:after="110" w:before="0" w:line="274"/>
      </w:pPr>
      <w:r>
        <w:rPr>
          <w:rFonts w:ascii="Calibri" w:cs="Calibri" w:eastAsia="Calibri" w:hAnsi="Calibri"/>
          <w:b w:val="false"/>
          <w:bCs w:val="false"/>
          <w:i w:val="false"/>
          <w:iCs w:val="false"/>
          <w:color w:val="1A1A1A"/>
          <w:sz w:val="20"/>
          <w:szCs w:val="20"/>
        </w:rPr>
        <w:t xml:space="preserve">The update carries </w:t>
      </w:r>
      <w:r>
        <w:rPr>
          <w:rFonts w:ascii="Consolas" w:cs="Consolas" w:eastAsia="Consolas" w:hAnsi="Consolas"/>
          <w:b w:val="false"/>
          <w:bCs w:val="false"/>
          <w:i w:val="false"/>
          <w:iCs w:val="false"/>
          <w:color w:val="15803D"/>
          <w:sz w:val="17"/>
          <w:szCs w:val="17"/>
        </w:rPr>
        <w:t xml:space="preserve">.eq('current_status', current.currentStatus)</w:t>
      </w:r>
      <w:r>
        <w:rPr>
          <w:rFonts w:ascii="Calibri" w:cs="Calibri" w:eastAsia="Calibri" w:hAnsi="Calibri"/>
          <w:b w:val="false"/>
          <w:bCs w:val="false"/>
          <w:i w:val="false"/>
          <w:iCs w:val="false"/>
          <w:color w:val="1A1A1A"/>
          <w:sz w:val="20"/>
          <w:szCs w:val="20"/>
        </w:rPr>
        <w:t xml:space="preserve"> as a guard, so if another dispatcher changed the row between the read and the write, the update matches zero rows instead of silently overwriting their decision.</w:t>
      </w:r>
    </w:p>
    <w:p>
      <w:pPr>
        <w:spacing w:after="110" w:before="0" w:line="274"/>
      </w:pPr>
      <w:r>
        <w:rPr>
          <w:rFonts w:ascii="Calibri" w:cs="Calibri" w:eastAsia="Calibri" w:hAnsi="Calibri"/>
          <w:b w:val="false"/>
          <w:bCs w:val="false"/>
          <w:i w:val="false"/>
          <w:iCs w:val="false"/>
          <w:color w:val="1A1A1A"/>
          <w:sz w:val="20"/>
          <w:szCs w:val="20"/>
        </w:rPr>
        <w:t xml:space="preserve">Cancellation is split. Before assignment a requester cancels outright; afterwards they can only </w:t>
      </w:r>
      <w:r>
        <w:rPr>
          <w:rFonts w:ascii="Calibri" w:cs="Calibri" w:eastAsia="Calibri" w:hAnsi="Calibri"/>
          <w:b w:val="false"/>
          <w:bCs w:val="false"/>
          <w:i/>
          <w:iCs/>
          <w:color w:val="1A1A1A"/>
          <w:sz w:val="20"/>
          <w:szCs w:val="20"/>
        </w:rPr>
        <w:t xml:space="preserve">request</w:t>
      </w:r>
      <w:r>
        <w:rPr>
          <w:rFonts w:ascii="Calibri" w:cs="Calibri" w:eastAsia="Calibri" w:hAnsi="Calibri"/>
          <w:b w:val="false"/>
          <w:bCs w:val="false"/>
          <w:i w:val="false"/>
          <w:iCs w:val="false"/>
          <w:color w:val="1A1A1A"/>
          <w:sz w:val="20"/>
          <w:szCs w:val="20"/>
        </w:rPr>
        <w:t xml:space="preserve"> cancellation, which stamps </w:t>
      </w:r>
      <w:r>
        <w:rPr>
          <w:rFonts w:ascii="Consolas" w:cs="Consolas" w:eastAsia="Consolas" w:hAnsi="Consolas"/>
          <w:b w:val="false"/>
          <w:bCs w:val="false"/>
          <w:i w:val="false"/>
          <w:iCs w:val="false"/>
          <w:color w:val="15803D"/>
          <w:sz w:val="17"/>
          <w:szCs w:val="17"/>
        </w:rPr>
        <w:t xml:space="preserve">cancellation_requested_at</w:t>
      </w:r>
      <w:r>
        <w:rPr>
          <w:rFonts w:ascii="Calibri" w:cs="Calibri" w:eastAsia="Calibri" w:hAnsi="Calibri"/>
          <w:b w:val="false"/>
          <w:bCs w:val="false"/>
          <w:i w:val="false"/>
          <w:iCs w:val="false"/>
          <w:color w:val="1A1A1A"/>
          <w:sz w:val="20"/>
          <w:szCs w:val="20"/>
        </w:rPr>
        <w:t xml:space="preserve"> for staff to confirm.</w:t>
      </w:r>
    </w:p>
    <w:p>
      <w:pPr>
        <w:spacing w:after="50"/>
      </w:pPr>
    </w:p>
    <w:tbl>
      <w:tblPr>
        <w:tblW w:type="dxa" w:w="9360"/>
        <w:tblBorders>
          <w:top w:val="none" w:color="FFFFFF" w:sz="0"/>
          <w:left w:val="single" w:color="15803D" w:sz="16"/>
          <w:bottom w:val="none" w:color="FFFFFF" w:sz="0"/>
          <w:right w:val="none" w:color="FFFFFF" w:sz="0"/>
          <w:insideH w:val="none" w:color="FFFFFF" w:sz="0"/>
          <w:insideV w:val="none" w:color="FFFFFF" w:sz="0"/>
        </w:tblBorders>
      </w:tblPr>
      <w:tblGrid>
        <w:gridCol w:w="9360"/>
      </w:tblGrid>
      <w:tr>
        <w:trPr>
          <w:cantSplit/>
        </w:trPr>
        <w:tc>
          <w:tcPr>
            <w:tcW w:type="dxa" w:w="9360"/>
            <w:shd w:fill="F1F8F3" w:color="auto" w:val="clear"/>
            <w:tcMar>
              <w:top w:type="dxa" w:w="125"/>
              <w:left w:type="dxa" w:w="185"/>
              <w:bottom w:type="dxa" w:w="125"/>
              <w:right w:type="dxa" w:w="145"/>
            </w:tcMar>
          </w:tcPr>
          <w:p>
            <w:pPr>
              <w:spacing w:after="55"/>
            </w:pPr>
            <w:r>
              <w:rPr>
                <w:rFonts w:ascii="Calibri" w:cs="Calibri" w:eastAsia="Calibri" w:hAnsi="Calibri"/>
                <w:b/>
                <w:bCs/>
                <w:color w:val="15803D"/>
                <w:sz w:val="20"/>
                <w:szCs w:val="20"/>
              </w:rPr>
              <w:t xml:space="preserve">Be able to say this</w:t>
            </w:r>
          </w:p>
          <w:p>
            <w:pPr>
              <w:spacing w:after="55" w:line="268"/>
            </w:pPr>
            <w:r>
              <w:rPr>
                <w:rFonts w:ascii="Calibri" w:cs="Calibri" w:eastAsia="Calibri" w:hAnsi="Calibri"/>
                <w:b w:val="false"/>
                <w:bCs w:val="false"/>
                <w:i w:val="false"/>
                <w:iCs w:val="false"/>
                <w:color w:val="1A1A1A"/>
                <w:sz w:val="20"/>
                <w:szCs w:val="20"/>
              </w:rPr>
              <w:t xml:space="preserve">A status change is guarded three ways — the client says what it expected, the rules say what is legal, and the database update only matches if nothing moved underneath it.</w:t>
            </w:r>
          </w:p>
        </w:tc>
      </w:tr>
    </w:tbl>
    <w:p>
      <w:pPr>
        <w:spacing w:after="150"/>
      </w:pPr>
    </w:p>
    <w:p>
      <w:pPr>
        <w:pStyle w:val="Heading2"/>
        <w:keepNext/>
        <w:spacing w:after="110" w:before="280"/>
      </w:pPr>
      <w:r>
        <w:rPr>
          <w:rFonts w:ascii="Calibri" w:cs="Calibri" w:eastAsia="Calibri" w:hAnsi="Calibri"/>
          <w:b/>
          <w:bCs/>
          <w:color w:val="1A1A1A"/>
          <w:sz w:val="24"/>
          <w:szCs w:val="24"/>
        </w:rPr>
        <w:t xml:space="preserve">Person 12 — Notes, closing, and the record of who did what</w:t>
      </w:r>
    </w:p>
    <w:tbl>
      <w:tblPr>
        <w:tblW w:type="dxa" w:w="9360"/>
        <w:tblBorders>
          <w:top w:val="single" w:color="D4D8DC" w:sz="4"/>
          <w:left w:val="none" w:color="FFFFFF" w:sz="0"/>
          <w:bottom w:val="single" w:color="D4D8DC" w:sz="4"/>
          <w:right w:val="none" w:color="FFFFFF" w:sz="0"/>
          <w:insideH w:val="single" w:color="D4D8DC" w:sz="2"/>
          <w:insideV w:val="single" w:color="E8EBEE" w:sz="2"/>
        </w:tblBorders>
      </w:tblPr>
      <w:tblGrid>
        <w:gridCol w:w="1700"/>
        <w:gridCol w:w="7660"/>
      </w:tblGrid>
      <w:tr>
        <w:trPr>
          <w:cantSplit/>
        </w:trPr>
        <w:tc>
          <w:tcPr>
            <w:tcW w:type="dxa" w:w="170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Assigned task</w:t>
            </w:r>
          </w:p>
        </w:tc>
        <w:tc>
          <w:tcPr>
            <w:tcW w:type="dxa" w:w="7660"/>
            <w:shd w:fill="FFFFFF"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Block 6: build the add-notes endpoint, the close-request endpoint, and record who changed each status and when.</w:t>
            </w:r>
          </w:p>
        </w:tc>
      </w:tr>
      <w:tr>
        <w:trPr>
          <w:cantSplit/>
        </w:trPr>
        <w:tc>
          <w:tcPr>
            <w:tcW w:type="dxa" w:w="1700"/>
            <w:shd w:fill="F7F8F9" w:color="auto" w:val="clear"/>
            <w:tcMar>
              <w:top w:type="dxa" w:w="82"/>
              <w:left w:type="dxa" w:w="112"/>
              <w:bottom w:type="dxa" w:w="82"/>
              <w:right w:type="dxa" w:w="112"/>
            </w:tcMar>
          </w:tcPr>
          <w:p>
            <w:pPr>
              <w:spacing w:after="0" w:line="242"/>
            </w:pPr>
            <w:r>
              <w:rPr>
                <w:rFonts w:ascii="Calibri" w:cs="Calibri" w:eastAsia="Calibri" w:hAnsi="Calibri"/>
                <w:b w:val="false"/>
                <w:bCs w:val="false"/>
                <w:i w:val="false"/>
                <w:iCs w:val="false"/>
                <w:color w:val="1A1A1A"/>
                <w:sz w:val="20"/>
                <w:szCs w:val="20"/>
              </w:rPr>
              <w:t xml:space="preserve">Lives in</w:t>
            </w:r>
          </w:p>
        </w:tc>
        <w:tc>
          <w:tcPr>
            <w:tcW w:type="dxa" w:w="7660"/>
            <w:shd w:fill="F7F8F9" w:color="auto" w:val="clear"/>
            <w:tcMar>
              <w:top w:type="dxa" w:w="82"/>
              <w:left w:type="dxa" w:w="112"/>
              <w:bottom w:type="dxa" w:w="82"/>
              <w:right w:type="dxa" w:w="112"/>
            </w:tcMar>
          </w:tcPr>
          <w:p>
            <w:pPr>
              <w:spacing w:after="0" w:line="242"/>
            </w:pPr>
            <w:r>
              <w:rPr>
                <w:rFonts w:ascii="Consolas" w:cs="Consolas" w:eastAsia="Consolas" w:hAnsi="Consolas"/>
                <w:b w:val="false"/>
                <w:bCs w:val="false"/>
                <w:i w:val="false"/>
                <w:iCs w:val="false"/>
                <w:color w:val="15803D"/>
                <w:sz w:val="17"/>
                <w:szCs w:val="17"/>
              </w:rPr>
              <w:t xml:space="preserve">[id]/notes/route.ts</w:t>
            </w:r>
            <w:r>
              <w:rPr>
                <w:rFonts w:ascii="Calibri" w:cs="Calibri" w:eastAsia="Calibri" w:hAnsi="Calibri"/>
                <w:b w:val="false"/>
                <w:bCs w:val="false"/>
                <w:i w:val="false"/>
                <w:iCs w:val="false"/>
                <w:color w:val="1A1A1A"/>
                <w:sz w:val="20"/>
                <w:szCs w:val="20"/>
              </w:rPr>
              <w:t xml:space="preserve"> (30) · </w:t>
            </w:r>
            <w:r>
              <w:rPr>
                <w:rFonts w:ascii="Consolas" w:cs="Consolas" w:eastAsia="Consolas" w:hAnsi="Consolas"/>
                <w:b w:val="false"/>
                <w:bCs w:val="false"/>
                <w:i w:val="false"/>
                <w:iCs w:val="false"/>
                <w:color w:val="15803D"/>
                <w:sz w:val="17"/>
                <w:szCs w:val="17"/>
              </w:rPr>
              <w:t xml:space="preserve">requests-service.ts</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addNote</w:t>
            </w:r>
            <w:r>
              <w:rPr>
                <w:rFonts w:ascii="Calibri" w:cs="Calibri" w:eastAsia="Calibri" w:hAnsi="Calibri"/>
                <w:b w:val="false"/>
                <w:bCs w:val="false"/>
                <w:i w:val="false"/>
                <w:iCs w:val="false"/>
                <w:color w:val="1A1A1A"/>
                <w:sz w:val="20"/>
                <w:szCs w:val="20"/>
              </w:rPr>
              <w:t xml:space="preserve"> line 675 and </w:t>
            </w:r>
            <w:r>
              <w:rPr>
                <w:rFonts w:ascii="Consolas" w:cs="Consolas" w:eastAsia="Consolas" w:hAnsi="Consolas"/>
                <w:b w:val="false"/>
                <w:bCs w:val="false"/>
                <w:i w:val="false"/>
                <w:iCs w:val="false"/>
                <w:color w:val="15803D"/>
                <w:sz w:val="17"/>
                <w:szCs w:val="17"/>
              </w:rPr>
              <w:t xml:space="preserve">appendHistory</w:t>
            </w:r>
          </w:p>
        </w:tc>
      </w:tr>
    </w:tbl>
    <w:p>
      <w:pPr>
        <w:spacing w:after="100"/>
      </w:pPr>
    </w:p>
    <w:p>
      <w:pPr>
        <w:spacing w:after="110" w:before="0" w:line="274"/>
      </w:pPr>
      <w:r>
        <w:rPr>
          <w:rFonts w:ascii="Calibri" w:cs="Calibri" w:eastAsia="Calibri" w:hAnsi="Calibri"/>
          <w:b w:val="false"/>
          <w:bCs w:val="false"/>
          <w:i w:val="false"/>
          <w:iCs w:val="false"/>
          <w:color w:val="1A1A1A"/>
          <w:sz w:val="20"/>
          <w:szCs w:val="20"/>
        </w:rPr>
        <w:t xml:space="preserve">Notes default to </w:t>
      </w:r>
      <w:r>
        <w:rPr>
          <w:rFonts w:ascii="Consolas" w:cs="Consolas" w:eastAsia="Consolas" w:hAnsi="Consolas"/>
          <w:b w:val="false"/>
          <w:bCs w:val="false"/>
          <w:i w:val="false"/>
          <w:iCs w:val="false"/>
          <w:color w:val="15803D"/>
          <w:sz w:val="17"/>
          <w:szCs w:val="17"/>
        </w:rPr>
        <w:t xml:space="preserve">requesterVisible: false</w:t>
      </w:r>
      <w:r>
        <w:rPr>
          <w:rFonts w:ascii="Calibri" w:cs="Calibri" w:eastAsia="Calibri" w:hAnsi="Calibri"/>
          <w:b w:val="false"/>
          <w:bCs w:val="false"/>
          <w:i w:val="false"/>
          <w:iCs w:val="false"/>
          <w:color w:val="1A1A1A"/>
          <w:sz w:val="20"/>
          <w:szCs w:val="20"/>
        </w:rPr>
        <w:t xml:space="preserve">. An operational note stays internal unless staff deliberately share it, and </w:t>
      </w:r>
      <w:r>
        <w:rPr>
          <w:rFonts w:ascii="Consolas" w:cs="Consolas" w:eastAsia="Consolas" w:hAnsi="Consolas"/>
          <w:b w:val="false"/>
          <w:bCs w:val="false"/>
          <w:i w:val="false"/>
          <w:iCs w:val="false"/>
          <w:color w:val="15803D"/>
          <w:sz w:val="17"/>
          <w:szCs w:val="17"/>
        </w:rPr>
        <w:t xml:space="preserve">getRequestDetail</w:t>
      </w:r>
      <w:r>
        <w:rPr>
          <w:rFonts w:ascii="Calibri" w:cs="Calibri" w:eastAsia="Calibri" w:hAnsi="Calibri"/>
          <w:b w:val="false"/>
          <w:bCs w:val="false"/>
          <w:i w:val="false"/>
          <w:iCs w:val="false"/>
          <w:color w:val="1A1A1A"/>
          <w:sz w:val="20"/>
          <w:szCs w:val="20"/>
        </w:rPr>
        <w:t xml:space="preserve"> filters on the same flag — so the default is enforced on both write and read.</w:t>
      </w:r>
    </w:p>
    <w:p>
      <w:pPr>
        <w:spacing w:after="110" w:before="0" w:line="274"/>
      </w:pPr>
      <w:r>
        <w:rPr>
          <w:rFonts w:ascii="Calibri" w:cs="Calibri" w:eastAsia="Calibri" w:hAnsi="Calibri"/>
          <w:b w:val="false"/>
          <w:bCs w:val="false"/>
          <w:i w:val="false"/>
          <w:iCs w:val="false"/>
          <w:color w:val="1A1A1A"/>
          <w:sz w:val="20"/>
          <w:szCs w:val="20"/>
        </w:rPr>
        <w:t xml:space="preserve">There is no separate close endpoint. Closing is </w:t>
      </w:r>
      <w:r>
        <w:rPr>
          <w:rFonts w:ascii="Consolas" w:cs="Consolas" w:eastAsia="Consolas" w:hAnsi="Consolas"/>
          <w:b w:val="false"/>
          <w:bCs w:val="false"/>
          <w:i w:val="false"/>
          <w:iCs w:val="false"/>
          <w:color w:val="15803D"/>
          <w:sz w:val="17"/>
          <w:szCs w:val="17"/>
        </w:rPr>
        <w:t xml:space="preserve">PATCH status</w:t>
      </w:r>
      <w:r>
        <w:rPr>
          <w:rFonts w:ascii="Calibri" w:cs="Calibri" w:eastAsia="Calibri" w:hAnsi="Calibri"/>
          <w:b w:val="false"/>
          <w:bCs w:val="false"/>
          <w:i w:val="false"/>
          <w:iCs w:val="false"/>
          <w:color w:val="1A1A1A"/>
          <w:sz w:val="20"/>
          <w:szCs w:val="20"/>
        </w:rPr>
        <w:t xml:space="preserve"> with </w:t>
      </w:r>
      <w:r>
        <w:rPr>
          <w:rFonts w:ascii="Consolas" w:cs="Consolas" w:eastAsia="Consolas" w:hAnsi="Consolas"/>
          <w:b w:val="false"/>
          <w:bCs w:val="false"/>
          <w:i w:val="false"/>
          <w:iCs w:val="false"/>
          <w:color w:val="15803D"/>
          <w:sz w:val="17"/>
          <w:szCs w:val="17"/>
        </w:rPr>
        <w:t xml:space="preserve">{ status: "closed" }</w:t>
      </w:r>
      <w:r>
        <w:rPr>
          <w:rFonts w:ascii="Calibri" w:cs="Calibri" w:eastAsia="Calibri" w:hAnsi="Calibri"/>
          <w:b w:val="false"/>
          <w:bCs w:val="false"/>
          <w:i w:val="false"/>
          <w:iCs w:val="false"/>
          <w:color w:val="1A1A1A"/>
          <w:sz w:val="20"/>
          <w:szCs w:val="20"/>
        </w:rPr>
        <w:t xml:space="preserve">, which means it goes through exactly the same transition checks, timestamp stamping and history append as every other change. A separate endpoint would have been a second code path that could drift.</w:t>
      </w:r>
    </w:p>
    <w:p>
      <w:pPr>
        <w:spacing w:after="110" w:before="0" w:line="274"/>
      </w:pPr>
      <w:r>
        <w:rPr>
          <w:rFonts w:ascii="Calibri" w:cs="Calibri" w:eastAsia="Calibri" w:hAnsi="Calibri"/>
          <w:b w:val="false"/>
          <w:bCs w:val="false"/>
          <w:i w:val="false"/>
          <w:iCs w:val="false"/>
          <w:color w:val="1A1A1A"/>
          <w:sz w:val="20"/>
          <w:szCs w:val="20"/>
        </w:rPr>
        <w:t xml:space="preserve">"Who changed each status and when" is the </w:t>
      </w:r>
      <w:r>
        <w:rPr>
          <w:rFonts w:ascii="Consolas" w:cs="Consolas" w:eastAsia="Consolas" w:hAnsi="Consolas"/>
          <w:b w:val="false"/>
          <w:bCs w:val="false"/>
          <w:i w:val="false"/>
          <w:iCs w:val="false"/>
          <w:color w:val="15803D"/>
          <w:sz w:val="17"/>
          <w:szCs w:val="17"/>
        </w:rPr>
        <w:t xml:space="preserve">request_status_history</w:t>
      </w:r>
      <w:r>
        <w:rPr>
          <w:rFonts w:ascii="Calibri" w:cs="Calibri" w:eastAsia="Calibri" w:hAnsi="Calibri"/>
          <w:b w:val="false"/>
          <w:bCs w:val="false"/>
          <w:i w:val="false"/>
          <w:iCs w:val="false"/>
          <w:color w:val="1A1A1A"/>
          <w:sz w:val="20"/>
          <w:szCs w:val="20"/>
        </w:rPr>
        <w:t xml:space="preserve"> table, written by </w:t>
      </w:r>
      <w:r>
        <w:rPr>
          <w:rFonts w:ascii="Consolas" w:cs="Consolas" w:eastAsia="Consolas" w:hAnsi="Consolas"/>
          <w:b w:val="false"/>
          <w:bCs w:val="false"/>
          <w:i w:val="false"/>
          <w:iCs w:val="false"/>
          <w:color w:val="15803D"/>
          <w:sz w:val="17"/>
          <w:szCs w:val="17"/>
        </w:rPr>
        <w:t xml:space="preserve">appendHistory()</w:t>
      </w:r>
      <w:r>
        <w:rPr>
          <w:rFonts w:ascii="Calibri" w:cs="Calibri" w:eastAsia="Calibri" w:hAnsi="Calibri"/>
          <w:b w:val="false"/>
          <w:bCs w:val="false"/>
          <w:i w:val="false"/>
          <w:iCs w:val="false"/>
          <w:color w:val="1A1A1A"/>
          <w:sz w:val="20"/>
          <w:szCs w:val="20"/>
        </w:rPr>
        <w:t xml:space="preserve">. It stores the previous status, the new one, the user id, the role, and whether the change was made by the system rather than a person.</w:t>
      </w:r>
    </w:p>
    <w:p>
      <w:pPr>
        <w:spacing w:after="50"/>
      </w:pPr>
    </w:p>
    <w:tbl>
      <w:tblPr>
        <w:tblW w:type="dxa" w:w="9360"/>
        <w:tblBorders>
          <w:top w:val="none" w:color="FFFFFF" w:sz="0"/>
          <w:left w:val="single" w:color="15803D" w:sz="16"/>
          <w:bottom w:val="none" w:color="FFFFFF" w:sz="0"/>
          <w:right w:val="none" w:color="FFFFFF" w:sz="0"/>
          <w:insideH w:val="none" w:color="FFFFFF" w:sz="0"/>
          <w:insideV w:val="none" w:color="FFFFFF" w:sz="0"/>
        </w:tblBorders>
      </w:tblPr>
      <w:tblGrid>
        <w:gridCol w:w="9360"/>
      </w:tblGrid>
      <w:tr>
        <w:trPr>
          <w:cantSplit/>
        </w:trPr>
        <w:tc>
          <w:tcPr>
            <w:tcW w:type="dxa" w:w="9360"/>
            <w:shd w:fill="F1F8F3" w:color="auto" w:val="clear"/>
            <w:tcMar>
              <w:top w:type="dxa" w:w="125"/>
              <w:left w:type="dxa" w:w="185"/>
              <w:bottom w:type="dxa" w:w="125"/>
              <w:right w:type="dxa" w:w="145"/>
            </w:tcMar>
          </w:tcPr>
          <w:p>
            <w:pPr>
              <w:spacing w:after="55"/>
            </w:pPr>
            <w:r>
              <w:rPr>
                <w:rFonts w:ascii="Calibri" w:cs="Calibri" w:eastAsia="Calibri" w:hAnsi="Calibri"/>
                <w:b/>
                <w:bCs/>
                <w:color w:val="15803D"/>
                <w:sz w:val="20"/>
                <w:szCs w:val="20"/>
              </w:rPr>
              <w:t xml:space="preserve">Be able to say this</w:t>
            </w:r>
          </w:p>
          <w:p>
            <w:pPr>
              <w:spacing w:after="55" w:line="268"/>
            </w:pPr>
            <w:r>
              <w:rPr>
                <w:rFonts w:ascii="Calibri" w:cs="Calibri" w:eastAsia="Calibri" w:hAnsi="Calibri"/>
                <w:b w:val="false"/>
                <w:bCs w:val="false"/>
                <w:i w:val="false"/>
                <w:iCs w:val="false"/>
                <w:color w:val="1A1A1A"/>
                <w:sz w:val="20"/>
                <w:szCs w:val="20"/>
              </w:rPr>
              <w:t xml:space="preserve">Closing is not special — it is one more status transition, so it cannot skip the rules. Every change records who, what, and when in an append-only table.</w:t>
            </w:r>
          </w:p>
        </w:tc>
      </w:tr>
    </w:tbl>
    <w:p>
      <w:r>
        <w:br w:type="page"/>
      </w:r>
    </w:p>
    <w:p>
      <w:pPr>
        <w:pStyle w:val="Heading1"/>
        <w:pBdr>
          <w:bottom w:val="single" w:color="B3261E" w:sz="8" w:space="6"/>
        </w:pBdr>
        <w:spacing w:after="140" w:before="360"/>
      </w:pPr>
      <w:r>
        <w:rPr>
          <w:rFonts w:ascii="Calibri" w:cs="Calibri" w:eastAsia="Calibri" w:hAnsi="Calibri"/>
          <w:b/>
          <w:bCs/>
          <w:color w:val="1A1A1A"/>
          <w:sz w:val="32"/>
          <w:szCs w:val="32"/>
        </w:rPr>
        <w:t xml:space="preserve">Part C — Scenario questions</w:t>
      </w:r>
    </w:p>
    <w:p>
      <w:pPr>
        <w:spacing w:after="110" w:before="0" w:line="274"/>
      </w:pPr>
      <w:r>
        <w:rPr>
          <w:rFonts w:ascii="Calibri" w:cs="Calibri" w:eastAsia="Calibri" w:hAnsi="Calibri"/>
          <w:b w:val="false"/>
          <w:bCs w:val="false"/>
          <w:i w:val="false"/>
          <w:iCs w:val="false"/>
          <w:color w:val="1A1A1A"/>
          <w:sz w:val="20"/>
          <w:szCs w:val="20"/>
        </w:rPr>
        <w:t xml:space="preserve">Questions an examiner is likely to ask, with the answer underneath. Work through these out loud rather than reading them — the goal is to be able to explain the reasoning, not recite the sentence.</w:t>
      </w:r>
    </w:p>
    <w:p>
      <w:pPr>
        <w:spacing w:after="90"/>
      </w:pPr>
    </w:p>
    <w:p>
      <w:pPr>
        <w:pStyle w:val="Heading2"/>
        <w:keepNext/>
        <w:spacing w:after="110" w:before="280"/>
      </w:pPr>
      <w:r>
        <w:rPr>
          <w:rFonts w:ascii="Calibri" w:cs="Calibri" w:eastAsia="Calibri" w:hAnsi="Calibri"/>
          <w:b/>
          <w:bCs/>
          <w:color w:val="1A1A1A"/>
          <w:sz w:val="24"/>
          <w:szCs w:val="24"/>
        </w:rPr>
        <w:t xml:space="preserve">Security</w:t>
      </w:r>
    </w:p>
    <w:p>
      <w:pPr>
        <w:spacing w:after="55" w:before="150" w:line="268"/>
      </w:pPr>
      <w:r>
        <w:rPr>
          <w:rFonts w:ascii="Calibri" w:cs="Calibri" w:eastAsia="Calibri" w:hAnsi="Calibri"/>
          <w:b/>
          <w:bCs/>
          <w:i w:val="false"/>
          <w:iCs w:val="false"/>
          <w:color w:val="1A1A1A"/>
          <w:sz w:val="20"/>
          <w:szCs w:val="20"/>
        </w:rPr>
        <w:t xml:space="preserve">A user opens developer tools and edits their stored session to say they are an admin. What happens?</w:t>
      </w:r>
    </w:p>
    <w:p>
      <w:pPr>
        <w:spacing w:after="60" w:line="268"/>
        <w:ind w:left="340"/>
      </w:pPr>
      <w:r>
        <w:rPr>
          <w:rFonts w:ascii="Calibri" w:cs="Calibri" w:eastAsia="Calibri" w:hAnsi="Calibri"/>
          <w:b w:val="false"/>
          <w:bCs w:val="false"/>
          <w:i w:val="false"/>
          <w:iCs w:val="false"/>
          <w:color w:val="1A1A1A"/>
          <w:sz w:val="20"/>
          <w:szCs w:val="20"/>
        </w:rPr>
        <w:t xml:space="preserve">Nothing. The role lives inside a signed JWT in an httpOnly cookie, which JavaScript cannot read or modify. The server verifies the signature on every API call and reads the role from the token — it never asks the browser what role the user has. Before this change the app did trust the browser, and editing </w:t>
      </w:r>
      <w:r>
        <w:rPr>
          <w:rFonts w:ascii="Consolas" w:cs="Consolas" w:eastAsia="Consolas" w:hAnsi="Consolas"/>
          <w:b w:val="false"/>
          <w:bCs w:val="false"/>
          <w:i w:val="false"/>
          <w:iCs w:val="false"/>
          <w:color w:val="15803D"/>
          <w:sz w:val="17"/>
          <w:szCs w:val="17"/>
        </w:rPr>
        <w:t xml:space="preserve">localStorage</w:t>
      </w:r>
      <w:r>
        <w:rPr>
          <w:rFonts w:ascii="Calibri" w:cs="Calibri" w:eastAsia="Calibri" w:hAnsi="Calibri"/>
          <w:b w:val="false"/>
          <w:bCs w:val="false"/>
          <w:i w:val="false"/>
          <w:iCs w:val="false"/>
          <w:color w:val="1A1A1A"/>
          <w:sz w:val="20"/>
          <w:szCs w:val="20"/>
        </w:rPr>
        <w:t xml:space="preserve"> genuinely did grant admin screens.</w:t>
      </w:r>
    </w:p>
    <w:p>
      <w:pPr>
        <w:spacing w:after="55" w:before="150" w:line="268"/>
      </w:pPr>
      <w:r>
        <w:rPr>
          <w:rFonts w:ascii="Calibri" w:cs="Calibri" w:eastAsia="Calibri" w:hAnsi="Calibri"/>
          <w:b/>
          <w:bCs/>
          <w:i w:val="false"/>
          <w:iCs w:val="false"/>
          <w:color w:val="1A1A1A"/>
          <w:sz w:val="20"/>
          <w:szCs w:val="20"/>
        </w:rPr>
        <w:t xml:space="preserve">Why store a hash of the token id in </w:t>
      </w:r>
      <w:r>
        <w:rPr>
          <w:rFonts w:ascii="Consolas" w:cs="Consolas" w:eastAsia="Consolas" w:hAnsi="Consolas"/>
          <w:b/>
          <w:bCs/>
          <w:i w:val="false"/>
          <w:iCs w:val="false"/>
          <w:color w:val="15803D"/>
          <w:sz w:val="17"/>
          <w:szCs w:val="17"/>
        </w:rPr>
        <w:t xml:space="preserve">device_sessions</w:t>
      </w:r>
      <w:r>
        <w:rPr>
          <w:rFonts w:ascii="Calibri" w:cs="Calibri" w:eastAsia="Calibri" w:hAnsi="Calibri"/>
          <w:b/>
          <w:bCs/>
          <w:i w:val="false"/>
          <w:iCs w:val="false"/>
          <w:color w:val="1A1A1A"/>
          <w:sz w:val="20"/>
          <w:szCs w:val="20"/>
        </w:rPr>
        <w:t xml:space="preserve"> rather than the token id itself?</w:t>
      </w:r>
    </w:p>
    <w:p>
      <w:pPr>
        <w:spacing w:after="60" w:line="268"/>
        <w:ind w:left="340"/>
      </w:pPr>
      <w:r>
        <w:rPr>
          <w:rFonts w:ascii="Calibri" w:cs="Calibri" w:eastAsia="Calibri" w:hAnsi="Calibri"/>
          <w:b w:val="false"/>
          <w:bCs w:val="false"/>
          <w:i w:val="false"/>
          <w:iCs w:val="false"/>
          <w:color w:val="1A1A1A"/>
          <w:sz w:val="20"/>
          <w:szCs w:val="20"/>
        </w:rPr>
        <w:t xml:space="preserve">So that a stolen database dump does not contain usable refresh tokens. Verification hashes the incoming token id and compares, so the raw value never needs to be stored.</w:t>
      </w:r>
    </w:p>
    <w:p>
      <w:pPr>
        <w:spacing w:after="55" w:before="150" w:line="268"/>
      </w:pPr>
      <w:r>
        <w:rPr>
          <w:rFonts w:ascii="Calibri" w:cs="Calibri" w:eastAsia="Calibri" w:hAnsi="Calibri"/>
          <w:b/>
          <w:bCs/>
          <w:i w:val="false"/>
          <w:iCs w:val="false"/>
          <w:color w:val="1A1A1A"/>
          <w:sz w:val="20"/>
          <w:szCs w:val="20"/>
        </w:rPr>
        <w:t xml:space="preserve">You are using JWTs, which are stateless. How do you make sign-out actually work?</w:t>
      </w:r>
    </w:p>
    <w:p>
      <w:pPr>
        <w:spacing w:after="60" w:line="268"/>
        <w:ind w:left="340"/>
      </w:pPr>
      <w:r>
        <w:rPr>
          <w:rFonts w:ascii="Calibri" w:cs="Calibri" w:eastAsia="Calibri" w:hAnsi="Calibri"/>
          <w:b w:val="false"/>
          <w:bCs w:val="false"/>
          <w:i w:val="false"/>
          <w:iCs w:val="false"/>
          <w:color w:val="1A1A1A"/>
          <w:sz w:val="20"/>
          <w:szCs w:val="20"/>
        </w:rPr>
        <w:t xml:space="preserve">A stateless token cannot be withdrawn, so sign-out revokes the </w:t>
      </w:r>
      <w:r>
        <w:rPr>
          <w:rFonts w:ascii="Calibri" w:cs="Calibri" w:eastAsia="Calibri" w:hAnsi="Calibri"/>
          <w:b w:val="false"/>
          <w:bCs w:val="false"/>
          <w:i/>
          <w:iCs/>
          <w:color w:val="1A1A1A"/>
          <w:sz w:val="20"/>
          <w:szCs w:val="20"/>
        </w:rPr>
        <w:t xml:space="preserve">session record</w:t>
      </w:r>
      <w:r>
        <w:rPr>
          <w:rFonts w:ascii="Calibri" w:cs="Calibri" w:eastAsia="Calibri" w:hAnsi="Calibri"/>
          <w:b w:val="false"/>
          <w:bCs w:val="false"/>
          <w:i w:val="false"/>
          <w:iCs w:val="false"/>
          <w:color w:val="1A1A1A"/>
          <w:sz w:val="20"/>
          <w:szCs w:val="20"/>
        </w:rPr>
        <w:t xml:space="preserve">. The refresh token's id is stored hashed in </w:t>
      </w:r>
      <w:r>
        <w:rPr>
          <w:rFonts w:ascii="Consolas" w:cs="Consolas" w:eastAsia="Consolas" w:hAnsi="Consolas"/>
          <w:b w:val="false"/>
          <w:bCs w:val="false"/>
          <w:i w:val="false"/>
          <w:iCs w:val="false"/>
          <w:color w:val="15803D"/>
          <w:sz w:val="17"/>
          <w:szCs w:val="17"/>
        </w:rPr>
        <w:t xml:space="preserve">device_sessions</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5803D"/>
          <w:sz w:val="17"/>
          <w:szCs w:val="17"/>
        </w:rPr>
        <w:t xml:space="preserve">rotateSession()</w:t>
      </w:r>
      <w:r>
        <w:rPr>
          <w:rFonts w:ascii="Calibri" w:cs="Calibri" w:eastAsia="Calibri" w:hAnsi="Calibri"/>
          <w:b w:val="false"/>
          <w:bCs w:val="false"/>
          <w:i w:val="false"/>
          <w:iCs w:val="false"/>
          <w:color w:val="1A1A1A"/>
          <w:sz w:val="20"/>
          <w:szCs w:val="20"/>
        </w:rPr>
        <w:t xml:space="preserve"> checks that row on every renewal. Once revoked, the access token still works until it expires — at most fifteen minutes — and then cannot be renewed.</w:t>
      </w:r>
    </w:p>
    <w:p>
      <w:pPr>
        <w:spacing w:after="55" w:before="150" w:line="268"/>
      </w:pPr>
      <w:r>
        <w:rPr>
          <w:rFonts w:ascii="Calibri" w:cs="Calibri" w:eastAsia="Calibri" w:hAnsi="Calibri"/>
          <w:b/>
          <w:bCs/>
          <w:i w:val="false"/>
          <w:iCs w:val="false"/>
          <w:color w:val="1A1A1A"/>
          <w:sz w:val="20"/>
          <w:szCs w:val="20"/>
        </w:rPr>
        <w:t xml:space="preserve">Why does an invalid login take the same time as a valid one?</w:t>
      </w:r>
    </w:p>
    <w:p>
      <w:pPr>
        <w:spacing w:after="60" w:line="268"/>
        <w:ind w:left="340"/>
      </w:pPr>
      <w:r>
        <w:rPr>
          <w:rFonts w:ascii="Consolas" w:cs="Consolas" w:eastAsia="Consolas" w:hAnsi="Consolas"/>
          <w:b w:val="false"/>
          <w:bCs w:val="false"/>
          <w:i w:val="false"/>
          <w:iCs w:val="false"/>
          <w:color w:val="15803D"/>
          <w:sz w:val="17"/>
          <w:szCs w:val="17"/>
        </w:rPr>
        <w:t xml:space="preserve">burnPasswordTime()</w:t>
      </w:r>
      <w:r>
        <w:rPr>
          <w:rFonts w:ascii="Calibri" w:cs="Calibri" w:eastAsia="Calibri" w:hAnsi="Calibri"/>
          <w:b w:val="false"/>
          <w:bCs w:val="false"/>
          <w:i w:val="false"/>
          <w:iCs w:val="false"/>
          <w:color w:val="1A1A1A"/>
          <w:sz w:val="20"/>
          <w:szCs w:val="20"/>
        </w:rPr>
        <w:t xml:space="preserve"> in </w:t>
      </w:r>
      <w:r>
        <w:rPr>
          <w:rFonts w:ascii="Consolas" w:cs="Consolas" w:eastAsia="Consolas" w:hAnsi="Consolas"/>
          <w:b w:val="false"/>
          <w:bCs w:val="false"/>
          <w:i w:val="false"/>
          <w:iCs w:val="false"/>
          <w:color w:val="15803D"/>
          <w:sz w:val="17"/>
          <w:szCs w:val="17"/>
        </w:rPr>
        <w:t xml:space="preserve">password.ts</w:t>
      </w:r>
      <w:r>
        <w:rPr>
          <w:rFonts w:ascii="Calibri" w:cs="Calibri" w:eastAsia="Calibri" w:hAnsi="Calibri"/>
          <w:b w:val="false"/>
          <w:bCs w:val="false"/>
          <w:i w:val="false"/>
          <w:iCs w:val="false"/>
          <w:color w:val="1A1A1A"/>
          <w:sz w:val="20"/>
          <w:szCs w:val="20"/>
        </w:rPr>
        <w:t xml:space="preserve"> runs a bcrypt comparison against a dummy hash when the account does not exist. Otherwise "no such user" would return in about 5 ms and "wrong password" in about 80 ms, and that gap reveals which email addresses are registered.</w:t>
      </w:r>
    </w:p>
    <w:p>
      <w:pPr>
        <w:spacing w:after="55" w:before="150" w:line="268"/>
      </w:pPr>
      <w:r>
        <w:rPr>
          <w:rFonts w:ascii="Calibri" w:cs="Calibri" w:eastAsia="Calibri" w:hAnsi="Calibri"/>
          <w:b/>
          <w:bCs/>
          <w:i w:val="false"/>
          <w:iCs w:val="false"/>
          <w:color w:val="1A1A1A"/>
          <w:sz w:val="20"/>
          <w:szCs w:val="20"/>
        </w:rPr>
        <w:t xml:space="preserve">A requester requests someone else's request by id. Why 404 rather than 403?</w:t>
      </w:r>
    </w:p>
    <w:p>
      <w:pPr>
        <w:spacing w:after="60" w:line="268"/>
        <w:ind w:left="340"/>
      </w:pPr>
      <w:r>
        <w:rPr>
          <w:rFonts w:ascii="Calibri" w:cs="Calibri" w:eastAsia="Calibri" w:hAnsi="Calibri"/>
          <w:b w:val="false"/>
          <w:bCs w:val="false"/>
          <w:i w:val="false"/>
          <w:iCs w:val="false"/>
          <w:color w:val="1A1A1A"/>
          <w:sz w:val="20"/>
          <w:szCs w:val="20"/>
        </w:rPr>
        <w:t xml:space="preserve">A 403 confirms the record exists. A 404 is indistinguishable from an id that was never real, so the endpoint leaks nothing about other people's data. </w:t>
      </w:r>
      <w:r>
        <w:rPr>
          <w:rFonts w:ascii="Consolas" w:cs="Consolas" w:eastAsia="Consolas" w:hAnsi="Consolas"/>
          <w:b w:val="false"/>
          <w:bCs w:val="false"/>
          <w:i w:val="false"/>
          <w:iCs w:val="false"/>
          <w:color w:val="15803D"/>
          <w:sz w:val="17"/>
          <w:szCs w:val="17"/>
        </w:rPr>
        <w:t xml:space="preserve">assertCanView()</w:t>
      </w:r>
      <w:r>
        <w:rPr>
          <w:rFonts w:ascii="Calibri" w:cs="Calibri" w:eastAsia="Calibri" w:hAnsi="Calibri"/>
          <w:b w:val="false"/>
          <w:bCs w:val="false"/>
          <w:i w:val="false"/>
          <w:iCs w:val="false"/>
          <w:color w:val="1A1A1A"/>
          <w:sz w:val="20"/>
          <w:szCs w:val="20"/>
        </w:rPr>
        <w:t xml:space="preserve"> in </w:t>
      </w:r>
      <w:r>
        <w:rPr>
          <w:rFonts w:ascii="Consolas" w:cs="Consolas" w:eastAsia="Consolas" w:hAnsi="Consolas"/>
          <w:b w:val="false"/>
          <w:bCs w:val="false"/>
          <w:i w:val="false"/>
          <w:iCs w:val="false"/>
          <w:color w:val="15803D"/>
          <w:sz w:val="17"/>
          <w:szCs w:val="17"/>
        </w:rPr>
        <w:t xml:space="preserve">requests-service.ts</w:t>
      </w:r>
      <w:r>
        <w:rPr>
          <w:rFonts w:ascii="Calibri" w:cs="Calibri" w:eastAsia="Calibri" w:hAnsi="Calibri"/>
          <w:b w:val="false"/>
          <w:bCs w:val="false"/>
          <w:i w:val="false"/>
          <w:iCs w:val="false"/>
          <w:color w:val="1A1A1A"/>
          <w:sz w:val="20"/>
          <w:szCs w:val="20"/>
        </w:rPr>
        <w:t xml:space="preserve"> line 186.</w:t>
      </w:r>
    </w:p>
    <w:p>
      <w:pPr>
        <w:spacing w:after="55" w:before="150" w:line="268"/>
      </w:pPr>
      <w:r>
        <w:rPr>
          <w:rFonts w:ascii="Calibri" w:cs="Calibri" w:eastAsia="Calibri" w:hAnsi="Calibri"/>
          <w:b/>
          <w:bCs/>
          <w:i w:val="false"/>
          <w:iCs w:val="false"/>
          <w:color w:val="1A1A1A"/>
          <w:sz w:val="20"/>
          <w:szCs w:val="20"/>
        </w:rPr>
        <w:t xml:space="preserve">If the page guard blocks unauthorised users, why check again in the API?</w:t>
      </w:r>
    </w:p>
    <w:p>
      <w:pPr>
        <w:spacing w:after="60" w:line="268"/>
        <w:ind w:left="340"/>
      </w:pPr>
      <w:r>
        <w:rPr>
          <w:rFonts w:ascii="Calibri" w:cs="Calibri" w:eastAsia="Calibri" w:hAnsi="Calibri"/>
          <w:b w:val="false"/>
          <w:bCs w:val="false"/>
          <w:i w:val="false"/>
          <w:iCs w:val="false"/>
          <w:color w:val="1A1A1A"/>
          <w:sz w:val="20"/>
          <w:szCs w:val="20"/>
        </w:rPr>
        <w:t xml:space="preserve">Because the page guard only stops a </w:t>
      </w:r>
      <w:r>
        <w:rPr>
          <w:rFonts w:ascii="Calibri" w:cs="Calibri" w:eastAsia="Calibri" w:hAnsi="Calibri"/>
          <w:b w:val="false"/>
          <w:bCs w:val="false"/>
          <w:i/>
          <w:iCs/>
          <w:color w:val="1A1A1A"/>
          <w:sz w:val="20"/>
          <w:szCs w:val="20"/>
        </w:rPr>
        <w:t xml:space="preserve">page</w:t>
      </w:r>
      <w:r>
        <w:rPr>
          <w:rFonts w:ascii="Calibri" w:cs="Calibri" w:eastAsia="Calibri" w:hAnsi="Calibri"/>
          <w:b w:val="false"/>
          <w:bCs w:val="false"/>
          <w:i w:val="false"/>
          <w:iCs w:val="false"/>
          <w:color w:val="1A1A1A"/>
          <w:sz w:val="20"/>
          <w:szCs w:val="20"/>
        </w:rPr>
        <w:t xml:space="preserve"> rendering. Anyone can call the API directly with curl and never touch it. Layer 1 is user experience; Layer 2 in </w:t>
      </w:r>
      <w:r>
        <w:rPr>
          <w:rFonts w:ascii="Consolas" w:cs="Consolas" w:eastAsia="Consolas" w:hAnsi="Consolas"/>
          <w:b w:val="false"/>
          <w:bCs w:val="false"/>
          <w:i w:val="false"/>
          <w:iCs w:val="false"/>
          <w:color w:val="15803D"/>
          <w:sz w:val="17"/>
          <w:szCs w:val="17"/>
        </w:rPr>
        <w:t xml:space="preserve">createHandler</w:t>
      </w:r>
      <w:r>
        <w:rPr>
          <w:rFonts w:ascii="Calibri" w:cs="Calibri" w:eastAsia="Calibri" w:hAnsi="Calibri"/>
          <w:b w:val="false"/>
          <w:bCs w:val="false"/>
          <w:i w:val="false"/>
          <w:iCs w:val="false"/>
          <w:color w:val="1A1A1A"/>
          <w:sz w:val="20"/>
          <w:szCs w:val="20"/>
        </w:rPr>
        <w:t xml:space="preserve"> is the actual security boundary. If they ever disagree, Layer 2 wins.</w:t>
      </w:r>
    </w:p>
    <w:p>
      <w:pPr>
        <w:spacing w:after="140"/>
      </w:pPr>
    </w:p>
    <w:p>
      <w:pPr>
        <w:pStyle w:val="Heading2"/>
        <w:keepNext/>
        <w:spacing w:after="110" w:before="280"/>
      </w:pPr>
      <w:r>
        <w:rPr>
          <w:rFonts w:ascii="Calibri" w:cs="Calibri" w:eastAsia="Calibri" w:hAnsi="Calibri"/>
          <w:b/>
          <w:bCs/>
          <w:color w:val="1A1A1A"/>
          <w:sz w:val="24"/>
          <w:szCs w:val="24"/>
        </w:rPr>
        <w:t xml:space="preserve">Data integrity</w:t>
      </w:r>
    </w:p>
    <w:p>
      <w:pPr>
        <w:spacing w:after="55" w:before="150" w:line="268"/>
      </w:pPr>
      <w:r>
        <w:rPr>
          <w:rFonts w:ascii="Calibri" w:cs="Calibri" w:eastAsia="Calibri" w:hAnsi="Calibri"/>
          <w:b/>
          <w:bCs/>
          <w:i w:val="false"/>
          <w:iCs w:val="false"/>
          <w:color w:val="1A1A1A"/>
          <w:sz w:val="20"/>
          <w:szCs w:val="20"/>
        </w:rPr>
        <w:t xml:space="preserve">Someone panicking taps Submit three times. Why is there only one emergency?</w:t>
      </w:r>
    </w:p>
    <w:p>
      <w:pPr>
        <w:spacing w:after="60" w:line="268"/>
        <w:ind w:left="340"/>
      </w:pPr>
      <w:r>
        <w:rPr>
          <w:rFonts w:ascii="Calibri" w:cs="Calibri" w:eastAsia="Calibri" w:hAnsi="Calibri"/>
          <w:b w:val="false"/>
          <w:bCs w:val="false"/>
          <w:i w:val="false"/>
          <w:iCs w:val="false"/>
          <w:color w:val="1A1A1A"/>
          <w:sz w:val="20"/>
          <w:szCs w:val="20"/>
        </w:rPr>
        <w:t xml:space="preserve">The client generates an </w:t>
      </w:r>
      <w:r>
        <w:rPr>
          <w:rFonts w:ascii="Consolas" w:cs="Consolas" w:eastAsia="Consolas" w:hAnsi="Consolas"/>
          <w:b w:val="false"/>
          <w:bCs w:val="false"/>
          <w:i w:val="false"/>
          <w:iCs w:val="false"/>
          <w:color w:val="15803D"/>
          <w:sz w:val="17"/>
          <w:szCs w:val="17"/>
        </w:rPr>
        <w:t xml:space="preserve">idempotencyKey</w:t>
      </w:r>
      <w:r>
        <w:rPr>
          <w:rFonts w:ascii="Calibri" w:cs="Calibri" w:eastAsia="Calibri" w:hAnsi="Calibri"/>
          <w:b w:val="false"/>
          <w:bCs w:val="false"/>
          <w:i w:val="false"/>
          <w:iCs w:val="false"/>
          <w:color w:val="1A1A1A"/>
          <w:sz w:val="20"/>
          <w:szCs w:val="20"/>
        </w:rPr>
        <w:t xml:space="preserve"> once when the form mounts. The column is </w:t>
      </w:r>
      <w:r>
        <w:rPr>
          <w:rFonts w:ascii="Consolas" w:cs="Consolas" w:eastAsia="Consolas" w:hAnsi="Consolas"/>
          <w:b w:val="false"/>
          <w:bCs w:val="false"/>
          <w:i w:val="false"/>
          <w:iCs w:val="false"/>
          <w:color w:val="15803D"/>
          <w:sz w:val="17"/>
          <w:szCs w:val="17"/>
        </w:rPr>
        <w:t xml:space="preserve">NOT NULL UNIQUE</w:t>
      </w:r>
      <w:r>
        <w:rPr>
          <w:rFonts w:ascii="Calibri" w:cs="Calibri" w:eastAsia="Calibri" w:hAnsi="Calibri"/>
          <w:b w:val="false"/>
          <w:bCs w:val="false"/>
          <w:i w:val="false"/>
          <w:iCs w:val="false"/>
          <w:color w:val="1A1A1A"/>
          <w:sz w:val="20"/>
          <w:szCs w:val="20"/>
        </w:rPr>
        <w:t xml:space="preserve">, so the second insert violates the unique index and the code returns the existing request instead of creating another. The database enforces it, not the application — which means it holds even if two taps arrive simultaneously on different server instances.</w:t>
      </w:r>
    </w:p>
    <w:p>
      <w:pPr>
        <w:spacing w:after="55" w:before="150" w:line="268"/>
      </w:pPr>
      <w:r>
        <w:rPr>
          <w:rFonts w:ascii="Calibri" w:cs="Calibri" w:eastAsia="Calibri" w:hAnsi="Calibri"/>
          <w:b/>
          <w:bCs/>
          <w:i w:val="false"/>
          <w:iCs w:val="false"/>
          <w:color w:val="1A1A1A"/>
          <w:sz w:val="20"/>
          <w:szCs w:val="20"/>
        </w:rPr>
        <w:t xml:space="preserve">Two dispatchers open the same request and both assign a responder. What happens?</w:t>
      </w:r>
    </w:p>
    <w:p>
      <w:pPr>
        <w:spacing w:after="60" w:line="268"/>
        <w:ind w:left="340"/>
      </w:pPr>
      <w:r>
        <w:rPr>
          <w:rFonts w:ascii="Calibri" w:cs="Calibri" w:eastAsia="Calibri" w:hAnsi="Calibri"/>
          <w:b w:val="false"/>
          <w:bCs w:val="false"/>
          <w:i w:val="false"/>
          <w:iCs w:val="false"/>
          <w:color w:val="1A1A1A"/>
          <w:sz w:val="20"/>
          <w:szCs w:val="20"/>
        </w:rPr>
        <w:t xml:space="preserve">The second one gets a 409. Each status change sends </w:t>
      </w:r>
      <w:r>
        <w:rPr>
          <w:rFonts w:ascii="Consolas" w:cs="Consolas" w:eastAsia="Consolas" w:hAnsi="Consolas"/>
          <w:b w:val="false"/>
          <w:bCs w:val="false"/>
          <w:i w:val="false"/>
          <w:iCs w:val="false"/>
          <w:color w:val="15803D"/>
          <w:sz w:val="17"/>
          <w:szCs w:val="17"/>
        </w:rPr>
        <w:t xml:space="preserve">expectedStatus</w:t>
      </w:r>
      <w:r>
        <w:rPr>
          <w:rFonts w:ascii="Calibri" w:cs="Calibri" w:eastAsia="Calibri" w:hAnsi="Calibri"/>
          <w:b w:val="false"/>
          <w:bCs w:val="false"/>
          <w:i w:val="false"/>
          <w:iCs w:val="false"/>
          <w:color w:val="1A1A1A"/>
          <w:sz w:val="20"/>
          <w:szCs w:val="20"/>
        </w:rPr>
        <w:t xml:space="preserve"> — the status the operator actually saw — and the database update carries </w:t>
      </w:r>
      <w:r>
        <w:rPr>
          <w:rFonts w:ascii="Consolas" w:cs="Consolas" w:eastAsia="Consolas" w:hAnsi="Consolas"/>
          <w:b w:val="false"/>
          <w:bCs w:val="false"/>
          <w:i w:val="false"/>
          <w:iCs w:val="false"/>
          <w:color w:val="15803D"/>
          <w:sz w:val="17"/>
          <w:szCs w:val="17"/>
        </w:rPr>
        <w:t xml:space="preserve">.eq('current_status', ...)</w:t>
      </w:r>
      <w:r>
        <w:rPr>
          <w:rFonts w:ascii="Calibri" w:cs="Calibri" w:eastAsia="Calibri" w:hAnsi="Calibri"/>
          <w:b w:val="false"/>
          <w:bCs w:val="false"/>
          <w:i w:val="false"/>
          <w:iCs w:val="false"/>
          <w:color w:val="1A1A1A"/>
          <w:sz w:val="20"/>
          <w:szCs w:val="20"/>
        </w:rPr>
        <w:t xml:space="preserve"> as a guard. If the row moved in between, the update matches zero rows rather than overwriting the first dispatcher's decision.</w:t>
      </w:r>
    </w:p>
    <w:p>
      <w:pPr>
        <w:spacing w:after="55" w:before="150" w:line="268"/>
      </w:pPr>
      <w:r>
        <w:rPr>
          <w:rFonts w:ascii="Calibri" w:cs="Calibri" w:eastAsia="Calibri" w:hAnsi="Calibri"/>
          <w:b/>
          <w:bCs/>
          <w:i w:val="false"/>
          <w:iCs w:val="false"/>
          <w:color w:val="1A1A1A"/>
          <w:sz w:val="20"/>
          <w:szCs w:val="20"/>
        </w:rPr>
        <w:t xml:space="preserve">Can a responder close a request?</w:t>
      </w:r>
    </w:p>
    <w:p>
      <w:pPr>
        <w:spacing w:after="60" w:line="268"/>
        <w:ind w:left="340"/>
      </w:pPr>
      <w:r>
        <w:rPr>
          <w:rFonts w:ascii="Calibri" w:cs="Calibri" w:eastAsia="Calibri" w:hAnsi="Calibri"/>
          <w:b w:val="false"/>
          <w:bCs w:val="false"/>
          <w:i w:val="false"/>
          <w:iCs w:val="false"/>
          <w:color w:val="1A1A1A"/>
          <w:sz w:val="20"/>
          <w:szCs w:val="20"/>
        </w:rPr>
        <w:t xml:space="preserve">No. </w:t>
      </w:r>
      <w:r>
        <w:rPr>
          <w:rFonts w:ascii="Consolas" w:cs="Consolas" w:eastAsia="Consolas" w:hAnsi="Consolas"/>
          <w:b w:val="false"/>
          <w:bCs w:val="false"/>
          <w:i w:val="false"/>
          <w:iCs w:val="false"/>
          <w:color w:val="15803D"/>
          <w:sz w:val="17"/>
          <w:szCs w:val="17"/>
        </w:rPr>
        <w:t xml:space="preserve">ROLES_FOR_TARGET</w:t>
      </w:r>
      <w:r>
        <w:rPr>
          <w:rFonts w:ascii="Calibri" w:cs="Calibri" w:eastAsia="Calibri" w:hAnsi="Calibri"/>
          <w:b w:val="false"/>
          <w:bCs w:val="false"/>
          <w:i w:val="false"/>
          <w:iCs w:val="false"/>
          <w:color w:val="1A1A1A"/>
          <w:sz w:val="20"/>
          <w:szCs w:val="20"/>
        </w:rPr>
        <w:t xml:space="preserve"> in </w:t>
      </w:r>
      <w:r>
        <w:rPr>
          <w:rFonts w:ascii="Consolas" w:cs="Consolas" w:eastAsia="Consolas" w:hAnsi="Consolas"/>
          <w:b w:val="false"/>
          <w:bCs w:val="false"/>
          <w:i w:val="false"/>
          <w:iCs w:val="false"/>
          <w:color w:val="15803D"/>
          <w:sz w:val="17"/>
          <w:szCs w:val="17"/>
        </w:rPr>
        <w:t xml:space="preserve">status.ts</w:t>
      </w:r>
      <w:r>
        <w:rPr>
          <w:rFonts w:ascii="Calibri" w:cs="Calibri" w:eastAsia="Calibri" w:hAnsi="Calibri"/>
          <w:b w:val="false"/>
          <w:bCs w:val="false"/>
          <w:i w:val="false"/>
          <w:iCs w:val="false"/>
          <w:color w:val="1A1A1A"/>
          <w:sz w:val="20"/>
          <w:szCs w:val="20"/>
        </w:rPr>
        <w:t xml:space="preserve"> lists only dispatcher and admin for </w:t>
      </w:r>
      <w:r>
        <w:rPr>
          <w:rFonts w:ascii="Consolas" w:cs="Consolas" w:eastAsia="Consolas" w:hAnsi="Consolas"/>
          <w:b w:val="false"/>
          <w:bCs w:val="false"/>
          <w:i w:val="false"/>
          <w:iCs w:val="false"/>
          <w:color w:val="15803D"/>
          <w:sz w:val="17"/>
          <w:szCs w:val="17"/>
        </w:rPr>
        <w:t xml:space="preserve">closed</w:t>
      </w:r>
      <w:r>
        <w:rPr>
          <w:rFonts w:ascii="Calibri" w:cs="Calibri" w:eastAsia="Calibri" w:hAnsi="Calibri"/>
          <w:b w:val="false"/>
          <w:bCs w:val="false"/>
          <w:i w:val="false"/>
          <w:iCs w:val="false"/>
          <w:color w:val="1A1A1A"/>
          <w:sz w:val="20"/>
          <w:szCs w:val="20"/>
        </w:rPr>
        <w:t xml:space="preserve">. A responder can set </w:t>
      </w:r>
      <w:r>
        <w:rPr>
          <w:rFonts w:ascii="Consolas" w:cs="Consolas" w:eastAsia="Consolas" w:hAnsi="Consolas"/>
          <w:b w:val="false"/>
          <w:bCs w:val="false"/>
          <w:i w:val="false"/>
          <w:iCs w:val="false"/>
          <w:color w:val="15803D"/>
          <w:sz w:val="17"/>
          <w:szCs w:val="17"/>
        </w:rPr>
        <w:t xml:space="preserve">en_route</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5803D"/>
          <w:sz w:val="17"/>
          <w:szCs w:val="17"/>
        </w:rPr>
        <w:t xml:space="preserve">arrived</w:t>
      </w:r>
      <w:r>
        <w:rPr>
          <w:rFonts w:ascii="Calibri" w:cs="Calibri" w:eastAsia="Calibri" w:hAnsi="Calibri"/>
          <w:b w:val="false"/>
          <w:bCs w:val="false"/>
          <w:i w:val="false"/>
          <w:iCs w:val="false"/>
          <w:color w:val="1A1A1A"/>
          <w:sz w:val="20"/>
          <w:szCs w:val="20"/>
        </w:rPr>
        <w:t xml:space="preserve">. If they call the endpoint anyway they get a 409 </w:t>
      </w:r>
      <w:r>
        <w:rPr>
          <w:rFonts w:ascii="Consolas" w:cs="Consolas" w:eastAsia="Consolas" w:hAnsi="Consolas"/>
          <w:b w:val="false"/>
          <w:bCs w:val="false"/>
          <w:i w:val="false"/>
          <w:iCs w:val="false"/>
          <w:color w:val="15803D"/>
          <w:sz w:val="17"/>
          <w:szCs w:val="17"/>
        </w:rPr>
        <w:t xml:space="preserve">STATUS_TRANSITION_INVALID</w:t>
      </w:r>
      <w:r>
        <w:rPr>
          <w:rFonts w:ascii="Calibri" w:cs="Calibri" w:eastAsia="Calibri" w:hAnsi="Calibri"/>
          <w:b w:val="false"/>
          <w:bCs w:val="false"/>
          <w:i w:val="false"/>
          <w:iCs w:val="false"/>
          <w:color w:val="1A1A1A"/>
          <w:sz w:val="20"/>
          <w:szCs w:val="20"/>
        </w:rPr>
        <w:t xml:space="preserve"> with an explanation.</w:t>
      </w:r>
    </w:p>
    <w:p>
      <w:pPr>
        <w:spacing w:after="55" w:before="150" w:line="268"/>
      </w:pPr>
      <w:r>
        <w:rPr>
          <w:rFonts w:ascii="Calibri" w:cs="Calibri" w:eastAsia="Calibri" w:hAnsi="Calibri"/>
          <w:b/>
          <w:bCs/>
          <w:i w:val="false"/>
          <w:iCs w:val="false"/>
          <w:color w:val="1A1A1A"/>
          <w:sz w:val="20"/>
          <w:szCs w:val="20"/>
        </w:rPr>
        <w:t xml:space="preserve">Can a closed request be reopened?</w:t>
      </w:r>
    </w:p>
    <w:p>
      <w:pPr>
        <w:spacing w:after="60" w:line="268"/>
        <w:ind w:left="340"/>
      </w:pPr>
      <w:r>
        <w:rPr>
          <w:rFonts w:ascii="Calibri" w:cs="Calibri" w:eastAsia="Calibri" w:hAnsi="Calibri"/>
          <w:b w:val="false"/>
          <w:bCs w:val="false"/>
          <w:i w:val="false"/>
          <w:iCs w:val="false"/>
          <w:color w:val="1A1A1A"/>
          <w:sz w:val="20"/>
          <w:szCs w:val="20"/>
        </w:rPr>
        <w:t xml:space="preserve">No. </w:t>
      </w:r>
      <w:r>
        <w:rPr>
          <w:rFonts w:ascii="Consolas" w:cs="Consolas" w:eastAsia="Consolas" w:hAnsi="Consolas"/>
          <w:b w:val="false"/>
          <w:bCs w:val="false"/>
          <w:i w:val="false"/>
          <w:iCs w:val="false"/>
          <w:color w:val="15803D"/>
          <w:sz w:val="17"/>
          <w:szCs w:val="17"/>
        </w:rPr>
        <w:t xml:space="preserve">closed</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cancelled</w:t>
      </w:r>
      <w:r>
        <w:rPr>
          <w:rFonts w:ascii="Calibri" w:cs="Calibri" w:eastAsia="Calibri" w:hAnsi="Calibri"/>
          <w:b w:val="false"/>
          <w:bCs w:val="false"/>
          <w:i w:val="false"/>
          <w:iCs w:val="false"/>
          <w:color w:val="1A1A1A"/>
          <w:sz w:val="20"/>
          <w:szCs w:val="20"/>
        </w:rPr>
        <w:t xml:space="preserve"> and </w:t>
      </w:r>
      <w:r>
        <w:rPr>
          <w:rFonts w:ascii="Consolas" w:cs="Consolas" w:eastAsia="Consolas" w:hAnsi="Consolas"/>
          <w:b w:val="false"/>
          <w:bCs w:val="false"/>
          <w:i w:val="false"/>
          <w:iCs w:val="false"/>
          <w:color w:val="15803D"/>
          <w:sz w:val="17"/>
          <w:szCs w:val="17"/>
        </w:rPr>
        <w:t xml:space="preserve">rejected</w:t>
      </w:r>
      <w:r>
        <w:rPr>
          <w:rFonts w:ascii="Calibri" w:cs="Calibri" w:eastAsia="Calibri" w:hAnsi="Calibri"/>
          <w:b w:val="false"/>
          <w:bCs w:val="false"/>
          <w:i w:val="false"/>
          <w:iCs w:val="false"/>
          <w:color w:val="1A1A1A"/>
          <w:sz w:val="20"/>
          <w:szCs w:val="20"/>
        </w:rPr>
        <w:t xml:space="preserve"> are terminal — their entry in the transition map is an empty array, and </w:t>
      </w:r>
      <w:r>
        <w:rPr>
          <w:rFonts w:ascii="Consolas" w:cs="Consolas" w:eastAsia="Consolas" w:hAnsi="Consolas"/>
          <w:b w:val="false"/>
          <w:bCs w:val="false"/>
          <w:i w:val="false"/>
          <w:iCs w:val="false"/>
          <w:color w:val="15803D"/>
          <w:sz w:val="17"/>
          <w:szCs w:val="17"/>
        </w:rPr>
        <w:t xml:space="preserve">canTransition</w:t>
      </w:r>
      <w:r>
        <w:rPr>
          <w:rFonts w:ascii="Calibri" w:cs="Calibri" w:eastAsia="Calibri" w:hAnsi="Calibri"/>
          <w:b w:val="false"/>
          <w:bCs w:val="false"/>
          <w:i w:val="false"/>
          <w:iCs w:val="false"/>
          <w:color w:val="1A1A1A"/>
          <w:sz w:val="20"/>
          <w:szCs w:val="20"/>
        </w:rPr>
        <w:t xml:space="preserve"> refuses any change from a terminal state.</w:t>
      </w:r>
    </w:p>
    <w:p>
      <w:pPr>
        <w:spacing w:after="55" w:before="150" w:line="268"/>
      </w:pPr>
      <w:r>
        <w:rPr>
          <w:rFonts w:ascii="Calibri" w:cs="Calibri" w:eastAsia="Calibri" w:hAnsi="Calibri"/>
          <w:b/>
          <w:bCs/>
          <w:i w:val="false"/>
          <w:iCs w:val="false"/>
          <w:color w:val="1A1A1A"/>
          <w:sz w:val="20"/>
          <w:szCs w:val="20"/>
        </w:rPr>
        <w:t xml:space="preserve">Why is status stored as </w:t>
      </w:r>
      <w:r>
        <w:rPr>
          <w:rFonts w:ascii="Consolas" w:cs="Consolas" w:eastAsia="Consolas" w:hAnsi="Consolas"/>
          <w:b/>
          <w:bCs/>
          <w:i w:val="false"/>
          <w:iCs w:val="false"/>
          <w:color w:val="15803D"/>
          <w:sz w:val="17"/>
          <w:szCs w:val="17"/>
        </w:rPr>
        <w:t xml:space="preserve">en_route</w:t>
      </w:r>
      <w:r>
        <w:rPr>
          <w:rFonts w:ascii="Calibri" w:cs="Calibri" w:eastAsia="Calibri" w:hAnsi="Calibri"/>
          <w:b/>
          <w:bCs/>
          <w:i w:val="false"/>
          <w:iCs w:val="false"/>
          <w:color w:val="1A1A1A"/>
          <w:sz w:val="20"/>
          <w:szCs w:val="20"/>
        </w:rPr>
        <w:t xml:space="preserve"> but displayed as "En route"?</w:t>
      </w:r>
    </w:p>
    <w:p>
      <w:pPr>
        <w:spacing w:after="60" w:line="268"/>
        <w:ind w:left="340"/>
      </w:pPr>
      <w:r>
        <w:rPr>
          <w:rFonts w:ascii="Calibri" w:cs="Calibri" w:eastAsia="Calibri" w:hAnsi="Calibri"/>
          <w:b w:val="false"/>
          <w:bCs w:val="false"/>
          <w:i w:val="false"/>
          <w:iCs w:val="false"/>
          <w:color w:val="1A1A1A"/>
          <w:sz w:val="20"/>
          <w:szCs w:val="20"/>
        </w:rPr>
        <w:t xml:space="preserve">The database enum is lowercase and is the single source of truth. The existing UI components were written against Title-Case display strings. Rather than rewrite every component, </w:t>
      </w:r>
      <w:r>
        <w:rPr>
          <w:rFonts w:ascii="Consolas" w:cs="Consolas" w:eastAsia="Consolas" w:hAnsi="Consolas"/>
          <w:b w:val="false"/>
          <w:bCs w:val="false"/>
          <w:i w:val="false"/>
          <w:iCs w:val="false"/>
          <w:color w:val="15803D"/>
          <w:sz w:val="17"/>
          <w:szCs w:val="17"/>
        </w:rPr>
        <w:t xml:space="preserve">toDisplayStatus()</w:t>
      </w:r>
      <w:r>
        <w:rPr>
          <w:rFonts w:ascii="Calibri" w:cs="Calibri" w:eastAsia="Calibri" w:hAnsi="Calibri"/>
          <w:b w:val="false"/>
          <w:bCs w:val="false"/>
          <w:i w:val="false"/>
          <w:iCs w:val="false"/>
          <w:color w:val="1A1A1A"/>
          <w:sz w:val="20"/>
          <w:szCs w:val="20"/>
        </w:rPr>
        <w:t xml:space="preserve"> converts at the moment of rendering. The rule is that a display string is never stored.</w:t>
      </w:r>
    </w:p>
    <w:p>
      <w:pPr>
        <w:spacing w:after="140"/>
      </w:pPr>
    </w:p>
    <w:p>
      <w:pPr>
        <w:pStyle w:val="Heading2"/>
        <w:keepNext/>
        <w:spacing w:after="110" w:before="280"/>
      </w:pPr>
      <w:r>
        <w:rPr>
          <w:rFonts w:ascii="Calibri" w:cs="Calibri" w:eastAsia="Calibri" w:hAnsi="Calibri"/>
          <w:b/>
          <w:bCs/>
          <w:color w:val="1A1A1A"/>
          <w:sz w:val="24"/>
          <w:szCs w:val="24"/>
        </w:rPr>
        <w:t xml:space="preserve">Architecture</w:t>
      </w:r>
    </w:p>
    <w:p>
      <w:pPr>
        <w:spacing w:after="55" w:before="150" w:line="268"/>
      </w:pPr>
      <w:r>
        <w:rPr>
          <w:rFonts w:ascii="Calibri" w:cs="Calibri" w:eastAsia="Calibri" w:hAnsi="Calibri"/>
          <w:b/>
          <w:bCs/>
          <w:i w:val="false"/>
          <w:iCs w:val="false"/>
          <w:color w:val="1A1A1A"/>
          <w:sz w:val="20"/>
          <w:szCs w:val="20"/>
        </w:rPr>
        <w:t xml:space="preserve">Why is there a </w:t>
      </w:r>
      <w:r>
        <w:rPr>
          <w:rFonts w:ascii="Consolas" w:cs="Consolas" w:eastAsia="Consolas" w:hAnsi="Consolas"/>
          <w:b/>
          <w:bCs/>
          <w:i w:val="false"/>
          <w:iCs w:val="false"/>
          <w:color w:val="15803D"/>
          <w:sz w:val="17"/>
          <w:szCs w:val="17"/>
        </w:rPr>
        <w:t xml:space="preserve">createHandler</w:t>
      </w:r>
      <w:r>
        <w:rPr>
          <w:rFonts w:ascii="Calibri" w:cs="Calibri" w:eastAsia="Calibri" w:hAnsi="Calibri"/>
          <w:b/>
          <w:bCs/>
          <w:i w:val="false"/>
          <w:iCs w:val="false"/>
          <w:color w:val="1A1A1A"/>
          <w:sz w:val="20"/>
          <w:szCs w:val="20"/>
        </w:rPr>
        <w:t xml:space="preserve"> wrapper instead of writing each route normally?</w:t>
      </w:r>
    </w:p>
    <w:p>
      <w:pPr>
        <w:spacing w:after="60" w:line="268"/>
        <w:ind w:left="340"/>
      </w:pPr>
      <w:r>
        <w:rPr>
          <w:rFonts w:ascii="Calibri" w:cs="Calibri" w:eastAsia="Calibri" w:hAnsi="Calibri"/>
          <w:b w:val="false"/>
          <w:bCs w:val="false"/>
          <w:i w:val="false"/>
          <w:iCs w:val="false"/>
          <w:color w:val="1A1A1A"/>
          <w:sz w:val="20"/>
          <w:szCs w:val="20"/>
        </w:rPr>
        <w:t xml:space="preserve">Fifteen routes each needing to remember authentication, roles, validation, rate limiting, safe error handling and auditing means fifteen chances to forget one. </w:t>
      </w:r>
      <w:r>
        <w:rPr>
          <w:rFonts w:ascii="Consolas" w:cs="Consolas" w:eastAsia="Consolas" w:hAnsi="Consolas"/>
          <w:b w:val="false"/>
          <w:bCs w:val="false"/>
          <w:i w:val="false"/>
          <w:iCs w:val="false"/>
          <w:color w:val="15803D"/>
          <w:sz w:val="17"/>
          <w:szCs w:val="17"/>
        </w:rPr>
        <w:t xml:space="preserve">createHandler</w:t>
      </w:r>
      <w:r>
        <w:rPr>
          <w:rFonts w:ascii="Calibri" w:cs="Calibri" w:eastAsia="Calibri" w:hAnsi="Calibri"/>
          <w:b w:val="false"/>
          <w:bCs w:val="false"/>
          <w:i w:val="false"/>
          <w:iCs w:val="false"/>
          <w:color w:val="1A1A1A"/>
          <w:sz w:val="20"/>
          <w:szCs w:val="20"/>
        </w:rPr>
        <w:t xml:space="preserve"> inverts it: a route </w:t>
      </w:r>
      <w:r>
        <w:rPr>
          <w:rFonts w:ascii="Calibri" w:cs="Calibri" w:eastAsia="Calibri" w:hAnsi="Calibri"/>
          <w:b w:val="false"/>
          <w:bCs w:val="false"/>
          <w:i/>
          <w:iCs/>
          <w:color w:val="1A1A1A"/>
          <w:sz w:val="20"/>
          <w:szCs w:val="20"/>
        </w:rPr>
        <w:t xml:space="preserve">declares</w:t>
      </w:r>
      <w:r>
        <w:rPr>
          <w:rFonts w:ascii="Calibri" w:cs="Calibri" w:eastAsia="Calibri" w:hAnsi="Calibri"/>
          <w:b w:val="false"/>
          <w:bCs w:val="false"/>
          <w:i w:val="false"/>
          <w:iCs w:val="false"/>
          <w:color w:val="1A1A1A"/>
          <w:sz w:val="20"/>
          <w:szCs w:val="20"/>
        </w:rPr>
        <w:t xml:space="preserve"> what it needs and cannot opt out of the rest. It also means all fifteen behave identically on failure.</w:t>
      </w:r>
    </w:p>
    <w:p>
      <w:pPr>
        <w:spacing w:after="55" w:before="150" w:line="268"/>
      </w:pPr>
      <w:r>
        <w:rPr>
          <w:rFonts w:ascii="Calibri" w:cs="Calibri" w:eastAsia="Calibri" w:hAnsi="Calibri"/>
          <w:b/>
          <w:bCs/>
          <w:i w:val="false"/>
          <w:iCs w:val="false"/>
          <w:color w:val="1A1A1A"/>
          <w:sz w:val="20"/>
          <w:szCs w:val="20"/>
        </w:rPr>
        <w:t xml:space="preserve">Why </w:t>
      </w:r>
      <w:r>
        <w:rPr>
          <w:rFonts w:ascii="Consolas" w:cs="Consolas" w:eastAsia="Consolas" w:hAnsi="Consolas"/>
          <w:b/>
          <w:bCs/>
          <w:i w:val="false"/>
          <w:iCs w:val="false"/>
          <w:color w:val="15803D"/>
          <w:sz w:val="17"/>
          <w:szCs w:val="17"/>
        </w:rPr>
        <w:t xml:space="preserve">jose</w:t>
      </w:r>
      <w:r>
        <w:rPr>
          <w:rFonts w:ascii="Calibri" w:cs="Calibri" w:eastAsia="Calibri" w:hAnsi="Calibri"/>
          <w:b/>
          <w:bCs/>
          <w:i w:val="false"/>
          <w:iCs w:val="false"/>
          <w:color w:val="1A1A1A"/>
          <w:sz w:val="20"/>
          <w:szCs w:val="20"/>
        </w:rPr>
        <w:t xml:space="preserve"> rather than the more common </w:t>
      </w:r>
      <w:r>
        <w:rPr>
          <w:rFonts w:ascii="Consolas" w:cs="Consolas" w:eastAsia="Consolas" w:hAnsi="Consolas"/>
          <w:b/>
          <w:bCs/>
          <w:i w:val="false"/>
          <w:iCs w:val="false"/>
          <w:color w:val="15803D"/>
          <w:sz w:val="17"/>
          <w:szCs w:val="17"/>
        </w:rPr>
        <w:t xml:space="preserve">jsonwebtoken</w:t>
      </w:r>
      <w:r>
        <w:rPr>
          <w:rFonts w:ascii="Calibri" w:cs="Calibri" w:eastAsia="Calibri" w:hAnsi="Calibri"/>
          <w:b/>
          <w:bCs/>
          <w:i w:val="false"/>
          <w:iCs w:val="false"/>
          <w:color w:val="1A1A1A"/>
          <w:sz w:val="20"/>
          <w:szCs w:val="20"/>
        </w:rPr>
        <w:t xml:space="preserve">?</w:t>
      </w:r>
    </w:p>
    <w:p>
      <w:pPr>
        <w:spacing w:after="60" w:line="268"/>
        <w:ind w:left="340"/>
      </w:pPr>
      <w:r>
        <w:rPr>
          <w:rFonts w:ascii="Consolas" w:cs="Consolas" w:eastAsia="Consolas" w:hAnsi="Consolas"/>
          <w:b w:val="false"/>
          <w:bCs w:val="false"/>
          <w:i w:val="false"/>
          <w:iCs w:val="false"/>
          <w:color w:val="15803D"/>
          <w:sz w:val="17"/>
          <w:szCs w:val="17"/>
        </w:rPr>
        <w:t xml:space="preserve">jose</w:t>
      </w:r>
      <w:r>
        <w:rPr>
          <w:rFonts w:ascii="Calibri" w:cs="Calibri" w:eastAsia="Calibri" w:hAnsi="Calibri"/>
          <w:b w:val="false"/>
          <w:bCs w:val="false"/>
          <w:i w:val="false"/>
          <w:iCs w:val="false"/>
          <w:color w:val="1A1A1A"/>
          <w:sz w:val="20"/>
          <w:szCs w:val="20"/>
        </w:rPr>
        <w:t xml:space="preserve"> runs on both the Node and Edge runtimes. </w:t>
      </w:r>
      <w:r>
        <w:rPr>
          <w:rFonts w:ascii="Consolas" w:cs="Consolas" w:eastAsia="Consolas" w:hAnsi="Consolas"/>
          <w:b w:val="false"/>
          <w:bCs w:val="false"/>
          <w:i w:val="false"/>
          <w:iCs w:val="false"/>
          <w:color w:val="15803D"/>
          <w:sz w:val="17"/>
          <w:szCs w:val="17"/>
        </w:rPr>
        <w:t xml:space="preserve">jsonwebtoken</w:t>
      </w:r>
      <w:r>
        <w:rPr>
          <w:rFonts w:ascii="Calibri" w:cs="Calibri" w:eastAsia="Calibri" w:hAnsi="Calibri"/>
          <w:b w:val="false"/>
          <w:bCs w:val="false"/>
          <w:i w:val="false"/>
          <w:iCs w:val="false"/>
          <w:color w:val="1A1A1A"/>
          <w:sz w:val="20"/>
          <w:szCs w:val="20"/>
        </w:rPr>
        <w:t xml:space="preserve"> is Node-only, and </w:t>
      </w:r>
      <w:r>
        <w:rPr>
          <w:rFonts w:ascii="Consolas" w:cs="Consolas" w:eastAsia="Consolas" w:hAnsi="Consolas"/>
          <w:b w:val="false"/>
          <w:bCs w:val="false"/>
          <w:i w:val="false"/>
          <w:iCs w:val="false"/>
          <w:color w:val="15803D"/>
          <w:sz w:val="17"/>
          <w:szCs w:val="17"/>
        </w:rPr>
        <w:t xml:space="preserve">middleware.ts</w:t>
      </w:r>
      <w:r>
        <w:rPr>
          <w:rFonts w:ascii="Calibri" w:cs="Calibri" w:eastAsia="Calibri" w:hAnsi="Calibri"/>
          <w:b w:val="false"/>
          <w:bCs w:val="false"/>
          <w:i w:val="false"/>
          <w:iCs w:val="false"/>
          <w:color w:val="1A1A1A"/>
          <w:sz w:val="20"/>
          <w:szCs w:val="20"/>
        </w:rPr>
        <w:t xml:space="preserve"> runs on the Edge — so using it would have meant abandoning page guards entirely.</w:t>
      </w:r>
    </w:p>
    <w:p>
      <w:pPr>
        <w:spacing w:after="55" w:before="150" w:line="268"/>
      </w:pPr>
      <w:r>
        <w:rPr>
          <w:rFonts w:ascii="Calibri" w:cs="Calibri" w:eastAsia="Calibri" w:hAnsi="Calibri"/>
          <w:b/>
          <w:bCs/>
          <w:i w:val="false"/>
          <w:iCs w:val="false"/>
          <w:color w:val="1A1A1A"/>
          <w:sz w:val="20"/>
          <w:szCs w:val="20"/>
        </w:rPr>
        <w:t xml:space="preserve">What is </w:t>
      </w:r>
      <w:r>
        <w:rPr>
          <w:rFonts w:ascii="Consolas" w:cs="Consolas" w:eastAsia="Consolas" w:hAnsi="Consolas"/>
          <w:b/>
          <w:bCs/>
          <w:i w:val="false"/>
          <w:iCs w:val="false"/>
          <w:color w:val="15803D"/>
          <w:sz w:val="17"/>
          <w:szCs w:val="17"/>
        </w:rPr>
        <w:t xml:space="preserve">requestId</w:t>
      </w:r>
      <w:r>
        <w:rPr>
          <w:rFonts w:ascii="Calibri" w:cs="Calibri" w:eastAsia="Calibri" w:hAnsi="Calibri"/>
          <w:b/>
          <w:bCs/>
          <w:i w:val="false"/>
          <w:iCs w:val="false"/>
          <w:color w:val="1A1A1A"/>
          <w:sz w:val="20"/>
          <w:szCs w:val="20"/>
        </w:rPr>
        <w:t xml:space="preserve"> for?</w:t>
      </w:r>
    </w:p>
    <w:p>
      <w:pPr>
        <w:spacing w:after="60" w:line="268"/>
        <w:ind w:left="340"/>
      </w:pPr>
      <w:r>
        <w:rPr>
          <w:rFonts w:ascii="Calibri" w:cs="Calibri" w:eastAsia="Calibri" w:hAnsi="Calibri"/>
          <w:b w:val="false"/>
          <w:bCs w:val="false"/>
          <w:i w:val="false"/>
          <w:iCs w:val="false"/>
          <w:color w:val="1A1A1A"/>
          <w:sz w:val="20"/>
          <w:szCs w:val="20"/>
        </w:rPr>
        <w:t xml:space="preserve">It is a correlation id generated at the start of every request. It appears in the response body, the </w:t>
      </w:r>
      <w:r>
        <w:rPr>
          <w:rFonts w:ascii="Consolas" w:cs="Consolas" w:eastAsia="Consolas" w:hAnsi="Consolas"/>
          <w:b w:val="false"/>
          <w:bCs w:val="false"/>
          <w:i w:val="false"/>
          <w:iCs w:val="false"/>
          <w:color w:val="15803D"/>
          <w:sz w:val="17"/>
          <w:szCs w:val="17"/>
        </w:rPr>
        <w:t xml:space="preserve">x-request-id</w:t>
      </w:r>
      <w:r>
        <w:rPr>
          <w:rFonts w:ascii="Calibri" w:cs="Calibri" w:eastAsia="Calibri" w:hAnsi="Calibri"/>
          <w:b w:val="false"/>
          <w:bCs w:val="false"/>
          <w:i w:val="false"/>
          <w:iCs w:val="false"/>
          <w:color w:val="1A1A1A"/>
          <w:sz w:val="20"/>
          <w:szCs w:val="20"/>
        </w:rPr>
        <w:t xml:space="preserve"> header, every log line for that request, and the audit row. Given one id from a screenshot you can reconstruct exactly what happened server-side.</w:t>
      </w:r>
    </w:p>
    <w:p>
      <w:pPr>
        <w:spacing w:after="55" w:before="150" w:line="268"/>
      </w:pPr>
      <w:r>
        <w:rPr>
          <w:rFonts w:ascii="Calibri" w:cs="Calibri" w:eastAsia="Calibri" w:hAnsi="Calibri"/>
          <w:b/>
          <w:bCs/>
          <w:i w:val="false"/>
          <w:iCs w:val="false"/>
          <w:color w:val="1A1A1A"/>
          <w:sz w:val="20"/>
          <w:szCs w:val="20"/>
        </w:rPr>
        <w:t xml:space="preserve">Why do the services exist instead of putting the queries in the routes?</w:t>
      </w:r>
    </w:p>
    <w:p>
      <w:pPr>
        <w:spacing w:after="60" w:line="268"/>
        <w:ind w:left="340"/>
      </w:pPr>
      <w:r>
        <w:rPr>
          <w:rFonts w:ascii="Calibri" w:cs="Calibri" w:eastAsia="Calibri" w:hAnsi="Calibri"/>
          <w:b w:val="false"/>
          <w:bCs w:val="false"/>
          <w:i w:val="false"/>
          <w:iCs w:val="false"/>
          <w:color w:val="1A1A1A"/>
          <w:sz w:val="20"/>
          <w:szCs w:val="20"/>
        </w:rPr>
        <w:t xml:space="preserve">So that ownership and status rules live in one place. </w:t>
      </w:r>
      <w:r>
        <w:rPr>
          <w:rFonts w:ascii="Consolas" w:cs="Consolas" w:eastAsia="Consolas" w:hAnsi="Consolas"/>
          <w:b w:val="false"/>
          <w:bCs w:val="false"/>
          <w:i w:val="false"/>
          <w:iCs w:val="false"/>
          <w:color w:val="15803D"/>
          <w:sz w:val="17"/>
          <w:szCs w:val="17"/>
        </w:rPr>
        <w:t xml:space="preserve">assertCanView</w:t>
      </w:r>
      <w:r>
        <w:rPr>
          <w:rFonts w:ascii="Calibri" w:cs="Calibri" w:eastAsia="Calibri" w:hAnsi="Calibri"/>
          <w:b w:val="false"/>
          <w:bCs w:val="false"/>
          <w:i w:val="false"/>
          <w:iCs w:val="false"/>
          <w:color w:val="1A1A1A"/>
          <w:sz w:val="20"/>
          <w:szCs w:val="20"/>
        </w:rPr>
        <w:t xml:space="preserve"> is written once; if it were per-route, one route would eventually be missing it. It also keeps route files at around thirty lines, which makes them readable.</w:t>
      </w:r>
    </w:p>
    <w:p>
      <w:pPr>
        <w:spacing w:after="55" w:before="150" w:line="268"/>
      </w:pPr>
      <w:r>
        <w:rPr>
          <w:rFonts w:ascii="Calibri" w:cs="Calibri" w:eastAsia="Calibri" w:hAnsi="Calibri"/>
          <w:b/>
          <w:bCs/>
          <w:i w:val="false"/>
          <w:iCs w:val="false"/>
          <w:color w:val="1A1A1A"/>
          <w:sz w:val="20"/>
          <w:szCs w:val="20"/>
        </w:rPr>
        <w:t xml:space="preserve">What does </w:t>
      </w:r>
      <w:r>
        <w:rPr>
          <w:rFonts w:ascii="Consolas" w:cs="Consolas" w:eastAsia="Consolas" w:hAnsi="Consolas"/>
          <w:b/>
          <w:bCs/>
          <w:i w:val="false"/>
          <w:iCs w:val="false"/>
          <w:color w:val="15803D"/>
          <w:sz w:val="17"/>
          <w:szCs w:val="17"/>
        </w:rPr>
        <w:t xml:space="preserve">server-only</w:t>
      </w:r>
      <w:r>
        <w:rPr>
          <w:rFonts w:ascii="Calibri" w:cs="Calibri" w:eastAsia="Calibri" w:hAnsi="Calibri"/>
          <w:b/>
          <w:bCs/>
          <w:i w:val="false"/>
          <w:iCs w:val="false"/>
          <w:color w:val="1A1A1A"/>
          <w:sz w:val="20"/>
          <w:szCs w:val="20"/>
        </w:rPr>
        <w:t xml:space="preserve"> do on the service files?</w:t>
      </w:r>
    </w:p>
    <w:p>
      <w:pPr>
        <w:spacing w:after="60" w:line="268"/>
        <w:ind w:left="340"/>
      </w:pPr>
      <w:r>
        <w:rPr>
          <w:rFonts w:ascii="Calibri" w:cs="Calibri" w:eastAsia="Calibri" w:hAnsi="Calibri"/>
          <w:b w:val="false"/>
          <w:bCs w:val="false"/>
          <w:i w:val="false"/>
          <w:iCs w:val="false"/>
          <w:color w:val="1A1A1A"/>
          <w:sz w:val="20"/>
          <w:szCs w:val="20"/>
        </w:rPr>
        <w:t xml:space="preserve">It causes a build error if a client component ever imports them. Those files hold the Supabase service-role key, which bypasses Row Level Security — importing one into a component would ship it to the browser. This makes that mistake impossible rather than merely discouraged.</w:t>
      </w:r>
    </w:p>
    <w:p>
      <w:pPr>
        <w:spacing w:after="140"/>
      </w:pPr>
    </w:p>
    <w:p>
      <w:pPr>
        <w:pStyle w:val="Heading2"/>
        <w:keepNext/>
        <w:spacing w:after="110" w:before="280"/>
      </w:pPr>
      <w:r>
        <w:rPr>
          <w:rFonts w:ascii="Calibri" w:cs="Calibri" w:eastAsia="Calibri" w:hAnsi="Calibri"/>
          <w:b/>
          <w:bCs/>
          <w:color w:val="1A1A1A"/>
          <w:sz w:val="24"/>
          <w:szCs w:val="24"/>
        </w:rPr>
        <w:t xml:space="preserve">Failure handling</w:t>
      </w:r>
    </w:p>
    <w:p>
      <w:pPr>
        <w:spacing w:after="55" w:before="150" w:line="268"/>
      </w:pPr>
      <w:r>
        <w:rPr>
          <w:rFonts w:ascii="Calibri" w:cs="Calibri" w:eastAsia="Calibri" w:hAnsi="Calibri"/>
          <w:b/>
          <w:bCs/>
          <w:i w:val="false"/>
          <w:iCs w:val="false"/>
          <w:color w:val="1A1A1A"/>
          <w:sz w:val="20"/>
          <w:szCs w:val="20"/>
        </w:rPr>
        <w:t xml:space="preserve">A user's session expires while they are filling in a form. What do they see?</w:t>
      </w:r>
    </w:p>
    <w:p>
      <w:pPr>
        <w:spacing w:after="60" w:line="268"/>
        <w:ind w:left="340"/>
      </w:pPr>
      <w:r>
        <w:rPr>
          <w:rFonts w:ascii="Calibri" w:cs="Calibri" w:eastAsia="Calibri" w:hAnsi="Calibri"/>
          <w:b w:val="false"/>
          <w:bCs w:val="false"/>
          <w:i w:val="false"/>
          <w:iCs w:val="false"/>
          <w:color w:val="1A1A1A"/>
          <w:sz w:val="20"/>
          <w:szCs w:val="20"/>
        </w:rPr>
        <w:t xml:space="preserve">Nothing. The API returns </w:t>
      </w:r>
      <w:r>
        <w:rPr>
          <w:rFonts w:ascii="Consolas" w:cs="Consolas" w:eastAsia="Consolas" w:hAnsi="Consolas"/>
          <w:b w:val="false"/>
          <w:bCs w:val="false"/>
          <w:i w:val="false"/>
          <w:iCs w:val="false"/>
          <w:color w:val="15803D"/>
          <w:sz w:val="17"/>
          <w:szCs w:val="17"/>
        </w:rPr>
        <w:t xml:space="preserve">TOKEN_EXPIRED</w:t>
      </w:r>
      <w:r>
        <w:rPr>
          <w:rFonts w:ascii="Calibri" w:cs="Calibri" w:eastAsia="Calibri" w:hAnsi="Calibri"/>
          <w:b w:val="false"/>
          <w:bCs w:val="false"/>
          <w:i w:val="false"/>
          <w:iCs w:val="false"/>
          <w:color w:val="1A1A1A"/>
          <w:sz w:val="20"/>
          <w:szCs w:val="20"/>
        </w:rPr>
        <w:t xml:space="preserve">; </w:t>
      </w:r>
      <w:r>
        <w:rPr>
          <w:rFonts w:ascii="Consolas" w:cs="Consolas" w:eastAsia="Consolas" w:hAnsi="Consolas"/>
          <w:b w:val="false"/>
          <w:bCs w:val="false"/>
          <w:i w:val="false"/>
          <w:iCs w:val="false"/>
          <w:color w:val="15803D"/>
          <w:sz w:val="17"/>
          <w:szCs w:val="17"/>
        </w:rPr>
        <w:t xml:space="preserve">lib/middleware/client/api.ts</w:t>
      </w:r>
      <w:r>
        <w:rPr>
          <w:rFonts w:ascii="Calibri" w:cs="Calibri" w:eastAsia="Calibri" w:hAnsi="Calibri"/>
          <w:b w:val="false"/>
          <w:bCs w:val="false"/>
          <w:i w:val="false"/>
          <w:iCs w:val="false"/>
          <w:color w:val="1A1A1A"/>
          <w:sz w:val="20"/>
          <w:szCs w:val="20"/>
        </w:rPr>
        <w:t xml:space="preserve"> catches that specific code, calls the refresh endpoint once, and replays the original request. Only if the refresh also fails are they sent to sign in.</w:t>
      </w:r>
    </w:p>
    <w:p>
      <w:pPr>
        <w:spacing w:after="55" w:before="150" w:line="268"/>
      </w:pPr>
      <w:r>
        <w:rPr>
          <w:rFonts w:ascii="Calibri" w:cs="Calibri" w:eastAsia="Calibri" w:hAnsi="Calibri"/>
          <w:b/>
          <w:bCs/>
          <w:i w:val="false"/>
          <w:iCs w:val="false"/>
          <w:color w:val="1A1A1A"/>
          <w:sz w:val="20"/>
          <w:szCs w:val="20"/>
        </w:rPr>
        <w:t xml:space="preserve">The nearest-organisation lookup fails. Does the emergency fail?</w:t>
      </w:r>
    </w:p>
    <w:p>
      <w:pPr>
        <w:spacing w:after="60" w:line="268"/>
        <w:ind w:left="340"/>
      </w:pPr>
      <w:r>
        <w:rPr>
          <w:rFonts w:ascii="Calibri" w:cs="Calibri" w:eastAsia="Calibri" w:hAnsi="Calibri"/>
          <w:b w:val="false"/>
          <w:bCs w:val="false"/>
          <w:i w:val="false"/>
          <w:iCs w:val="false"/>
          <w:color w:val="1A1A1A"/>
          <w:sz w:val="20"/>
          <w:szCs w:val="20"/>
        </w:rPr>
        <w:t xml:space="preserve">No, and this is deliberate. </w:t>
      </w:r>
      <w:r>
        <w:rPr>
          <w:rFonts w:ascii="Consolas" w:cs="Consolas" w:eastAsia="Consolas" w:hAnsi="Consolas"/>
          <w:b w:val="false"/>
          <w:bCs w:val="false"/>
          <w:i w:val="false"/>
          <w:iCs w:val="false"/>
          <w:color w:val="15803D"/>
          <w:sz w:val="17"/>
          <w:szCs w:val="17"/>
        </w:rPr>
        <w:t xml:space="preserve">chooseOrganisation()</w:t>
      </w:r>
      <w:r>
        <w:rPr>
          <w:rFonts w:ascii="Calibri" w:cs="Calibri" w:eastAsia="Calibri" w:hAnsi="Calibri"/>
          <w:b w:val="false"/>
          <w:bCs w:val="false"/>
          <w:i w:val="false"/>
          <w:iCs w:val="false"/>
          <w:color w:val="1A1A1A"/>
          <w:sz w:val="20"/>
          <w:szCs w:val="20"/>
        </w:rPr>
        <w:t xml:space="preserve"> never throws — it returns a reason. The request is still created with a null organisation and stays visible to every dispatcher, so a human triages it. An emergency must never fail to record because a lookup table was empty.</w:t>
      </w:r>
    </w:p>
    <w:p>
      <w:pPr>
        <w:spacing w:after="55" w:before="150" w:line="268"/>
      </w:pPr>
      <w:r>
        <w:rPr>
          <w:rFonts w:ascii="Calibri" w:cs="Calibri" w:eastAsia="Calibri" w:hAnsi="Calibri"/>
          <w:b/>
          <w:bCs/>
          <w:i w:val="false"/>
          <w:iCs w:val="false"/>
          <w:color w:val="1A1A1A"/>
          <w:sz w:val="20"/>
          <w:szCs w:val="20"/>
        </w:rPr>
        <w:t xml:space="preserve">Someone is 400 km from the nearest seeded hospital. What happens?</w:t>
      </w:r>
    </w:p>
    <w:p>
      <w:pPr>
        <w:spacing w:after="60" w:line="268"/>
        <w:ind w:left="340"/>
      </w:pPr>
      <w:r>
        <w:rPr>
          <w:rFonts w:ascii="Calibri" w:cs="Calibri" w:eastAsia="Calibri" w:hAnsi="Calibri"/>
          <w:b w:val="false"/>
          <w:bCs w:val="false"/>
          <w:i w:val="false"/>
          <w:iCs w:val="false"/>
          <w:color w:val="1A1A1A"/>
          <w:sz w:val="20"/>
          <w:szCs w:val="20"/>
        </w:rPr>
        <w:t xml:space="preserve">It refuses to route and returns </w:t>
      </w:r>
      <w:r>
        <w:rPr>
          <w:rFonts w:ascii="Consolas" w:cs="Consolas" w:eastAsia="Consolas" w:hAnsi="Consolas"/>
          <w:b w:val="false"/>
          <w:bCs w:val="false"/>
          <w:i w:val="false"/>
          <w:iCs w:val="false"/>
          <w:color w:val="15803D"/>
          <w:sz w:val="17"/>
          <w:szCs w:val="17"/>
        </w:rPr>
        <w:t xml:space="preserve">none_in_range</w:t>
      </w:r>
      <w:r>
        <w:rPr>
          <w:rFonts w:ascii="Calibri" w:cs="Calibri" w:eastAsia="Calibri" w:hAnsi="Calibri"/>
          <w:b w:val="false"/>
          <w:bCs w:val="false"/>
          <w:i w:val="false"/>
          <w:iCs w:val="false"/>
          <w:color w:val="1A1A1A"/>
          <w:sz w:val="20"/>
          <w:szCs w:val="20"/>
        </w:rPr>
        <w:t xml:space="preserve">. Silently routing to something 400 km away would look like a decision was made when really there is no coverage. The cap is </w:t>
      </w:r>
      <w:r>
        <w:rPr>
          <w:rFonts w:ascii="Consolas" w:cs="Consolas" w:eastAsia="Consolas" w:hAnsi="Consolas"/>
          <w:b w:val="false"/>
          <w:bCs w:val="false"/>
          <w:i w:val="false"/>
          <w:iCs w:val="false"/>
          <w:color w:val="15803D"/>
          <w:sz w:val="17"/>
          <w:szCs w:val="17"/>
        </w:rPr>
        <w:t xml:space="preserve">ROUTING_MAX_RADIUS_KM</w:t>
      </w:r>
      <w:r>
        <w:rPr>
          <w:rFonts w:ascii="Calibri" w:cs="Calibri" w:eastAsia="Calibri" w:hAnsi="Calibri"/>
          <w:b w:val="false"/>
          <w:bCs w:val="false"/>
          <w:i w:val="false"/>
          <w:iCs w:val="false"/>
          <w:color w:val="1A1A1A"/>
          <w:sz w:val="20"/>
          <w:szCs w:val="20"/>
        </w:rPr>
        <w:t xml:space="preserve">, default 150.</w:t>
      </w:r>
    </w:p>
    <w:p>
      <w:pPr>
        <w:spacing w:after="55" w:before="150" w:line="268"/>
      </w:pPr>
      <w:r>
        <w:rPr>
          <w:rFonts w:ascii="Calibri" w:cs="Calibri" w:eastAsia="Calibri" w:hAnsi="Calibri"/>
          <w:b/>
          <w:bCs/>
          <w:i w:val="false"/>
          <w:iCs w:val="false"/>
          <w:color w:val="1A1A1A"/>
          <w:sz w:val="20"/>
          <w:szCs w:val="20"/>
        </w:rPr>
        <w:t xml:space="preserve">An audit write fails. Does the action fail?</w:t>
      </w:r>
    </w:p>
    <w:p>
      <w:pPr>
        <w:spacing w:after="60" w:line="268"/>
        <w:ind w:left="340"/>
      </w:pPr>
      <w:r>
        <w:rPr>
          <w:rFonts w:ascii="Calibri" w:cs="Calibri" w:eastAsia="Calibri" w:hAnsi="Calibri"/>
          <w:b w:val="false"/>
          <w:bCs w:val="false"/>
          <w:i w:val="false"/>
          <w:iCs w:val="false"/>
          <w:color w:val="1A1A1A"/>
          <w:sz w:val="20"/>
          <w:szCs w:val="20"/>
        </w:rPr>
        <w:t xml:space="preserve">No. Audit failures are logged and swallowed. Recording that something happened must never prevent it from happening.</w:t>
      </w:r>
    </w:p>
    <w:p>
      <w:pPr>
        <w:spacing w:after="55" w:before="150" w:line="268"/>
      </w:pPr>
      <w:r>
        <w:rPr>
          <w:rFonts w:ascii="Calibri" w:cs="Calibri" w:eastAsia="Calibri" w:hAnsi="Calibri"/>
          <w:b/>
          <w:bCs/>
          <w:i w:val="false"/>
          <w:iCs w:val="false"/>
          <w:color w:val="1A1A1A"/>
          <w:sz w:val="20"/>
          <w:szCs w:val="20"/>
        </w:rPr>
        <w:t xml:space="preserve">What happens on an unexpected server error?</w:t>
      </w:r>
    </w:p>
    <w:p>
      <w:pPr>
        <w:spacing w:after="60" w:line="268"/>
        <w:ind w:left="340"/>
      </w:pPr>
      <w:r>
        <w:rPr>
          <w:rFonts w:ascii="Calibri" w:cs="Calibri" w:eastAsia="Calibri" w:hAnsi="Calibri"/>
          <w:b w:val="false"/>
          <w:bCs w:val="false"/>
          <w:i w:val="false"/>
          <w:iCs w:val="false"/>
          <w:color w:val="1A1A1A"/>
          <w:sz w:val="20"/>
          <w:szCs w:val="20"/>
        </w:rPr>
        <w:t xml:space="preserve">The client gets a generic message plus the </w:t>
      </w:r>
      <w:r>
        <w:rPr>
          <w:rFonts w:ascii="Consolas" w:cs="Consolas" w:eastAsia="Consolas" w:hAnsi="Consolas"/>
          <w:b w:val="false"/>
          <w:bCs w:val="false"/>
          <w:i w:val="false"/>
          <w:iCs w:val="false"/>
          <w:color w:val="15803D"/>
          <w:sz w:val="17"/>
          <w:szCs w:val="17"/>
        </w:rPr>
        <w:t xml:space="preserve">requestId</w:t>
      </w:r>
      <w:r>
        <w:rPr>
          <w:rFonts w:ascii="Calibri" w:cs="Calibri" w:eastAsia="Calibri" w:hAnsi="Calibri"/>
          <w:b w:val="false"/>
          <w:bCs w:val="false"/>
          <w:i w:val="false"/>
          <w:iCs w:val="false"/>
          <w:color w:val="1A1A1A"/>
          <w:sz w:val="20"/>
          <w:szCs w:val="20"/>
        </w:rPr>
        <w:t xml:space="preserve">. The full error and a truncated stack go to the server log only. Detailed internal errors are exactly the information an attacker wants.</w:t>
      </w:r>
    </w:p>
    <w:p>
      <w:r>
        <w:br w:type="page"/>
      </w:r>
    </w:p>
    <w:p>
      <w:pPr>
        <w:pStyle w:val="Heading2"/>
        <w:keepNext/>
        <w:spacing w:after="110" w:before="280"/>
      </w:pPr>
      <w:r>
        <w:rPr>
          <w:rFonts w:ascii="Calibri" w:cs="Calibri" w:eastAsia="Calibri" w:hAnsi="Calibri"/>
          <w:b/>
          <w:bCs/>
          <w:color w:val="1A1A1A"/>
          <w:sz w:val="24"/>
          <w:szCs w:val="24"/>
        </w:rPr>
        <w:t xml:space="preserve">The harder questions — about limitations</w:t>
      </w:r>
    </w:p>
    <w:p>
      <w:pPr>
        <w:spacing w:after="110" w:before="0" w:line="274"/>
      </w:pPr>
      <w:r>
        <w:rPr>
          <w:rFonts w:ascii="Calibri" w:cs="Calibri" w:eastAsia="Calibri" w:hAnsi="Calibri"/>
          <w:b w:val="false"/>
          <w:bCs w:val="false"/>
          <w:i w:val="false"/>
          <w:iCs w:val="false"/>
          <w:color w:val="1A1A1A"/>
          <w:sz w:val="20"/>
          <w:szCs w:val="20"/>
        </w:rPr>
        <w:t xml:space="preserve">These are the ones that separate a good defence from a rehearsed one. Answer them plainly. Knowing exactly what your system does not do is a stronger position than claiming it does everything.</w:t>
      </w:r>
    </w:p>
    <w:p>
      <w:pPr>
        <w:spacing w:after="60"/>
      </w:pPr>
    </w:p>
    <w:p>
      <w:pPr>
        <w:spacing w:after="55" w:before="150" w:line="268"/>
      </w:pPr>
      <w:r>
        <w:rPr>
          <w:rFonts w:ascii="Calibri" w:cs="Calibri" w:eastAsia="Calibri" w:hAnsi="Calibri"/>
          <w:b/>
          <w:bCs/>
          <w:i w:val="false"/>
          <w:iCs w:val="false"/>
          <w:color w:val="1A1A1A"/>
          <w:sz w:val="20"/>
          <w:szCs w:val="20"/>
        </w:rPr>
        <w:t xml:space="preserve">Is this production-ready?</w:t>
      </w:r>
    </w:p>
    <w:p>
      <w:pPr>
        <w:spacing w:after="60" w:line="268"/>
        <w:ind w:left="340"/>
      </w:pPr>
      <w:r>
        <w:rPr>
          <w:rFonts w:ascii="Calibri" w:cs="Calibri" w:eastAsia="Calibri" w:hAnsi="Calibri"/>
          <w:b w:val="false"/>
          <w:bCs w:val="false"/>
          <w:i w:val="false"/>
          <w:iCs w:val="false"/>
          <w:color w:val="1A1A1A"/>
          <w:sz w:val="20"/>
          <w:szCs w:val="20"/>
        </w:rPr>
        <w:t xml:space="preserve">No, and there are four specific reasons. Rate limiting is held in process memory, so on serverless each instance keeps its own counter. The Content-Security-Policy still allows inline scripts because Next.js hydration needs them. There is no email or phone verification, and no password reset. Refresh rotation has no reuse detection. All four are recorded in the known-limitations list.</w:t>
      </w:r>
    </w:p>
    <w:p>
      <w:pPr>
        <w:spacing w:after="55" w:before="150" w:line="268"/>
      </w:pPr>
      <w:r>
        <w:rPr>
          <w:rFonts w:ascii="Calibri" w:cs="Calibri" w:eastAsia="Calibri" w:hAnsi="Calibri"/>
          <w:b/>
          <w:bCs/>
          <w:i w:val="false"/>
          <w:iCs w:val="false"/>
          <w:color w:val="1A1A1A"/>
          <w:sz w:val="20"/>
          <w:szCs w:val="20"/>
        </w:rPr>
        <w:t xml:space="preserve">Your routing picks the nearest hospital. Nearest by what?</w:t>
      </w:r>
    </w:p>
    <w:p>
      <w:pPr>
        <w:spacing w:after="60" w:line="268"/>
        <w:ind w:left="340"/>
      </w:pPr>
      <w:r>
        <w:rPr>
          <w:rFonts w:ascii="Calibri" w:cs="Calibri" w:eastAsia="Calibri" w:hAnsi="Calibri"/>
          <w:b w:val="false"/>
          <w:bCs w:val="false"/>
          <w:i w:val="false"/>
          <w:iCs w:val="false"/>
          <w:color w:val="1A1A1A"/>
          <w:sz w:val="20"/>
          <w:szCs w:val="20"/>
        </w:rPr>
        <w:t xml:space="preserve">Straight-line distance — the haversine formula in </w:t>
      </w:r>
      <w:r>
        <w:rPr>
          <w:rFonts w:ascii="Consolas" w:cs="Consolas" w:eastAsia="Consolas" w:hAnsi="Consolas"/>
          <w:b w:val="false"/>
          <w:bCs w:val="false"/>
          <w:i w:val="false"/>
          <w:iCs w:val="false"/>
          <w:color w:val="15803D"/>
          <w:sz w:val="17"/>
          <w:szCs w:val="17"/>
        </w:rPr>
        <w:t xml:space="preserve">geo.ts</w:t>
      </w:r>
      <w:r>
        <w:rPr>
          <w:rFonts w:ascii="Calibri" w:cs="Calibri" w:eastAsia="Calibri" w:hAnsi="Calibri"/>
          <w:b w:val="false"/>
          <w:bCs w:val="false"/>
          <w:i w:val="false"/>
          <w:iCs w:val="false"/>
          <w:color w:val="1A1A1A"/>
          <w:sz w:val="20"/>
          <w:szCs w:val="20"/>
        </w:rPr>
        <w:t xml:space="preserve">. Not travel time, not road distance, no traffic. A hospital 3 km away across a river can be further by road than one 6 km away. For a prototype that demonstrates the concept it is reasonable; for real dispatch it would need a routing service.</w:t>
      </w:r>
    </w:p>
    <w:p>
      <w:pPr>
        <w:spacing w:after="55" w:before="150" w:line="268"/>
      </w:pPr>
      <w:r>
        <w:rPr>
          <w:rFonts w:ascii="Calibri" w:cs="Calibri" w:eastAsia="Calibri" w:hAnsi="Calibri"/>
          <w:b/>
          <w:bCs/>
          <w:i w:val="false"/>
          <w:iCs w:val="false"/>
          <w:color w:val="1A1A1A"/>
          <w:sz w:val="20"/>
          <w:szCs w:val="20"/>
        </w:rPr>
        <w:t xml:space="preserve">How much of this have you actually tested?</w:t>
      </w:r>
    </w:p>
    <w:p>
      <w:pPr>
        <w:spacing w:after="60" w:line="268"/>
        <w:ind w:left="340"/>
      </w:pPr>
      <w:r>
        <w:rPr>
          <w:rFonts w:ascii="Calibri" w:cs="Calibri" w:eastAsia="Calibri" w:hAnsi="Calibri"/>
          <w:b w:val="false"/>
          <w:bCs w:val="false"/>
          <w:i w:val="false"/>
          <w:iCs w:val="false"/>
          <w:color w:val="1A1A1A"/>
          <w:sz w:val="20"/>
          <w:szCs w:val="20"/>
        </w:rPr>
        <w:t xml:space="preserve">The authentication path has been run end to end against the live Supabase database. The request path compiles and every column reference has been checked against the deployed schema, but it has not yet been executed against the database. That is the honest position — [update this before the demo once you have run the curl test].</w:t>
      </w:r>
    </w:p>
    <w:p>
      <w:pPr>
        <w:spacing w:after="55" w:before="150" w:line="268"/>
      </w:pPr>
      <w:r>
        <w:rPr>
          <w:rFonts w:ascii="Calibri" w:cs="Calibri" w:eastAsia="Calibri" w:hAnsi="Calibri"/>
          <w:b/>
          <w:bCs/>
          <w:i w:val="false"/>
          <w:iCs w:val="false"/>
          <w:color w:val="1A1A1A"/>
          <w:sz w:val="20"/>
          <w:szCs w:val="20"/>
        </w:rPr>
        <w:t xml:space="preserve">Why do the admin screens use mock data when the rest is real?</w:t>
      </w:r>
    </w:p>
    <w:p>
      <w:pPr>
        <w:spacing w:after="60" w:line="268"/>
        <w:ind w:left="340"/>
      </w:pPr>
      <w:r>
        <w:rPr>
          <w:rFonts w:ascii="Calibri" w:cs="Calibri" w:eastAsia="Calibri" w:hAnsi="Calibri"/>
          <w:b w:val="false"/>
          <w:bCs w:val="false"/>
          <w:i w:val="false"/>
          <w:iCs w:val="false"/>
          <w:color w:val="1A1A1A"/>
          <w:sz w:val="20"/>
          <w:szCs w:val="20"/>
        </w:rPr>
        <w:t xml:space="preserve">A deliberate scope decision. With the time available we chose to make the core emergency loop genuinely work rather than make everything half-work. The mock screens carry a visible "Demo data" badge so the boundary is obvious.</w:t>
      </w:r>
    </w:p>
    <w:p>
      <w:pPr>
        <w:spacing w:after="55" w:before="150" w:line="268"/>
      </w:pPr>
      <w:r>
        <w:rPr>
          <w:rFonts w:ascii="Calibri" w:cs="Calibri" w:eastAsia="Calibri" w:hAnsi="Calibri"/>
          <w:b/>
          <w:bCs/>
          <w:i w:val="false"/>
          <w:iCs w:val="false"/>
          <w:color w:val="1A1A1A"/>
          <w:sz w:val="20"/>
          <w:szCs w:val="20"/>
        </w:rPr>
        <w:t xml:space="preserve">What would you do first with another two weeks?</w:t>
      </w:r>
    </w:p>
    <w:p>
      <w:pPr>
        <w:spacing w:after="60" w:line="268"/>
        <w:ind w:left="340"/>
      </w:pPr>
      <w:r>
        <w:rPr>
          <w:rFonts w:ascii="Calibri" w:cs="Calibri" w:eastAsia="Calibri" w:hAnsi="Calibri"/>
          <w:b w:val="false"/>
          <w:bCs w:val="false"/>
          <w:i w:val="false"/>
          <w:iCs w:val="false"/>
          <w:color w:val="1A1A1A"/>
          <w:sz w:val="20"/>
          <w:szCs w:val="20"/>
        </w:rPr>
        <w:t xml:space="preserve">Move rate limiting to a shared store, add password reset, replace straight-line routing with a real routing service, and add reuse detection to refresh rotation. In that order — the first is the only one that is a correctness problem rather than a missing feature.</w:t>
      </w:r>
    </w:p>
    <w:p>
      <w:pPr>
        <w:spacing w:after="160"/>
      </w:pPr>
    </w:p>
    <w:tbl>
      <w:tblPr>
        <w:tblW w:type="dxa" w:w="9360"/>
        <w:tblBorders>
          <w:top w:val="none" w:color="FFFFFF" w:sz="0"/>
          <w:left w:val="single" w:color="B3261E" w:sz="16"/>
          <w:bottom w:val="none" w:color="FFFFFF" w:sz="0"/>
          <w:right w:val="none" w:color="FFFFFF" w:sz="0"/>
          <w:insideH w:val="none" w:color="FFFFFF" w:sz="0"/>
          <w:insideV w:val="none" w:color="FFFFFF" w:sz="0"/>
        </w:tblBorders>
      </w:tblPr>
      <w:tblGrid>
        <w:gridCol w:w="9360"/>
      </w:tblGrid>
      <w:tr>
        <w:trPr>
          <w:cantSplit/>
        </w:trPr>
        <w:tc>
          <w:tcPr>
            <w:tcW w:type="dxa" w:w="9360"/>
            <w:shd w:fill="FDF3F2" w:color="auto" w:val="clear"/>
            <w:tcMar>
              <w:top w:type="dxa" w:w="125"/>
              <w:left w:type="dxa" w:w="185"/>
              <w:bottom w:type="dxa" w:w="125"/>
              <w:right w:type="dxa" w:w="145"/>
            </w:tcMar>
          </w:tcPr>
          <w:p>
            <w:pPr>
              <w:spacing w:after="55"/>
            </w:pPr>
            <w:r>
              <w:rPr>
                <w:rFonts w:ascii="Calibri" w:cs="Calibri" w:eastAsia="Calibri" w:hAnsi="Calibri"/>
                <w:b/>
                <w:bCs/>
                <w:color w:val="B3261E"/>
                <w:sz w:val="20"/>
                <w:szCs w:val="20"/>
              </w:rPr>
              <w:t xml:space="preserve">One thing to fix before you present</w:t>
            </w:r>
          </w:p>
          <w:p>
            <w:pPr>
              <w:spacing w:after="55" w:line="268"/>
            </w:pPr>
            <w:r>
              <w:rPr>
                <w:rFonts w:ascii="Calibri" w:cs="Calibri" w:eastAsia="Calibri" w:hAnsi="Calibri"/>
                <w:b w:val="false"/>
                <w:bCs w:val="false"/>
                <w:i w:val="false"/>
                <w:iCs w:val="false"/>
                <w:color w:val="1A1A1A"/>
                <w:sz w:val="20"/>
                <w:szCs w:val="20"/>
              </w:rPr>
              <w:t xml:space="preserve">The third answer above contains a bracketed placeholder. Run the two curl commands against a seeded database, then replace it with what actually happened. Do not present that answer as written — it is currently a note to yourselves, not an answer.</w:t>
            </w:r>
          </w:p>
        </w:tc>
      </w:tr>
    </w:tbl>
    <w:sectPr>
      <w:footerReference w:type="default" r:id="rId7"/>
      <w:pgSz w:w="12240" w:h="15840" w:orient="portrait"/>
      <w:pgMar w:top="1440" w:right="1440" w:bottom="1300" w:left="1440" w:header="708"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8DC" w:sz="4" w:space="8"/>
      </w:pBdr>
      <w:jc w:val="center"/>
    </w:pPr>
    <w:r>
      <w:rPr>
        <w:rFonts w:ascii="Calibri" w:cs="Calibri" w:eastAsia="Calibri" w:hAnsi="Calibri"/>
        <w:color w:val="5A6169"/>
        <w:sz w:val="16"/>
        <w:szCs w:val="16"/>
      </w:rPr>
      <w:t xml:space="preserve">Where Your Work Lives  ·  middleware code walkthrough  ·  page </w:t>
    </w:r>
    <w:r>
      <w:rPr>
        <w:rFonts w:ascii="Calibri" w:cs="Calibri" w:eastAsia="Calibri" w:hAnsi="Calibri"/>
        <w:color w:val="5A6169"/>
        <w:sz w:val="16"/>
        <w:szCs w:val="16"/>
      </w:rPr>
      <w:fldChar w:fldCharType="begin"/>
      <w:instrText xml:space="preserve">PAGE</w:instrText>
      <w:fldChar w:fldCharType="separate"/>
      <w:fldChar w:fldCharType="end"/>
    </w:r>
    <w:r>
      <w:rPr>
        <w:rFonts w:ascii="Calibri" w:cs="Calibri" w:eastAsia="Calibri" w:hAnsi="Calibri"/>
        <w:color w:val="5A6169"/>
        <w:sz w:val="16"/>
        <w:szCs w:val="16"/>
      </w:rPr>
      <w:t xml:space="preserve"> of </w:t>
    </w:r>
    <w:r>
      <w:rPr>
        <w:rFonts w:ascii="Calibri" w:cs="Calibri" w:eastAsia="Calibri" w:hAnsi="Calibri"/>
        <w:color w:val="5A61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5"/>
      </w:pPr>
    </w:lvl>
  </w:abstractNum>
  <w:abstractNum w:abstractNumId="3" w15:restartNumberingAfterBreak="0">
    <w:multiLevelType w:val="hybridMultilevel"/>
    <w:lvl w:ilvl="0" w15:tentative="1">
      <w:start w:val="1"/>
      <w:numFmt w:val="decimal"/>
      <w:lvlText w:val="%1."/>
      <w:lvlJc w:val="left"/>
      <w:pPr>
        <w:ind w:left="450" w:hanging="3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pPr>
        <w:spacing w:line="27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Your Work Lives</dc:title>
  <dc:creator>Middleware Team</dc:creator>
  <dc:description>Code walkthrough and defence preparation for the middleware layer</dc:description>
  <cp:lastModifiedBy>Un-named</cp:lastModifiedBy>
  <cp:revision>1</cp:revision>
  <dcterms:created xsi:type="dcterms:W3CDTF">2026-08-20T10:11:05.269Z</dcterms:created>
  <dcterms:modified xsi:type="dcterms:W3CDTF">2026-08-20T10:11:05.289Z</dcterms:modified>
</cp:coreProperties>
</file>

<file path=docProps/custom.xml><?xml version="1.0" encoding="utf-8"?>
<Properties xmlns="http://schemas.openxmlformats.org/officeDocument/2006/custom-properties" xmlns:vt="http://schemas.openxmlformats.org/officeDocument/2006/docPropsVTypes"/>
</file>