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C05F" w14:textId="37905B20" w:rsidR="00B901F2" w:rsidRPr="00992190" w:rsidRDefault="00B901F2" w:rsidP="000322D3">
      <w:pPr>
        <w:spacing w:line="360" w:lineRule="auto"/>
        <w:rPr>
          <w:rFonts w:ascii="Times New Roman" w:hAnsi="Times New Roman" w:cs="Times New Roman"/>
          <w:lang w:val="en-UG"/>
        </w:rPr>
      </w:pPr>
      <w:r w:rsidRPr="00992190">
        <w:rPr>
          <w:rFonts w:ascii="Times New Roman" w:hAnsi="Times New Roman" w:cs="Times New Roman"/>
          <w:b/>
          <w:bCs/>
          <w:lang w:val="en-UG"/>
        </w:rPr>
        <w:t>Core Distance Calculation Formula (Time-of-Flight)</w:t>
      </w:r>
    </w:p>
    <w:p w14:paraId="4A4ABC33" w14:textId="6B7349B7" w:rsidR="00B901F2" w:rsidRPr="00992190" w:rsidRDefault="00B901F2" w:rsidP="000322D3">
      <w:pPr>
        <w:spacing w:line="360" w:lineRule="auto"/>
        <w:rPr>
          <w:rFonts w:ascii="Times New Roman" w:hAnsi="Times New Roman" w:cs="Times New Roman"/>
          <w:lang w:val="en-UG"/>
        </w:rPr>
      </w:pPr>
      <w:r w:rsidRPr="00992190">
        <w:rPr>
          <w:rFonts w:ascii="Times New Roman" w:hAnsi="Times New Roman" w:cs="Times New Roman"/>
          <w:lang w:val="en-UG"/>
        </w:rPr>
        <w:t>Non-contact sensors (80 GHz Radar or Ultrasonic) determine distance by emitting a signal and measuring the round-trip propagation time (t):</w:t>
      </w:r>
    </w:p>
    <w:p w14:paraId="2E1C626D" w14:textId="20CEB283" w:rsidR="00B901F2" w:rsidRPr="00992190" w:rsidRDefault="00B901F2" w:rsidP="000322D3">
      <w:pPr>
        <w:pStyle w:val="MTDisplayEquation"/>
        <w:spacing w:line="360" w:lineRule="auto"/>
        <w:rPr>
          <w:rFonts w:ascii="Times New Roman" w:hAnsi="Times New Roman" w:cs="Times New Roman"/>
        </w:rPr>
      </w:pPr>
      <w:r w:rsidRPr="00992190">
        <w:rPr>
          <w:rFonts w:ascii="Times New Roman" w:hAnsi="Times New Roman" w:cs="Times New Roman"/>
        </w:rPr>
        <w:tab/>
      </w:r>
      <w:r w:rsidRPr="00992190">
        <w:rPr>
          <w:rFonts w:ascii="Times New Roman" w:hAnsi="Times New Roman" w:cs="Times New Roman"/>
          <w:position w:val="-24"/>
        </w:rPr>
        <w:object w:dxaOrig="1280" w:dyaOrig="620" w14:anchorId="5BADB5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pt;height:31pt" o:ole="">
            <v:imagedata r:id="rId6" o:title=""/>
          </v:shape>
          <o:OLEObject Type="Embed" ProgID="Equation.DSMT4" ShapeID="_x0000_i1025" DrawAspect="Content" ObjectID="_1852485261" r:id="rId7"/>
        </w:object>
      </w:r>
    </w:p>
    <w:p w14:paraId="05D1D689" w14:textId="77777777" w:rsidR="00B901F2" w:rsidRPr="00992190" w:rsidRDefault="00B901F2" w:rsidP="000322D3">
      <w:pPr>
        <w:spacing w:line="360" w:lineRule="auto"/>
        <w:rPr>
          <w:rFonts w:ascii="Times New Roman" w:hAnsi="Times New Roman" w:cs="Times New Roman"/>
          <w:lang w:val="en-UG"/>
        </w:rPr>
      </w:pPr>
    </w:p>
    <w:p w14:paraId="42E081E8" w14:textId="77777777" w:rsidR="00B901F2" w:rsidRPr="00992190" w:rsidRDefault="00B901F2" w:rsidP="000322D3">
      <w:pPr>
        <w:spacing w:line="360" w:lineRule="auto"/>
        <w:rPr>
          <w:rFonts w:ascii="Times New Roman" w:hAnsi="Times New Roman" w:cs="Times New Roman"/>
          <w:lang w:val="en-UG"/>
        </w:rPr>
      </w:pPr>
      <w:r w:rsidRPr="00992190">
        <w:rPr>
          <w:rFonts w:ascii="Times New Roman" w:hAnsi="Times New Roman" w:cs="Times New Roman"/>
          <w:lang w:val="en-UG"/>
        </w:rPr>
        <w:t>Where:</w:t>
      </w:r>
    </w:p>
    <w:p w14:paraId="39E4828A" w14:textId="76CAE009" w:rsidR="00B901F2" w:rsidRPr="00992190" w:rsidRDefault="00B901F2" w:rsidP="000322D3">
      <w:pPr>
        <w:numPr>
          <w:ilvl w:val="0"/>
          <w:numId w:val="9"/>
        </w:numPr>
        <w:spacing w:line="360" w:lineRule="auto"/>
        <w:rPr>
          <w:rFonts w:ascii="Times New Roman" w:hAnsi="Times New Roman" w:cs="Times New Roman"/>
          <w:lang w:val="en-UG"/>
        </w:rPr>
      </w:pPr>
      <w:proofErr w:type="spellStart"/>
      <w:r w:rsidRPr="00992190">
        <w:rPr>
          <w:rFonts w:ascii="Times New Roman" w:hAnsi="Times New Roman" w:cs="Times New Roman"/>
          <w:lang w:val="en-UG"/>
        </w:rPr>
        <w:t>d</w:t>
      </w:r>
      <w:r w:rsidRPr="00992190">
        <w:rPr>
          <w:rFonts w:ascii="Times New Roman" w:hAnsi="Times New Roman" w:cs="Times New Roman"/>
          <w:vertAlign w:val="subscript"/>
          <w:lang w:val="en-UG"/>
        </w:rPr>
        <w:t>measured</w:t>
      </w:r>
      <w:proofErr w:type="spellEnd"/>
      <w:r w:rsidRPr="00992190">
        <w:rPr>
          <w:rFonts w:ascii="Times New Roman" w:hAnsi="Times New Roman" w:cs="Times New Roman"/>
          <w:vertAlign w:val="subscript"/>
          <w:lang w:val="en-UG"/>
        </w:rPr>
        <w:t xml:space="preserve"> </w:t>
      </w:r>
      <w:r w:rsidRPr="00992190">
        <w:rPr>
          <w:rFonts w:ascii="Times New Roman" w:hAnsi="Times New Roman" w:cs="Times New Roman"/>
          <w:lang w:val="en-UG"/>
        </w:rPr>
        <w:t>= Measured distance from the sensor face to the reflecting surface below (m).</w:t>
      </w:r>
    </w:p>
    <w:p w14:paraId="0E70B922" w14:textId="1808888E" w:rsidR="00B901F2" w:rsidRPr="00992190" w:rsidRDefault="00B901F2" w:rsidP="000322D3">
      <w:pPr>
        <w:numPr>
          <w:ilvl w:val="0"/>
          <w:numId w:val="9"/>
        </w:numPr>
        <w:spacing w:line="360" w:lineRule="auto"/>
        <w:rPr>
          <w:rFonts w:ascii="Times New Roman" w:hAnsi="Times New Roman" w:cs="Times New Roman"/>
          <w:lang w:val="en-UG"/>
        </w:rPr>
      </w:pPr>
      <w:r w:rsidRPr="00992190">
        <w:rPr>
          <w:rFonts w:ascii="Times New Roman" w:hAnsi="Times New Roman" w:cs="Times New Roman"/>
          <w:lang w:val="en-UG"/>
        </w:rPr>
        <w:t>t = Round-trip time-of-flight of the signal (seconds).</w:t>
      </w:r>
    </w:p>
    <w:p w14:paraId="157B0E64" w14:textId="4E0DF8FD" w:rsidR="00B901F2" w:rsidRPr="00992190" w:rsidRDefault="00B901F2" w:rsidP="000322D3">
      <w:pPr>
        <w:numPr>
          <w:ilvl w:val="0"/>
          <w:numId w:val="9"/>
        </w:numPr>
        <w:spacing w:line="360" w:lineRule="auto"/>
        <w:rPr>
          <w:rFonts w:ascii="Times New Roman" w:hAnsi="Times New Roman" w:cs="Times New Roman"/>
          <w:lang w:val="en-UG"/>
        </w:rPr>
      </w:pPr>
      <w:r w:rsidRPr="00992190">
        <w:rPr>
          <w:rFonts w:ascii="Times New Roman" w:hAnsi="Times New Roman" w:cs="Times New Roman"/>
          <w:lang w:val="en-UG"/>
        </w:rPr>
        <w:t>v = Propagation velocity of the signal (m/s):</w:t>
      </w:r>
    </w:p>
    <w:p w14:paraId="454372AA" w14:textId="02DBCC4C" w:rsidR="00B901F2" w:rsidRDefault="00B901F2" w:rsidP="000322D3">
      <w:pPr>
        <w:spacing w:line="360" w:lineRule="auto"/>
        <w:rPr>
          <w:rFonts w:ascii="Times New Roman" w:hAnsi="Times New Roman" w:cs="Times New Roman"/>
          <w:b/>
          <w:bCs/>
          <w:lang w:val="en-UG"/>
        </w:rPr>
      </w:pPr>
      <w:r w:rsidRPr="00992190">
        <w:rPr>
          <w:rFonts w:ascii="Times New Roman" w:hAnsi="Times New Roman" w:cs="Times New Roman"/>
          <w:b/>
          <w:bCs/>
          <w:lang w:val="en-UG"/>
        </w:rPr>
        <w:t>Real-Time Water Level Formula (</w:t>
      </w:r>
      <w:proofErr w:type="spellStart"/>
      <w:r w:rsidRPr="00992190">
        <w:rPr>
          <w:rFonts w:ascii="Times New Roman" w:hAnsi="Times New Roman" w:cs="Times New Roman"/>
          <w:lang w:val="en-UG"/>
        </w:rPr>
        <w:t>H</w:t>
      </w:r>
      <w:r w:rsidRPr="00992190">
        <w:rPr>
          <w:rFonts w:ascii="Times New Roman" w:hAnsi="Times New Roman" w:cs="Times New Roman"/>
          <w:vertAlign w:val="subscript"/>
          <w:lang w:val="en-UG"/>
        </w:rPr>
        <w:t>water</w:t>
      </w:r>
      <w:proofErr w:type="spellEnd"/>
      <w:r w:rsidRPr="00992190">
        <w:rPr>
          <w:rFonts w:ascii="Times New Roman" w:hAnsi="Times New Roman" w:cs="Times New Roman"/>
          <w:b/>
          <w:bCs/>
          <w:lang w:val="en-UG"/>
        </w:rPr>
        <w:t>)</w:t>
      </w:r>
    </w:p>
    <w:p w14:paraId="60F3EE96" w14:textId="029F4299" w:rsidR="00710E05" w:rsidRPr="00992190" w:rsidRDefault="00710E05" w:rsidP="00710E05">
      <w:pPr>
        <w:spacing w:line="360" w:lineRule="auto"/>
        <w:jc w:val="center"/>
        <w:rPr>
          <w:rFonts w:ascii="Times New Roman" w:hAnsi="Times New Roman" w:cs="Times New Roman"/>
          <w:lang w:val="en-UG"/>
        </w:rPr>
      </w:pPr>
      <w:r>
        <w:rPr>
          <w:rFonts w:ascii="Times New Roman" w:hAnsi="Times New Roman" w:cs="Times New Roman"/>
          <w:noProof/>
          <w:lang w:val="en-UG"/>
        </w:rPr>
        <w:drawing>
          <wp:inline distT="0" distB="0" distL="0" distR="0" wp14:anchorId="32CA9E48" wp14:editId="6ED6D9E5">
            <wp:extent cx="4306158" cy="2268000"/>
            <wp:effectExtent l="0" t="0" r="0" b="0"/>
            <wp:docPr id="127979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94977" name="Picture 1279794977"/>
                    <pic:cNvPicPr/>
                  </pic:nvPicPr>
                  <pic:blipFill rotWithShape="1">
                    <a:blip r:embed="rId8"/>
                    <a:srcRect t="1" b="5633"/>
                    <a:stretch>
                      <a:fillRect/>
                    </a:stretch>
                  </pic:blipFill>
                  <pic:spPr bwMode="auto">
                    <a:xfrm>
                      <a:off x="0" y="0"/>
                      <a:ext cx="4326246" cy="2278580"/>
                    </a:xfrm>
                    <a:prstGeom prst="rect">
                      <a:avLst/>
                    </a:prstGeom>
                    <a:ln>
                      <a:noFill/>
                    </a:ln>
                    <a:extLst>
                      <a:ext uri="{53640926-AAD7-44D8-BBD7-CCE9431645EC}">
                        <a14:shadowObscured xmlns:a14="http://schemas.microsoft.com/office/drawing/2010/main"/>
                      </a:ext>
                    </a:extLst>
                  </pic:spPr>
                </pic:pic>
              </a:graphicData>
            </a:graphic>
          </wp:inline>
        </w:drawing>
      </w:r>
    </w:p>
    <w:p w14:paraId="4792C756" w14:textId="7AB6D110" w:rsidR="00B901F2" w:rsidRPr="00992190" w:rsidRDefault="00B901F2" w:rsidP="000322D3">
      <w:pPr>
        <w:spacing w:line="360" w:lineRule="auto"/>
        <w:rPr>
          <w:rFonts w:ascii="Times New Roman" w:hAnsi="Times New Roman" w:cs="Times New Roman"/>
          <w:lang w:val="en-UG"/>
        </w:rPr>
      </w:pPr>
      <w:r w:rsidRPr="00992190">
        <w:rPr>
          <w:rFonts w:ascii="Times New Roman" w:hAnsi="Times New Roman" w:cs="Times New Roman"/>
          <w:lang w:val="en-UG"/>
        </w:rPr>
        <w:t>During flow events, the water depth (</w:t>
      </w:r>
      <w:proofErr w:type="spellStart"/>
      <w:r w:rsidRPr="00992190">
        <w:rPr>
          <w:rFonts w:ascii="Times New Roman" w:hAnsi="Times New Roman" w:cs="Times New Roman"/>
          <w:lang w:val="en-UG"/>
        </w:rPr>
        <w:t>H</w:t>
      </w:r>
      <w:r w:rsidRPr="00992190">
        <w:rPr>
          <w:rFonts w:ascii="Times New Roman" w:hAnsi="Times New Roman" w:cs="Times New Roman"/>
          <w:vertAlign w:val="subscript"/>
          <w:lang w:val="en-UG"/>
        </w:rPr>
        <w:t>water</w:t>
      </w:r>
      <w:proofErr w:type="spellEnd"/>
      <w:r w:rsidRPr="00992190">
        <w:rPr>
          <w:rFonts w:ascii="Times New Roman" w:hAnsi="Times New Roman" w:cs="Times New Roman"/>
          <w:lang w:val="en-UG"/>
        </w:rPr>
        <w:t>) above the culvert floor is calculated by subtracting the real-time measured distance (</w:t>
      </w:r>
      <w:proofErr w:type="spellStart"/>
      <w:r w:rsidRPr="00992190">
        <w:rPr>
          <w:rFonts w:ascii="Times New Roman" w:hAnsi="Times New Roman" w:cs="Times New Roman"/>
          <w:lang w:val="en-UG"/>
        </w:rPr>
        <w:t>d</w:t>
      </w:r>
      <w:r w:rsidRPr="00992190">
        <w:rPr>
          <w:rFonts w:ascii="Times New Roman" w:hAnsi="Times New Roman" w:cs="Times New Roman"/>
          <w:vertAlign w:val="subscript"/>
          <w:lang w:val="en-UG"/>
        </w:rPr>
        <w:t>measured</w:t>
      </w:r>
      <w:proofErr w:type="spellEnd"/>
      <w:r w:rsidRPr="00992190">
        <w:rPr>
          <w:rFonts w:ascii="Times New Roman" w:hAnsi="Times New Roman" w:cs="Times New Roman"/>
          <w:lang w:val="en-UG"/>
        </w:rPr>
        <w:t xml:space="preserve">) from the calibrated dry-weather </w:t>
      </w:r>
      <w:r w:rsidRPr="000322D3">
        <w:rPr>
          <w:rFonts w:ascii="Times New Roman" w:hAnsi="Times New Roman" w:cs="Times New Roman"/>
          <w:lang w:val="en-UG"/>
        </w:rPr>
        <w:t>Sensor Height</w:t>
      </w:r>
      <w:r w:rsidRPr="00992190">
        <w:rPr>
          <w:rFonts w:ascii="Times New Roman" w:hAnsi="Times New Roman" w:cs="Times New Roman"/>
          <w:lang w:val="en-UG"/>
        </w:rPr>
        <w:t xml:space="preserve"> (</w:t>
      </w:r>
      <w:proofErr w:type="spellStart"/>
      <w:r w:rsidRPr="00992190">
        <w:rPr>
          <w:rFonts w:ascii="Times New Roman" w:hAnsi="Times New Roman" w:cs="Times New Roman"/>
          <w:lang w:val="en-UG"/>
        </w:rPr>
        <w:t>H</w:t>
      </w:r>
      <w:r w:rsidRPr="00992190">
        <w:rPr>
          <w:rFonts w:ascii="Times New Roman" w:hAnsi="Times New Roman" w:cs="Times New Roman"/>
          <w:vertAlign w:val="subscript"/>
          <w:lang w:val="en-UG"/>
        </w:rPr>
        <w:t>sensor</w:t>
      </w:r>
      <w:proofErr w:type="spellEnd"/>
      <w:r w:rsidRPr="00992190">
        <w:rPr>
          <w:rFonts w:ascii="Times New Roman" w:hAnsi="Times New Roman" w:cs="Times New Roman"/>
          <w:lang w:val="en-UG"/>
        </w:rPr>
        <w:t>):</w:t>
      </w:r>
    </w:p>
    <w:p w14:paraId="5C555541" w14:textId="16975302" w:rsidR="00B901F2" w:rsidRPr="00992190" w:rsidRDefault="00B901F2" w:rsidP="000322D3">
      <w:pPr>
        <w:pStyle w:val="MTDisplayEquation"/>
        <w:spacing w:line="360" w:lineRule="auto"/>
        <w:rPr>
          <w:rFonts w:ascii="Times New Roman" w:hAnsi="Times New Roman" w:cs="Times New Roman"/>
        </w:rPr>
      </w:pPr>
      <w:r w:rsidRPr="00992190">
        <w:rPr>
          <w:rFonts w:ascii="Times New Roman" w:hAnsi="Times New Roman" w:cs="Times New Roman"/>
        </w:rPr>
        <w:tab/>
      </w:r>
      <w:r w:rsidR="00A871BD" w:rsidRPr="00992190">
        <w:rPr>
          <w:rFonts w:ascii="Times New Roman" w:hAnsi="Times New Roman" w:cs="Times New Roman"/>
          <w:position w:val="-12"/>
        </w:rPr>
        <w:object w:dxaOrig="2360" w:dyaOrig="360" w14:anchorId="6CE4D02B">
          <v:shape id="_x0000_i1026" type="#_x0000_t75" style="width:118pt;height:18pt" o:ole="">
            <v:imagedata r:id="rId9" o:title=""/>
          </v:shape>
          <o:OLEObject Type="Embed" ProgID="Equation.DSMT4" ShapeID="_x0000_i1026" DrawAspect="Content" ObjectID="_1852485262" r:id="rId10"/>
        </w:object>
      </w:r>
    </w:p>
    <w:p w14:paraId="6B7EDE63" w14:textId="2A6595F3" w:rsidR="00992190" w:rsidRPr="00992190" w:rsidRDefault="00B901F2" w:rsidP="000322D3">
      <w:pPr>
        <w:spacing w:line="360" w:lineRule="auto"/>
        <w:rPr>
          <w:rFonts w:ascii="Times New Roman" w:hAnsi="Times New Roman" w:cs="Times New Roman"/>
          <w:lang w:val="en-UG"/>
        </w:rPr>
      </w:pPr>
      <w:r w:rsidRPr="00992190">
        <w:rPr>
          <w:rFonts w:ascii="Times New Roman" w:hAnsi="Times New Roman" w:cs="Times New Roman"/>
          <w:b/>
          <w:bCs/>
          <w:lang w:val="en-UG"/>
        </w:rPr>
        <w:t>At 0% Flow (Dry Channel):</w:t>
      </w:r>
      <w:r w:rsidRPr="00992190">
        <w:rPr>
          <w:rFonts w:ascii="Times New Roman" w:hAnsi="Times New Roman" w:cs="Times New Roman"/>
          <w:lang w:val="en-UG"/>
        </w:rPr>
        <w:t xml:space="preserve"> </w:t>
      </w:r>
      <w:proofErr w:type="spellStart"/>
      <w:r w:rsidR="00992190">
        <w:rPr>
          <w:rFonts w:ascii="Times New Roman" w:hAnsi="Times New Roman" w:cs="Times New Roman"/>
          <w:lang w:val="en-UG"/>
        </w:rPr>
        <w:t>d</w:t>
      </w:r>
      <w:r w:rsidR="00992190">
        <w:rPr>
          <w:rFonts w:ascii="Times New Roman" w:hAnsi="Times New Roman" w:cs="Times New Roman"/>
          <w:vertAlign w:val="subscript"/>
          <w:lang w:val="en-UG"/>
        </w:rPr>
        <w:t>measured</w:t>
      </w:r>
      <w:proofErr w:type="spellEnd"/>
      <w:r w:rsidRPr="00992190">
        <w:rPr>
          <w:rFonts w:ascii="Times New Roman" w:hAnsi="Times New Roman" w:cs="Times New Roman"/>
          <w:lang w:val="en-UG"/>
        </w:rPr>
        <w:t xml:space="preserve"> = </w:t>
      </w:r>
      <w:r w:rsidR="00992190" w:rsidRPr="00992190">
        <w:rPr>
          <w:rFonts w:ascii="Times New Roman" w:hAnsi="Times New Roman" w:cs="Times New Roman"/>
          <w:position w:val="-12"/>
        </w:rPr>
        <w:object w:dxaOrig="2120" w:dyaOrig="360" w14:anchorId="2B1628F9">
          <v:shape id="_x0000_i1027" type="#_x0000_t75" style="width:106pt;height:18pt" o:ole="">
            <v:imagedata r:id="rId11" o:title=""/>
          </v:shape>
          <o:OLEObject Type="Embed" ProgID="Equation.DSMT4" ShapeID="_x0000_i1027" DrawAspect="Content" ObjectID="_1852485263" r:id="rId12"/>
        </w:object>
      </w:r>
      <w:r w:rsidR="00992190" w:rsidRPr="00992190">
        <w:rPr>
          <w:rFonts w:ascii="Times New Roman" w:hAnsi="Times New Roman" w:cs="Times New Roman"/>
        </w:rPr>
        <w:t>(4mA output)</w:t>
      </w:r>
    </w:p>
    <w:p w14:paraId="7E0631F2" w14:textId="7F8BA7CB" w:rsidR="00B901F2" w:rsidRPr="00992190" w:rsidRDefault="00B901F2" w:rsidP="000322D3">
      <w:pPr>
        <w:spacing w:line="360" w:lineRule="auto"/>
        <w:rPr>
          <w:rFonts w:ascii="Times New Roman" w:hAnsi="Times New Roman" w:cs="Times New Roman"/>
          <w:b/>
          <w:bCs/>
          <w:lang w:val="en-UG"/>
        </w:rPr>
      </w:pPr>
      <w:r w:rsidRPr="00992190">
        <w:rPr>
          <w:rFonts w:ascii="Times New Roman" w:hAnsi="Times New Roman" w:cs="Times New Roman"/>
          <w:b/>
          <w:bCs/>
          <w:lang w:val="en-UG"/>
        </w:rPr>
        <w:lastRenderedPageBreak/>
        <w:t>At Full Culvert Flow:</w:t>
      </w:r>
      <w:r w:rsidRPr="00992190">
        <w:rPr>
          <w:rFonts w:ascii="Times New Roman" w:hAnsi="Times New Roman" w:cs="Times New Roman"/>
          <w:lang w:val="en-UG"/>
        </w:rPr>
        <w:t xml:space="preserve"> </w:t>
      </w:r>
      <w:proofErr w:type="spellStart"/>
      <w:r w:rsidR="00992190">
        <w:rPr>
          <w:rFonts w:ascii="Times New Roman" w:hAnsi="Times New Roman" w:cs="Times New Roman"/>
          <w:lang w:val="en-UG"/>
        </w:rPr>
        <w:t>d</w:t>
      </w:r>
      <w:r w:rsidR="00992190">
        <w:rPr>
          <w:rFonts w:ascii="Times New Roman" w:hAnsi="Times New Roman" w:cs="Times New Roman"/>
          <w:vertAlign w:val="subscript"/>
          <w:lang w:val="en-UG"/>
        </w:rPr>
        <w:t>measured</w:t>
      </w:r>
      <w:proofErr w:type="spellEnd"/>
      <w:r w:rsidR="00992190" w:rsidRPr="00992190">
        <w:rPr>
          <w:rFonts w:ascii="Times New Roman" w:hAnsi="Times New Roman" w:cs="Times New Roman"/>
          <w:lang w:val="en-UG"/>
        </w:rPr>
        <w:t xml:space="preserve"> = </w:t>
      </w:r>
      <w:r w:rsidR="000322D3" w:rsidRPr="00992190">
        <w:rPr>
          <w:rFonts w:ascii="Times New Roman" w:hAnsi="Times New Roman" w:cs="Times New Roman"/>
          <w:position w:val="-12"/>
        </w:rPr>
        <w:object w:dxaOrig="2400" w:dyaOrig="360" w14:anchorId="437C3D97">
          <v:shape id="_x0000_i1028" type="#_x0000_t75" style="width:120pt;height:18pt" o:ole="">
            <v:imagedata r:id="rId13" o:title=""/>
          </v:shape>
          <o:OLEObject Type="Embed" ProgID="Equation.DSMT4" ShapeID="_x0000_i1028" DrawAspect="Content" ObjectID="_1852485264" r:id="rId14"/>
        </w:object>
      </w:r>
      <w:r w:rsidRPr="00992190">
        <w:rPr>
          <w:rFonts w:ascii="Times New Roman" w:hAnsi="Times New Roman" w:cs="Times New Roman"/>
          <w:lang w:val="en-UG"/>
        </w:rPr>
        <w:t xml:space="preserve">, where </w:t>
      </w:r>
      <w:r w:rsidR="000322D3">
        <w:rPr>
          <w:rFonts w:ascii="Times New Roman" w:hAnsi="Times New Roman" w:cs="Times New Roman"/>
          <w:lang w:val="en-UG"/>
        </w:rPr>
        <w:t xml:space="preserve">D </w:t>
      </w:r>
      <w:r w:rsidRPr="00992190">
        <w:rPr>
          <w:rFonts w:ascii="Times New Roman" w:hAnsi="Times New Roman" w:cs="Times New Roman"/>
          <w:lang w:val="en-UG"/>
        </w:rPr>
        <w:t>is the culvert height / maximum fill height</w:t>
      </w:r>
    </w:p>
    <w:p w14:paraId="235EC80E" w14:textId="70395C75" w:rsidR="00B901F2" w:rsidRDefault="00B901F2" w:rsidP="000322D3">
      <w:pPr>
        <w:spacing w:line="360" w:lineRule="auto"/>
        <w:rPr>
          <w:rFonts w:ascii="Times New Roman" w:hAnsi="Times New Roman" w:cs="Times New Roman"/>
          <w:b/>
          <w:bCs/>
          <w:lang w:val="en-UG"/>
        </w:rPr>
      </w:pPr>
      <w:r w:rsidRPr="00992190">
        <w:rPr>
          <w:rFonts w:ascii="Times New Roman" w:hAnsi="Times New Roman" w:cs="Times New Roman"/>
          <w:b/>
          <w:bCs/>
          <w:lang w:val="en-UG"/>
        </w:rPr>
        <w:t>Dry-Weather Silt Accumulation Formula (</w:t>
      </w:r>
      <w:proofErr w:type="spellStart"/>
      <w:r w:rsidR="000322D3">
        <w:rPr>
          <w:rFonts w:ascii="Times New Roman" w:hAnsi="Times New Roman" w:cs="Times New Roman"/>
          <w:lang w:val="en-UG"/>
        </w:rPr>
        <w:t>y</w:t>
      </w:r>
      <w:r w:rsidR="000322D3">
        <w:rPr>
          <w:rFonts w:ascii="Times New Roman" w:hAnsi="Times New Roman" w:cs="Times New Roman"/>
          <w:vertAlign w:val="subscript"/>
          <w:lang w:val="en-UG"/>
        </w:rPr>
        <w:t>silt</w:t>
      </w:r>
      <w:proofErr w:type="spellEnd"/>
      <w:r w:rsidRPr="00992190">
        <w:rPr>
          <w:rFonts w:ascii="Times New Roman" w:hAnsi="Times New Roman" w:cs="Times New Roman"/>
          <w:b/>
          <w:bCs/>
          <w:lang w:val="en-UG"/>
        </w:rPr>
        <w:t>)</w:t>
      </w:r>
    </w:p>
    <w:p w14:paraId="0A636308" w14:textId="65CD5A5D" w:rsidR="00710E05" w:rsidRPr="00992190" w:rsidRDefault="00710E05" w:rsidP="00710E05">
      <w:pPr>
        <w:spacing w:line="360" w:lineRule="auto"/>
        <w:jc w:val="center"/>
        <w:rPr>
          <w:rFonts w:ascii="Times New Roman" w:hAnsi="Times New Roman" w:cs="Times New Roman"/>
          <w:lang w:val="en-UG"/>
        </w:rPr>
      </w:pPr>
      <w:r>
        <w:rPr>
          <w:rFonts w:ascii="Times New Roman" w:hAnsi="Times New Roman" w:cs="Times New Roman"/>
          <w:noProof/>
          <w:lang w:val="en-UG"/>
        </w:rPr>
        <w:drawing>
          <wp:inline distT="0" distB="0" distL="0" distR="0" wp14:anchorId="12109960" wp14:editId="0D50AA6A">
            <wp:extent cx="5035550" cy="2749550"/>
            <wp:effectExtent l="0" t="0" r="0" b="0"/>
            <wp:docPr id="316664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64906" name="Picture 316664906"/>
                    <pic:cNvPicPr/>
                  </pic:nvPicPr>
                  <pic:blipFill rotWithShape="1">
                    <a:blip r:embed="rId15"/>
                    <a:srcRect r="1230" b="3370"/>
                    <a:stretch>
                      <a:fillRect/>
                    </a:stretch>
                  </pic:blipFill>
                  <pic:spPr bwMode="auto">
                    <a:xfrm>
                      <a:off x="0" y="0"/>
                      <a:ext cx="5036338" cy="2749980"/>
                    </a:xfrm>
                    <a:prstGeom prst="rect">
                      <a:avLst/>
                    </a:prstGeom>
                    <a:ln>
                      <a:noFill/>
                    </a:ln>
                    <a:extLst>
                      <a:ext uri="{53640926-AAD7-44D8-BBD7-CCE9431645EC}">
                        <a14:shadowObscured xmlns:a14="http://schemas.microsoft.com/office/drawing/2010/main"/>
                      </a:ext>
                    </a:extLst>
                  </pic:spPr>
                </pic:pic>
              </a:graphicData>
            </a:graphic>
          </wp:inline>
        </w:drawing>
      </w:r>
    </w:p>
    <w:p w14:paraId="062D96CF" w14:textId="1068872B" w:rsidR="00B901F2" w:rsidRPr="00992190" w:rsidRDefault="00B901F2" w:rsidP="000322D3">
      <w:pPr>
        <w:spacing w:line="360" w:lineRule="auto"/>
        <w:rPr>
          <w:rFonts w:ascii="Times New Roman" w:hAnsi="Times New Roman" w:cs="Times New Roman"/>
          <w:lang w:val="en-UG"/>
        </w:rPr>
      </w:pPr>
      <w:r w:rsidRPr="00992190">
        <w:rPr>
          <w:rFonts w:ascii="Times New Roman" w:hAnsi="Times New Roman" w:cs="Times New Roman"/>
          <w:lang w:val="en-UG"/>
        </w:rPr>
        <w:t>When checking the channel in dry weather (or low base-flow), any permanent reduction in measured distance indicates sediment and silt accumulation on the invert bed</w:t>
      </w:r>
      <w:r w:rsidR="000322D3">
        <w:rPr>
          <w:rFonts w:ascii="Times New Roman" w:hAnsi="Times New Roman" w:cs="Times New Roman"/>
          <w:lang w:val="en-UG"/>
        </w:rPr>
        <w:t>.</w:t>
      </w:r>
    </w:p>
    <w:p w14:paraId="0EA1E7DF" w14:textId="5914E16B" w:rsidR="000322D3" w:rsidRPr="00992190" w:rsidRDefault="000322D3" w:rsidP="000322D3">
      <w:pPr>
        <w:pStyle w:val="MTDisplayEquation"/>
      </w:pPr>
      <w:r>
        <w:tab/>
      </w:r>
      <w:r w:rsidRPr="000322D3">
        <w:rPr>
          <w:position w:val="-14"/>
        </w:rPr>
        <w:object w:dxaOrig="1780" w:dyaOrig="380" w14:anchorId="0D178684">
          <v:shape id="_x0000_i1029" type="#_x0000_t75" style="width:89pt;height:19pt" o:ole="">
            <v:imagedata r:id="rId16" o:title=""/>
          </v:shape>
          <o:OLEObject Type="Embed" ProgID="Equation.DSMT4" ShapeID="_x0000_i1029" DrawAspect="Content" ObjectID="_1852485265" r:id="rId17"/>
        </w:object>
      </w:r>
    </w:p>
    <w:p w14:paraId="61B669F8" w14:textId="77777777" w:rsidR="00B901F2" w:rsidRPr="00992190" w:rsidRDefault="00B901F2" w:rsidP="000322D3">
      <w:pPr>
        <w:spacing w:line="360" w:lineRule="auto"/>
        <w:rPr>
          <w:rFonts w:ascii="Times New Roman" w:hAnsi="Times New Roman" w:cs="Times New Roman"/>
          <w:lang w:val="en-UG"/>
        </w:rPr>
      </w:pPr>
      <w:r w:rsidRPr="00992190">
        <w:rPr>
          <w:rFonts w:ascii="Times New Roman" w:hAnsi="Times New Roman" w:cs="Times New Roman"/>
          <w:lang w:val="en-UG"/>
        </w:rPr>
        <w:t>Where:</w:t>
      </w:r>
    </w:p>
    <w:p w14:paraId="2E0C2F14" w14:textId="34D0BDEB" w:rsidR="00B901F2" w:rsidRPr="00992190" w:rsidRDefault="000322D3" w:rsidP="000322D3">
      <w:pPr>
        <w:spacing w:line="360" w:lineRule="auto"/>
        <w:rPr>
          <w:rFonts w:ascii="Times New Roman" w:hAnsi="Times New Roman" w:cs="Times New Roman"/>
          <w:lang w:val="en-UG"/>
        </w:rPr>
      </w:pPr>
      <w:proofErr w:type="spellStart"/>
      <w:r>
        <w:rPr>
          <w:rFonts w:ascii="Times New Roman" w:hAnsi="Times New Roman" w:cs="Times New Roman"/>
          <w:lang w:val="en-UG"/>
        </w:rPr>
        <w:t>d</w:t>
      </w:r>
      <w:r>
        <w:rPr>
          <w:rFonts w:ascii="Times New Roman" w:hAnsi="Times New Roman" w:cs="Times New Roman"/>
          <w:vertAlign w:val="subscript"/>
          <w:lang w:val="en-UG"/>
        </w:rPr>
        <w:t>dry</w:t>
      </w:r>
      <w:proofErr w:type="spellEnd"/>
      <w:r w:rsidR="00B901F2" w:rsidRPr="00992190">
        <w:rPr>
          <w:rFonts w:ascii="Times New Roman" w:hAnsi="Times New Roman" w:cs="Times New Roman"/>
          <w:lang w:val="en-UG"/>
        </w:rPr>
        <w:t xml:space="preserve"> = Distance measured down to the bed during dry conditions.</w:t>
      </w:r>
    </w:p>
    <w:p w14:paraId="2476DFE5" w14:textId="61C11C9A" w:rsidR="00B901F2" w:rsidRPr="00992190" w:rsidRDefault="000322D3" w:rsidP="000322D3">
      <w:pPr>
        <w:spacing w:line="360" w:lineRule="auto"/>
        <w:rPr>
          <w:rFonts w:ascii="Times New Roman" w:hAnsi="Times New Roman" w:cs="Times New Roman"/>
          <w:lang w:val="en-UG"/>
        </w:rPr>
      </w:pPr>
      <w:proofErr w:type="spellStart"/>
      <w:r>
        <w:rPr>
          <w:rFonts w:ascii="Times New Roman" w:hAnsi="Times New Roman" w:cs="Times New Roman"/>
          <w:lang w:val="en-UG"/>
        </w:rPr>
        <w:t>y</w:t>
      </w:r>
      <w:r>
        <w:rPr>
          <w:rFonts w:ascii="Times New Roman" w:hAnsi="Times New Roman" w:cs="Times New Roman"/>
          <w:vertAlign w:val="subscript"/>
          <w:lang w:val="en-UG"/>
        </w:rPr>
        <w:t>silt</w:t>
      </w:r>
      <w:proofErr w:type="spellEnd"/>
      <w:r>
        <w:rPr>
          <w:rFonts w:ascii="Times New Roman" w:hAnsi="Times New Roman" w:cs="Times New Roman"/>
          <w:lang w:val="en-UG"/>
        </w:rPr>
        <w:t xml:space="preserve"> </w:t>
      </w:r>
      <w:r w:rsidR="00B901F2" w:rsidRPr="00992190">
        <w:rPr>
          <w:rFonts w:ascii="Times New Roman" w:hAnsi="Times New Roman" w:cs="Times New Roman"/>
          <w:lang w:val="en-UG"/>
        </w:rPr>
        <w:t>= 0</w:t>
      </w:r>
      <w:r>
        <w:rPr>
          <w:rFonts w:ascii="Times New Roman" w:hAnsi="Times New Roman" w:cs="Times New Roman"/>
          <w:lang w:val="en-UG"/>
        </w:rPr>
        <w:t>m</w:t>
      </w:r>
      <w:r w:rsidR="00B901F2" w:rsidRPr="00992190">
        <w:rPr>
          <w:rFonts w:ascii="Times New Roman" w:hAnsi="Times New Roman" w:cs="Times New Roman"/>
          <w:lang w:val="en-UG"/>
        </w:rPr>
        <w:t xml:space="preserve"> indicates a clean, unobstructed culvert bed.</w:t>
      </w:r>
    </w:p>
    <w:p w14:paraId="7F780E8F" w14:textId="7BC3BFA8" w:rsidR="00B901F2" w:rsidRPr="00992190" w:rsidRDefault="000322D3" w:rsidP="000322D3">
      <w:pPr>
        <w:spacing w:line="360" w:lineRule="auto"/>
        <w:rPr>
          <w:rFonts w:ascii="Times New Roman" w:hAnsi="Times New Roman" w:cs="Times New Roman"/>
          <w:lang w:val="en-UG"/>
        </w:rPr>
      </w:pPr>
      <w:proofErr w:type="spellStart"/>
      <w:r>
        <w:rPr>
          <w:rFonts w:ascii="Times New Roman" w:hAnsi="Times New Roman" w:cs="Times New Roman"/>
          <w:lang w:val="en-UG"/>
        </w:rPr>
        <w:t>y</w:t>
      </w:r>
      <w:r>
        <w:rPr>
          <w:rFonts w:ascii="Times New Roman" w:hAnsi="Times New Roman" w:cs="Times New Roman"/>
          <w:vertAlign w:val="subscript"/>
          <w:lang w:val="en-UG"/>
        </w:rPr>
        <w:t>silt</w:t>
      </w:r>
      <w:proofErr w:type="spellEnd"/>
      <w:r>
        <w:rPr>
          <w:rFonts w:ascii="Times New Roman" w:hAnsi="Times New Roman" w:cs="Times New Roman"/>
          <w:lang w:val="en-UG"/>
        </w:rPr>
        <w:t xml:space="preserve">&gt;0m </w:t>
      </w:r>
      <w:r w:rsidR="00B901F2" w:rsidRPr="00992190">
        <w:rPr>
          <w:rFonts w:ascii="Times New Roman" w:hAnsi="Times New Roman" w:cs="Times New Roman"/>
          <w:lang w:val="en-UG"/>
        </w:rPr>
        <w:t>quantifies the exact depth of accumulated silt, sand, or debris.</w:t>
      </w:r>
    </w:p>
    <w:p w14:paraId="50F159BB" w14:textId="77777777" w:rsidR="00B901F2" w:rsidRPr="00992190" w:rsidRDefault="00B901F2" w:rsidP="000322D3">
      <w:pPr>
        <w:spacing w:line="360" w:lineRule="auto"/>
        <w:rPr>
          <w:rFonts w:ascii="Times New Roman" w:hAnsi="Times New Roman" w:cs="Times New Roman"/>
          <w:lang w:val="en-UG"/>
        </w:rPr>
      </w:pPr>
      <w:r w:rsidRPr="00992190">
        <w:rPr>
          <w:rFonts w:ascii="Times New Roman" w:hAnsi="Times New Roman" w:cs="Times New Roman"/>
          <w:b/>
          <w:bCs/>
          <w:lang w:val="en-UG"/>
        </w:rPr>
        <w:t>4. Recommended Setup &amp; Calibration Constraints</w:t>
      </w:r>
    </w:p>
    <w:p w14:paraId="38F2E3D6" w14:textId="77777777" w:rsidR="000322D3" w:rsidRDefault="00B901F2" w:rsidP="000322D3">
      <w:pPr>
        <w:spacing w:line="360" w:lineRule="auto"/>
        <w:rPr>
          <w:rFonts w:ascii="Times New Roman" w:hAnsi="Times New Roman" w:cs="Times New Roman"/>
          <w:lang w:val="en-UG"/>
        </w:rPr>
      </w:pPr>
      <w:r w:rsidRPr="00992190">
        <w:rPr>
          <w:rFonts w:ascii="Times New Roman" w:hAnsi="Times New Roman" w:cs="Times New Roman"/>
          <w:b/>
          <w:bCs/>
          <w:lang w:val="en-UG"/>
        </w:rPr>
        <w:t>Dead Band (Blind Zone) Clearance:</w:t>
      </w:r>
      <w:r w:rsidRPr="00992190">
        <w:rPr>
          <w:rFonts w:ascii="Times New Roman" w:hAnsi="Times New Roman" w:cs="Times New Roman"/>
          <w:lang w:val="en-UG"/>
        </w:rPr>
        <w:t xml:space="preserve"> To prevent false readings during peak flood events, the sensor face must be mounted high enough so the maximum flood fill height (</w:t>
      </w:r>
      <w:proofErr w:type="spellStart"/>
      <w:r w:rsidR="000322D3">
        <w:rPr>
          <w:rFonts w:ascii="Times New Roman" w:hAnsi="Times New Roman" w:cs="Times New Roman"/>
          <w:lang w:val="en-UG"/>
        </w:rPr>
        <w:t>D</w:t>
      </w:r>
      <w:r w:rsidR="000322D3">
        <w:rPr>
          <w:rFonts w:ascii="Times New Roman" w:hAnsi="Times New Roman" w:cs="Times New Roman"/>
          <w:vertAlign w:val="subscript"/>
          <w:lang w:val="en-UG"/>
        </w:rPr>
        <w:t>max</w:t>
      </w:r>
      <w:proofErr w:type="spellEnd"/>
      <w:r w:rsidR="000322D3">
        <w:rPr>
          <w:rFonts w:ascii="Times New Roman" w:hAnsi="Times New Roman" w:cs="Times New Roman"/>
          <w:lang w:val="en-UG"/>
        </w:rPr>
        <w:t>)</w:t>
      </w:r>
      <w:r w:rsidRPr="00992190">
        <w:rPr>
          <w:rFonts w:ascii="Times New Roman" w:hAnsi="Times New Roman" w:cs="Times New Roman"/>
          <w:lang w:val="en-UG"/>
        </w:rPr>
        <w:t xml:space="preserve"> never enters the sensor's dead band </w:t>
      </w:r>
    </w:p>
    <w:p w14:paraId="27B817CB" w14:textId="619A99F7" w:rsidR="000322D3" w:rsidRDefault="000322D3" w:rsidP="000322D3">
      <w:pPr>
        <w:pStyle w:val="MTDisplayEquation"/>
      </w:pPr>
      <w:r>
        <w:tab/>
      </w:r>
      <w:r w:rsidR="00FB711E" w:rsidRPr="000322D3">
        <w:rPr>
          <w:position w:val="-12"/>
        </w:rPr>
        <w:object w:dxaOrig="2000" w:dyaOrig="360" w14:anchorId="6E1BE02D">
          <v:shape id="_x0000_i1030" type="#_x0000_t75" style="width:100pt;height:18pt" o:ole="">
            <v:imagedata r:id="rId18" o:title=""/>
          </v:shape>
          <o:OLEObject Type="Embed" ProgID="Equation.DSMT4" ShapeID="_x0000_i1030" DrawAspect="Content" ObjectID="_1852485266" r:id="rId19"/>
        </w:object>
      </w:r>
    </w:p>
    <w:p w14:paraId="560C3632" w14:textId="117C25D6" w:rsidR="00B901F2" w:rsidRPr="00992190" w:rsidRDefault="00B901F2" w:rsidP="000322D3">
      <w:pPr>
        <w:spacing w:line="360" w:lineRule="auto"/>
        <w:rPr>
          <w:rFonts w:ascii="Times New Roman" w:hAnsi="Times New Roman" w:cs="Times New Roman"/>
          <w:lang w:val="en-UG"/>
        </w:rPr>
      </w:pPr>
      <w:r w:rsidRPr="00992190">
        <w:rPr>
          <w:rFonts w:ascii="Times New Roman" w:hAnsi="Times New Roman" w:cs="Times New Roman"/>
          <w:i/>
          <w:iCs/>
          <w:lang w:val="en-UG"/>
        </w:rPr>
        <w:lastRenderedPageBreak/>
        <w:t xml:space="preserve">(For 80 GHz radar, </w:t>
      </w:r>
      <w:proofErr w:type="spellStart"/>
      <w:r w:rsidR="00FB711E">
        <w:rPr>
          <w:rFonts w:ascii="Times New Roman" w:hAnsi="Times New Roman" w:cs="Times New Roman"/>
          <w:lang w:val="en-UG"/>
        </w:rPr>
        <w:t>d</w:t>
      </w:r>
      <w:r w:rsidR="00FB711E">
        <w:rPr>
          <w:rFonts w:ascii="Times New Roman" w:hAnsi="Times New Roman" w:cs="Times New Roman"/>
          <w:vertAlign w:val="subscript"/>
          <w:lang w:val="en-UG"/>
        </w:rPr>
        <w:t>dead</w:t>
      </w:r>
      <w:proofErr w:type="spellEnd"/>
      <w:r w:rsidR="00FB711E">
        <w:rPr>
          <w:rFonts w:ascii="Times New Roman" w:hAnsi="Times New Roman" w:cs="Times New Roman"/>
          <w:vertAlign w:val="subscript"/>
          <w:lang w:val="en-UG"/>
        </w:rPr>
        <w:t xml:space="preserve"> </w:t>
      </w:r>
      <w:r w:rsidRPr="00992190">
        <w:rPr>
          <w:rFonts w:ascii="Times New Roman" w:hAnsi="Times New Roman" w:cs="Times New Roman"/>
          <w:i/>
          <w:iCs/>
          <w:lang w:val="en-UG"/>
        </w:rPr>
        <w:t xml:space="preserve"> is typically a few </w:t>
      </w:r>
      <w:proofErr w:type="spellStart"/>
      <w:r w:rsidRPr="00992190">
        <w:rPr>
          <w:rFonts w:ascii="Times New Roman" w:hAnsi="Times New Roman" w:cs="Times New Roman"/>
          <w:i/>
          <w:iCs/>
          <w:lang w:val="en-UG"/>
        </w:rPr>
        <w:t>centimeters</w:t>
      </w:r>
      <w:proofErr w:type="spellEnd"/>
      <w:r w:rsidRPr="00992190">
        <w:rPr>
          <w:rFonts w:ascii="Times New Roman" w:hAnsi="Times New Roman" w:cs="Times New Roman"/>
          <w:i/>
          <w:iCs/>
          <w:lang w:val="en-UG"/>
        </w:rPr>
        <w:t xml:space="preserve">; for ultrasonic sensors, </w:t>
      </w:r>
      <w:proofErr w:type="spellStart"/>
      <w:r w:rsidR="00FB711E">
        <w:rPr>
          <w:rFonts w:ascii="Times New Roman" w:hAnsi="Times New Roman" w:cs="Times New Roman"/>
          <w:lang w:val="en-UG"/>
        </w:rPr>
        <w:t>d</w:t>
      </w:r>
      <w:r w:rsidR="00FB711E">
        <w:rPr>
          <w:rFonts w:ascii="Times New Roman" w:hAnsi="Times New Roman" w:cs="Times New Roman"/>
          <w:vertAlign w:val="subscript"/>
          <w:lang w:val="en-UG"/>
        </w:rPr>
        <w:t>dead</w:t>
      </w:r>
      <w:proofErr w:type="spellEnd"/>
      <w:r w:rsidR="00FB711E">
        <w:rPr>
          <w:rFonts w:ascii="Times New Roman" w:hAnsi="Times New Roman" w:cs="Times New Roman"/>
          <w:lang w:val="en-UG"/>
        </w:rPr>
        <w:t xml:space="preserve"> is typically 5 cm to 20 cm</w:t>
      </w:r>
      <w:r w:rsidRPr="00992190">
        <w:rPr>
          <w:rFonts w:ascii="Times New Roman" w:hAnsi="Times New Roman" w:cs="Times New Roman"/>
          <w:i/>
          <w:iCs/>
          <w:lang w:val="en-UG"/>
        </w:rPr>
        <w:t>).</w:t>
      </w:r>
    </w:p>
    <w:p w14:paraId="0B75F9E4" w14:textId="433128A4" w:rsidR="00B901F2" w:rsidRDefault="00B901F2" w:rsidP="000322D3">
      <w:pPr>
        <w:spacing w:line="360" w:lineRule="auto"/>
        <w:rPr>
          <w:rFonts w:ascii="Times New Roman" w:hAnsi="Times New Roman" w:cs="Times New Roman"/>
        </w:rPr>
      </w:pPr>
      <w:r w:rsidRPr="00992190">
        <w:rPr>
          <w:rFonts w:ascii="Times New Roman" w:hAnsi="Times New Roman" w:cs="Times New Roman"/>
          <w:b/>
          <w:bCs/>
        </w:rPr>
        <w:t>Sensor Height Field Verification:</w:t>
      </w:r>
      <w:r w:rsidRPr="00992190">
        <w:rPr>
          <w:rFonts w:ascii="Times New Roman" w:hAnsi="Times New Roman" w:cs="Times New Roman"/>
        </w:rPr>
        <w:t xml:space="preserve"> Measure </w:t>
      </w:r>
      <w:proofErr w:type="spellStart"/>
      <w:r w:rsidR="00FB711E">
        <w:rPr>
          <w:rFonts w:ascii="Times New Roman" w:hAnsi="Times New Roman" w:cs="Times New Roman"/>
        </w:rPr>
        <w:t>H</w:t>
      </w:r>
      <w:r w:rsidR="00FB711E">
        <w:rPr>
          <w:rFonts w:ascii="Times New Roman" w:hAnsi="Times New Roman" w:cs="Times New Roman"/>
          <w:vertAlign w:val="subscript"/>
        </w:rPr>
        <w:t>Sensor</w:t>
      </w:r>
      <w:proofErr w:type="spellEnd"/>
      <w:r w:rsidRPr="00992190">
        <w:rPr>
          <w:rFonts w:ascii="Times New Roman" w:hAnsi="Times New Roman" w:cs="Times New Roman"/>
        </w:rPr>
        <w:t xml:space="preserve"> with a laser distance meter from the bottom of the transducer to the concrete bed at installation, and program this exact value into the data logger software</w:t>
      </w:r>
      <w:r w:rsidR="00FB711E">
        <w:rPr>
          <w:rFonts w:ascii="Times New Roman" w:hAnsi="Times New Roman" w:cs="Times New Roman"/>
        </w:rPr>
        <w:t>.</w:t>
      </w:r>
    </w:p>
    <w:p w14:paraId="38F12A2F" w14:textId="77777777" w:rsidR="00710E05" w:rsidRDefault="00710E05" w:rsidP="000322D3">
      <w:pPr>
        <w:spacing w:line="360" w:lineRule="auto"/>
        <w:rPr>
          <w:rFonts w:ascii="Times New Roman" w:hAnsi="Times New Roman" w:cs="Times New Roman"/>
        </w:rPr>
      </w:pPr>
    </w:p>
    <w:p w14:paraId="09763CA3" w14:textId="6F7364DB" w:rsidR="00710E05" w:rsidRDefault="00710E05" w:rsidP="000322D3">
      <w:pPr>
        <w:spacing w:line="360" w:lineRule="auto"/>
        <w:rPr>
          <w:rFonts w:ascii="Times New Roman" w:hAnsi="Times New Roman" w:cs="Times New Roman"/>
          <w:b/>
          <w:bCs/>
        </w:rPr>
      </w:pPr>
      <w:r w:rsidRPr="00710E05">
        <w:rPr>
          <w:rFonts w:ascii="Times New Roman" w:hAnsi="Times New Roman" w:cs="Times New Roman"/>
          <w:b/>
          <w:bCs/>
        </w:rPr>
        <w:t>Suggested mode of installation</w:t>
      </w:r>
    </w:p>
    <w:p w14:paraId="79C95144" w14:textId="12EFDB27" w:rsidR="00710E05" w:rsidRPr="00710E05" w:rsidRDefault="00710E05" w:rsidP="00710E05">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16B718A0" wp14:editId="35D00512">
            <wp:extent cx="3917950" cy="3346450"/>
            <wp:effectExtent l="0" t="0" r="6350" b="6350"/>
            <wp:docPr id="1199311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11438" name="Picture 1199311438"/>
                    <pic:cNvPicPr/>
                  </pic:nvPicPr>
                  <pic:blipFill rotWithShape="1">
                    <a:blip r:embed="rId20"/>
                    <a:srcRect r="2987" b="17138"/>
                    <a:stretch>
                      <a:fillRect/>
                    </a:stretch>
                  </pic:blipFill>
                  <pic:spPr bwMode="auto">
                    <a:xfrm>
                      <a:off x="0" y="0"/>
                      <a:ext cx="3917950" cy="3346450"/>
                    </a:xfrm>
                    <a:prstGeom prst="rect">
                      <a:avLst/>
                    </a:prstGeom>
                    <a:ln>
                      <a:noFill/>
                    </a:ln>
                    <a:extLst>
                      <a:ext uri="{53640926-AAD7-44D8-BBD7-CCE9431645EC}">
                        <a14:shadowObscured xmlns:a14="http://schemas.microsoft.com/office/drawing/2010/main"/>
                      </a:ext>
                    </a:extLst>
                  </pic:spPr>
                </pic:pic>
              </a:graphicData>
            </a:graphic>
          </wp:inline>
        </w:drawing>
      </w:r>
    </w:p>
    <w:p w14:paraId="2E11799E" w14:textId="77777777" w:rsidR="00710E05" w:rsidRPr="00710E05" w:rsidRDefault="00710E05" w:rsidP="00710E05">
      <w:pPr>
        <w:spacing w:line="360" w:lineRule="auto"/>
        <w:jc w:val="both"/>
        <w:rPr>
          <w:rFonts w:ascii="Times New Roman" w:hAnsi="Times New Roman" w:cs="Times New Roman"/>
          <w:lang w:val="en-UG"/>
        </w:rPr>
      </w:pPr>
    </w:p>
    <w:p w14:paraId="50B14C7C" w14:textId="1CA7F8B3" w:rsidR="00C053CC" w:rsidRDefault="00710E05" w:rsidP="00710E05">
      <w:pPr>
        <w:spacing w:line="360" w:lineRule="auto"/>
        <w:jc w:val="both"/>
        <w:rPr>
          <w:rFonts w:ascii="Times New Roman" w:hAnsi="Times New Roman" w:cs="Times New Roman"/>
        </w:rPr>
      </w:pPr>
      <w:r w:rsidRPr="00710E05">
        <w:rPr>
          <w:rFonts w:ascii="Times New Roman" w:hAnsi="Times New Roman" w:cs="Times New Roman"/>
        </w:rPr>
        <w:t xml:space="preserve">The recommended mode of installation for the box culvert monitoring system employs an overhead non-contact 80 GHz radar level sensor secured directly to the interior ceiling slab using a heavy-duty 316 stainless steel L-bracket and M8/M10 wedge expansion anchors. A neoprene or EPDM rubber gasket is sandwiched between the steel mounting plate and the raw concrete face to dampen mechanical traffic vibrations from the roadway above while sealing out moisture. To ensure uncorrupted signal performance, the sensor head is positioned along the culvert </w:t>
      </w:r>
      <w:proofErr w:type="spellStart"/>
      <w:r w:rsidRPr="00710E05">
        <w:rPr>
          <w:rFonts w:ascii="Times New Roman" w:hAnsi="Times New Roman" w:cs="Times New Roman"/>
        </w:rPr>
        <w:t>centerline</w:t>
      </w:r>
      <w:proofErr w:type="spellEnd"/>
      <w:r w:rsidRPr="00710E05">
        <w:rPr>
          <w:rFonts w:ascii="Times New Roman" w:hAnsi="Times New Roman" w:cs="Times New Roman"/>
        </w:rPr>
        <w:t xml:space="preserve"> or offset at least 0.3 m (12 inches) away from rough concrete sidewalls and placed downstream of the immediate inlet splash zone to prevent interference from turbulent foam. The transducer face </w:t>
      </w:r>
      <w:r w:rsidRPr="00710E05">
        <w:rPr>
          <w:rFonts w:ascii="Times New Roman" w:hAnsi="Times New Roman" w:cs="Times New Roman"/>
        </w:rPr>
        <w:lastRenderedPageBreak/>
        <w:t>is adjusted using a swivel joint or threaded flange to ensure it is aligned strictly perpendicular (90°) to the water surface, positioned high enough to preserve the required dead-band (blind zone) clearance above the maximum flood fill line. Shielded signal cabling is routed through flexible, liquid-tight conduit clamped to the concrete wall every 0.5 m, incorporating a downward drip loop before entering an elevated, outdoor NEMA 4X weatherproof enclosure on the road embankment, which houses the microcontroller unit (MCU), battery/solar power management, and wireless telemetry hardware safely above high-water levels.</w:t>
      </w:r>
    </w:p>
    <w:p w14:paraId="4E3609C6" w14:textId="5E7C8CAA" w:rsidR="000A31A2" w:rsidRDefault="000A31A2" w:rsidP="000A31A2">
      <w:pPr>
        <w:spacing w:line="360" w:lineRule="auto"/>
        <w:jc w:val="center"/>
        <w:rPr>
          <w:rFonts w:ascii="Times New Roman" w:hAnsi="Times New Roman" w:cs="Times New Roman"/>
        </w:rPr>
      </w:pPr>
      <w:r>
        <w:rPr>
          <w:noProof/>
        </w:rPr>
        <w:drawing>
          <wp:inline distT="0" distB="0" distL="0" distR="0" wp14:anchorId="6B2D4027" wp14:editId="49592D3B">
            <wp:extent cx="3562350" cy="3211063"/>
            <wp:effectExtent l="0" t="0" r="0" b="8890"/>
            <wp:docPr id="162807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9451" name=""/>
                    <pic:cNvPicPr/>
                  </pic:nvPicPr>
                  <pic:blipFill>
                    <a:blip r:embed="rId21"/>
                    <a:stretch>
                      <a:fillRect/>
                    </a:stretch>
                  </pic:blipFill>
                  <pic:spPr>
                    <a:xfrm>
                      <a:off x="0" y="0"/>
                      <a:ext cx="3567969" cy="3216128"/>
                    </a:xfrm>
                    <a:prstGeom prst="rect">
                      <a:avLst/>
                    </a:prstGeom>
                  </pic:spPr>
                </pic:pic>
              </a:graphicData>
            </a:graphic>
          </wp:inline>
        </w:drawing>
      </w:r>
    </w:p>
    <w:p w14:paraId="44A4D1BB" w14:textId="40E8BED4" w:rsidR="000A31A2" w:rsidRPr="000A31A2" w:rsidRDefault="000A31A2" w:rsidP="000A31A2">
      <w:pPr>
        <w:pStyle w:val="Caption"/>
        <w:jc w:val="center"/>
        <w:rPr>
          <w:rFonts w:ascii="Times New Roman" w:hAnsi="Times New Roman" w:cs="Times New Roman"/>
          <w:i w:val="0"/>
          <w:iCs w:val="0"/>
          <w:color w:val="auto"/>
          <w:sz w:val="24"/>
          <w:szCs w:val="24"/>
        </w:rPr>
      </w:pPr>
      <w:r w:rsidRPr="000A31A2">
        <w:rPr>
          <w:rFonts w:ascii="Times New Roman" w:hAnsi="Times New Roman" w:cs="Times New Roman"/>
          <w:i w:val="0"/>
          <w:iCs w:val="0"/>
          <w:color w:val="auto"/>
          <w:sz w:val="24"/>
          <w:szCs w:val="24"/>
        </w:rPr>
        <w:t xml:space="preserve">Figure </w:t>
      </w:r>
      <w:r w:rsidRPr="000A31A2">
        <w:rPr>
          <w:rFonts w:ascii="Times New Roman" w:hAnsi="Times New Roman" w:cs="Times New Roman"/>
          <w:i w:val="0"/>
          <w:iCs w:val="0"/>
          <w:color w:val="auto"/>
          <w:sz w:val="24"/>
          <w:szCs w:val="24"/>
        </w:rPr>
        <w:fldChar w:fldCharType="begin"/>
      </w:r>
      <w:r w:rsidRPr="000A31A2">
        <w:rPr>
          <w:rFonts w:ascii="Times New Roman" w:hAnsi="Times New Roman" w:cs="Times New Roman"/>
          <w:i w:val="0"/>
          <w:iCs w:val="0"/>
          <w:color w:val="auto"/>
          <w:sz w:val="24"/>
          <w:szCs w:val="24"/>
        </w:rPr>
        <w:instrText xml:space="preserve"> SEQ Figure \* ARABIC </w:instrText>
      </w:r>
      <w:r w:rsidRPr="000A31A2">
        <w:rPr>
          <w:rFonts w:ascii="Times New Roman" w:hAnsi="Times New Roman" w:cs="Times New Roman"/>
          <w:i w:val="0"/>
          <w:iCs w:val="0"/>
          <w:color w:val="auto"/>
          <w:sz w:val="24"/>
          <w:szCs w:val="24"/>
        </w:rPr>
        <w:fldChar w:fldCharType="separate"/>
      </w:r>
      <w:r w:rsidRPr="000A31A2">
        <w:rPr>
          <w:rFonts w:ascii="Times New Roman" w:hAnsi="Times New Roman" w:cs="Times New Roman"/>
          <w:i w:val="0"/>
          <w:iCs w:val="0"/>
          <w:color w:val="auto"/>
          <w:sz w:val="24"/>
          <w:szCs w:val="24"/>
        </w:rPr>
        <w:t>1</w:t>
      </w:r>
      <w:r w:rsidRPr="000A31A2">
        <w:rPr>
          <w:rFonts w:ascii="Times New Roman" w:hAnsi="Times New Roman" w:cs="Times New Roman"/>
          <w:i w:val="0"/>
          <w:iCs w:val="0"/>
          <w:color w:val="auto"/>
          <w:sz w:val="24"/>
          <w:szCs w:val="24"/>
        </w:rPr>
        <w:fldChar w:fldCharType="end"/>
      </w:r>
      <w:r w:rsidRPr="000A31A2">
        <w:rPr>
          <w:rFonts w:ascii="Times New Roman" w:hAnsi="Times New Roman" w:cs="Times New Roman"/>
          <w:i w:val="0"/>
          <w:iCs w:val="0"/>
          <w:color w:val="auto"/>
          <w:sz w:val="24"/>
          <w:szCs w:val="24"/>
        </w:rPr>
        <w:t>:M8/M10 wedge expansion anchors</w:t>
      </w:r>
    </w:p>
    <w:sectPr w:rsidR="000A31A2" w:rsidRPr="000A31A2" w:rsidSect="00F81244">
      <w:pgSz w:w="12240" w:h="15840" w:code="1"/>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4BF"/>
    <w:multiLevelType w:val="multilevel"/>
    <w:tmpl w:val="A2E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61CCC"/>
    <w:multiLevelType w:val="multilevel"/>
    <w:tmpl w:val="0810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96B82"/>
    <w:multiLevelType w:val="multilevel"/>
    <w:tmpl w:val="BC06E8B4"/>
    <w:name w:val="1"/>
    <w:lvl w:ilvl="0">
      <w:start w:val="1"/>
      <w:numFmt w:val="decimal"/>
      <w:suff w:val="space"/>
      <w:lvlText w:val="%1"/>
      <w:lvlJc w:val="left"/>
      <w:pPr>
        <w:ind w:left="0" w:firstLine="0"/>
      </w:pPr>
      <w:rPr>
        <w:rFonts w:ascii="Times New Roman" w:hAnsi="Times New Roman" w:hint="default"/>
        <w:b/>
        <w:i w:val="0"/>
        <w:caps/>
        <w:sz w:val="24"/>
      </w:rPr>
    </w:lvl>
    <w:lvl w:ilvl="1">
      <w:start w:val="1"/>
      <w:numFmt w:val="decimal"/>
      <w:suff w:val="space"/>
      <w:lvlText w:val="%2.%1"/>
      <w:lvlJc w:val="left"/>
      <w:pPr>
        <w:ind w:left="0" w:firstLine="0"/>
      </w:pPr>
      <w:rPr>
        <w:rFonts w:ascii="Times New Roman" w:hAnsi="Times New Roman" w:hint="default"/>
        <w:b/>
        <w:i w:val="0"/>
        <w:caps/>
        <w:sz w:val="24"/>
      </w:rPr>
    </w:lvl>
    <w:lvl w:ilvl="2">
      <w:start w:val="1"/>
      <w:numFmt w:val="decimal"/>
      <w:suff w:val="space"/>
      <w:lvlText w:val="%3.1.%2"/>
      <w:lvlJc w:val="left"/>
      <w:pPr>
        <w:ind w:left="0" w:firstLine="0"/>
      </w:pPr>
      <w:rPr>
        <w:rFonts w:ascii="Times New Roman" w:hAnsi="Times New Roman" w:hint="default"/>
        <w:b/>
        <w:i w:val="0"/>
        <w:caps/>
        <w:sz w:val="24"/>
      </w:rPr>
    </w:lvl>
    <w:lvl w:ilvl="3">
      <w:start w:val="1"/>
      <w:numFmt w:val="decimal"/>
      <w:lvlRestart w:val="1"/>
      <w:suff w:val="space"/>
      <w:lvlText w:val="%4.1.1.%3"/>
      <w:lvlJc w:val="left"/>
      <w:pPr>
        <w:ind w:left="0" w:firstLine="0"/>
      </w:pPr>
      <w:rPr>
        <w:rFonts w:ascii="Times New Roman" w:hAnsi="Times New Roman" w:hint="default"/>
        <w:b/>
        <w:i w:val="0"/>
        <w:caps/>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3EA5109D"/>
    <w:multiLevelType w:val="multilevel"/>
    <w:tmpl w:val="372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45115"/>
    <w:multiLevelType w:val="multilevel"/>
    <w:tmpl w:val="B64E3BA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64D107C"/>
    <w:multiLevelType w:val="multilevel"/>
    <w:tmpl w:val="158C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CA24B2"/>
    <w:multiLevelType w:val="multilevel"/>
    <w:tmpl w:val="7C86A788"/>
    <w:name w:val="1"/>
    <w:lvl w:ilvl="0">
      <w:start w:val="1"/>
      <w:numFmt w:val="decimal"/>
      <w:pStyle w:val="Heading1"/>
      <w:suff w:val="space"/>
      <w:lvlText w:val="%1"/>
      <w:lvlJc w:val="left"/>
      <w:pPr>
        <w:ind w:left="0" w:firstLine="0"/>
      </w:pPr>
      <w:rPr>
        <w:rFonts w:ascii="Times New Roman" w:hAnsi="Times New Roman" w:hint="default"/>
        <w:b/>
        <w:i w:val="0"/>
        <w:caps/>
        <w:color w:val="000000" w:themeColor="text1"/>
        <w:sz w:val="24"/>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1"/>
      <w:suff w:val="space"/>
      <w:lvlText w:val="%1.%2.%3"/>
      <w:lvlJc w:val="left"/>
      <w:pPr>
        <w:ind w:left="0" w:firstLine="0"/>
      </w:pPr>
      <w:rPr>
        <w:rFonts w:ascii="Times New Roman" w:hAnsi="Times New Roman" w:hint="default"/>
        <w:b/>
        <w:bCs w:val="0"/>
        <w:i w:val="0"/>
        <w:color w:val="000000" w:themeColor="text1"/>
        <w:sz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302125101">
    <w:abstractNumId w:val="6"/>
  </w:num>
  <w:num w:numId="2" w16cid:durableId="1069841350">
    <w:abstractNumId w:val="6"/>
  </w:num>
  <w:num w:numId="3" w16cid:durableId="1331954209">
    <w:abstractNumId w:val="2"/>
  </w:num>
  <w:num w:numId="4" w16cid:durableId="192038670">
    <w:abstractNumId w:val="4"/>
  </w:num>
  <w:num w:numId="5" w16cid:durableId="4560714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2628914">
    <w:abstractNumId w:val="6"/>
  </w:num>
  <w:num w:numId="7" w16cid:durableId="1098329934">
    <w:abstractNumId w:val="6"/>
  </w:num>
  <w:num w:numId="8" w16cid:durableId="815953512">
    <w:abstractNumId w:val="6"/>
  </w:num>
  <w:num w:numId="9" w16cid:durableId="175115208">
    <w:abstractNumId w:val="3"/>
  </w:num>
  <w:num w:numId="10" w16cid:durableId="1426806376">
    <w:abstractNumId w:val="0"/>
  </w:num>
  <w:num w:numId="11" w16cid:durableId="255330578">
    <w:abstractNumId w:val="1"/>
  </w:num>
  <w:num w:numId="12" w16cid:durableId="436676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F2"/>
    <w:rsid w:val="00031917"/>
    <w:rsid w:val="000322D3"/>
    <w:rsid w:val="000A31A2"/>
    <w:rsid w:val="000A50C5"/>
    <w:rsid w:val="00132A2A"/>
    <w:rsid w:val="001909C5"/>
    <w:rsid w:val="00196DEA"/>
    <w:rsid w:val="001E3216"/>
    <w:rsid w:val="002B7127"/>
    <w:rsid w:val="003A28CB"/>
    <w:rsid w:val="003A356A"/>
    <w:rsid w:val="004115A8"/>
    <w:rsid w:val="006D4AF0"/>
    <w:rsid w:val="00710E05"/>
    <w:rsid w:val="0071485D"/>
    <w:rsid w:val="007228F0"/>
    <w:rsid w:val="00753D3D"/>
    <w:rsid w:val="00861242"/>
    <w:rsid w:val="00972307"/>
    <w:rsid w:val="009765CF"/>
    <w:rsid w:val="00992190"/>
    <w:rsid w:val="009D0155"/>
    <w:rsid w:val="009D1124"/>
    <w:rsid w:val="009D3529"/>
    <w:rsid w:val="00A05D70"/>
    <w:rsid w:val="00A871BD"/>
    <w:rsid w:val="00B901F2"/>
    <w:rsid w:val="00C053CC"/>
    <w:rsid w:val="00E65694"/>
    <w:rsid w:val="00E82553"/>
    <w:rsid w:val="00F81244"/>
    <w:rsid w:val="00FB711E"/>
    <w:rsid w:val="00FC7236"/>
    <w:rsid w:val="00FF1A7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AB77A"/>
  <w15:chartTrackingRefBased/>
  <w15:docId w15:val="{934EDBDE-5CD4-438C-9BFB-4FE30796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autoRedefine/>
    <w:uiPriority w:val="9"/>
    <w:qFormat/>
    <w:rsid w:val="00132A2A"/>
    <w:pPr>
      <w:keepNext/>
      <w:keepLines/>
      <w:numPr>
        <w:numId w:val="2"/>
      </w:numPr>
      <w:spacing w:after="0" w:line="360" w:lineRule="auto"/>
      <w:outlineLvl w:val="0"/>
    </w:pPr>
    <w:rPr>
      <w:rFonts w:ascii="Times New Roman" w:eastAsiaTheme="majorEastAsia" w:hAnsi="Times New Roman" w:cstheme="majorBidi"/>
      <w:b/>
      <w:szCs w:val="32"/>
    </w:rPr>
  </w:style>
  <w:style w:type="paragraph" w:styleId="Heading2">
    <w:name w:val="heading 2"/>
    <w:basedOn w:val="Normal"/>
    <w:next w:val="Normal"/>
    <w:link w:val="Heading2Char"/>
    <w:uiPriority w:val="9"/>
    <w:unhideWhenUsed/>
    <w:qFormat/>
    <w:rsid w:val="00C053CC"/>
    <w:pPr>
      <w:keepNext/>
      <w:keepLines/>
      <w:numPr>
        <w:ilvl w:val="1"/>
        <w:numId w:val="4"/>
      </w:numPr>
      <w:spacing w:after="0" w:line="240" w:lineRule="auto"/>
      <w:outlineLvl w:val="1"/>
    </w:pPr>
    <w:rPr>
      <w:rFonts w:ascii="Times New Roman" w:eastAsiaTheme="majorEastAsia" w:hAnsi="Times New Roman" w:cstheme="majorBidi"/>
      <w:b/>
      <w:szCs w:val="26"/>
    </w:rPr>
  </w:style>
  <w:style w:type="paragraph" w:styleId="Heading3">
    <w:name w:val="heading 3"/>
    <w:basedOn w:val="Normal"/>
    <w:next w:val="Normal"/>
    <w:link w:val="Heading3Char"/>
    <w:autoRedefine/>
    <w:uiPriority w:val="9"/>
    <w:unhideWhenUsed/>
    <w:qFormat/>
    <w:rsid w:val="00C053CC"/>
    <w:pPr>
      <w:keepNext/>
      <w:keepLines/>
      <w:numPr>
        <w:ilvl w:val="2"/>
        <w:numId w:val="5"/>
      </w:numPr>
      <w:spacing w:after="0" w:line="240" w:lineRule="auto"/>
      <w:outlineLvl w:val="2"/>
    </w:pPr>
    <w:rPr>
      <w:rFonts w:ascii="Times New Roman" w:eastAsiaTheme="majorEastAsia" w:hAnsi="Times New Roman" w:cstheme="majorBidi"/>
      <w:b/>
    </w:rPr>
  </w:style>
  <w:style w:type="paragraph" w:styleId="Heading4">
    <w:name w:val="heading 4"/>
    <w:basedOn w:val="Normal"/>
    <w:next w:val="Normal"/>
    <w:link w:val="Heading4Char"/>
    <w:uiPriority w:val="9"/>
    <w:semiHidden/>
    <w:unhideWhenUsed/>
    <w:qFormat/>
    <w:rsid w:val="00B90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A2A"/>
    <w:rPr>
      <w:rFonts w:ascii="Times New Roman" w:eastAsiaTheme="majorEastAsia" w:hAnsi="Times New Roman" w:cstheme="majorBidi"/>
      <w:b/>
      <w:szCs w:val="32"/>
    </w:rPr>
  </w:style>
  <w:style w:type="character" w:customStyle="1" w:styleId="Heading2Char">
    <w:name w:val="Heading 2 Char"/>
    <w:basedOn w:val="DefaultParagraphFont"/>
    <w:link w:val="Heading2"/>
    <w:uiPriority w:val="9"/>
    <w:rsid w:val="00C053CC"/>
    <w:rPr>
      <w:rFonts w:ascii="Times New Roman" w:eastAsiaTheme="majorEastAsia" w:hAnsi="Times New Roman" w:cstheme="majorBidi"/>
      <w:b/>
      <w:szCs w:val="26"/>
    </w:rPr>
  </w:style>
  <w:style w:type="character" w:customStyle="1" w:styleId="Heading3Char">
    <w:name w:val="Heading 3 Char"/>
    <w:basedOn w:val="DefaultParagraphFont"/>
    <w:link w:val="Heading3"/>
    <w:uiPriority w:val="9"/>
    <w:rsid w:val="00C053CC"/>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B901F2"/>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B901F2"/>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B901F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901F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901F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901F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90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1F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90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1F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901F2"/>
    <w:pPr>
      <w:spacing w:before="160"/>
      <w:jc w:val="center"/>
    </w:pPr>
    <w:rPr>
      <w:i/>
      <w:iCs/>
      <w:color w:val="404040" w:themeColor="text1" w:themeTint="BF"/>
    </w:rPr>
  </w:style>
  <w:style w:type="character" w:customStyle="1" w:styleId="QuoteChar">
    <w:name w:val="Quote Char"/>
    <w:basedOn w:val="DefaultParagraphFont"/>
    <w:link w:val="Quote"/>
    <w:uiPriority w:val="29"/>
    <w:rsid w:val="00B901F2"/>
    <w:rPr>
      <w:i/>
      <w:iCs/>
      <w:color w:val="404040" w:themeColor="text1" w:themeTint="BF"/>
      <w:lang w:val="en-GB"/>
    </w:rPr>
  </w:style>
  <w:style w:type="paragraph" w:styleId="ListParagraph">
    <w:name w:val="List Paragraph"/>
    <w:basedOn w:val="Normal"/>
    <w:uiPriority w:val="34"/>
    <w:qFormat/>
    <w:rsid w:val="00B901F2"/>
    <w:pPr>
      <w:ind w:left="720"/>
      <w:contextualSpacing/>
    </w:pPr>
  </w:style>
  <w:style w:type="character" w:styleId="IntenseEmphasis">
    <w:name w:val="Intense Emphasis"/>
    <w:basedOn w:val="DefaultParagraphFont"/>
    <w:uiPriority w:val="21"/>
    <w:qFormat/>
    <w:rsid w:val="00B901F2"/>
    <w:rPr>
      <w:i/>
      <w:iCs/>
      <w:color w:val="2F5496" w:themeColor="accent1" w:themeShade="BF"/>
    </w:rPr>
  </w:style>
  <w:style w:type="paragraph" w:styleId="IntenseQuote">
    <w:name w:val="Intense Quote"/>
    <w:basedOn w:val="Normal"/>
    <w:next w:val="Normal"/>
    <w:link w:val="IntenseQuoteChar"/>
    <w:uiPriority w:val="30"/>
    <w:qFormat/>
    <w:rsid w:val="00B90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1F2"/>
    <w:rPr>
      <w:i/>
      <w:iCs/>
      <w:color w:val="2F5496" w:themeColor="accent1" w:themeShade="BF"/>
      <w:lang w:val="en-GB"/>
    </w:rPr>
  </w:style>
  <w:style w:type="character" w:styleId="IntenseReference">
    <w:name w:val="Intense Reference"/>
    <w:basedOn w:val="DefaultParagraphFont"/>
    <w:uiPriority w:val="32"/>
    <w:qFormat/>
    <w:rsid w:val="00B901F2"/>
    <w:rPr>
      <w:b/>
      <w:bCs/>
      <w:smallCaps/>
      <w:color w:val="2F5496" w:themeColor="accent1" w:themeShade="BF"/>
      <w:spacing w:val="5"/>
    </w:rPr>
  </w:style>
  <w:style w:type="paragraph" w:customStyle="1" w:styleId="MTDisplayEquation">
    <w:name w:val="MTDisplayEquation"/>
    <w:basedOn w:val="Normal"/>
    <w:next w:val="Normal"/>
    <w:link w:val="MTDisplayEquationChar"/>
    <w:rsid w:val="00B901F2"/>
    <w:pPr>
      <w:tabs>
        <w:tab w:val="center" w:pos="4680"/>
        <w:tab w:val="right" w:pos="9360"/>
      </w:tabs>
    </w:pPr>
    <w:rPr>
      <w:lang w:val="en-UG"/>
    </w:rPr>
  </w:style>
  <w:style w:type="character" w:customStyle="1" w:styleId="MTDisplayEquationChar">
    <w:name w:val="MTDisplayEquation Char"/>
    <w:basedOn w:val="DefaultParagraphFont"/>
    <w:link w:val="MTDisplayEquation"/>
    <w:rsid w:val="00B901F2"/>
    <w:rPr>
      <w:lang w:val="en-UG"/>
    </w:rPr>
  </w:style>
  <w:style w:type="paragraph" w:styleId="Caption">
    <w:name w:val="caption"/>
    <w:basedOn w:val="Normal"/>
    <w:next w:val="Normal"/>
    <w:uiPriority w:val="35"/>
    <w:unhideWhenUsed/>
    <w:qFormat/>
    <w:rsid w:val="000A31A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image" Target="media/image8.wmf"/><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0BE06-9970-406B-8C27-2C9EAE934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Ilukut Eric</dc:creator>
  <cp:keywords/>
  <dc:description/>
  <cp:lastModifiedBy>Ilukut Eric</cp:lastModifiedBy>
  <cp:revision>4</cp:revision>
  <dcterms:created xsi:type="dcterms:W3CDTF">2026-09-28T19:37:00Z</dcterms:created>
  <dcterms:modified xsi:type="dcterms:W3CDTF">2026-10-02T19:28:00Z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