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TabaPort — Research Document: Stack and Data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Author:</w:t>
      </w:r>
      <w:r w:rsidDel="00000000" w:rsidR="00000000" w:rsidRPr="00000000">
        <w:rPr>
          <w:rFonts w:ascii="Google Sans" w:cs="Google Sans" w:eastAsia="Google Sans" w:hAnsi="Google Sans"/>
          <w:rtl w:val="0"/>
        </w:rPr>
        <w:t xml:space="preserve"> Sharif</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Scope:</w:t>
      </w:r>
      <w:r w:rsidDel="00000000" w:rsidR="00000000" w:rsidRPr="00000000">
        <w:rPr>
          <w:rFonts w:ascii="Google Sans" w:cs="Google Sans" w:eastAsia="Google Sans" w:hAnsi="Google Sans"/>
          <w:rtl w:val="0"/>
        </w:rPr>
        <w:t xml:space="preserve"> Stack and data, not the whole product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Date:</w:t>
      </w:r>
      <w:r w:rsidDel="00000000" w:rsidR="00000000" w:rsidRPr="00000000">
        <w:rPr>
          <w:rFonts w:ascii="Google Sans" w:cs="Google Sans" w:eastAsia="Google Sans" w:hAnsi="Google Sans"/>
          <w:rtl w:val="0"/>
        </w:rPr>
        <w:t xml:space="preserve"> April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Project:</w:t>
      </w:r>
      <w:r w:rsidDel="00000000" w:rsidR="00000000" w:rsidRPr="00000000">
        <w:rPr>
          <w:rFonts w:ascii="Google Sans" w:cs="Google Sans" w:eastAsia="Google Sans" w:hAnsi="Google Sans"/>
          <w:rtl w:val="0"/>
        </w:rPr>
        <w:t xml:space="preserve"> TabaPort — Offline-First Flood Dispatch for Kampala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Context:</w:t>
      </w:r>
      <w:r w:rsidDel="00000000" w:rsidR="00000000" w:rsidRPr="00000000">
        <w:rPr>
          <w:rFonts w:ascii="Google Sans" w:cs="Google Sans" w:eastAsia="Google Sans" w:hAnsi="Google Sans"/>
          <w:rtl w:val="0"/>
        </w:rPr>
        <w:t xml:space="preserve"> IEEE Response Quest Phase 3, Concept #5267</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Purpose and Scope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document covers the software spine of TabaPort: the map, the data model, the offline behaviour, and the dispatch loop. It does not cover hardware enclosure design, field operations, partnerships, or the civil drainage programme. The question this research answers is: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What can we honestly code by April, and how does it stay offline when the mobile network fails?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output is a single recommended stack, a data model, a node-to-hub communication choice, a dispatch flow, and a set of Uganda-specific constraints that shape what we can and cannot build.</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Offline Map Options for a Laptop</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The Constraint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dispatcher works on a laptop. The laptop may have weak internet or no internet at all during a flood. The map must render, pan, zoom, and show road segment states without calling a cloud tile provider. The map must also be interactive: the dispatcher needs to click a road segment and see the last sensor readings for that location.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Options Considered</w:t>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What it 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Weakness for April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Static tiles alone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Pre-downloaded PNG images of the map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Zero dependencies, works offline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pan, zoom, or clickable segments; you rebuild Leaflet's interaction layer yourself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SpatiaLite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SQLite extension with spatial functions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Powerful spatial queries, can store geometry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Native dependency, learning curve; overkill for a fixed set of 69 blackspots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GeoJSON + Leaflet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Plain-text geometry rendered by Leaflet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Native Leaflet support, hand-editable, lightweight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Needs a tile layer underneath for context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Leaflet + local tiles + GeoJSON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Leaflet map library, tiles stored locally, GeoJSON for segments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Lightweight (~40 KB gzipped core), no GIS server, native GeoJSON, IndexedDB tile caching via leaflet.offline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Requires a local web server (Python http.server or Flask)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PWA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Progressive Web App with service worker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Installable, works offline, right long-term form factor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Service-worker manifest adds complexity; not needed for a laptop dispatcher screen in April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MapLibre GL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Vector-tile renderer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Modern, smooth, style-based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Assumes a vector-tile pipeline; your data is a small set of segments and points, so raster + GeoJSON is simpler</w:t>
            </w:r>
          </w:p>
        </w:tc>
      </w:tr>
    </w:tbl>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Recommendation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Use Leaflet + locally stored raster tiles + a GeoJSON layer.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Why this wins for April:</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Leaflet</w:t>
      </w:r>
      <w:r w:rsidDel="00000000" w:rsidR="00000000" w:rsidRPr="00000000">
        <w:rPr>
          <w:rFonts w:ascii="Google Sans" w:cs="Google Sans" w:eastAsia="Google Sans" w:hAnsi="Google Sans"/>
          <w:rtl w:val="0"/>
        </w:rPr>
        <w:t xml:space="preserve"> is a lightweight JavaScript library designed for simplicity and quick implementation. It does not require a heavy GIS server.</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Raster tiles</w:t>
      </w:r>
      <w:r w:rsidDel="00000000" w:rsidR="00000000" w:rsidRPr="00000000">
        <w:rPr>
          <w:rFonts w:ascii="Google Sans" w:cs="Google Sans" w:eastAsia="Google Sans" w:hAnsi="Google Sans"/>
          <w:rtl w:val="0"/>
        </w:rPr>
        <w:t xml:space="preserve"> can be pre-downloaded and served from the laptop's filesystem. The leaflet.offline plugin stores tiles in the browser's IndexedDB, so the map remains available when the connection drops and is fast when the connection is poor.</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GeoJSON</w:t>
      </w:r>
      <w:r w:rsidDel="00000000" w:rsidR="00000000" w:rsidRPr="00000000">
        <w:rPr>
          <w:rFonts w:ascii="Google Sans" w:cs="Google Sans" w:eastAsia="Google Sans" w:hAnsi="Google Sans"/>
          <w:rtl w:val="0"/>
        </w:rPr>
        <w:t xml:space="preserve"> is natively supported by Leaflet (L.geoJson(geoJsonData).addTo(map)). Road segments and node positions are plain text files that can be hand-edited if a segment state needs a quick fix before a demo.</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The map can run in a plain browser or a PWA, which gives a migration path to Generation 2 without rewriting the map layer.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How it stays offline: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laptop runs a tiny local web server (Python http.server or a bundled Flask app). Leaflet, the tile folder, and the GeoJSON file all live on the same machine. No CDN. No cloud tile provider. No API key. The dispatcher opens http://localhost:5000 and the map loads from local disk.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Why the others wait:</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SpatiaLite</w:t>
      </w:r>
      <w:r w:rsidDel="00000000" w:rsidR="00000000" w:rsidRPr="00000000">
        <w:rPr>
          <w:rFonts w:ascii="Google Sans" w:cs="Google Sans" w:eastAsia="Google Sans" w:hAnsi="Google Sans"/>
          <w:rtl w:val="0"/>
        </w:rPr>
        <w:t xml:space="preserve"> adds a native dependency and a spatial-query learning curve. For a fixed set of 69 blackspots, spatial indexing is not the bottleneck; rendering and filtering are.</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Static tiles alone</w:t>
      </w:r>
      <w:r w:rsidDel="00000000" w:rsidR="00000000" w:rsidRPr="00000000">
        <w:rPr>
          <w:rFonts w:ascii="Google Sans" w:cs="Google Sans" w:eastAsia="Google Sans" w:hAnsi="Google Sans"/>
          <w:rtl w:val="0"/>
        </w:rPr>
        <w:t xml:space="preserve"> give a picture but no interactivity. The dispatcher cannot click a segment to see readings.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PWA</w:t>
      </w:r>
      <w:r w:rsidDel="00000000" w:rsidR="00000000" w:rsidRPr="00000000">
        <w:rPr>
          <w:rFonts w:ascii="Google Sans" w:cs="Google Sans" w:eastAsia="Google Sans" w:hAnsi="Google Sans"/>
          <w:rtl w:val="0"/>
        </w:rPr>
        <w:t xml:space="preserve"> is the right long-term form factor, but for April we need a working dispatcher screen on a laptop, not a service-worker manifest.</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MapLibre GL</w:t>
      </w:r>
      <w:r w:rsidDel="00000000" w:rsidR="00000000" w:rsidRPr="00000000">
        <w:rPr>
          <w:rFonts w:ascii="Google Sans" w:cs="Google Sans" w:eastAsia="Google Sans" w:hAnsi="Google Sans"/>
          <w:rtl w:val="0"/>
        </w:rPr>
        <w:t xml:space="preserve"> is the 2026 default for vector tiles, but it assumes a style-based vector rendering pipeline. Raster tiles and GeoJSON are simpler and faster to ship by April.</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Data Model</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Storage Engine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Store everything locally in SQLite. SQLite is the appropriate lightweight engine for sensor data because it supports CHECK constraints and triggers for data cleansing, and it runs server-less on the laptop. A well-structured SQLite table for IoT sensor logs follows this pattern: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CREATE TABLE node_reading (</w:t>
        <w:br w:type="textWrapping"/>
        <w:t xml:space="preserve">    reading_id INTEGER PRIMARY KEY AUTOINCREMENT,</w:t>
        <w:br w:type="textWrapping"/>
        <w:t xml:space="preserve">    node_id TEXT NOT NULL,</w:t>
        <w:br w:type="textWrapping"/>
        <w:t xml:space="preserve">    timestamp DATETIME DEFAULT CURRENT_TIMESTAMP,</w:t>
        <w:br w:type="textWrapping"/>
        <w:t xml:space="preserve">    water_level_cm REAL NOT NULL,</w:t>
        <w:br w:type="textWrapping"/>
        <w:t xml:space="preserve">    rise_rate_cm_per_min REAL,</w:t>
        <w:br w:type="textWrapping"/>
        <w:t xml:space="preserve">    filtered_flag BOOLEAN DEFAULT 0,</w:t>
        <w:br w:type="textWrapping"/>
        <w:t xml:space="preserve">    raw_ultrasonic_cm REAL</w:t>
        <w:br w:type="textWrapping"/>
        <w:t xml:space="preserve">);</w:t>
        <w:br w:type="textWrapping"/>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Tables</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1: node_reading</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reading_id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INTEGER PK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Unique reading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Which sensor node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timestamp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reading was taken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water_level_cm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Filtered water level in centimetres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rise_rate_cm_per_min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Computed rate of rise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filtered_flag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BOOLEAN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True if the on-device filter rejected the reading as floating waste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raw_ultrasonic_cm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Raw sensor value for debugging and filter tuning</w:t>
            </w:r>
          </w:p>
        </w:tc>
      </w:tr>
    </w:tbl>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2: road_segment_state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segment_id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 PK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e.g. clock_tower_01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 FK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Nullable — a segment can have a human report without a sensor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green, yellow, red, unknown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last_updated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state last changed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sensor, human_report, dispatcher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Nullable free text</w:t>
            </w:r>
          </w:p>
        </w:tc>
      </w:tr>
    </w:tbl>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3: job</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job_id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INTEGER PK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Unique job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segment_id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 FK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Which road segment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alert_id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INTEGER FK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Nullable — a job can be created manually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assigned_crew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Crew name (from static list)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 acked, en_route, on_site, closed, false_alarm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created_at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job was created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acked_at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Nullable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closed_at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Nullable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false_alarm_reason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Nullable</w:t>
            </w:r>
          </w:p>
        </w:tc>
      </w:tr>
    </w:tbl>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Table 4: human_report</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Purpose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report_id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INTEGER PK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Unique report identifier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segment_id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 FK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Nullable — a boda may report without knowing the segment ID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reported_at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DATETIME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report was sent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report_type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blockage, flooding, road_impassable, clear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Nullable free text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reporter_hash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Salted SHA-256 hash of the phone number</w:t>
            </w:r>
          </w:p>
        </w:tc>
      </w:tr>
    </w:tbl>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What Is Stored Locally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Everything. All four tables live in a single SQLite file on the laptop. The GeoJSON file for road segments lives next to it. The tile folder lives next to that. CSV exports are written to the same folder for debugging and calibration.</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What Never Goes to a Cloud</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Phone numbers (raw MSISDN)</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Raw USSD session strings</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Any personal identifiers (names, exact locations tied to individuals)</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3.5 Privacy Implementation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Hash phone numbers at the gateway with a salted SHA-256 hash before the report reaches the laptop. Store only reporter_hash in human_report. This lets you deduplicate reports and rate-limit abuse without knowing who sent them.</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Uganda's UCC guidelines on SMS explicitly address "consumer privacy" as a regulatory concern. The Data Protection and Privacy Act treats phone numbers as personal data. Stripping identifiers at the earliest point — the gateway, before the laptop — is the cleanest compliance path.</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Implementation: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import hashlib</w:t>
        <w:br w:type="textWrapping"/>
        <w:br w:type="textWrapping"/>
        <w:t xml:space="preserve">def hash_reporter(phone_number, salt):</w:t>
        <w:br w:type="textWrapping"/>
        <w:t xml:space="preserve">    return hashlib.sha256((phone_number + salt).encode()).hexdigest()</w:t>
        <w:br w:type="textWrapping"/>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salt is stored on the laptop, not in the cloud. The raw phone number is discarded immediately after hashing.</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Node to Hub Link</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Generation 1: USB Serial</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Recommendation:</w:t>
      </w:r>
      <w:r w:rsidDel="00000000" w:rsidR="00000000" w:rsidRPr="00000000">
        <w:rPr>
          <w:rFonts w:ascii="Google Sans" w:cs="Google Sans" w:eastAsia="Google Sans" w:hAnsi="Google Sans"/>
          <w:rtl w:val="0"/>
        </w:rPr>
        <w:t xml:space="preserve"> USB serial from the ESP32 to the laptop hub, using PySerial on the laptop side.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Why:</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It is the simplest integration path for rapid prototyping and debugging. A direct USB cable from the ESP32 to the laptop gives a deterministic stream with no network configuration.</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In a lab or single-desk setup, the node is physically next to the laptop, so a USB cable is not a constraint.</w:t>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You can log every raw byte and every parsed reading to a CSV during development, which makes calibration of the ultrasonic filter much faster.</w:t>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comparison of ESP32 communication protocols shows USB Serial requires one cable, has a range of ~5m, runs at 115200 bps, and has low complexity. Wi-Fi/MQTT is wireless but has very high complexity.</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format: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Each reading is sent as a single JSON line terminated by a newline, structured for human readability and direct compatibility with Python's json.loads():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{"water_level_cm": 18.5, "rise_rate_cm_per_min": 2.1, "filtered": false}</w:t>
        <w:br w:type="textWrapping"/>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size overhead of full field names is negligible at 0.5 Hz.</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What waits:</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Wi-Fi adds IP assignment, reconnection logic, and potential interference. It becomes necessary when the node is no longer physically next to the laptop.</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MQTT is the right protocol for a mesh or many nodes, but it adds a broker to install and topics to design. UART/USB is fine for one or two ESP32s and simplicity, but MQTT over Wi-Fi scales better once you hit three or more devices.</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Generation 2 (Research Only, No Purchase)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GSM SMS vs LoRa:</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Weakness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GSM SMS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anywhere there is cellular coverage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Costs per message; depends on a network that may congest during floods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Private, long-range, no recurring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Requires a gateway and line-of-sight planning</w:t>
            </w:r>
          </w:p>
        </w:tc>
      </w:tr>
    </w:tbl>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 Kampala's dense blackspots, a hybrid — LoRa for sensor-to-hub, GSM SMS for human reports — is worth sketching, but it is not in scope for April.</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"After the Alert" in Software</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Why This Matters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this flow is missing, we only have a graph, not a dispatch tool. A map that shows water but does not move people is a picture, not a response system.</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What a Job Is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job is a single unit of work that needs a human to respond to. It is created when something needs attention — either a sensor alert or a human report.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Think of it like a work order. It says:</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Where</w:t>
      </w:r>
      <w:r w:rsidDel="00000000" w:rsidR="00000000" w:rsidRPr="00000000">
        <w:rPr>
          <w:rFonts w:ascii="Google Sans" w:cs="Google Sans" w:eastAsia="Google Sans" w:hAnsi="Google Sans"/>
          <w:rtl w:val="0"/>
        </w:rPr>
        <w:t xml:space="preserve"> — which road segment or blackspot</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What</w:t>
      </w:r>
      <w:r w:rsidDel="00000000" w:rsidR="00000000" w:rsidRPr="00000000">
        <w:rPr>
          <w:rFonts w:ascii="Google Sans" w:cs="Google Sans" w:eastAsia="Google Sans" w:hAnsi="Google Sans"/>
          <w:rtl w:val="0"/>
        </w:rPr>
        <w:t xml:space="preserve"> — what triggered it (sensor threshold crossed, or a boda rider reported a blockage)</w:t>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Who</w:t>
      </w:r>
      <w:r w:rsidDel="00000000" w:rsidR="00000000" w:rsidRPr="00000000">
        <w:rPr>
          <w:rFonts w:ascii="Google Sans" w:cs="Google Sans" w:eastAsia="Google Sans" w:hAnsi="Google Sans"/>
          <w:rtl w:val="0"/>
        </w:rPr>
        <w:t xml:space="preserve"> — which crew is responsible (once assigned)</w:t>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Status</w:t>
      </w:r>
      <w:r w:rsidDel="00000000" w:rsidR="00000000" w:rsidRPr="00000000">
        <w:rPr>
          <w:rFonts w:ascii="Google Sans" w:cs="Google Sans" w:eastAsia="Google Sans" w:hAnsi="Google Sans"/>
          <w:rtl w:val="0"/>
        </w:rPr>
        <w:t xml:space="preserve"> — where it is in the response flow</w:t>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When</w:t>
      </w:r>
      <w:r w:rsidDel="00000000" w:rsidR="00000000" w:rsidRPr="00000000">
        <w:rPr>
          <w:rFonts w:ascii="Google Sans" w:cs="Google Sans" w:eastAsia="Google Sans" w:hAnsi="Google Sans"/>
          <w:rtl w:val="0"/>
        </w:rPr>
        <w:t xml:space="preserve"> — when it was created, when it was closed</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Example: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job_id: 47</w:t>
        <w:br w:type="textWrapping"/>
        <w:t xml:space="preserve">segment_id: clock_tower_01</w:t>
        <w:br w:type="textWrapping"/>
        <w:t xml:space="preserve">alert_id: 112</w:t>
        <w:br w:type="textWrapping"/>
        <w:t xml:space="preserve">assigned_crew: (empty — not yet assigned)</w:t>
        <w:br w:type="textWrapping"/>
        <w:t xml:space="preserve">status: open</w:t>
        <w:br w:type="textWrapping"/>
        <w:t xml:space="preserve">created_at: 2026-04-12 21:14:03</w:t>
        <w:br w:type="textWrapping"/>
        <w:t xml:space="preserve">closed_at: (empty)</w:t>
        <w:br w:type="textWrapping"/>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job is not the same as an alert. An alert is the signal. A job is the response to the signal. One alert can create one job. A human report can also create a job without any sensor alert.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Why this matters:</w:t>
      </w:r>
      <w:r w:rsidDel="00000000" w:rsidR="00000000" w:rsidRPr="00000000">
        <w:rPr>
          <w:rFonts w:ascii="Google Sans" w:cs="Google Sans" w:eastAsia="Google Sans" w:hAnsi="Google Sans"/>
          <w:rtl w:val="0"/>
        </w:rPr>
        <w:t xml:space="preserve"> Without a job record, you have no accountability. You cannot answer "who is handling Clock Tower right now?" or "how many jobs are still open?" or "how long did it take to close the Bwaise job?"</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Assign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Assign means the dispatcher picks a crew and gives them the job.</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software: the dispatcher clicks the job, selects a crew name from a dropdown (pre-loaded from a static list of KCCA field teams), and clicks Assign. The job row updates: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assigned_crew: "Team B — Kalerwe"</w:t>
        <w:br w:type="textWrapping"/>
        <w:t xml:space="preserve">status: open  (still open until the crew acknowledges)</w:t>
        <w:br w:type="textWrapping"/>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Example:</w:t>
      </w:r>
      <w:r w:rsidDel="00000000" w:rsidR="00000000" w:rsidRPr="00000000">
        <w:rPr>
          <w:rFonts w:ascii="Google Sans" w:cs="Google Sans" w:eastAsia="Google Sans" w:hAnsi="Google Sans"/>
          <w:rtl w:val="0"/>
        </w:rPr>
        <w:t xml:space="preserve"> Dispatcher sees three open jobs: Clock Tower (red), Bwaise (yellow), Kalerwe (red). Team A is closest to Clock Tower. Team B is near Kalerwe. Dispatcher assigns Team A to Clock Tower and Team B to Kalerwe. Bwaise stays unassigned until another crew frees up.</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Why this matters:</w:t>
      </w:r>
      <w:r w:rsidDel="00000000" w:rsidR="00000000" w:rsidRPr="00000000">
        <w:rPr>
          <w:rFonts w:ascii="Google Sans" w:cs="Google Sans" w:eastAsia="Google Sans" w:hAnsi="Google Sans"/>
          <w:rtl w:val="0"/>
        </w:rPr>
        <w:t xml:space="preserve"> Without assignment, everyone sees the alert but no one owns it. In flood response, "someone should go" means no one goes.</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5.4 Ack (Acknowledge)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Ack means the crew confirms they received the assignment. It is the difference between "the dispatcher sent it" and "the crew knows about it."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software: the crew leader receives the job notification (via SMS, radio, or phone call), and the dispatcher clicks Ack when the crew confirms. Or, if the crew has a phone, they reply to the SMS and the gateway updates the job. The job row updates: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status: acked</w:t>
        <w:br w:type="textWrapping"/>
        <w:t xml:space="preserve">acked_at: 2026-04-12 21:16:45</w:t>
        <w:br w:type="textWrapping"/>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Example:</w:t>
      </w:r>
      <w:r w:rsidDel="00000000" w:rsidR="00000000" w:rsidRPr="00000000">
        <w:rPr>
          <w:rFonts w:ascii="Google Sans" w:cs="Google Sans" w:eastAsia="Google Sans" w:hAnsi="Google Sans"/>
          <w:rtl w:val="0"/>
        </w:rPr>
        <w:t xml:space="preserve"> Dispatcher assigns Clock Tower to Team A. Team A is on radio. Dispatcher says "Team A, Clock Tower, water rising, go now." Team A replies "Copy, en route." Dispatcher clicks Ack. Now the job is acknowledged.</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Why this matters:</w:t>
      </w:r>
      <w:r w:rsidDel="00000000" w:rsidR="00000000" w:rsidRPr="00000000">
        <w:rPr>
          <w:rFonts w:ascii="Google Sans" w:cs="Google Sans" w:eastAsia="Google Sans" w:hAnsi="Google Sans"/>
          <w:rtl w:val="0"/>
        </w:rPr>
        <w:t xml:space="preserve"> Field-service systems treat an assignment as "dispatched" only when the resource acknowledges it. If a crew never acks, the dispatcher knows the message did not land and can try another channel. Without ack, you are guessing whether anyone heard you.</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Unacknowledged alerts escalate. If a job stays open for more than, say, 3 minutes without an ack, the dispatcher screen flashes it or moves it to the top of the job list. This is how you catch the case where the radio failed or the crew was not listening.</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5.5 Close</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Close means the job is done. The water has receded, the blockage is cleared, or the road is passable again.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software: the crew reports back (via radio or in person), and the dispatcher clicks Close. The job row updates: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status: closed</w:t>
        <w:br w:type="textWrapping"/>
        <w:t xml:space="preserve">closed_at: 2026-04-12 22:05:12</w:t>
        <w:br w:type="textWrapping"/>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segment state does not automatically turn green. It turns green only if:</w:t>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subsequent sensor reading confirms the water has receded, or</w:t>
      </w:r>
    </w:p>
    <w:p w:rsidR="00000000" w:rsidDel="00000000" w:rsidP="00000000" w:rsidRDefault="00000000" w:rsidRPr="00000000" w14:paraId="000000E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 human report confirms the road is clear</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neither confirms it, the segment stays yellow or unknown. Closing the job means the crew is done. It does not mean the road is safe.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Example:</w:t>
      </w:r>
      <w:r w:rsidDel="00000000" w:rsidR="00000000" w:rsidRPr="00000000">
        <w:rPr>
          <w:rFonts w:ascii="Google Sans" w:cs="Google Sans" w:eastAsia="Google Sans" w:hAnsi="Google Sans"/>
          <w:rtl w:val="0"/>
        </w:rPr>
        <w:t xml:space="preserve"> Team A clears debris from the Clock Tower culvert. Water level drops. Node reads 8 cm. Dispatcher sees the reading, clicks Close on job 47, and the segment turns green.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Why this matters:</w:t>
      </w:r>
      <w:r w:rsidDel="00000000" w:rsidR="00000000" w:rsidRPr="00000000">
        <w:rPr>
          <w:rFonts w:ascii="Google Sans" w:cs="Google Sans" w:eastAsia="Google Sans" w:hAnsi="Google Sans"/>
          <w:rtl w:val="0"/>
        </w:rPr>
        <w:t xml:space="preserve"> Without close, jobs pile up. You lose track of what is still active. The job list becomes noise instead of a to-do list.</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5.6 False Alarm</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False alarm means the alert was not real. The sensor was triggered by something that is not a flood — a floating log, a plastic bag, a temporary spike that the on-device filter missed.</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software: the dispatcher clicks False Alarm. The job row updates: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status: false_alarm</w:t>
        <w:br w:type="textWrapping"/>
        <w:t xml:space="preserve">closed_at: 2026-04-12 21:20:00</w:t>
        <w:br w:type="textWrapping"/>
        <w:t xml:space="preserve">false_alarm_reason: "floating debris — node 12"</w:t>
        <w:br w:type="textWrapping"/>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node is suppressed for a cooldown period (e.g., 15 minutes) so it does not keep firing alerts while the debris is still in the water. The event is logged so you can tune the on-device filter later.</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Example:</w:t>
      </w:r>
      <w:r w:rsidDel="00000000" w:rsidR="00000000" w:rsidRPr="00000000">
        <w:rPr>
          <w:rFonts w:ascii="Google Sans" w:cs="Google Sans" w:eastAsia="Google Sans" w:hAnsi="Google Sans"/>
          <w:rtl w:val="0"/>
        </w:rPr>
        <w:t xml:space="preserve"> Node at Bwaise fires an alert. Dispatcher sends a boda rider to check. Rider reports "just a log stuck under the sensor, no flooding." Dispatcher clicks False Alarm. Job 48 is closed as false alarm. Node 12 is suppressed for 15 minutes. The filter team reviews the raw ultrasonic readings later and adjusts the threshold.</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Why this matters:</w:t>
      </w:r>
      <w:r w:rsidDel="00000000" w:rsidR="00000000" w:rsidRPr="00000000">
        <w:rPr>
          <w:rFonts w:ascii="Google Sans" w:cs="Google Sans" w:eastAsia="Google Sans" w:hAnsi="Google Sans"/>
          <w:rtl w:val="0"/>
        </w:rPr>
        <w:t xml:space="preserve"> If false alarms are not visibly handled, dispatchers stop trusting the system. They will ignore future alerts. A false-alarm flag is not a failure — it is a feedback loop that makes the filter smarter over time.</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5.7 The Full Flow in One Example</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What happens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Job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at Clock Tower reads 25 cm, rising 6 cm/min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Hub creates alert 112 and job 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Dispatcher sees job 47 on map, assigns Team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Team A confirms on radio, dispatcher clicks 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acked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Team A arrives, clears debris, water recedes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en_route → on_site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Sensor reads 8 cm, dispatcher clicks Close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closed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Segment turns green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If step 5 revealed only a log and no flooding:</w:t>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Step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What happens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Job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Team A reports "just a log, no flood"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on_site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Dispatcher clicks False Alarm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false_alarm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 suppressed 15 minutes, filter team notified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5.8 What the Job List Screen Must Show</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single table with these columns:</w:t>
      </w:r>
    </w:p>
    <w:tbl>
      <w:tblPr>
        <w:tblStyle w:val="Table10"/>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job_id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segment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created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Clock Tower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Team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acked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Ack · Close · False Alarm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Bwaise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Assign · Ack · Close · False Alarm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Kalerwe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Team 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en_route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Close · False Alarm</w:t>
            </w:r>
          </w:p>
        </w:tc>
      </w:tr>
    </w:tbl>
    <w:p w:rsidR="00000000" w:rsidDel="00000000" w:rsidP="00000000" w:rsidRDefault="00000000" w:rsidRPr="00000000" w14:paraId="0000013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Sort order:</w:t>
      </w:r>
      <w:r w:rsidDel="00000000" w:rsidR="00000000" w:rsidRPr="00000000">
        <w:rPr>
          <w:rFonts w:ascii="Google Sans" w:cs="Google Sans" w:eastAsia="Google Sans" w:hAnsi="Google Sans"/>
          <w:rtl w:val="0"/>
        </w:rPr>
        <w:t xml:space="preserve"> Unacknowledged open jobs first, then acked, then en route, then on site. Closed and false alarms drop to the bottom or disappear.</w:t>
      </w:r>
    </w:p>
    <w:p w:rsidR="00000000" w:rsidDel="00000000" w:rsidP="00000000" w:rsidRDefault="00000000" w:rsidRPr="00000000" w14:paraId="0000013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One-click actions:</w:t>
      </w:r>
      <w:r w:rsidDel="00000000" w:rsidR="00000000" w:rsidRPr="00000000">
        <w:rPr>
          <w:rFonts w:ascii="Google Sans" w:cs="Google Sans" w:eastAsia="Google Sans" w:hAnsi="Google Sans"/>
          <w:rtl w:val="0"/>
        </w:rPr>
        <w:t xml:space="preserve"> Assign, Ack, Close, False Alarm. No confirmation dialogs. No dropdowns for status. The dispatcher is under time pressure.</w:t>
      </w:r>
    </w:p>
    <w:p w:rsidR="00000000" w:rsidDel="00000000" w:rsidP="00000000" w:rsidRDefault="00000000" w:rsidRPr="00000000" w14:paraId="0000013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Uganda Realities</w:t>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USSD/SMS Gateway Costs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Cheap options for Generation 1:</w:t>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Shared shortcode with keyword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Setup UGX 200,000; monthly maintenance free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Can be allocated within 24 hours after KYC and payment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Reverse billing for incoming messages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UGX 65 per incoming message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boda rider pays nothing; the project pays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Bulk SMS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UGX 30–55 per message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Depends on volume and sender ID</w:t>
            </w:r>
          </w:p>
        </w:tc>
      </w:tr>
    </w:tbl>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Dedicated shortcode (what waits):</w:t>
      </w:r>
    </w:p>
    <w:tbl>
      <w:tblPr>
        <w:tblStyle w:val="Table1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UCC application fee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USD 295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Annual fee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USD 2,360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Network setup (MTN)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~USD 118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Network setup (Airtel)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~USD 118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Monthly maintenance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USD 59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Timeline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months UCC authorization + 2 weeks telco integration</w:t>
            </w:r>
          </w:p>
        </w:tc>
      </w:tr>
    </w:tbl>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is not an April build. For Generation 1, a shared shortcode with reverse billing is the pragmatic choice: the boda rider pays nothing, and we avoid dedicated-shortcode overhead until the system is proven.</w:t>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Why We Cannot Do Cell Broadcast</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Cell broadcast — sending an alert to every phone in a geographic area — is not viable for TabaPort for three reasons:</w:t>
      </w:r>
    </w:p>
    <w:p w:rsidR="00000000" w:rsidDel="00000000" w:rsidP="00000000" w:rsidRDefault="00000000" w:rsidRPr="00000000" w14:paraId="0000015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Regulatory exception, not a service:</w:t>
      </w:r>
      <w:r w:rsidDel="00000000" w:rsidR="00000000" w:rsidRPr="00000000">
        <w:rPr>
          <w:rFonts w:ascii="Google Sans" w:cs="Google Sans" w:eastAsia="Google Sans" w:hAnsi="Google Sans"/>
          <w:rtl w:val="0"/>
        </w:rPr>
        <w:t xml:space="preserve"> UCC's SMS/MMS guidelines state that the guidelines do not apply to messages </w:t>
      </w:r>
      <w:r w:rsidDel="00000000" w:rsidR="00000000" w:rsidRPr="00000000">
        <w:rPr>
          <w:rFonts w:ascii="Google Sans" w:cs="Google Sans" w:eastAsia="Google Sans" w:hAnsi="Google Sans"/>
          <w:i w:val="1"/>
          <w:iCs w:val="1"/>
          <w:rtl w:val="0"/>
        </w:rPr>
        <w:t xml:space="preserve">"initiated by the Government or any statutory body and authorized by UCC on the occurrence of a state of emergency or in the public interest including health, safety and law enforcement"</w:t>
      </w:r>
      <w:r w:rsidDel="00000000" w:rsidR="00000000" w:rsidRPr="00000000">
        <w:rPr>
          <w:rFonts w:ascii="Google Sans" w:cs="Google Sans" w:eastAsia="Google Sans" w:hAnsi="Google Sans"/>
          <w:rtl w:val="0"/>
        </w:rPr>
        <w:t xml:space="preserve">. Cell broadcast for emergency alerts is a government-authorized function, not a commercial service a private tool can operate.</w:t>
      </w:r>
    </w:p>
    <w:p w:rsidR="00000000" w:rsidDel="00000000" w:rsidP="00000000" w:rsidRDefault="00000000" w:rsidRPr="00000000" w14:paraId="0000015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No common broadcast centre:</w:t>
      </w:r>
      <w:r w:rsidDel="00000000" w:rsidR="00000000" w:rsidRPr="00000000">
        <w:rPr>
          <w:rFonts w:ascii="Google Sans" w:cs="Google Sans" w:eastAsia="Google Sans" w:hAnsi="Google Sans"/>
          <w:rtl w:val="0"/>
        </w:rPr>
        <w:t xml:space="preserve"> A common hindrance to cell broadcast deployment is the absence of a Cell Broadcast Centre (CBC), and investment in one is often the first step for deployment. Building a CBC is not in scope for an April pilot.</w:t>
      </w:r>
    </w:p>
    <w:p w:rsidR="00000000" w:rsidDel="00000000" w:rsidP="00000000" w:rsidRDefault="00000000" w:rsidRPr="00000000" w14:paraId="0000016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One-way only:</w:t>
      </w:r>
      <w:r w:rsidDel="00000000" w:rsidR="00000000" w:rsidRPr="00000000">
        <w:rPr>
          <w:rFonts w:ascii="Google Sans" w:cs="Google Sans" w:eastAsia="Google Sans" w:hAnsi="Google Sans"/>
          <w:rtl w:val="0"/>
        </w:rPr>
        <w:t xml:space="preserve"> Cell broadcast cannot collect reports from the field. TabaPort needs bidirectional human reports (a boda rider sends a USSD report; a dispatcher sends a job assignment). CB is the wrong tool for a dispatch loop.</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Our scope:</w:t>
      </w:r>
      <w:r w:rsidDel="00000000" w:rsidR="00000000" w:rsidRPr="00000000">
        <w:rPr>
          <w:rFonts w:ascii="Google Sans" w:cs="Google Sans" w:eastAsia="Google Sans" w:hAnsi="Google Sans"/>
          <w:rtl w:val="0"/>
        </w:rPr>
        <w:t xml:space="preserve"> SMS/USSD for human reports from field observers (boda riders, KCCA staff) to the laptop hub, and possibly for job assignment notifications from the dispatcher to a crew leader's phone. Not citywide alerts.</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Privacy: Strip Phone Numbers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Implementation:</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a USSD or SMS report arrives, the gateway (Africa's Talking or your own middleware) should immediately replace the sender field with a salted SHA-256 hash. Store only reporter_hash in human_report. This satisfies the Data Protection and Privacy Act's requirement that phone numbers be treated as personal data while still letting you deduplicate and rate-limit reports.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Never log the raw MSISDN in the SQLite database or in any CSV export.</w:t>
      </w:r>
    </w:p>
    <w:p w:rsidR="00000000" w:rsidDel="00000000" w:rsidP="00000000" w:rsidRDefault="00000000" w:rsidRPr="00000000" w14:paraId="0000016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 April Stack Recommendation</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7.1 One-Line Stack</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ESP32 firmware + laptop web app (offline Leaflet) + CSV/SQLite log.</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7.2 What This Means</w:t>
      </w:r>
    </w:p>
    <w:tbl>
      <w:tblPr>
        <w:tblStyle w:val="Table1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Choice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Sensor firmware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ESP32 (Arduino/C++), on-device filtering, JSON lines over USB serial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Laptop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Python Flask app, PySerial for reading the node, SQLite for storage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Leaflet + local raster tiles + GeoJSON layer for road segments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SQLite (4 tables), CSV export for debugging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Shared shortcode + reverse billing, hashed phone numbers at gateway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Dispatch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Alert → ack → assign → close → false alarm</w:t>
            </w:r>
          </w:p>
        </w:tc>
      </w:tr>
    </w:tbl>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7.3 Screens to Build (Only Three)</w:t>
      </w:r>
    </w:p>
    <w:p w:rsidR="00000000" w:rsidDel="00000000" w:rsidP="00000000" w:rsidRDefault="00000000" w:rsidRPr="00000000" w14:paraId="0000017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Map screen</w:t>
      </w:r>
    </w:p>
    <w:p w:rsidR="00000000" w:rsidDel="00000000" w:rsidP="00000000" w:rsidRDefault="00000000" w:rsidRPr="00000000" w14:paraId="0000017A">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Leaflet map with colored road segments (green / yellow / red / unknown)</w:t>
      </w:r>
    </w:p>
    <w:p w:rsidR="00000000" w:rsidDel="00000000" w:rsidP="00000000" w:rsidRDefault="00000000" w:rsidRPr="00000000" w14:paraId="0000017B">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Pulsing alert icons on segments with active alerts</w:t>
      </w:r>
    </w:p>
    <w:p w:rsidR="00000000" w:rsidDel="00000000" w:rsidP="00000000" w:rsidRDefault="00000000" w:rsidRPr="00000000" w14:paraId="0000017C">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Click a segment to see the last three readings and the rise rate</w:t>
      </w:r>
    </w:p>
    <w:p w:rsidR="00000000" w:rsidDel="00000000" w:rsidP="00000000" w:rsidRDefault="00000000" w:rsidRPr="00000000" w14:paraId="0000017D">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No cloud tiles, no API keys, no internet required</w:t>
      </w:r>
    </w:p>
    <w:p w:rsidR="00000000" w:rsidDel="00000000" w:rsidP="00000000" w:rsidRDefault="00000000" w:rsidRPr="00000000" w14:paraId="0000017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Job list screen</w:t>
      </w:r>
    </w:p>
    <w:p w:rsidR="00000000" w:rsidDel="00000000" w:rsidP="00000000" w:rsidRDefault="00000000" w:rsidRPr="00000000" w14:paraId="0000017F">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Sortable table of open jobs</w:t>
      </w:r>
    </w:p>
    <w:p w:rsidR="00000000" w:rsidDel="00000000" w:rsidP="00000000" w:rsidRDefault="00000000" w:rsidRPr="00000000" w14:paraId="00000180">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Columns: job_id, segment, crew, status, created, age, actions</w:t>
      </w:r>
    </w:p>
    <w:p w:rsidR="00000000" w:rsidDel="00000000" w:rsidP="00000000" w:rsidRDefault="00000000" w:rsidRPr="00000000" w14:paraId="00000181">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One-click Assign, Ack, Close, False Alarm</w:t>
      </w:r>
    </w:p>
    <w:p w:rsidR="00000000" w:rsidDel="00000000" w:rsidP="00000000" w:rsidRDefault="00000000" w:rsidRPr="00000000" w14:paraId="00000182">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Unacknowledged jobs float to the top</w:t>
      </w:r>
    </w:p>
    <w:p w:rsidR="00000000" w:rsidDel="00000000" w:rsidP="00000000" w:rsidRDefault="00000000" w:rsidRPr="00000000" w14:paraId="0000018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One tank live view</w:t>
      </w:r>
    </w:p>
    <w:p w:rsidR="00000000" w:rsidDel="00000000" w:rsidP="00000000" w:rsidRDefault="00000000" w:rsidRPr="00000000" w14:paraId="00000184">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Line chart of water level over the last 30 minutes for a single node</w:t>
      </w:r>
    </w:p>
    <w:p w:rsidR="00000000" w:rsidDel="00000000" w:rsidP="00000000" w:rsidRDefault="00000000" w:rsidRPr="00000000" w14:paraId="00000185">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Filtered readings marked in a different color from raw readings</w:t>
      </w:r>
    </w:p>
    <w:p w:rsidR="00000000" w:rsidDel="00000000" w:rsidP="00000000" w:rsidRDefault="00000000" w:rsidRPr="00000000" w14:paraId="00000186">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Calibration and demo screen</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Nothing else. No user management, no role-based access, no cloud sync. The moment you add a fourth screen, you lose the offline-first simplicity that makes this buildable by April.</w:t>
      </w:r>
    </w:p>
    <w:p w:rsidR="00000000" w:rsidDel="00000000" w:rsidP="00000000" w:rsidRDefault="00000000" w:rsidRPr="00000000" w14:paraId="0000018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 Summary Table</w:t>
      </w:r>
    </w:p>
    <w:tbl>
      <w:tblPr>
        <w:tblStyle w:val="Table1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Decision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Recommendation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Offline map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Leaflet + local raster tiles + GeoJSON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Lightweight, no GIS server, native GeoJSON, IndexedDB tile caching via leaflet.offline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Data storage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SQLite on laptop, 4 tables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Server-less, supports constraints and triggers, appropriate for IoT sensor logging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Privacy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Salted SHA-256 hash at gateway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Strip phone numbers before storage; store only reporter_hash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Gen 1 node link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USB serial + PySerial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Simplest integration, deterministic stream, easy debugging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Gen 2 node link (research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Wi-Fi/MQTT, then LoRa vs GSM SMS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Research only; no purchase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Alert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Alert → ack → assign → close → false alarm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Without this, it is a graph, not a dispatch tool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SMS/USSD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Shared shortcode + reverse billing (UGX 200k setup, UGX 65/message)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Cheap, fast allocation, boda rider pays nothing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Cell broadcast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Not 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Government-authorized function; requires CBC; one-way only</w:t>
            </w:r>
          </w:p>
        </w:tc>
      </w:tr>
    </w:tbl>
    <w:p w:rsidR="00000000" w:rsidDel="00000000" w:rsidP="00000000" w:rsidRDefault="00000000" w:rsidRPr="00000000" w14:paraId="000001A4">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 What We Can Honestly Code by April</w:t>
      </w:r>
    </w:p>
    <w:tbl>
      <w:tblPr>
        <w:tblStyle w:val="Table1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ESP32 firmware with ultrasonic sensor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Lab node in test tank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On-device floating-waste filter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Calibrate with raw CSV logs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USB serial link to laptop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PySerial, JSON lines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Flask app with local web server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Serves map and job list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Leaflet map with local tiles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Pre-download tiles for Kampala blackspots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GeoJSON road segment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Hand-editable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SQLite with 4 tables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node_reading, road_segment_state, job, human_report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Job list with Assign/Ack/Close/False Alarm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One-click actions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One tank live view chart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Calibration screen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Shared shortcode for human reports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Africa's Talking or similar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Phone number hashing at gateway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Build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Salted SHA-256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Wi-Fi / MQTT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Wait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Generation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LoRa / GSM SMS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Research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 purchase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PWA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Wait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Generation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SpatiaLite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Wait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Overkill for April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Cell broadcast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Not ours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Government-authorized function</w:t>
            </w:r>
          </w:p>
        </w:tc>
      </w:tr>
    </w:tbl>
    <w:p w:rsidR="00000000" w:rsidDel="00000000" w:rsidP="00000000" w:rsidRDefault="00000000" w:rsidRPr="00000000" w14:paraId="000001D8">
      <w:pPr>
        <w:pStyle w:val="Heading2"/>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 Closing Line</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If we cannot ack, assign, and close, we only have a graph — not a dispatch tool. This stack is the minimum we can honestly build by April and still call it a dispatch system. Everything else — PWA, MQTT, LoRa, GSM SMS, SpatiaLite — waits for Generation 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