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b/>
          <w:bCs/>
          <w:sz w:val="44"/>
          <w:szCs w:val="44"/>
        </w:rPr>
        <w:t xml:space="preserve">Flash Sale Checkout System</w:t>
      </w:r>
    </w:p>
    <w:p>
      <w:pPr>
        <w:spacing w:after="600"/>
        <w:jc w:val="center"/>
      </w:pPr>
      <w:r>
        <w:rPr>
          <w:sz w:val="32"/>
          <w:szCs w:val="32"/>
        </w:rPr>
        <w:t xml:space="preserve">Technical Case Study Report</w:t>
      </w:r>
    </w:p>
    <w:p>
      <w:pPr>
        <w:spacing w:after="120"/>
        <w:jc w:val="center"/>
      </w:pPr>
      <w:r>
        <w:rPr>
          <w:sz w:val="24"/>
          <w:szCs w:val="24"/>
        </w:rPr>
        <w:t xml:space="preserve">Campus Placement Technical Case Study</w:t>
      </w:r>
    </w:p>
    <w:p>
      <w:pPr>
        <w:spacing w:after="1200"/>
        <w:jc w:val="center"/>
      </w:pPr>
      <w:r>
        <w:rPr>
          <w:sz w:val="24"/>
          <w:szCs w:val="24"/>
        </w:rPr>
        <w:t xml:space="preserve">Role: Full-Stack Software Engineer</w:t>
      </w:r>
    </w:p>
    <w:p>
      <w:pPr>
        <w:spacing w:after="120"/>
        <w:jc w:val="center"/>
      </w:pPr>
      <w:r>
        <w:rPr>
          <w:sz w:val="24"/>
          <w:szCs w:val="24"/>
        </w:rPr>
        <w:t xml:space="preserve">Submitted by: Shakthevell M</w:t>
      </w:r>
    </w:p>
    <w:p>
      <w:pPr>
        <w:spacing w:after="120"/>
        <w:jc w:val="center"/>
      </w:pPr>
      <w:r>
        <w:rPr>
          <w:sz w:val="24"/>
          <w:szCs w:val="24"/>
        </w:rPr>
        <w:t xml:space="preserve">Email: shakthevell.m@gmail.com</w:t>
      </w:r>
    </w:p>
    <w:p>
      <w:pPr>
        <w:spacing w:after="120"/>
        <w:jc w:val="center"/>
      </w:pPr>
      <w:r>
        <w:rPr>
          <w:sz w:val="24"/>
          <w:szCs w:val="24"/>
        </w:rPr>
        <w:t xml:space="preserve">Repository: https://github.com/Shakthe/goml</w:t>
      </w:r>
    </w:p>
    <w:p>
      <w:pPr>
        <w:spacing w:after="120"/>
        <w:jc w:val="center"/>
      </w:pPr>
      <w:r>
        <w:rPr>
          <w:sz w:val="24"/>
          <w:szCs w:val="24"/>
        </w:rPr>
        <w:t xml:space="preserve">Date: 27 October 2026</w:t>
      </w:r>
    </w:p>
    <w:p>
      <w:pPr>
        <w:pStyle w:val="Heading1"/>
        <w:pageBreakBefore/>
      </w:pPr>
      <w:r>
        <w:t xml:space="preserve">Contents</w:t>
      </w:r>
    </w:p>
    <w:p>
      <w:pPr>
        <w:spacing w:after="100"/>
      </w:pPr>
      <w:r>
        <w:rPr>
          <w:sz w:val="24"/>
          <w:szCs w:val="24"/>
        </w:rPr>
        <w:t xml:space="preserve">1. Summary</w:t>
      </w:r>
    </w:p>
    <w:p>
      <w:pPr>
        <w:spacing w:after="100"/>
      </w:pPr>
      <w:r>
        <w:rPr>
          <w:sz w:val="24"/>
          <w:szCs w:val="24"/>
        </w:rPr>
        <w:t xml:space="preserve">2. Problem Analysis</w:t>
      </w:r>
    </w:p>
    <w:p>
      <w:pPr>
        <w:spacing w:after="100"/>
      </w:pPr>
      <w:r>
        <w:rPr>
          <w:sz w:val="24"/>
          <w:szCs w:val="24"/>
        </w:rPr>
        <w:t xml:space="preserve">3. Solution Architecture</w:t>
      </w:r>
    </w:p>
    <w:p>
      <w:pPr>
        <w:spacing w:after="100"/>
      </w:pPr>
      <w:r>
        <w:rPr>
          <w:sz w:val="24"/>
          <w:szCs w:val="24"/>
        </w:rPr>
        <w:t xml:space="preserve">4. Frontend Strategy</w:t>
      </w:r>
    </w:p>
    <w:p>
      <w:pPr>
        <w:spacing w:after="100"/>
      </w:pPr>
      <w:r>
        <w:rPr>
          <w:sz w:val="24"/>
          <w:szCs w:val="24"/>
        </w:rPr>
        <w:t xml:space="preserve">5. Backend and Middleware Architecture</w:t>
      </w:r>
    </w:p>
    <w:p>
      <w:pPr>
        <w:spacing w:after="100"/>
      </w:pPr>
      <w:r>
        <w:rPr>
          <w:sz w:val="24"/>
          <w:szCs w:val="24"/>
        </w:rPr>
        <w:t xml:space="preserve">6. Database Consistency and Concurrency Control</w:t>
      </w:r>
    </w:p>
    <w:p>
      <w:pPr>
        <w:spacing w:after="100"/>
      </w:pPr>
      <w:r>
        <w:rPr>
          <w:sz w:val="24"/>
          <w:szCs w:val="24"/>
        </w:rPr>
        <w:t xml:space="preserve">7. API Reference</w:t>
      </w:r>
    </w:p>
    <w:p>
      <w:pPr>
        <w:spacing w:after="100"/>
      </w:pPr>
      <w:r>
        <w:rPr>
          <w:sz w:val="24"/>
          <w:szCs w:val="24"/>
        </w:rPr>
        <w:t xml:space="preserve">8. Testing and Evidence</w:t>
      </w:r>
    </w:p>
    <w:p>
      <w:pPr>
        <w:spacing w:after="100"/>
      </w:pPr>
      <w:r>
        <w:rPr>
          <w:sz w:val="24"/>
          <w:szCs w:val="24"/>
        </w:rPr>
        <w:t xml:space="preserve">9. Application Screenshots</w:t>
      </w:r>
    </w:p>
    <w:p>
      <w:pPr>
        <w:spacing w:after="100"/>
      </w:pPr>
      <w:r>
        <w:rPr>
          <w:sz w:val="24"/>
          <w:szCs w:val="24"/>
        </w:rPr>
        <w:t xml:space="preserve">10. Requirement Traceability</w:t>
      </w:r>
    </w:p>
    <w:p>
      <w:pPr>
        <w:spacing w:after="100"/>
      </w:pPr>
      <w:r>
        <w:rPr>
          <w:sz w:val="24"/>
          <w:szCs w:val="24"/>
        </w:rPr>
        <w:t xml:space="preserve">11. Limitations and Production Next Steps</w:t>
      </w:r>
    </w:p>
    <w:p>
      <w:pPr>
        <w:spacing w:after="100"/>
      </w:pPr>
      <w:r>
        <w:rPr>
          <w:sz w:val="24"/>
          <w:szCs w:val="24"/>
        </w:rPr>
        <w:t xml:space="preserve">12. How to Run</w:t>
      </w:r>
    </w:p>
    <w:p>
      <w:pPr>
        <w:spacing w:after="100"/>
      </w:pPr>
      <w:r>
        <w:rPr>
          <w:sz w:val="24"/>
          <w:szCs w:val="24"/>
        </w:rPr>
        <w:t xml:space="preserve">Appendix A. Repository Structure</w:t>
      </w:r>
    </w:p>
    <w:p>
      <w:pPr>
        <w:spacing w:after="100"/>
      </w:pPr>
      <w:r>
        <w:rPr>
          <w:sz w:val="24"/>
          <w:szCs w:val="24"/>
        </w:rPr>
        <w:t xml:space="preserve">Appendix B. Evidence Index</w:t>
      </w:r>
    </w:p>
    <w:p>
      <w:pPr>
        <w:pStyle w:val="Heading1"/>
        <w:pageBreakBefore/>
      </w:pPr>
      <w:r>
        <w:t xml:space="preserve">1. Summary</w:t>
      </w:r>
    </w:p>
    <w:p>
      <w:pPr>
        <w:pStyle w:val="Heading2"/>
      </w:pPr>
      <w:r>
        <w:t xml:space="preserve">1.1 The task</w:t>
      </w:r>
    </w:p>
    <w:p>
      <w:pPr>
        <w:spacing w:after="120" w:line="276"/>
        <w:jc w:val="both"/>
      </w:pPr>
      <w:r>
        <w:t xml:space="preserve">An e-commerce platform is running a flash sale of 500 smartphones at exactly 8:00 PM during a festival. More than 100,000 checkout requests are expected in the first 10 seconds. In earlier trial runs the platform suffered high latency, database row locks and request timeouts, and it oversold: 540 orders were confirmed for 500 phones. The task is to re-design the client and the backend so that exactly 500 units are sold, nothing is oversold, and users get a smooth experience under heavy load.</w:t>
      </w:r>
    </w:p>
    <w:p>
      <w:pPr>
        <w:pStyle w:val="Heading2"/>
      </w:pPr>
      <w:r>
        <w:t xml:space="preserve">1.2 What was delivered</w:t>
      </w:r>
    </w:p>
    <w:p>
      <w:pPr>
        <w:spacing w:after="120" w:line="276"/>
        <w:jc w:val="both"/>
      </w:pPr>
      <w:r>
        <w:t xml:space="preserve">A complete, working system that runs with one command (</w:t>
      </w:r>
      <w:r>
        <w:rPr>
          <w:rFonts w:ascii="Courier New" w:cs="Courier New" w:eastAsia="Courier New" w:hAnsi="Courier New"/>
          <w:sz w:val="21"/>
          <w:szCs w:val="21"/>
        </w:rPr>
        <w:t xml:space="preserve">docker compose up</w:t>
      </w:r>
      <w:r>
        <w:t xml:space="preserve">), together with automated tests that prove it meets the requirements:</w:t>
      </w:r>
    </w:p>
    <w:p>
      <w:pPr>
        <w:pStyle w:val="ListParagraph"/>
        <w:numPr>
          <w:ilvl w:val="0"/>
          <w:numId w:val="2"/>
        </w:numPr>
        <w:spacing w:after="60" w:line="276"/>
      </w:pPr>
      <w:r>
        <w:rPr>
          <w:b/>
          <w:bCs/>
        </w:rPr>
        <w:t xml:space="preserve">Storefront and ops page</w:t>
      </w:r>
      <w:r>
        <w:t xml:space="preserve"> (React API built on Preact, Vite, Zustand): server-synced countdown, a buy button that locks on the first click, live stock over Server-Sent Events, order status polling, and a live operations view.</w:t>
      </w:r>
    </w:p>
    <w:p>
      <w:pPr>
        <w:pStyle w:val="ListParagraph"/>
        <w:numPr>
          <w:ilvl w:val="0"/>
          <w:numId w:val="2"/>
        </w:numPr>
        <w:spacing w:after="60" w:line="276"/>
      </w:pPr>
      <w:r>
        <w:rPr>
          <w:b/>
          <w:bCs/>
        </w:rPr>
        <w:t xml:space="preserve">NGINX gateway</w:t>
      </w:r>
      <w:r>
        <w:t xml:space="preserve">: serves the static frontend with long-lived cache headers, rate-limits each client IP, blocks known bot user agents, and load-balances across four API replicas.</w:t>
      </w:r>
    </w:p>
    <w:p>
      <w:pPr>
        <w:pStyle w:val="ListParagraph"/>
        <w:numPr>
          <w:ilvl w:val="0"/>
          <w:numId w:val="2"/>
        </w:numPr>
        <w:spacing w:after="60" w:line="276"/>
      </w:pPr>
      <w:r>
        <w:rPr>
          <w:b/>
          <w:bCs/>
        </w:rPr>
        <w:t xml:space="preserve">Stateless checkout API</w:t>
      </w:r>
      <w:r>
        <w:t xml:space="preserve"> (Node.js 22, TypeScript, Fastify): reserves stock with one atomic Redis Lua script, publishes the order to RabbitMQ, and replies </w:t>
      </w:r>
      <w:r>
        <w:rPr>
          <w:rFonts w:ascii="Courier New" w:cs="Courier New" w:eastAsia="Courier New" w:hAnsi="Courier New"/>
          <w:sz w:val="21"/>
          <w:szCs w:val="21"/>
        </w:rPr>
        <w:t xml:space="preserve">202 Accepted</w:t>
      </w:r>
      <w:r>
        <w:t xml:space="preserve"> with a status URL.</w:t>
      </w:r>
    </w:p>
    <w:p>
      <w:pPr>
        <w:pStyle w:val="ListParagraph"/>
        <w:numPr>
          <w:ilvl w:val="0"/>
          <w:numId w:val="2"/>
        </w:numPr>
        <w:spacing w:after="60" w:line="276"/>
      </w:pPr>
      <w:r>
        <w:rPr>
          <w:b/>
          <w:bCs/>
        </w:rPr>
        <w:t xml:space="preserve">Order workers</w:t>
      </w:r>
      <w:r>
        <w:t xml:space="preserve">: consume the queue one message at a time and write each order to PostgreSQL in a single transaction with the conditional decrement </w:t>
      </w:r>
      <w:r>
        <w:rPr>
          <w:rFonts w:ascii="Courier New" w:cs="Courier New" w:eastAsia="Courier New" w:hAnsi="Courier New"/>
          <w:sz w:val="21"/>
          <w:szCs w:val="21"/>
        </w:rPr>
        <w:t xml:space="preserve">UPDATE ... WHERE stock &gt; 0</w:t>
      </w:r>
      <w:r>
        <w:t xml:space="preserve">.</w:t>
      </w:r>
    </w:p>
    <w:p>
      <w:pPr>
        <w:pStyle w:val="ListParagraph"/>
        <w:numPr>
          <w:ilvl w:val="0"/>
          <w:numId w:val="2"/>
        </w:numPr>
        <w:spacing w:after="60" w:line="276"/>
      </w:pPr>
      <w:r>
        <w:rPr>
          <w:b/>
          <w:bCs/>
        </w:rPr>
        <w:t xml:space="preserve">Oversell Lab</w:t>
      </w:r>
      <w:r>
        <w:t xml:space="preserve">: the original buggy checkout and two database-locking alternatives, kept side by side so the comparison asked for in the case study is measured instead of only described.</w:t>
      </w:r>
    </w:p>
    <w:p>
      <w:pPr>
        <w:pStyle w:val="ListParagraph"/>
        <w:numPr>
          <w:ilvl w:val="0"/>
          <w:numId w:val="2"/>
        </w:numPr>
        <w:spacing w:after="60" w:line="276"/>
      </w:pPr>
      <w:r>
        <w:rPr>
          <w:b/>
          <w:bCs/>
        </w:rPr>
        <w:t xml:space="preserve">Tests</w:t>
      </w:r>
      <w:r>
        <w:t xml:space="preserve">: REST Assured (API), k6 (load), Playwright (browser), Vitest (unit) and Lighthouse (performance).</w:t>
      </w:r>
    </w:p>
    <w:p>
      <w:pPr>
        <w:pStyle w:val="Heading2"/>
      </w:pPr>
      <w:r>
        <w:t xml:space="preserve">1.3 Key results</w:t>
      </w:r>
    </w:p>
    <w:p>
      <w:pPr>
        <w:spacing w:after="120" w:line="276"/>
        <w:jc w:val="both"/>
      </w:pPr>
      <w:r>
        <w:t xml:space="preserve">All measurements were taken on one laptop (Windows 11, 8 logical cores, Docker Desktop) running the entire stack and the load generator at the same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1704"/>
        <w:gridCol w:w="4212"/>
        <w:gridCol w:w="904"/>
      </w:tblGrid>
      <w:tr>
        <w:trPr>
          <w:cantSplit/>
          <w:tblHeader/>
        </w:trPr>
        <w:tc>
          <w:tcPr>
            <w:tcW w:type="dxa" w:w="22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Requirement</w:t>
            </w:r>
          </w:p>
        </w:tc>
        <w:tc>
          <w:tcPr>
            <w:tcW w:type="dxa" w:w="17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Target</w:t>
            </w:r>
          </w:p>
        </w:tc>
        <w:tc>
          <w:tcPr>
            <w:tcW w:type="dxa" w:w="42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Measured result</w:t>
            </w:r>
          </w:p>
        </w:tc>
        <w:tc>
          <w:tcPr>
            <w:tcW w:type="dxa" w:w="9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Status</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 overselling</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Exactly 500 sold</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500 orders confirmed out of 100,000 requests; stock 0 in Redis and PostgreSQL</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Handle the 8 PM burst</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 requests in about 10 s</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 checkout requests completed in 7.2 s</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dropped requests</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Every request answered</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 of 100,000 answered; 0 timeouts; 0 server errors (5xx)</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Low latency</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 timeouts; p95 and p99.9 &lt; 100 ms</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Median 4.7 ms, p95 18.5 ms, p99.9 65.2 ms; 0 timeouts. Slowest single request 828 ms (see 8.4)</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Rate-limit bad actors</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Bots blocked</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97.4% of requests from a single-IP bot received 429</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Bundle size</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&lt; 200 KB</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47.5 KB raw, 18.0 KB gzipped (JS + CSS)</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Time to Interactive</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&lt; 1.5 s</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1.4 s on Lighthouse mobile (throttled), 0.3 s on desktop</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Load spread over replicas</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Even distribution</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25,004 to 25,010 requests per API replica (4 replicas)</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Automated tests</w:t>
            </w:r>
          </w:p>
        </w:tc>
        <w:tc>
          <w:tcPr>
            <w:tcW w:type="dxa" w:w="17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All pass</w:t>
            </w:r>
          </w:p>
        </w:tc>
        <w:tc>
          <w:tcPr>
            <w:tcW w:type="dxa" w:w="42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REST Assured 18/18, Playwright 5/5, Vitest 6/6, RabbitMQ restart test, k6 all thresholds in 3 runs</w:t>
            </w:r>
          </w:p>
        </w:tc>
        <w:tc>
          <w:tcPr>
            <w:tcW w:type="dxa" w:w="9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Met</w:t>
            </w:r>
          </w:p>
        </w:tc>
      </w:tr>
    </w:tbl>
    <w:p>
      <w:pPr>
        <w:pStyle w:val="Heading1"/>
        <w:pageBreakBefore/>
      </w:pPr>
      <w:r>
        <w:t xml:space="preserve">2. Problem Analysis</w:t>
      </w:r>
    </w:p>
    <w:p>
      <w:pPr>
        <w:pStyle w:val="Heading2"/>
      </w:pPr>
      <w:r>
        <w:t xml:space="preserve">2.1 Why the old system oversold</w:t>
      </w:r>
    </w:p>
    <w:p>
      <w:pPr>
        <w:spacing w:after="120" w:line="276"/>
        <w:jc w:val="both"/>
      </w:pPr>
      <w:r>
        <w:t xml:space="preserve">The previous checkout read the stock, checked it in application code and then wrote the new value. Under concurrency, two requests can read the same value before either writes. Both decide that a unit is available, both write the same new value and both insert an order. The table below shows the interleaving.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3008"/>
        <w:gridCol w:w="3008"/>
        <w:gridCol w:w="2008"/>
      </w:tblGrid>
      <w:tr>
        <w:trPr>
          <w:cantSplit/>
          <w:tblHeader/>
        </w:trPr>
        <w:tc>
          <w:tcPr>
            <w:tcW w:type="dxa" w:w="10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Time</w:t>
            </w:r>
          </w:p>
        </w:tc>
        <w:tc>
          <w:tcPr>
            <w:tcW w:type="dxa" w:w="30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Request A</w:t>
            </w:r>
          </w:p>
        </w:tc>
        <w:tc>
          <w:tcPr>
            <w:tcW w:type="dxa" w:w="30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Request B</w:t>
            </w:r>
          </w:p>
        </w:tc>
        <w:tc>
          <w:tcPr>
            <w:tcW w:type="dxa" w:w="20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Stock in database</w:t>
            </w:r>
          </w:p>
        </w:tc>
      </w:tr>
      <w:tr>
        <w:trPr>
          <w:cantSplit/>
          <w:tblHeader w:val="off"/>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t1</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SELECT stock -&gt; 37</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37</w:t>
            </w:r>
          </w:p>
        </w:tc>
      </w:tr>
      <w:tr>
        <w:trPr>
          <w:cantSplit/>
          <w:tblHeader w:val="off"/>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t2</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SELECT stock -&gt; 37</w:t>
            </w:r>
          </w:p>
        </w:tc>
        <w:tc>
          <w:tcPr>
            <w:tcW w:type="dxa" w:w="2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37</w:t>
            </w:r>
          </w:p>
        </w:tc>
      </w:tr>
      <w:tr>
        <w:trPr>
          <w:cantSplit/>
          <w:tblHeader w:val="off"/>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t3</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UPDATE stock = 36; INSERT order</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36</w:t>
            </w:r>
          </w:p>
        </w:tc>
      </w:tr>
      <w:tr>
        <w:trPr>
          <w:cantSplit/>
          <w:tblHeader w:val="off"/>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t4</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UPDATE stock = 36; INSERT order</w:t>
            </w:r>
          </w:p>
        </w:tc>
        <w:tc>
          <w:tcPr>
            <w:tcW w:type="dxa" w:w="2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36</w:t>
            </w:r>
          </w:p>
        </w:tc>
      </w:tr>
      <w:tr>
        <w:trPr>
          <w:cantSplit/>
          <w:tblHeader w:val="off"/>
        </w:trPr>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Result</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Two orders confirmed</w:t>
            </w:r>
          </w:p>
        </w:tc>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Stock reduced by one only</w:t>
            </w:r>
          </w:p>
        </w:tc>
      </w:tr>
    </w:tbl>
    <w:p>
      <w:pPr>
        <w:spacing w:after="120"/>
      </w:pPr>
    </w:p>
    <w:p>
      <w:pPr>
        <w:spacing w:after="120" w:line="276"/>
        <w:jc w:val="both"/>
      </w:pPr>
      <w:r>
        <w:t xml:space="preserve">This is a lost-update race condition. It is not fixed by adding application-level counters, because those counters suffer from the same race.</w:t>
      </w:r>
    </w:p>
    <w:p>
      <w:pPr>
        <w:pStyle w:val="Heading2"/>
      </w:pPr>
      <w:r>
        <w:t xml:space="preserve">2.2 Why it was slow and timed out</w:t>
      </w:r>
    </w:p>
    <w:p>
      <w:pPr>
        <w:pStyle w:val="ListParagraph"/>
        <w:numPr>
          <w:ilvl w:val="0"/>
          <w:numId w:val="2"/>
        </w:numPr>
        <w:spacing w:after="60" w:line="276"/>
      </w:pPr>
      <w:r>
        <w:rPr>
          <w:b/>
          <w:bCs/>
        </w:rPr>
        <w:t xml:space="preserve">Row lock contention.</w:t>
      </w:r>
      <w:r>
        <w:t xml:space="preserve"> Every request updated the same inventory row. Each update holds a row lock until its transaction ends, so thousands of requests queue behind one lock and hold database connections while waiting. The connection pool is exhausted and requests time out.</w:t>
      </w:r>
    </w:p>
    <w:p>
      <w:pPr>
        <w:pStyle w:val="ListParagraph"/>
        <w:numPr>
          <w:ilvl w:val="0"/>
          <w:numId w:val="2"/>
        </w:numPr>
        <w:spacing w:after="60" w:line="276"/>
      </w:pPr>
      <w:r>
        <w:rPr>
          <w:b/>
          <w:bCs/>
        </w:rPr>
        <w:t xml:space="preserve">Synchronous database work in the request.</w:t>
      </w:r>
      <w:r>
        <w:t xml:space="preserve"> The HTTP request waited for the database for every buyer, including the 99.5% who could never get a phone because stock was already gone.</w:t>
      </w:r>
    </w:p>
    <w:p>
      <w:pPr>
        <w:pStyle w:val="ListParagraph"/>
        <w:numPr>
          <w:ilvl w:val="0"/>
          <w:numId w:val="2"/>
        </w:numPr>
        <w:spacing w:after="60" w:line="276"/>
      </w:pPr>
      <w:r>
        <w:rPr>
          <w:b/>
          <w:bCs/>
        </w:rPr>
        <w:t xml:space="preserve">N+1 queries.</w:t>
      </w:r>
      <w:r>
        <w:t xml:space="preserve"> Loading the product, the stock and the user with separate queries per request multiplies database round trips under load.</w:t>
      </w:r>
    </w:p>
    <w:p>
      <w:pPr>
        <w:pStyle w:val="Heading2"/>
      </w:pPr>
      <w:r>
        <w:t xml:space="preserve">2.3 Requirements from the case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412"/>
        <w:gridCol w:w="2609"/>
      </w:tblGrid>
      <w:tr>
        <w:trPr>
          <w:cantSplit/>
          <w:tblHeader/>
        </w:trPr>
        <w:tc>
          <w:tcPr>
            <w:tcW w:type="dxa" w:w="20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Layer</w:t>
            </w:r>
          </w:p>
        </w:tc>
        <w:tc>
          <w:tcPr>
            <w:tcW w:type="dxa" w:w="44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Challenge</w:t>
            </w:r>
          </w:p>
        </w:tc>
        <w:tc>
          <w:tcPr>
            <w:tcW w:type="dxa" w:w="26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Target</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Frontend / Client</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Prevent API spamming from rapid clicks; handle loading and failure states without freezing</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Bundle &lt; 200 KB; Time to Interactive &lt; 1.5 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Gateway and Routing</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Ingest massive parallel traffic without drops; block bots; distribute load across replicas</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Rate-limit bad actors; 0% dropped requests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Application Logic</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Decouple heavy database writes from the request-response cycle; handle high concurrency</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Stateless clusters; event-loop safety</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Database and Storage</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Guarantee exactly 500 sold; avoid application-level double counters and row lock timeouts</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ACID compliance; atomic decrements</w:t>
            </w:r>
          </w:p>
        </w:tc>
      </w:tr>
    </w:tbl>
    <w:p>
      <w:pPr>
        <w:pStyle w:val="Heading1"/>
        <w:pageBreakBefore/>
      </w:pPr>
      <w:r>
        <w:t xml:space="preserve">3. Solution Architecture</w:t>
      </w:r>
    </w:p>
    <w:p>
      <w:pPr>
        <w:pStyle w:val="Heading2"/>
      </w:pPr>
      <w:r>
        <w:t xml:space="preserve">3.1 Overview</w:t>
      </w:r>
    </w:p>
    <w:p>
      <w:pPr>
        <w:spacing w:after="120" w:line="276"/>
        <w:jc w:val="both"/>
      </w:pPr>
      <w:r>
        <w:t xml:space="preserve">The design follows two principles. First, deciding who gets a unit must be a single atomic step, so no two buyers can take the same unit. Second, the database must be taken out of the request path, so 100,000 requests do not become 100,000 transactions on one row. Redis decides who gets a unit, RabbitMQ carries the accepted orders, and workers write them to PostgreSQL at a steady rate. Only the requests that actually won a unit ever reach the database.</w:t>
      </w:r>
    </w:p>
    <w:p>
      <w:pPr>
        <w:keepNext/>
        <w:spacing w:after="60" w:before="120"/>
        <w:jc w:val="center"/>
      </w:pPr>
      <w:r>
        <w:drawing>
          <wp:inline distT="0" distB="0" distL="0" distR="0">
            <wp:extent cx="4572000" cy="4200525"/>
            <wp:effectExtent t="0" r="0" b="0" l="0"/>
            <wp:docPr id="1" name="figure-1" descr="System architecture (source: report/architecture.drawio)" title="System architecture (source: report/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200525"/>
                    </a:xfrm>
                    <a:prstGeom prst="rect">
                      <a:avLst/>
                    </a:prstGeom>
                  </pic:spPr>
                </pic:pic>
              </a:graphicData>
            </a:graphic>
          </wp:inline>
        </w:drawing>
      </w:r>
    </w:p>
    <w:p>
      <w:pPr>
        <w:spacing w:after="200"/>
        <w:jc w:val="center"/>
      </w:pPr>
      <w:r>
        <w:rPr>
          <w:i/>
          <w:iCs/>
          <w:sz w:val="20"/>
          <w:szCs w:val="20"/>
        </w:rPr>
        <w:t xml:space="preserve">Figure 1: System architecture (source: report/architecture.drawio)</w:t>
      </w:r>
    </w:p>
    <w:p>
      <w:pPr>
        <w:keepNext/>
        <w:spacing w:after="120" w:line="276"/>
        <w:jc w:val="left"/>
      </w:pPr>
      <w:r>
        <w:t xml:space="preserve">The numbers on the arrows are the order of events for one successful checkout:</w:t>
      </w:r>
    </w:p>
    <w:p>
      <w:pPr>
        <w:keepNext/>
        <w:spacing w:after="120" w:line="276"/>
        <w:jc w:val="left"/>
      </w:pPr>
      <w:r>
        <w:t xml:space="preserve">(1) The API reserves a unit in Redis with one atomic Lua script. The script checks stock, the buyer and the idempotency key, then decrements the stock.</w:t>
      </w:r>
    </w:p>
    <w:p>
      <w:pPr>
        <w:keepNext/>
        <w:spacing w:after="120" w:line="276"/>
        <w:jc w:val="left"/>
      </w:pPr>
      <w:r>
        <w:t xml:space="preserve">(2) The API publishes the order to RabbitMQ, waits for the broker to confirm it, and replies 202 Accepted with a status URL.</w:t>
      </w:r>
    </w:p>
    <w:p>
      <w:pPr>
        <w:keepNext/>
        <w:spacing w:after="120" w:line="276"/>
        <w:jc w:val="left"/>
      </w:pPr>
      <w:r>
        <w:t xml:space="preserve">(3) Workers take one message at a time and acknowledge it only after the database commit.</w:t>
      </w:r>
    </w:p>
    <w:p>
      <w:pPr>
        <w:keepNext/>
        <w:spacing w:after="120" w:line="276"/>
        <w:jc w:val="left"/>
      </w:pPr>
      <w:r>
        <w:t xml:space="preserve">(4) Each order is written to PostgreSQL in one transaction with UPDATE ... WHERE stock &gt; 0.</w:t>
      </w:r>
    </w:p>
    <w:p>
      <w:pPr>
        <w:spacing w:after="120" w:line="276"/>
        <w:jc w:val="left"/>
      </w:pPr>
      <w:r>
        <w:t xml:space="preserve">(5) The worker marks the order CONFIRMED in Redis, where the browser's status polling reads it.</w:t>
      </w:r>
    </w:p>
    <w:p>
      <w:pPr>
        <w:pStyle w:val="Heading2"/>
      </w:pPr>
      <w:r>
        <w:t xml:space="preserve">3.2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412"/>
        <w:gridCol w:w="2809"/>
      </w:tblGrid>
      <w:tr>
        <w:trPr>
          <w:cantSplit/>
          <w:tblHeader/>
        </w:trPr>
        <w:tc>
          <w:tcPr>
            <w:tcW w:type="dxa" w:w="18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Component</w:t>
            </w:r>
          </w:p>
        </w:tc>
        <w:tc>
          <w:tcPr>
            <w:tcW w:type="dxa" w:w="44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Role</w:t>
            </w:r>
          </w:p>
        </w:tc>
        <w:tc>
          <w:tcPr>
            <w:tcW w:type="dxa" w:w="28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How it scales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Browser app</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Countdown, buy button, live stock, order status</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Static files cached at the edge</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gateway</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Serves static files (CDN stand-in), per-IP rate limits, bot filter, round-robin load balancing</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More gateway instances behind a cloud load balancer</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(4 replicas)</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Verifies the request, runs the Redis reserve script, publishes to the queue, replies 202</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Add replicas; no state is held in the process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Stock counter, buyer set, idempotency keys, order status, sale settings</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Replica with Sentinel, or Redis Cluster (keys use hash tags)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Durable queue between "accepted" and "written to the database"; dead-letter queue</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Quorum queues on a 3-node cluster</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Workers (2)</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Read one message at a time; write the order in one transaction</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Add workers; database writes are bounded by stock, not traffic</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PostgreSQL</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Source of truth for stock and orders; constraints that forbid overselling</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Off the hot path; one primary is sufficient</w:t>
            </w:r>
          </w:p>
        </w:tc>
      </w:tr>
    </w:tbl>
    <w:p>
      <w:pPr>
        <w:pStyle w:val="Heading2"/>
      </w:pPr>
      <w:r>
        <w:t xml:space="preserve">3.3 Checkout request,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1303"/>
        <w:gridCol w:w="7021"/>
      </w:tblGrid>
      <w:tr>
        <w:trPr>
          <w:cantSplit/>
          <w:tblHeader/>
        </w:trPr>
        <w:tc>
          <w:tcPr>
            <w:tcW w:type="dxa" w:w="7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Step</w:t>
            </w:r>
          </w:p>
        </w:tc>
        <w:tc>
          <w:tcPr>
            <w:tcW w:type="dxa" w:w="1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Component</w:t>
            </w:r>
          </w:p>
        </w:tc>
        <w:tc>
          <w:tcPr>
            <w:tcW w:type="dxa" w:w="702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Action</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Browser</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Sends POST /api/checkout with a signed session token and an Idempotency-Key header. The buy button is locked from this moment.</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Refuses known bot user agents (403) and IPs over the rate limit (429). Forwards everything else to any API replica.</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Verifies the token and that the sale has started. If this replica already knows stock is 0, it answers 409 from memory without calling Redis.</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Runs the reserve Lua script as one atomic step: repeated key returns the same order; a second order for the same customer is refused; stock 0 is refused; otherwise stock is decremented and the reservation is recorded.</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The API publishes the order as a persistent message and waits for the broker confirmation. If publishing fails, the reservation is released and the customer gets 503 with Retry-After.</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6</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Replies 202 Accepted with Location: /api/orders/{id}. Work done in the request: one HMAC check, one Redis call, one publish.</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7</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Worker</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In one transaction: INSERT the order (ON CONFLICT DO NOTHING), then UPDATE inventory SET stock = stock - 1 WHERE product_id = $1 AND stock &gt; 0. Commits, sets the order to CONFIRMED in Redis and acknowledges the message.</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8</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Browser</w:t>
            </w:r>
          </w:p>
        </w:tc>
        <w:tc>
          <w:tcPr>
            <w:tcW w:type="dxa" w:w="702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Polls the status URL with exponential backoff and jitter (400 ms doubling to 4 s) and shows "Order confirmed".</w:t>
            </w:r>
          </w:p>
        </w:tc>
      </w:tr>
    </w:tbl>
    <w:p>
      <w:pPr>
        <w:pStyle w:val="Heading2"/>
      </w:pPr>
      <w: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209"/>
        <w:gridCol w:w="3812"/>
      </w:tblGrid>
      <w:tr>
        <w:trPr>
          <w:cantSplit/>
          <w:tblHeader/>
        </w:trPr>
        <w:tc>
          <w:tcPr>
            <w:tcW w:type="dxa" w:w="20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Area</w:t>
            </w:r>
          </w:p>
        </w:tc>
        <w:tc>
          <w:tcPr>
            <w:tcW w:type="dxa" w:w="32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Choice</w:t>
            </w:r>
          </w:p>
        </w:tc>
        <w:tc>
          <w:tcPr>
            <w:tcW w:type="dxa" w:w="38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Reason</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Frontend</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React API on Preact (compat), Vite, TypeScript, Zustand</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Familiar React code at about one fifth of the size of React DOM</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Gateway</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1.27</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Load balancing, rate limiting and static file serving in one proven component</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and workers</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Node.js 22, TypeScript, Fastify 5</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Non-blocking I/O suits many small concurrent requests; Fastify has low overhead</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Cache / inventory tokens</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 7.2 (append-only file enabled)</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Single-threaded execution makes Lua scripts atomic</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Message queue</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 3.13</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Per-message acknowledgement, redelivery, dead-letter queue, publisher confirms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Database</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PostgreSQL 16</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ACID transactions, CHECK and UNIQUE constraints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Packaging</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Docker Compose</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Whole system (4 API, 2 workers) starts with one command</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Testing</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REST Assured, JUnit 5, k6, Playwright, Vitest, Lighthouse</w:t>
            </w:r>
          </w:p>
        </w:tc>
        <w:tc>
          <w:tcPr>
            <w:tcW w:type="dxa" w:w="38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load, browser, unit and performance coverage</w:t>
            </w:r>
          </w:p>
        </w:tc>
      </w:tr>
    </w:tbl>
    <w:p>
      <w:pPr>
        <w:pStyle w:val="Heading1"/>
        <w:pageBreakBefore/>
      </w:pPr>
      <w:r>
        <w:t xml:space="preserve">4. Frontend Strategy</w:t>
      </w:r>
    </w:p>
    <w:p>
      <w:pPr>
        <w:pStyle w:val="Heading2"/>
      </w:pPr>
      <w:r>
        <w:t xml:space="preserve">4.1 Preventing repeated requests</w:t>
      </w:r>
    </w:p>
    <w:p>
      <w:pPr>
        <w:spacing w:after="120" w:line="276"/>
        <w:jc w:val="both"/>
      </w:pPr>
      <w:r>
        <w:t xml:space="preserve">Three layers stop a user from sending more than one order, even by accident:</w:t>
      </w:r>
    </w:p>
    <w:p>
      <w:pPr>
        <w:pStyle w:val="ListParagraph"/>
        <w:numPr>
          <w:ilvl w:val="0"/>
          <w:numId w:val="3"/>
        </w:numPr>
        <w:spacing w:after="60" w:line="276"/>
      </w:pPr>
      <w:r>
        <w:rPr>
          <w:b/>
          <w:bCs/>
        </w:rPr>
        <w:t xml:space="preserve">State machine.</w:t>
      </w:r>
      <w:r>
        <w:t xml:space="preserve"> The buy button is driven by a small state machine (</w:t>
      </w:r>
      <w:r>
        <w:rPr>
          <w:rFonts w:ascii="Courier New" w:cs="Courier New" w:eastAsia="Courier New" w:hAnsi="Courier New"/>
          <w:sz w:val="21"/>
          <w:szCs w:val="21"/>
        </w:rPr>
        <w:t xml:space="preserve">web/src/checkout-machine.ts</w:t>
      </w:r>
      <w:r>
        <w:t xml:space="preserve">). The first click moves it to </w:t>
      </w:r>
      <w:r>
        <w:rPr>
          <w:rFonts w:ascii="Courier New" w:cs="Courier New" w:eastAsia="Courier New" w:hAnsi="Courier New"/>
          <w:sz w:val="21"/>
          <w:szCs w:val="21"/>
        </w:rPr>
        <w:t xml:space="preserve">submitting</w:t>
      </w:r>
      <w:r>
        <w:t xml:space="preserve">; any click in that state, or after a final answer, is ignored and the button is disabled.</w:t>
      </w:r>
    </w:p>
    <w:p>
      <w:pPr>
        <w:pStyle w:val="ListParagraph"/>
        <w:numPr>
          <w:ilvl w:val="0"/>
          <w:numId w:val="3"/>
        </w:numPr>
        <w:spacing w:after="60" w:line="276"/>
      </w:pPr>
      <w:r>
        <w:rPr>
          <w:b/>
          <w:bCs/>
        </w:rPr>
        <w:t xml:space="preserve">Synchronous lock.</w:t>
      </w:r>
      <w:r>
        <w:t xml:space="preserve"> A React ref is set before the request starts, so two clicks that land in the same frame (before the screen re-renders) still produce one request. The Playwright test fires five clicks in one frame and confirms exactly one request is sent.</w:t>
      </w:r>
    </w:p>
    <w:p>
      <w:pPr>
        <w:pStyle w:val="ListParagraph"/>
        <w:numPr>
          <w:ilvl w:val="0"/>
          <w:numId w:val="3"/>
        </w:numPr>
        <w:spacing w:after="60" w:line="276"/>
      </w:pPr>
      <w:r>
        <w:rPr>
          <w:b/>
          <w:bCs/>
        </w:rPr>
        <w:t xml:space="preserve">Idempotency key.</w:t>
      </w:r>
      <w:r>
        <w:t xml:space="preserve"> Each purchase attempt carries an </w:t>
      </w:r>
      <w:r>
        <w:rPr>
          <w:rFonts w:ascii="Courier New" w:cs="Courier New" w:eastAsia="Courier New" w:hAnsi="Courier New"/>
          <w:sz w:val="21"/>
          <w:szCs w:val="21"/>
        </w:rPr>
        <w:t xml:space="preserve">Idempotency-Key</w:t>
      </w:r>
      <w:r>
        <w:t xml:space="preserve"> header. If a request is retried after a network error, it reuses the same key and the server returns the original order instead of creating a second one.</w:t>
      </w:r>
    </w:p>
    <w:p>
      <w:pPr>
        <w:spacing w:after="120" w:line="276"/>
        <w:jc w:val="both"/>
      </w:pPr>
      <w:r>
        <w:t xml:space="preserve">Debouncing alone was not used because it delays the first click. Locking on the first click is both faster for the user and stricter.</w:t>
      </w:r>
    </w:p>
    <w:p>
      <w:pPr>
        <w:pStyle w:val="Heading2"/>
      </w:pPr>
      <w:r>
        <w:t xml:space="preserve">4.2 Sale status updates: polling, WebSockets or Server-Sent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507"/>
        <w:gridCol w:w="3209"/>
        <w:gridCol w:w="1806"/>
      </w:tblGrid>
      <w:tr>
        <w:trPr>
          <w:cantSplit/>
          <w:tblHeader/>
        </w:trPr>
        <w:tc>
          <w:tcPr>
            <w:tcW w:type="dxa" w:w="15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Option</w:t>
            </w:r>
          </w:p>
        </w:tc>
        <w:tc>
          <w:tcPr>
            <w:tcW w:type="dxa" w:w="250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Strengths</w:t>
            </w:r>
          </w:p>
        </w:tc>
        <w:tc>
          <w:tcPr>
            <w:tcW w:type="dxa" w:w="32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Weaknesses</w:t>
            </w:r>
          </w:p>
        </w:tc>
        <w:tc>
          <w:tcPr>
            <w:tcW w:type="dxa" w:w="18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Decision</w:t>
            </w:r>
          </w:p>
        </w:tc>
      </w:tr>
      <w:tr>
        <w:trPr>
          <w:cantSplit/>
          <w:tblHeader w:val="off"/>
        </w:trPr>
        <w:tc>
          <w:tcPr>
            <w:tcW w:type="dxa" w:w="15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Polling</w:t>
            </w:r>
          </w:p>
        </w:tc>
        <w:tc>
          <w:tcPr>
            <w:tcW w:type="dxa" w:w="25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Simple; works everywhere</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Many wasted requests; updates arrive late; 100,000 browsers polling adds load at the worst moment</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Used as fallback, and for order status</w:t>
            </w:r>
          </w:p>
        </w:tc>
      </w:tr>
      <w:tr>
        <w:trPr>
          <w:cantSplit/>
          <w:tblHeader w:val="off"/>
        </w:trPr>
        <w:tc>
          <w:tcPr>
            <w:tcW w:type="dxa" w:w="15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WebSockets</w:t>
            </w:r>
          </w:p>
        </w:tc>
        <w:tc>
          <w:tcPr>
            <w:tcW w:type="dxa" w:w="25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Two-way, low latency</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 second protocol to balance and secure; the browser never needs to send on this channel</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Not used</w:t>
            </w:r>
          </w:p>
        </w:tc>
      </w:tr>
      <w:tr>
        <w:trPr>
          <w:cantSplit/>
          <w:tblHeader w:val="off"/>
        </w:trPr>
        <w:tc>
          <w:tcPr>
            <w:tcW w:type="dxa" w:w="15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Server-Sent Events</w:t>
            </w:r>
          </w:p>
        </w:tc>
        <w:tc>
          <w:tcPr>
            <w:tcW w:type="dxa" w:w="25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One-way push over plain HTTP; automatic reconnect; passes through NGINX and CDNs</w:t>
            </w:r>
          </w:p>
        </w:tc>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One-way only (sufficient here)</w:t>
            </w:r>
          </w:p>
        </w:tc>
        <w:tc>
          <w:tcPr>
            <w:tcW w:type="dxa" w:w="1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Used for live stock and sale state</w:t>
            </w:r>
          </w:p>
        </w:tc>
      </w:tr>
    </w:tbl>
    <w:p>
      <w:pPr>
        <w:spacing w:after="120"/>
      </w:pPr>
    </w:p>
    <w:p>
      <w:pPr>
        <w:spacing w:after="120" w:line="276"/>
        <w:jc w:val="both"/>
      </w:pPr>
      <w:r>
        <w:t xml:space="preserve">Each API replica reads Redis once every 500 ms and pushes to its connected browsers only when the value changed. 100,000 connected browsers therefore cost each replica two Redis reads per second, not 100,000. If the stream fails three times in a row, the page switches to polling every 2 to 3 seconds with random jitter.</w:t>
      </w:r>
    </w:p>
    <w:p>
      <w:pPr>
        <w:pStyle w:val="Heading2"/>
      </w:pPr>
      <w:r>
        <w:t xml:space="preserve">4.3 Optimistic UI and loading / failure states</w:t>
      </w:r>
    </w:p>
    <w:p>
      <w:pPr>
        <w:spacing w:after="120" w:line="276"/>
        <w:jc w:val="both"/>
      </w:pPr>
      <w:r>
        <w:t xml:space="preserve">As soon as the server returns 202, the page tells the user a unit is reserved, before the worker has written the order. Every state has a clear message and the page never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206"/>
        <w:gridCol w:w="4815"/>
      </w:tblGrid>
      <w:tr>
        <w:trPr>
          <w:cantSplit/>
          <w:tblHeader/>
        </w:trPr>
        <w:tc>
          <w:tcPr>
            <w:tcW w:type="dxa" w:w="20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State</w:t>
            </w:r>
          </w:p>
        </w:tc>
        <w:tc>
          <w:tcPr>
            <w:tcW w:type="dxa" w:w="22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Button text</w:t>
            </w:r>
          </w:p>
        </w:tc>
        <w:tc>
          <w:tcPr>
            <w:tcW w:type="dxa" w:w="481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Message shown</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Before the sale</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Opens at {time}</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Countdown (hours, minutes, seconds)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Sale open</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Buy now · ₹49,999</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Submitting</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Placing order…</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Sending your order…</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Accepted (202)</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Confirming…</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 unit is reserved for you. Confirming your order {id}…</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Confirmed</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Order confirmed</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Done. Your order {id} is confirmed.</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Sold out</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Sold out</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Sorry, all units are sold.</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Already ordered</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Already ordered</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You already have an order in this sale {id}. One per customer.</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Rate limited (429)</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Try again</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Too many attempts. Wait a few seconds, then try again.</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Error / network failure</w:t>
            </w:r>
          </w:p>
        </w:tc>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Try again</w:t>
            </w:r>
          </w:p>
        </w:tc>
        <w:tc>
          <w:tcPr>
            <w:tcW w:type="dxa" w:w="48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Retry reuses the same idempotency key, so it is safe.</w:t>
            </w:r>
          </w:p>
        </w:tc>
      </w:tr>
    </w:tbl>
    <w:p>
      <w:pPr>
        <w:pStyle w:val="Heading2"/>
      </w:pPr>
      <w:r>
        <w:t xml:space="preserve">4.4 State management and clock</w:t>
      </w:r>
    </w:p>
    <w:p>
      <w:pPr>
        <w:spacing w:after="120" w:line="276"/>
        <w:jc w:val="both"/>
      </w:pPr>
      <w:r>
        <w:t xml:space="preserve">Zustand (about 1 KB) holds the session, the sale view, the server clock offset, the live-feed state and the checkout state. The countdown uses the server time measured when the page loads (corrected for half the round-trip time), so a customer whose phone clock is wrong still sees the correct countdown, and the button unlocks when the server says the sale has started.</w:t>
      </w:r>
    </w:p>
    <w:p>
      <w:pPr>
        <w:pStyle w:val="Heading2"/>
      </w:pPr>
      <w:r>
        <w:t xml:space="preserve">4.5 Asset delivery and pre-fetching</w:t>
      </w:r>
    </w:p>
    <w:p>
      <w:pPr>
        <w:pStyle w:val="ListParagraph"/>
        <w:numPr>
          <w:ilvl w:val="0"/>
          <w:numId w:val="2"/>
        </w:numPr>
        <w:spacing w:after="60" w:line="276"/>
      </w:pPr>
      <w:r>
        <w:t xml:space="preserve">Built files have content hashes in their names and are served with </w:t>
      </w:r>
      <w:r>
        <w:rPr>
          <w:rFonts w:ascii="Courier New" w:cs="Courier New" w:eastAsia="Courier New" w:hAnsi="Courier New"/>
          <w:sz w:val="21"/>
          <w:szCs w:val="21"/>
        </w:rPr>
        <w:t xml:space="preserve">Cache-Control: public, max-age=31536000, immutable</w:t>
      </w:r>
      <w:r>
        <w:t xml:space="preserve">; </w:t>
      </w:r>
      <w:r>
        <w:rPr>
          <w:rFonts w:ascii="Courier New" w:cs="Courier New" w:eastAsia="Courier New" w:hAnsi="Courier New"/>
          <w:sz w:val="21"/>
          <w:szCs w:val="21"/>
        </w:rPr>
        <w:t xml:space="preserve">index.html</w:t>
      </w:r>
      <w:r>
        <w:t xml:space="preserve"> is served with </w:t>
      </w:r>
      <w:r>
        <w:rPr>
          <w:rFonts w:ascii="Courier New" w:cs="Courier New" w:eastAsia="Courier New" w:hAnsi="Courier New"/>
          <w:sz w:val="21"/>
          <w:szCs w:val="21"/>
        </w:rPr>
        <w:t xml:space="preserve">no-cache</w:t>
      </w:r>
      <w:r>
        <w:t xml:space="preserve">. This is exactly what a CDN (CloudFront or Cloudflare) caches at the edge; in this project NGINX plays that role.</w:t>
      </w:r>
    </w:p>
    <w:p>
      <w:pPr>
        <w:pStyle w:val="ListParagraph"/>
        <w:numPr>
          <w:ilvl w:val="0"/>
          <w:numId w:val="2"/>
        </w:numPr>
        <w:spacing w:after="60" w:line="276"/>
      </w:pPr>
      <w:r>
        <w:t xml:space="preserve">The product image is preloaded in the HTML head so it downloads in parallel with the JavaScript. Vite adds </w:t>
      </w:r>
      <w:r>
        <w:rPr>
          <w:rFonts w:ascii="Courier New" w:cs="Courier New" w:eastAsia="Courier New" w:hAnsi="Courier New"/>
          <w:sz w:val="21"/>
          <w:szCs w:val="21"/>
        </w:rPr>
        <w:t xml:space="preserve">modulepreload</w:t>
      </w:r>
      <w:r>
        <w:t xml:space="preserve"> links for the app code.</w:t>
      </w:r>
    </w:p>
    <w:p>
      <w:pPr>
        <w:pStyle w:val="ListParagraph"/>
        <w:numPr>
          <w:ilvl w:val="0"/>
          <w:numId w:val="2"/>
        </w:numPr>
        <w:spacing w:after="60" w:line="276"/>
      </w:pPr>
      <w:r>
        <w:t xml:space="preserve">The ops page is a separate code chunk that shoppers never download; it is prefetched only when someone hovers over its link.</w:t>
      </w:r>
    </w:p>
    <w:p>
      <w:pPr>
        <w:pStyle w:val="ListParagraph"/>
        <w:numPr>
          <w:ilvl w:val="0"/>
          <w:numId w:val="2"/>
        </w:numPr>
        <w:spacing w:after="60" w:line="276"/>
      </w:pPr>
      <w:r>
        <w:t xml:space="preserve">Gzip compression is enabled at the gateway.</w:t>
      </w:r>
    </w:p>
    <w:p>
      <w:pPr>
        <w:pStyle w:val="Heading2"/>
      </w:pPr>
      <w:r>
        <w:t xml:space="preserve">4.6 Bundle size and Time to Interactive</w:t>
      </w:r>
    </w:p>
    <w:p>
      <w:pPr>
        <w:spacing w:after="120" w:line="276"/>
        <w:jc w:val="both"/>
      </w:pPr>
      <w:r>
        <w:t xml:space="preserve">With React DOM the first build was 240 KB raw (76 KB gzipped): under the budget when gzipped, but over it when measured raw. The same code built with Preact's compatibility layer is 47.5 KB raw and 18.0 KB gzipped, which meets the budget under either reading. The build fails automatically if the budget is exceeded (</w:t>
      </w:r>
      <w:r>
        <w:rPr>
          <w:rFonts w:ascii="Courier New" w:cs="Courier New" w:eastAsia="Courier New" w:hAnsi="Courier New"/>
          <w:sz w:val="21"/>
          <w:szCs w:val="21"/>
        </w:rPr>
        <w:t xml:space="preserve">web/scripts/check-bundle.mjs</w:t>
      </w:r>
      <w:r>
        <w:t xml:space="preserve">).</w:t>
      </w:r>
    </w:p>
    <w:p>
      <w:pPr>
        <w:spacing w:after="60" w:before="60"/>
      </w:pPr>
      <w:r>
        <w:rPr>
          <w:i/>
          <w:iCs/>
          <w:sz w:val="20"/>
          <w:szCs w:val="20"/>
        </w:rPr>
        <w:t xml:space="preserve">Build output (evidence/unit/web-build-bundle-budget.txt)</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index-6ypcXpFH.css                           6.7 KB     2.1 KB gz</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index-DgEHKYwG.js                           36.3 KB    14.1 KB gz</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Ops-BYtGjagg.js                              4.5 KB     1.9 KB gz</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total: 47.5 KB raw, 18.0 KB gzipped (budget 200 KB raw)</w:t>
      </w:r>
    </w:p>
    <w:p>
      <w:pPr>
        <w:spacing w:after="160"/>
      </w:pPr>
    </w:p>
    <w:p>
      <w:pPr>
        <w:pStyle w:val="Heading1"/>
        <w:pageBreakBefore/>
      </w:pPr>
      <w:r>
        <w:t xml:space="preserve">5. Backend and Middleware Architecture</w:t>
      </w:r>
    </w:p>
    <w:p>
      <w:pPr>
        <w:pStyle w:val="Heading2"/>
      </w:pPr>
      <w:r>
        <w:t xml:space="preserve">5.1 Gateway: load balancing, rate limiting and bot filtering</w:t>
      </w:r>
    </w:p>
    <w:p>
      <w:pPr>
        <w:spacing w:after="120" w:line="276"/>
        <w:jc w:val="both"/>
      </w:pPr>
      <w:r>
        <w:t xml:space="preserve">NGINX receives all traffic. Docker DNS returns every API replica for the name </w:t>
      </w:r>
      <w:r>
        <w:rPr>
          <w:rFonts w:ascii="Courier New" w:cs="Courier New" w:eastAsia="Courier New" w:hAnsi="Courier New"/>
          <w:sz w:val="21"/>
          <w:szCs w:val="21"/>
        </w:rPr>
        <w:t xml:space="preserve">api</w:t>
      </w:r>
      <w:r>
        <w:t xml:space="preserve">, and NGINX distributes requests round robin with keep-alive connections. Each client IP may make 2 checkout requests per second with a burst of 5; anything beyond that receives 429 immediately. Requests with an empty user agent or a known scraping library are refused with 403.</w:t>
      </w:r>
    </w:p>
    <w:p>
      <w:pPr>
        <w:spacing w:after="60" w:before="60"/>
      </w:pPr>
      <w:r>
        <w:rPr>
          <w:i/>
          <w:iCs/>
          <w:sz w:val="20"/>
          <w:szCs w:val="20"/>
        </w:rPr>
        <w:t xml:space="preserve">Excerpt from infra/nginx/nginx.conf</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limit_req_zone  $binary_remote_addr zone=checkout:20m rate=2r/s;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limit_conn_zone $binary_remote_addr zone=perip:20m;</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map $http_user_agent $bad_bot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default 0;  ""  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~*(python-requests|scrapy|aiohttp|go-http-client|httpx|libwww-perl|headlesschrome) 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upstream api_pool { server api:3000 max_fails=0; keepalive 512;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location = /api/checkout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if ($bad_bot) { return 403 '{"code":"BLOCKED", ...}';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limit_req  zone=checkout burst=5 nodelay;</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limit_conn perip 20;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proxy_pass http://api_pool;</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w:t>
      </w:r>
    </w:p>
    <w:p>
      <w:pPr>
        <w:spacing w:after="160"/>
      </w:pPr>
    </w:p>
    <w:p>
      <w:pPr>
        <w:spacing w:after="120" w:line="276"/>
        <w:jc w:val="both"/>
      </w:pPr>
      <w:r>
        <w:t xml:space="preserve">A determined bot farm using many IP addresses and real browsers can get past simple rules. In production this layer is backed by the CDN's bot management (for example Cloudflare or AWS WAF Bot Control) and a sign-in requirement; the rules here are the in-house second line.</w:t>
      </w:r>
    </w:p>
    <w:p>
      <w:pPr>
        <w:pStyle w:val="Heading2"/>
      </w:pPr>
      <w:r>
        <w:t xml:space="preserve">5.2 Stateless API and event-loop safety</w:t>
      </w:r>
    </w:p>
    <w:p>
      <w:pPr>
        <w:pStyle w:val="ListParagraph"/>
        <w:numPr>
          <w:ilvl w:val="0"/>
          <w:numId w:val="2"/>
        </w:numPr>
        <w:spacing w:after="60" w:line="276"/>
      </w:pPr>
      <w:r>
        <w:t xml:space="preserve">The API keeps nothing important in memory. Its cached view of the sale and its "sold out" flag are refreshed from Redis every 500 ms; losing them only costs one Redis read. Any replica can serve any request, which the </w:t>
      </w:r>
      <w:r>
        <w:rPr>
          <w:rFonts w:ascii="Courier New" w:cs="Courier New" w:eastAsia="Courier New" w:hAnsi="Courier New"/>
          <w:sz w:val="21"/>
          <w:szCs w:val="21"/>
        </w:rPr>
        <w:t xml:space="preserve">X-Served-By</w:t>
      </w:r>
      <w:r>
        <w:t xml:space="preserve"> response header shows.</w:t>
      </w:r>
    </w:p>
    <w:p>
      <w:pPr>
        <w:pStyle w:val="ListParagraph"/>
        <w:numPr>
          <w:ilvl w:val="0"/>
          <w:numId w:val="2"/>
        </w:numPr>
        <w:spacing w:after="60" w:line="276"/>
      </w:pPr>
      <w:r>
        <w:t xml:space="preserve">The request path does no blocking work: one HMAC verification, one Redis call (auto-pipelined by the ioredis client) and one queue publish. There is no synchronous file or network I/O.</w:t>
      </w:r>
    </w:p>
    <w:p>
      <w:pPr>
        <w:pStyle w:val="ListParagraph"/>
        <w:numPr>
          <w:ilvl w:val="0"/>
          <w:numId w:val="2"/>
        </w:numPr>
        <w:spacing w:after="60" w:line="276"/>
      </w:pPr>
      <w:r>
        <w:t xml:space="preserve">Live updates use one timer per replica, not one Redis read per connected browser.</w:t>
      </w:r>
    </w:p>
    <w:p>
      <w:pPr>
        <w:pStyle w:val="ListParagraph"/>
        <w:numPr>
          <w:ilvl w:val="0"/>
          <w:numId w:val="2"/>
        </w:numPr>
        <w:spacing w:after="60" w:line="276"/>
      </w:pPr>
      <w:r>
        <w:t xml:space="preserve">If a replica loses its RabbitMQ connection it exits and Docker restarts it, instead of continuing in a broken state.</w:t>
      </w:r>
    </w:p>
    <w:p>
      <w:pPr>
        <w:pStyle w:val="Heading2"/>
      </w:pPr>
      <w:r>
        <w:t xml:space="preserve">5.3 Redis inventory tokens</w:t>
      </w:r>
    </w:p>
    <w:p>
      <w:pPr>
        <w:spacing w:after="120" w:line="276"/>
        <w:jc w:val="both"/>
      </w:pPr>
      <w:r>
        <w:t xml:space="preserve">Redis executes one command or script at a time on a single thread. A Lua script therefore runs as one atomic step: no other buyer's request can run between reading the stock and decrementing it. A plain </w:t>
      </w:r>
      <w:r>
        <w:rPr>
          <w:rFonts w:ascii="Courier New" w:cs="Courier New" w:eastAsia="Courier New" w:hAnsi="Courier New"/>
          <w:sz w:val="21"/>
          <w:szCs w:val="21"/>
        </w:rPr>
        <w:t xml:space="preserve">DECR</w:t>
      </w:r>
      <w:r>
        <w:t xml:space="preserve"> would also be atomic, but the script additionally enforces "one per customer" and idempotency in the same step, which a single command cannot do.</w:t>
      </w:r>
    </w:p>
    <w:p>
      <w:pPr>
        <w:spacing w:after="60" w:before="60"/>
      </w:pPr>
      <w:r>
        <w:rPr>
          <w:i/>
          <w:iCs/>
          <w:sz w:val="20"/>
          <w:szCs w:val="20"/>
        </w:rPr>
        <w:t xml:space="preserve">Reserve script (server/src/scripts.ts)</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local existing = redis.call('HGET', KEYS[3], ARGV[3])        -- idempotency key used?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if existing then return {'DUPLICATE', existing} end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existing = redis.call('HGET', KEYS[2], ARGV[1])              -- customer already bought?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if existing then return {'ALREADY_PURCHASED', existing} end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local stock = tonumber(redis.call('GET', KEYS[1]) or '0')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if stock &lt;= 0 then return {'SOLD_OUT', ''} end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redis.call('DECR', KEYS[1])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redis.call('HSET', KEYS[2], ARGV[1], ARGV[2])</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redis.call('HSET', KEYS[3], ARGV[3], ARGV[2])</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redis.call('HSET', KEYS[4], 'status', 'PENDING', 'userId', ARGV[1], 'createdAt', ARGV[4])</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redis.call('EXPIRE', KEYS[4], tonumber(ARGV[5]))</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return {'RESERVED', ARGV[2]}</w:t>
      </w:r>
    </w:p>
    <w:p>
      <w:pPr>
        <w:spacing w:after="160"/>
      </w:pPr>
    </w:p>
    <w:p>
      <w:pPr>
        <w:spacing w:after="120" w:line="276"/>
        <w:jc w:val="both"/>
      </w:pPr>
      <w:r>
        <w:t xml:space="preserve">All keys of one sale share the hash tag </w:t>
      </w:r>
      <w:r>
        <w:rPr>
          <w:rFonts w:ascii="Courier New" w:cs="Courier New" w:eastAsia="Courier New" w:hAnsi="Courier New"/>
          <w:sz w:val="21"/>
          <w:szCs w:val="21"/>
        </w:rPr>
        <w:t xml:space="preserve">{saleId}</w:t>
      </w:r>
      <w:r>
        <w:t xml:space="preserve">, so the script also works on Redis Cluster. Redis runs with an append-only file (fsync every second) so the counter survives a restart.</w:t>
      </w:r>
    </w:p>
    <w:p>
      <w:pPr>
        <w:pStyle w:val="Heading2"/>
      </w:pPr>
      <w:r>
        <w:t xml:space="preserve">5.4 Message queue and workers</w:t>
      </w:r>
    </w:p>
    <w:p>
      <w:pPr>
        <w:pStyle w:val="ListParagraph"/>
        <w:numPr>
          <w:ilvl w:val="0"/>
          <w:numId w:val="2"/>
        </w:numPr>
        <w:spacing w:after="60" w:line="276"/>
      </w:pPr>
      <w:r>
        <w:rPr>
          <w:b/>
          <w:bCs/>
        </w:rPr>
        <w:t xml:space="preserve">Publisher confirms.</w:t>
      </w:r>
      <w:r>
        <w:t xml:space="preserve"> The API waits for RabbitMQ to confirm it has stored the message before replying 202. An accepted order is never lost silently.</w:t>
      </w:r>
    </w:p>
    <w:p>
      <w:pPr>
        <w:pStyle w:val="ListParagraph"/>
        <w:numPr>
          <w:ilvl w:val="0"/>
          <w:numId w:val="2"/>
        </w:numPr>
        <w:spacing w:after="60" w:line="276"/>
      </w:pPr>
      <w:r>
        <w:rPr>
          <w:b/>
          <w:bCs/>
        </w:rPr>
        <w:t xml:space="preserve">Durable queue, persistent messages.</w:t>
      </w:r>
      <w:r>
        <w:t xml:space="preserve"> Orders survive a broker restart.</w:t>
      </w:r>
    </w:p>
    <w:p>
      <w:pPr>
        <w:pStyle w:val="ListParagraph"/>
        <w:numPr>
          <w:ilvl w:val="0"/>
          <w:numId w:val="2"/>
        </w:numPr>
        <w:spacing w:after="60" w:line="276"/>
      </w:pPr>
      <w:r>
        <w:rPr>
          <w:b/>
          <w:bCs/>
        </w:rPr>
        <w:t xml:space="preserve">Manual acknowledgement after commit.</w:t>
      </w:r>
      <w:r>
        <w:t xml:space="preserve"> A worker acknowledges a message only after the database transaction commits. If it crashes in between, RabbitMQ redelivers the message, and the </w:t>
      </w:r>
      <w:r>
        <w:rPr>
          <w:rFonts w:ascii="Courier New" w:cs="Courier New" w:eastAsia="Courier New" w:hAnsi="Courier New"/>
          <w:sz w:val="21"/>
          <w:szCs w:val="21"/>
        </w:rPr>
        <w:t xml:space="preserve">INSERT ... ON CONFLICT DO NOTHING</w:t>
      </w:r>
      <w:r>
        <w:t xml:space="preserve"> makes the second attempt a no-op, so stock is never taken twice.</w:t>
      </w:r>
    </w:p>
    <w:p>
      <w:pPr>
        <w:pStyle w:val="ListParagraph"/>
        <w:numPr>
          <w:ilvl w:val="0"/>
          <w:numId w:val="2"/>
        </w:numPr>
        <w:spacing w:after="60" w:line="276"/>
      </w:pPr>
      <w:r>
        <w:rPr>
          <w:b/>
          <w:bCs/>
        </w:rPr>
        <w:t xml:space="preserve">Sequential consumption.</w:t>
      </w:r>
      <w:r>
        <w:t xml:space="preserve"> Each worker has prefetch 1, so it processes one order at a time, as in the reference solution.</w:t>
      </w:r>
    </w:p>
    <w:p>
      <w:pPr>
        <w:pStyle w:val="ListParagraph"/>
        <w:numPr>
          <w:ilvl w:val="0"/>
          <w:numId w:val="2"/>
        </w:numPr>
        <w:spacing w:after="60" w:line="276"/>
      </w:pPr>
      <w:r>
        <w:rPr>
          <w:b/>
          <w:bCs/>
        </w:rPr>
        <w:t xml:space="preserve">Dead-letter queue.</w:t>
      </w:r>
      <w:r>
        <w:t xml:space="preserve"> A message that fails twice (for example the database is down) goes to </w:t>
      </w:r>
      <w:r>
        <w:rPr>
          <w:rFonts w:ascii="Courier New" w:cs="Courier New" w:eastAsia="Courier New" w:hAnsi="Courier New"/>
          <w:sz w:val="21"/>
          <w:szCs w:val="21"/>
        </w:rPr>
        <w:t xml:space="preserve">checkout.orders.dead</w:t>
      </w:r>
      <w:r>
        <w:t xml:space="preserve"> for inspection; its count is shown on the ops page.</w:t>
      </w:r>
    </w:p>
    <w:p>
      <w:pPr>
        <w:pStyle w:val="ListParagraph"/>
        <w:numPr>
          <w:ilvl w:val="0"/>
          <w:numId w:val="2"/>
        </w:numPr>
        <w:spacing w:after="60" w:line="276"/>
      </w:pPr>
      <w:r>
        <w:rPr>
          <w:b/>
          <w:bCs/>
        </w:rPr>
        <w:t xml:space="preserve">RabbitMQ rather than Kafka.</w:t>
      </w:r>
      <w:r>
        <w:t xml:space="preserve"> The flow is one message per unit sold (500 messages) and needs per-message acknowledgement and redelivery, which RabbitMQ provides directly. Kafka is better suited to high-volume event streams read by several independent consumers; it could be added later for "order confirmed" events.</w:t>
      </w:r>
    </w:p>
    <w:p>
      <w:pPr>
        <w:pStyle w:val="Heading2"/>
      </w:pPr>
      <w:r>
        <w:t xml:space="preserve">5.5 Every request gets an answer</w:t>
      </w:r>
    </w:p>
    <w:p>
      <w:pPr>
        <w:spacing w:after="120" w:line="276"/>
        <w:jc w:val="both"/>
      </w:pPr>
      <w:r>
        <w:t xml:space="preserve">"0% dropped requests" is interpreted as: every request receives a correct and fast response. It does not mean every request gets a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409"/>
        <w:gridCol w:w="2609"/>
      </w:tblGrid>
      <w:tr>
        <w:trPr>
          <w:cantSplit/>
          <w:tblHeader/>
        </w:trPr>
        <w:tc>
          <w:tcPr>
            <w:tcW w:type="dxa" w:w="30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Situation</w:t>
            </w:r>
          </w:p>
        </w:tc>
        <w:tc>
          <w:tcPr>
            <w:tcW w:type="dxa" w:w="34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Response</w:t>
            </w:r>
          </w:p>
        </w:tc>
        <w:tc>
          <w:tcPr>
            <w:tcW w:type="dxa" w:w="26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Answered by</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Unit reserved</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202 Accepted + Location header</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Same Idempotency-Key again</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202, same order</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Sold out</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409 SOLD_OUT</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memory once stock is known to be 0</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Customer already ordered</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409 ALREADY_PURCHASED + link to the order</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Sale not started</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425 NOT_STARTED + start time</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memory</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Too many requests from one IP</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429</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Known bot user agent</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403 BLOCKED</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Missing or forged session</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401</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w:t>
            </w:r>
          </w:p>
        </w:tc>
      </w:tr>
      <w:tr>
        <w:trPr>
          <w:cantSplit/>
          <w:tblHeader w:val="off"/>
        </w:trPr>
        <w:tc>
          <w:tcPr>
            <w:tcW w:type="dxa" w:w="30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Queue unavailable</w:t>
            </w:r>
          </w:p>
        </w:tc>
        <w:tc>
          <w:tcPr>
            <w:tcW w:type="dxa" w:w="34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503 + Retry-After (reservation released)</w:t>
            </w:r>
          </w:p>
        </w:tc>
        <w:tc>
          <w:tcPr>
            <w:tcW w:type="dxa" w:w="26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w:t>
            </w:r>
          </w:p>
        </w:tc>
      </w:tr>
    </w:tbl>
    <w:p>
      <w:pPr>
        <w:pStyle w:val="Heading1"/>
        <w:pageBreakBefore/>
      </w:pPr>
      <w:r>
        <w:t xml:space="preserve">6. Database Consistency and Concurrency Control</w:t>
      </w:r>
    </w:p>
    <w:p>
      <w:pPr>
        <w:pStyle w:val="Heading2"/>
      </w:pPr>
      <w:r>
        <w:t xml:space="preserve">6.1 Comparison of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2808"/>
        <w:gridCol w:w="1002"/>
        <w:gridCol w:w="3211"/>
      </w:tblGrid>
      <w:tr>
        <w:trPr>
          <w:cantSplit/>
          <w:tblHeader/>
        </w:trPr>
        <w:tc>
          <w:tcPr>
            <w:tcW w:type="dxa" w:w="20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Approach</w:t>
            </w:r>
          </w:p>
        </w:tc>
        <w:tc>
          <w:tcPr>
            <w:tcW w:type="dxa" w:w="28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How it works</w:t>
            </w:r>
          </w:p>
        </w:tc>
        <w:tc>
          <w:tcPr>
            <w:tcW w:type="dxa" w:w="10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Correct?</w:t>
            </w:r>
          </w:p>
        </w:tc>
        <w:tc>
          <w:tcPr>
            <w:tcW w:type="dxa" w:w="321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Behaviour at flash-sale scale</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SELECT then UPDATE (old code)</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Read stock, decide in the application, write the computed value</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w:t>
            </w:r>
          </w:p>
        </w:tc>
        <w:tc>
          <w:tcPr>
            <w:tcW w:type="dxa" w:w="32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Lost updates; oversells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Pessimistic locking</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SELECT ... FOR UPDATE locks the row until commit</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Yes</w:t>
            </w:r>
          </w:p>
        </w:tc>
        <w:tc>
          <w:tcPr>
            <w:tcW w:type="dxa" w:w="32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Every buyer waits in line for one row lock while holding a connection; leads to lock timeouts and pool exhaustion</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Optimistic locking</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Read a version number; UPDATE only if it is unchanged; retry on conflict</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Yes</w:t>
            </w:r>
          </w:p>
        </w:tc>
        <w:tc>
          <w:tcPr>
            <w:tcW w:type="dxa" w:w="32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When everyone updates the same row almost every attempt conflicts; buyers are turned away while stock remains</w:t>
            </w:r>
          </w:p>
        </w:tc>
      </w:tr>
      <w:tr>
        <w:trPr>
          <w:cantSplit/>
          <w:tblHeader w:val="off"/>
        </w:trPr>
        <w:tc>
          <w:tcPr>
            <w:tcW w:type="dxa" w:w="20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Atomic Redis script + queue (this design)</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Check and decrement in one atomic step in memory; write to the database asynchronously</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Yes</w:t>
            </w:r>
          </w:p>
        </w:tc>
        <w:tc>
          <w:tcPr>
            <w:tcW w:type="dxa" w:w="32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Decision in under a millisecond inside Redis; the database sees only 500 writes</w:t>
            </w:r>
          </w:p>
        </w:tc>
      </w:tr>
    </w:tbl>
    <w:p>
      <w:pPr>
        <w:spacing w:after="120"/>
      </w:pPr>
    </w:p>
    <w:p>
      <w:pPr>
        <w:spacing w:after="120" w:line="276"/>
        <w:jc w:val="both"/>
      </w:pPr>
      <w:r>
        <w:t xml:space="preserve">These are not only theoretical differences. Section 8.5 measures all four approaches under the same load.</w:t>
      </w:r>
    </w:p>
    <w:p>
      <w:pPr>
        <w:pStyle w:val="Heading2"/>
      </w:pPr>
      <w:r>
        <w:t xml:space="preserve">6.2 The worker transaction</w:t>
      </w:r>
    </w:p>
    <w:p>
      <w:pPr>
        <w:spacing w:after="120" w:line="276"/>
        <w:jc w:val="both"/>
      </w:pPr>
      <w:r>
        <w:t xml:space="preserve">The database write uses exactly the conditional statement from the reference solution, with bound parameters. The order is inserted first, so a redelivered message cannot take stock a second time.</w:t>
      </w:r>
    </w:p>
    <w:p>
      <w:pPr>
        <w:spacing w:after="60" w:before="60"/>
      </w:pPr>
      <w:r>
        <w:rPr>
          <w:i/>
          <w:iCs/>
          <w:sz w:val="20"/>
          <w:szCs w:val="20"/>
        </w:rPr>
        <w:t xml:space="preserve">Worker transaction (server/src/worker.ts)</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BEGIN;</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INSERT INTO orders (id, sale_id, product_id, user_id, idempotency_key, status, strategy)</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VALUES ($1, $2, $3, $4, $5, 'CONFIRMED', 'queue')</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ON CONFLICT DO NOTHING RETURNING id;           -- 0 rows: already processed, ROLLBACK</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UPDATE inventory SET stock = stock - 1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WHERE product_id = $1 AND stock &gt; 0;            -- 0 rows: no stock, ROLLBACK and release</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COMMIT;</w:t>
      </w:r>
    </w:p>
    <w:p>
      <w:pPr>
        <w:spacing w:after="160"/>
      </w:pPr>
    </w:p>
    <w:p>
      <w:pPr>
        <w:pStyle w:val="Heading2"/>
      </w:pPr>
      <w:r>
        <w:t xml:space="preserve">6.3 Database constraints</w:t>
      </w:r>
    </w:p>
    <w:p>
      <w:pPr>
        <w:spacing w:after="120" w:line="276"/>
        <w:jc w:val="both"/>
      </w:pPr>
      <w:r>
        <w:t xml:space="preserve">Redis is the fast gate, but PostgreSQL is the source of truth and has the final say. Even if Redis were wrong, the following constraints make overselling or double orders impossible:</w:t>
      </w:r>
    </w:p>
    <w:p>
      <w:pPr>
        <w:spacing w:after="60" w:before="60"/>
      </w:pPr>
      <w:r>
        <w:rPr>
          <w:i/>
          <w:iCs/>
          <w:sz w:val="20"/>
          <w:szCs w:val="20"/>
        </w:rPr>
        <w:t xml:space="preserve">Excerpt from infra/db/init.sql</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CREATE TABLE inventory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product_id  text PRIMARY KEY REFERENCES products (id),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stock       integer NOT NULL CHECK (stock &gt;= 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version     integer NOT NULL DEFAULT 0      -- used only by the optimistic lab strategy</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CREATE TABLE orders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id uuid PRIMARY KEY, sale_id text NOT NULL, product_id text NOT NULL,</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user_id text NOT NULL, idempotency_key text NOT NULL, status text NOT NULL,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CONSTRAINT one_order_per_user_per_sale    UNIQUE (sale_id, user_id),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CONSTRAINT one_order_per_idempotency_key  UNIQUE (sale_id, idempotency_key)</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w:t>
      </w:r>
    </w:p>
    <w:p>
      <w:pPr>
        <w:spacing w:after="160"/>
      </w:pPr>
    </w:p>
    <w:p>
      <w:pPr>
        <w:pStyle w:val="Heading2"/>
      </w:pPr>
      <w:r>
        <w:t xml:space="preserve">6.4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Failure</w:t>
            </w:r>
          </w:p>
        </w:tc>
        <w:tc>
          <w:tcPr>
            <w:tcW w:type="dxa" w:w="581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What happens</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Double click or network retry</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Same Idempotency-Key; the script returns the same order (DUPLICATE). No second unit is taken.</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Same customer in a new tab</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New key, but the customer already has an order: 409 ALREADY_PURCHASED with a link to it.</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Queue publish fails</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The release script returns the unit to stock and removes the hold; the customer gets 503 and can retry with the same key.</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Worker crashes after commit, before acknowledgement</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 redelivers; INSERT ... ON CONFLICT DO NOTHING finds the order, so stock is not taken twice.</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Database or Redis error in the worker</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Message requeued once; on a second failure it moves to the dead-letter queue.</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Database refuses the decrement</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Transaction rolled back, the Redis hold released, order marked FAILED. This is the last safety net and should not occur.</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replica loses RabbitMQ</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The replica exits and is restarted; other replicas keep serving.</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 restarts</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Data restored from the append-only file (fsync every second).</w:t>
            </w:r>
          </w:p>
        </w:tc>
      </w:tr>
    </w:tbl>
    <w:p>
      <w:pPr>
        <w:pStyle w:val="Heading1"/>
        <w:pageBreakBefore/>
      </w:pPr>
      <w:r>
        <w:t xml:space="preserve">7.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4412"/>
        <w:gridCol w:w="2007"/>
      </w:tblGrid>
      <w:tr>
        <w:trPr>
          <w:cantSplit/>
          <w:tblHeader/>
        </w:trPr>
        <w:tc>
          <w:tcPr>
            <w:tcW w:type="dxa" w:w="260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Method and path</w:t>
            </w:r>
          </w:p>
        </w:tc>
        <w:tc>
          <w:tcPr>
            <w:tcW w:type="dxa" w:w="44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Purpose</w:t>
            </w:r>
          </w:p>
        </w:tc>
        <w:tc>
          <w:tcPr>
            <w:tcW w:type="dxa" w:w="200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Responses</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 /api/session</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Issue an anonymous signed session token</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201</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/api/sale</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Sale details, stock left, server time, state</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/api/sale/stream</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Server-Sent Events stream of sale state</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 (event stream)</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 /api/checkout</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Place an order. Headers: Authorization: Bearer {token}, Idempotency-Key</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202, 400, 401, 403, 409, 425, 429, 503</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/api/orders/{id}</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Order status; visible only to the customer who placed it</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200, 401, 404</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/api/stats</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Aggregate counts for the ops page (no customer data)</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POST /api/admin/sale</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Start a new sale (stock, start time, strategy). Header: X-Admin-Token</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200, 400, 401</w:t>
            </w:r>
          </w:p>
        </w:tc>
      </w:tr>
      <w:tr>
        <w:trPr>
          <w:cantSplit/>
          <w:tblHeader w:val="off"/>
        </w:trPr>
        <w:tc>
          <w:tcPr>
            <w:tcW w:type="dxa" w:w="26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GET /api/health</w:t>
            </w:r>
          </w:p>
        </w:tc>
        <w:tc>
          <w:tcPr>
            <w:tcW w:type="dxa" w:w="44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Liveness check</w:t>
            </w:r>
          </w:p>
        </w:tc>
        <w:tc>
          <w:tcPr>
            <w:tcW w:type="dxa" w:w="20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200</w:t>
            </w:r>
          </w:p>
        </w:tc>
      </w:tr>
    </w:tbl>
    <w:p>
      <w:pPr>
        <w:spacing w:after="120"/>
      </w:pPr>
    </w:p>
    <w:p>
      <w:pPr>
        <w:spacing w:after="60" w:before="60"/>
      </w:pPr>
      <w:r>
        <w:rPr>
          <w:i/>
          <w:iCs/>
          <w:sz w:val="20"/>
          <w:szCs w:val="20"/>
        </w:rPr>
        <w:t xml:space="preserve">Example exchange (from the smoke test; token shortened)</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POST /api/checkout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Authorization: Bearer 3f0c...e1.Vg9...</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Idempotency-Key: 9c1d4e7a2b5f4e0c8a6d3b1e7f2a9c4d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HTTP/1.1 202 Accepted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Location: /api/orders/cf3e825d-9b8e-4db9-9f1d-5a024a50af18</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{"orderId":"cf3e825d-9b8e-4db9-9f1d-5a024a50af18","status":"PENDING",</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"statusUrl":"/api/orders/cf3e825d-9b8e-4db9-9f1d-5a024a50af18"}</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GET /api/orders/cf3e825d-9b8e-4db9-9f1d-5a024a50af18   -&gt;   {"orderId":"cf3e...","status":"CONFIRMED"}</w:t>
      </w:r>
    </w:p>
    <w:p>
      <w:pPr>
        <w:spacing w:after="160"/>
      </w:pPr>
    </w:p>
    <w:p>
      <w:pPr>
        <w:pStyle w:val="Heading1"/>
        <w:pageBreakBefore/>
      </w:pPr>
      <w:r>
        <w:t xml:space="preserve">8. Testing and Evidence</w:t>
      </w:r>
    </w:p>
    <w:p>
      <w:pPr>
        <w:pStyle w:val="Heading2"/>
      </w:pPr>
      <w:r>
        <w:t xml:space="preserve">8.1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Item</w:t>
            </w:r>
          </w:p>
        </w:tc>
        <w:tc>
          <w:tcPr>
            <w:tcW w:type="dxa" w:w="6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Value</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Machine</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Laptop, Windows 11 Pro, 8 logical CPU cores, Docker Desktop 29.6.1, Docker Compose 5.1.4</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System under test</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1.27, 4 API replicas, 2 workers (Node.js 22), Redis 7.2, RabbitMQ 3.13, PostgreSQL 16</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Load generator</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(grafana/k6 container) on the same Docker network, sharing the same CPU</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tests</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REST Assured 5.5.0, JUnit 5.11.3, Awaitility 4.2.2, Maven 3.9 on Java 17 (container)</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Browser tests</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Playwright 1.49 with Google Chrome</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Performance</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Lighthouse 12.8.2</w:t>
            </w:r>
          </w:p>
        </w:tc>
      </w:tr>
      <w:tr>
        <w:trPr>
          <w:cantSplit/>
          <w:tblHeader w:val="off"/>
        </w:trPr>
        <w:tc>
          <w:tcPr>
            <w:tcW w:type="dxa" w:w="22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Date of runs</w:t>
            </w:r>
          </w:p>
        </w:tc>
        <w:tc>
          <w:tcPr>
            <w:tcW w:type="dxa" w:w="6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27 October 2026, between 21:30 and 22:00 IST</w:t>
            </w:r>
          </w:p>
        </w:tc>
      </w:tr>
    </w:tbl>
    <w:p>
      <w:pPr>
        <w:spacing w:after="120"/>
      </w:pPr>
    </w:p>
    <w:p>
      <w:pPr>
        <w:spacing w:after="120" w:line="276"/>
        <w:jc w:val="both"/>
      </w:pPr>
      <w:r>
        <w:t xml:space="preserve">All tests run against the real, running system. There are no mocks in the API, load or browser tests.</w:t>
      </w:r>
    </w:p>
    <w:p>
      <w:pPr>
        <w:pStyle w:val="Heading2"/>
      </w:pPr>
      <w:r>
        <w:t xml:space="preserve">8.2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1534"/>
        <w:gridCol w:w="1173"/>
        <w:gridCol w:w="1714"/>
        <w:gridCol w:w="2530"/>
      </w:tblGrid>
      <w:tr>
        <w:trPr>
          <w:cantSplit/>
          <w:tblHeader/>
        </w:trPr>
        <w:tc>
          <w:tcPr>
            <w:tcW w:type="dxa" w:w="207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Suite</w:t>
            </w:r>
          </w:p>
        </w:tc>
        <w:tc>
          <w:tcPr>
            <w:tcW w:type="dxa" w:w="153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Tool</w:t>
            </w:r>
          </w:p>
        </w:tc>
        <w:tc>
          <w:tcPr>
            <w:tcW w:type="dxa" w:w="117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Tests</w:t>
            </w:r>
          </w:p>
        </w:tc>
        <w:tc>
          <w:tcPr>
            <w:tcW w:type="dxa" w:w="171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Result</w:t>
            </w:r>
          </w:p>
        </w:tc>
        <w:tc>
          <w:tcPr>
            <w:tcW w:type="dxa" w:w="253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Evidence file</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API behaviour, gateway, concurrency</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REST Assured + JUnit 5</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18</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18 passed, 0 failed</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evidence/api-tests/</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100,000-request burst</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 runs, 9 thresholds</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All thresholds passed in all 3 runs</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evidence/k6/flash-sale-run*.txt</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 restart</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Shell script</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Passed (failed before the worker fix)</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evidence/resilience/</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Strategy comparison</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 runs</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Completed (table in 8.5)</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evidence/k6/lab-results.md</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Browser flows</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Playwright</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 passed</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evidence/e2e/</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Buy-button logic</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Vitest</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6</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6 passed</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evidence/unit/vitest-run.txt</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Code quality</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ESLint</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problems</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evidence/unit/eslint-run.txt</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Bundle budget</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Build script</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47.5 KB raw (budget 200 KB)</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evidence/unit/web-build-bundle-budget.txt</w:t>
            </w:r>
          </w:p>
        </w:tc>
      </w:tr>
      <w:tr>
        <w:trPr>
          <w:cantSplit/>
          <w:tblHeader w:val="off"/>
        </w:trPr>
        <w:tc>
          <w:tcPr>
            <w:tcW w:type="dxa" w:w="207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Page performance</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Lighthouse</w:t>
            </w:r>
          </w:p>
        </w:tc>
        <w:tc>
          <w:tcPr>
            <w:tcW w:type="dxa" w:w="117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 profiles</w:t>
            </w:r>
          </w:p>
        </w:tc>
        <w:tc>
          <w:tcPr>
            <w:tcW w:type="dxa" w:w="1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Score 100 on both</w:t>
            </w:r>
          </w:p>
        </w:tc>
        <w:tc>
          <w:tcPr>
            <w:tcW w:type="dxa" w:w="253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evidence/lighthouse/</w:t>
            </w:r>
          </w:p>
        </w:tc>
      </w:tr>
    </w:tbl>
    <w:p>
      <w:pPr>
        <w:pStyle w:val="Heading2"/>
      </w:pPr>
      <w:r>
        <w:t xml:space="preserve">8.3 API tests (REST Assured)</w:t>
      </w:r>
    </w:p>
    <w:p>
      <w:pPr>
        <w:spacing w:after="120" w:line="276"/>
        <w:jc w:val="both"/>
      </w:pPr>
      <w:r>
        <w:t xml:space="preserve">The suite runs in a Maven container on the same Docker network as the system (</w:t>
      </w:r>
      <w:r>
        <w:rPr>
          <w:rFonts w:ascii="Courier New" w:cs="Courier New" w:eastAsia="Courier New" w:hAnsi="Courier New"/>
          <w:sz w:val="21"/>
          <w:szCs w:val="21"/>
        </w:rPr>
        <w:t xml:space="preserve">docker compose --profile test run --rm api-tests</w:t>
      </w:r>
      <w:r>
        <w:t xml:space="preserve">). Each request carries its own simulated client IP so that only the rate-limit test is affected by rate limiting. Each test starts a fresh sale through the admin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6"/>
        <w:gridCol w:w="4011"/>
        <w:gridCol w:w="804"/>
      </w:tblGrid>
      <w:tr>
        <w:trPr>
          <w:cantSplit/>
          <w:tblHeader/>
        </w:trPr>
        <w:tc>
          <w:tcPr>
            <w:tcW w:type="dxa" w:w="18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Class</w:t>
            </w:r>
          </w:p>
        </w:tc>
        <w:tc>
          <w:tcPr>
            <w:tcW w:type="dxa" w:w="24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Test</w:t>
            </w:r>
          </w:p>
        </w:tc>
        <w:tc>
          <w:tcPr>
            <w:tcW w:type="dxa" w:w="401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What it verifies</w:t>
            </w:r>
          </w:p>
        </w:tc>
        <w:tc>
          <w:tcPr>
            <w:tcW w:type="dxa" w:w="8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Result</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CheckoutApiTest</w:t>
            </w: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saleView</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Sale endpoint returns product, stock, start time and server time</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tooEarly</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Checkout before the sale opens returns 425 with the start time</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acceptedThenConfirmed</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202 with Location header; the worker confirms the order; Redis and database stock both drop to 9 of 10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idempotentRetry</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Same Idempotency-Key twice returns the same order; only one unit is taken</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onePerCustomer</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Second checkout by the same customer with a new key returns 409 ALREADY_PURCHASED</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soldOut</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With 1 unit, the second buyer gets 409 SOLD_OUT</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validation</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Missing or forged token gives 401; a bad Idempotency-Key gives 400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orderPrivacy</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Order visible to its owner (200), not to another customer (404) or anonymous caller (401)</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adminAuth</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Admin endpoint requires the token (401) and validates input (400)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clientErrorsStayClientErrors</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Unsupported media type gives 415 and malformed JSON gives 400, never 500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GatewayTest</w:t>
            </w: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blocksBots</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python-requests, Go-http-client and Scrapy user agents receive 403</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rateLimitsPerIp</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20 rapid requests from one IP produce 429s; other IPs are unaffected</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loadBalanced</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40 requests reach at least two different API replicas</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staticAssetsCached</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index.html is no-cache; hashed assets are immutable</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ConcurrencyTest</w:t>
            </w: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queueSellsExactlyTheStock</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1,000 buyers released at the same instant for 50 units: exactly 50 x 202, 950 x 409; then 50 orders, stock 0 in both stores, empty queue, no dead letters</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naiveOversells</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The original SELECT-then-UPDATE path oversells (reproduces the bug)</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pessimisticIsCorrect</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SELECT ... FOR UPDATE sells exactly 50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r>
        <w:trPr>
          <w:cantSplit/>
          <w:tblHeader w:val="off"/>
        </w:trPr>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p>
        </w:tc>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optimisticIsCorrect</w:t>
            </w:r>
          </w:p>
        </w:tc>
        <w:tc>
          <w:tcPr>
            <w:tcW w:type="dxa" w:w="40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Version-checked updates never sell more than 50</w:t>
            </w:r>
          </w:p>
        </w:tc>
        <w:tc>
          <w:tcPr>
            <w:tcW w:type="dxa" w:w="8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Pass</w:t>
            </w:r>
          </w:p>
        </w:tc>
      </w:tr>
    </w:tbl>
    <w:p>
      <w:pPr>
        <w:spacing w:after="120"/>
      </w:pPr>
    </w:p>
    <w:p>
      <w:pPr>
        <w:spacing w:after="60" w:before="60"/>
      </w:pPr>
      <w:r>
        <w:rPr>
          <w:i/>
          <w:iCs/>
          <w:sz w:val="20"/>
          <w:szCs w:val="20"/>
        </w:rPr>
        <w:t xml:space="preserve">Console output (evidence/api-tests/rest-assured-run.txt)</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Tests run: 10, Failures: 0, Errors: 0, Skipped: 0, Time elapsed: 25.11 s -- in sale.CheckoutApiTest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[optimistic] 1000 buyers, 50 units -&gt; responses {200=50, 409=950}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[optimistic] confirmed orders: 50 for 50 units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[naive] 1000 buyers, 50 units -&gt; responses {200=1000}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[naive] confirmed orders: 1000 for 50 units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[queue] 1000 buyers, 50 units -&gt; responses {202=50, 409=950}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[pessimistic] 1000 buyers, 50 units -&gt; responses {200=50, 409=950}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Tests run: 4, Failures: 0, Errors: 0, Skipped: 0, Time elapsed: 87.49 s -- in sale.ConcurrencyTest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Tests run: 4, Failures: 0, Errors: 0, Skipped: 0, Time elapsed: 1.668 s -- in sale.GatewayTest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Tests run: 18, Failures: 0, Errors: 0, Skipped: 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BUILD SUCCESS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[INFO] Total time:  01:59 min</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[INFO] Finished at: 2026-10-27T16:08:57Z</w:t>
      </w:r>
    </w:p>
    <w:p>
      <w:pPr>
        <w:spacing w:after="160"/>
      </w:pPr>
    </w:p>
    <w:p>
      <w:pPr>
        <w:pStyle w:val="Heading2"/>
      </w:pPr>
      <w:r>
        <w:t xml:space="preserve">8.4 Load test (k6): the 8 PM burst</w:t>
      </w:r>
    </w:p>
    <w:p>
      <w:pPr>
        <w:spacing w:after="120" w:line="276"/>
        <w:jc w:val="both"/>
      </w:pPr>
      <w:r>
        <w:t xml:space="preserve">Script: </w:t>
      </w:r>
      <w:r>
        <w:rPr>
          <w:rFonts w:ascii="Courier New" w:cs="Courier New" w:eastAsia="Courier New" w:hAnsi="Courier New"/>
          <w:sz w:val="21"/>
          <w:szCs w:val="21"/>
        </w:rPr>
        <w:t xml:space="preserve">tests/load/flash-sale.js</w:t>
      </w:r>
      <w:r>
        <w:t xml:space="preserve">. A sale of 500 units is started, then two scenarios run at the same time:</w:t>
      </w:r>
    </w:p>
    <w:p>
      <w:pPr>
        <w:pStyle w:val="ListParagraph"/>
        <w:numPr>
          <w:ilvl w:val="0"/>
          <w:numId w:val="2"/>
        </w:numPr>
        <w:spacing w:after="60" w:line="276"/>
      </w:pPr>
      <w:r>
        <w:rPr>
          <w:b/>
          <w:bCs/>
        </w:rPr>
        <w:t xml:space="preserve">buyers</w:t>
      </w:r>
      <w:r>
        <w:t xml:space="preserve">: 100,000 checkout requests shared among 100 virtual users, so 100 requests are in flight at any moment. Every request is a different customer with a different client IP and its own idempotency key.</w:t>
      </w:r>
    </w:p>
    <w:p>
      <w:pPr>
        <w:pStyle w:val="ListParagraph"/>
        <w:numPr>
          <w:ilvl w:val="0"/>
          <w:numId w:val="2"/>
        </w:numPr>
        <w:spacing w:after="60" w:line="276"/>
      </w:pPr>
      <w:r>
        <w:rPr>
          <w:b/>
          <w:bCs/>
        </w:rPr>
        <w:t xml:space="preserve">bot</w:t>
      </w:r>
      <w:r>
        <w:t xml:space="preserve">: 100 requests per second for 10 seconds from a single IP address, reusing one customer.</w:t>
      </w:r>
    </w:p>
    <w:p>
      <w:pPr>
        <w:spacing w:after="120" w:line="276"/>
        <w:jc w:val="both"/>
      </w:pPr>
      <w:r>
        <w:t xml:space="preserve">After the load, the script waits for the queue to drain and checks the final state through </w:t>
      </w:r>
      <w:r>
        <w:rPr>
          <w:rFonts w:ascii="Courier New" w:cs="Courier New" w:eastAsia="Courier New" w:hAnsi="Courier New"/>
          <w:sz w:val="21"/>
          <w:szCs w:val="21"/>
        </w:rPr>
        <w:t xml:space="preserve">/api/stats</w:t>
      </w:r>
      <w:r>
        <w:t xml:space="preserve">. The run fails if any threshold is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604"/>
        <w:gridCol w:w="2808"/>
        <w:gridCol w:w="1004"/>
      </w:tblGrid>
      <w:tr>
        <w:trPr>
          <w:cantSplit/>
          <w:tblHeader/>
        </w:trPr>
        <w:tc>
          <w:tcPr>
            <w:tcW w:type="dxa" w:w="361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Threshold</w:t>
            </w:r>
          </w:p>
        </w:tc>
        <w:tc>
          <w:tcPr>
            <w:tcW w:type="dxa" w:w="16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Required</w:t>
            </w:r>
          </w:p>
        </w:tc>
        <w:tc>
          <w:tcPr>
            <w:tcW w:type="dxa" w:w="28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Measured</w:t>
            </w:r>
          </w:p>
        </w:tc>
        <w:tc>
          <w:tcPr>
            <w:tcW w:type="dxa" w:w="10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Result</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Requests answered</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 (100,000 of 100,000)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Server errors (5xx)</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Requests with no response (timeouts, connection errors)</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Buyer latency p95</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&lt; 100 ms</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18.5 ms</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Buyer latency p99.9</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&lt; 100 ms</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65.2 ms</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Bot requests rate-limited</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&gt; 90%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97.40%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Confirmed orders after drain</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Exactly 500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500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Stock in PostgreSQL / Redis</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 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 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Queue depth / dead letters</w:t>
            </w:r>
          </w:p>
        </w:tc>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 0</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0 / 0</w:t>
            </w:r>
          </w:p>
        </w:tc>
        <w:tc>
          <w:tcPr>
            <w:tcW w:type="dxa" w:w="10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Metric</w:t>
            </w:r>
          </w:p>
        </w:tc>
        <w:tc>
          <w:tcPr>
            <w:tcW w:type="dxa" w:w="581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Value</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Checkout requests sent and answered</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 in 7.2 s (about 13,900 per second during the burst)</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Responses to buyers</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499 x 202 accepted, 99,501 x 409 sold out. The 500th unit went to the bot's single customer account; its repeated requests returned that same order, and it could not buy a second unit.</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Latency (all checkout requests)</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median 4.6 ms, p90 13.6 ms, p95 18.4 ms, p99 32.4 ms, p99.9 65.1 ms; slowest single request 828 ms</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Requests per API replica</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25,004 / 25,006 / 25,006 / 25,010</w:t>
            </w:r>
          </w:p>
        </w:tc>
      </w:tr>
      <w:tr>
        <w:trPr>
          <w:cantSplit/>
          <w:tblHeader w:val="off"/>
        </w:trPr>
        <w:tc>
          <w:tcPr>
            <w:tcW w:type="dxa" w:w="32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Orders written per worker</w:t>
            </w:r>
          </w:p>
        </w:tc>
        <w:tc>
          <w:tcPr>
            <w:tcW w:type="dxa" w:w="58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249 and 251</w:t>
            </w:r>
          </w:p>
        </w:tc>
      </w:tr>
    </w:tbl>
    <w:p>
      <w:pPr>
        <w:spacing w:after="120"/>
      </w:pPr>
    </w:p>
    <w:p>
      <w:pPr>
        <w:spacing w:after="60" w:before="60"/>
      </w:pPr>
      <w:r>
        <w:rPr>
          <w:i/>
          <w:iCs/>
          <w:sz w:val="20"/>
          <w:szCs w:val="20"/>
        </w:rPr>
        <w:t xml:space="preserve">Console output (evidence/k6/flash-sale-run.txt)</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scenarios: (100.00%) 2 scenarios, 120 max VUs, 2m0s max duration (incl. graceful stop):</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bot: 100.00 iterations/s for 10s (maxVUs: 20, exec: bot, gracefulStop: 30s)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buyers: 100000 iterations shared among 100 VUs (maxDuration: 1m30s, exec: buyer, gracefulStop: 30s)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buyers ✓ [ 100% ] 100 VUs    0m07.2s/1m30s  100000/100000 shared iters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exactly 500 confirmed orders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database stock is 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redis stock is 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queue drained, nothing dead-lettered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bot_requests_blocked...........: 97.40%  975 out of 1001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checkout_accepted_202..........: 499     39.593671/s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checkout_answered..............: 100.00% 100000 out of 100000</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checkout_no_response...........: 0       0/s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checkout_server_errors_5xx.....: 0       0/s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checkout_sold_out_409..........: 99501   7895.009721/s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http_req_duration..............: avg=6.68ms   min=120.68µs med=4.63ms  max=827.61ms p(90)=13.6ms  p(95)=18.42ms p(99)=32.42ms p(99.9)=65.07ms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http_req_failed................: 0.00%   0 out of 101004</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http_reqs......................: 101004  8014.26681/s</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     vus_max........................: 120     min=120              max=120</w:t>
      </w:r>
    </w:p>
    <w:p>
      <w:pPr>
        <w:spacing w:after="160"/>
      </w:pPr>
    </w:p>
    <w:p>
      <w:pPr>
        <w:spacing w:after="120" w:line="276"/>
        <w:jc w:val="both"/>
      </w:pPr>
      <w:r>
        <w:rPr>
          <w:b/>
          <w:bCs/>
        </w:rPr>
        <w:t xml:space="preserve">About the numbers.</w:t>
      </w:r>
      <w:r>
        <w:t xml:space="preserve"> The first attempt used a fixed arrival rate of 10,000 new requests per second. On this laptop k6 itself could not generate that rate while sharing the CPU with the system, and it reported iterations it never started; the server still answered every request it received. The test was therefore changed to send exactly 100,000 requests as fast as possible. A second run, made while a browser was taking screenshots of the ops page, completed 100,000 requests in 14.1 s with the same correctness results (</w:t>
      </w:r>
      <w:r>
        <w:rPr>
          <w:rFonts w:ascii="Courier New" w:cs="Courier New" w:eastAsia="Courier New" w:hAnsi="Courier New"/>
          <w:sz w:val="21"/>
          <w:szCs w:val="21"/>
        </w:rPr>
        <w:t xml:space="preserve">evidence/k6/flash-sale-run-while-screenshotting.txt</w:t>
      </w:r>
      <w:r>
        <w:t xml:space="preserve">). Production capacity would be measured with the load generator on separate machines.</w:t>
      </w:r>
    </w:p>
    <w:p>
      <w:pPr>
        <w:spacing w:after="120" w:line="276"/>
        <w:jc w:val="both"/>
      </w:pPr>
      <w:r>
        <w:rPr>
          <w:b/>
          <w:bCs/>
        </w:rPr>
        <w:t xml:space="preserve">Requests in flight.</w:t>
      </w:r>
      <w:r>
        <w:t xml:space="preserve"> The first version of this test used 1,200 virtual users, so 1,200 requests were in flight at all times. The machine can only complete about 11,000 requests per second, so the extra requests simply waited in line: median 55 ms, p95 191 ms, slowest 1.03 s, for the same 100,000 requests in 8.8 s. The same burst was repeated with fewer requests in flight. Throughput stayed the same and latency dropped sharply, so the test now uses 100, and its latency thresholds were tightened from p95 &lt; 1 s to p95 &lt; 100 ms and p99.9 &lt; 100 ms. Every run below had exactly 500 orders, every request answered and no errors. The 400, 200 and 100 rows were measured before the RabbitMQ change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1002"/>
        <w:gridCol w:w="1002"/>
        <w:gridCol w:w="1002"/>
        <w:gridCol w:w="1404"/>
        <w:gridCol w:w="2711"/>
      </w:tblGrid>
      <w:tr>
        <w:trPr>
          <w:cantSplit/>
          <w:tblHeader/>
        </w:trPr>
        <w:tc>
          <w:tcPr>
            <w:tcW w:type="dxa" w:w="19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Requests in flight</w:t>
            </w:r>
          </w:p>
        </w:tc>
        <w:tc>
          <w:tcPr>
            <w:tcW w:type="dxa" w:w="10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Median</w:t>
            </w:r>
          </w:p>
        </w:tc>
        <w:tc>
          <w:tcPr>
            <w:tcW w:type="dxa" w:w="10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p90</w:t>
            </w:r>
          </w:p>
        </w:tc>
        <w:tc>
          <w:tcPr>
            <w:tcW w:type="dxa" w:w="10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p95</w:t>
            </w:r>
          </w:p>
        </w:tc>
        <w:tc>
          <w:tcPr>
            <w:tcW w:type="dxa" w:w="14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Slowest request</w:t>
            </w:r>
          </w:p>
        </w:tc>
        <w:tc>
          <w:tcPr>
            <w:tcW w:type="dxa" w:w="271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Evidence file (evidence/k6/)</w:t>
            </w:r>
          </w:p>
        </w:tc>
      </w:tr>
      <w:tr>
        <w:trPr>
          <w:cantSplit/>
          <w:tblHeader w:val="off"/>
        </w:trPr>
        <w:tc>
          <w:tcPr>
            <w:tcW w:type="dxa" w:w="19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1,200</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55.6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144.9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191.6 ms</w:t>
            </w:r>
          </w:p>
        </w:tc>
        <w:tc>
          <w:tcPr>
            <w:tcW w:type="dxa" w:w="14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1,028 ms</w:t>
            </w:r>
          </w:p>
        </w:tc>
        <w:tc>
          <w:tcPr>
            <w:tcW w:type="dxa" w:w="27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flash-sale-summary-1200vus.json</w:t>
            </w:r>
          </w:p>
        </w:tc>
      </w:tr>
      <w:tr>
        <w:trPr>
          <w:cantSplit/>
          <w:tblHeader w:val="off"/>
        </w:trPr>
        <w:tc>
          <w:tcPr>
            <w:tcW w:type="dxa" w:w="19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400</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28.8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96.5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139.4 ms</w:t>
            </w:r>
          </w:p>
        </w:tc>
        <w:tc>
          <w:tcPr>
            <w:tcW w:type="dxa" w:w="14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2,188 ms</w:t>
            </w:r>
          </w:p>
        </w:tc>
        <w:tc>
          <w:tcPr>
            <w:tcW w:type="dxa" w:w="27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tuning-vus400-summary.json</w:t>
            </w:r>
          </w:p>
        </w:tc>
      </w:tr>
      <w:tr>
        <w:trPr>
          <w:cantSplit/>
          <w:tblHeader w:val="off"/>
        </w:trPr>
        <w:tc>
          <w:tcPr>
            <w:tcW w:type="dxa" w:w="19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200</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9.4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28.2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36.6 ms</w:t>
            </w:r>
          </w:p>
        </w:tc>
        <w:tc>
          <w:tcPr>
            <w:tcW w:type="dxa" w:w="14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194 ms</w:t>
            </w:r>
          </w:p>
        </w:tc>
        <w:tc>
          <w:tcPr>
            <w:tcW w:type="dxa" w:w="27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tuning-vus200-summary.json</w:t>
            </w:r>
          </w:p>
        </w:tc>
      </w:tr>
      <w:tr>
        <w:trPr>
          <w:cantSplit/>
          <w:tblHeader w:val="off"/>
        </w:trPr>
        <w:tc>
          <w:tcPr>
            <w:tcW w:type="dxa" w:w="19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100</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5.0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14.7 ms</w:t>
            </w:r>
          </w:p>
        </w:tc>
        <w:tc>
          <w:tcPr>
            <w:tcW w:type="dxa" w:w="10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19.2 ms</w:t>
            </w:r>
          </w:p>
        </w:tc>
        <w:tc>
          <w:tcPr>
            <w:tcW w:type="dxa" w:w="14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112 ms</w:t>
            </w:r>
          </w:p>
        </w:tc>
        <w:tc>
          <w:tcPr>
            <w:tcW w:type="dxa" w:w="271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tuning-vus100-summary.json</w:t>
            </w:r>
          </w:p>
        </w:tc>
      </w:tr>
    </w:tbl>
    <w:p>
      <w:pPr>
        <w:spacing w:after="120"/>
      </w:pPr>
    </w:p>
    <w:p>
      <w:pPr>
        <w:keepNext/>
        <w:spacing w:after="120" w:line="276"/>
        <w:jc w:val="both"/>
      </w:pPr>
      <w:r>
        <w:rPr>
          <w:b/>
          <w:bCs/>
        </w:rPr>
        <w:t xml:space="preserve">Three runs.</w:t>
      </w:r>
      <w:r>
        <w:t xml:space="preserve"> The final configuration was run three times back to back. Run 1 was chosen in advance as the one shown above. All three passed every threshold with exactly 500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
        <w:gridCol w:w="1103"/>
        <w:gridCol w:w="1303"/>
        <w:gridCol w:w="1303"/>
        <w:gridCol w:w="1303"/>
        <w:gridCol w:w="1303"/>
        <w:gridCol w:w="2009"/>
      </w:tblGrid>
      <w:tr>
        <w:trPr>
          <w:cantSplit/>
          <w:tblHeader/>
        </w:trPr>
        <w:tc>
          <w:tcPr>
            <w:tcW w:type="dxa" w:w="7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Run</w:t>
            </w:r>
          </w:p>
        </w:tc>
        <w:tc>
          <w:tcPr>
            <w:tcW w:type="dxa" w:w="11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Burst</w:t>
            </w:r>
          </w:p>
        </w:tc>
        <w:tc>
          <w:tcPr>
            <w:tcW w:type="dxa" w:w="1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Median</w:t>
            </w:r>
          </w:p>
        </w:tc>
        <w:tc>
          <w:tcPr>
            <w:tcW w:type="dxa" w:w="1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p95</w:t>
            </w:r>
          </w:p>
        </w:tc>
        <w:tc>
          <w:tcPr>
            <w:tcW w:type="dxa" w:w="1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p99</w:t>
            </w:r>
          </w:p>
        </w:tc>
        <w:tc>
          <w:tcPr>
            <w:tcW w:type="dxa" w:w="1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p99.9</w:t>
            </w:r>
          </w:p>
        </w:tc>
        <w:tc>
          <w:tcPr>
            <w:tcW w:type="dxa" w:w="20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Slowest request</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7.2 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4.7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18.5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32.4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65.2 ms</w:t>
            </w:r>
          </w:p>
        </w:tc>
        <w:tc>
          <w:tcPr>
            <w:tcW w:type="dxa" w:w="20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828 ms</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7.1 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4.9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17.8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29.9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49.6 ms</w:t>
            </w:r>
          </w:p>
        </w:tc>
        <w:tc>
          <w:tcPr>
            <w:tcW w:type="dxa" w:w="20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134 ms</w:t>
            </w:r>
          </w:p>
        </w:tc>
      </w:tr>
      <w:tr>
        <w:trPr>
          <w:cantSplit/>
          <w:tblHeader w:val="off"/>
        </w:trPr>
        <w:tc>
          <w:tcPr>
            <w:tcW w:type="dxa" w:w="7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3</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7.7 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5.3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19.8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32.2 ms</w:t>
            </w:r>
          </w:p>
        </w:tc>
        <w:tc>
          <w:tcPr>
            <w:tcW w:type="dxa" w:w="13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58.5 ms</w:t>
            </w:r>
          </w:p>
        </w:tc>
        <w:tc>
          <w:tcPr>
            <w:tcW w:type="dxa" w:w="20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132 ms</w:t>
            </w:r>
          </w:p>
        </w:tc>
      </w:tr>
    </w:tbl>
    <w:p>
      <w:pPr>
        <w:spacing w:after="120"/>
      </w:pPr>
    </w:p>
    <w:p>
      <w:pPr>
        <w:spacing w:after="120" w:line="276"/>
        <w:jc w:val="both"/>
      </w:pPr>
      <w:r>
        <w:rPr>
          <w:b/>
          <w:bCs/>
        </w:rPr>
        <w:t xml:space="preserve">The slowest request.</w:t>
      </w:r>
      <w:r>
        <w:t xml:space="preserve"> 99.9% of requests finish in under 66 ms in every run, but the single slowest request ranges from about 130 ms to 828 ms. About 25 diagnostic runs that logged every request over 50 ms showed that every slow request was a "sold out" answer served from the API's memory, a path that takes about 5 ms. With Node's garbage-collection trace on, the longest pause in any API process during a burst was 10 ms. The slow requests come in clusters of 50 to 300 ms, sometimes on one API replica and sometimes on all of them at once: moments when the operating system pauses a process while about 20 busy processes share 8 cores. Freshly started API processes are also slower until their code is compiled. One unrecorded warm-up run right after the APIs restarted had p99.9 at 122 ms, and run 1 came right after an API replica rejoined the load balancer, which most likely explains its 828 ms.</w:t>
      </w:r>
    </w:p>
    <w:p>
      <w:pPr>
        <w:spacing w:after="120" w:line="276"/>
        <w:jc w:val="both"/>
      </w:pPr>
      <w:r>
        <w:t xml:space="preserve">One change helped and was kept: RabbitMQ's Erlang schedulers were spinning while idle and using 1 to 1.6 cores, and are now told not to. This also made the burst faster (about 7.5 s instead of 9 s). Tried and not kept, because they made no clear difference or made it worse: 4 NGINX workers instead of 8, a larger Node young-generation heap, less frequent garbage collection in k6, higher CPU priority for the API, NGINX and Redis, and pinning containers to separate cores. Keeping the slowest request reliably under 100 ms needs the load generator on a separate machine.</w:t>
      </w:r>
    </w:p>
    <w:p>
      <w:pPr>
        <w:spacing w:after="120" w:line="276"/>
        <w:jc w:val="both"/>
      </w:pPr>
      <w:r>
        <w:t xml:space="preserve">The ops-page screenshots below were taken during a separate 100,000-request run with Chrome capturing the page at the same time (</w:t>
      </w:r>
      <w:r>
        <w:rPr>
          <w:rFonts w:ascii="Courier New" w:cs="Courier New" w:eastAsia="Courier New" w:hAnsi="Courier New"/>
          <w:sz w:val="21"/>
          <w:szCs w:val="21"/>
        </w:rPr>
        <w:t xml:space="preserve">evidence/k6/flash-sale-run-while-screenshotting.txt</w:t>
      </w:r>
      <w:r>
        <w:t xml:space="preserve">). With the browser also using CPU, that run took 10.8 s and its p99.9 was 102 ms, missing the 100 ms threshold by 2 ms; it still had exactly 500 orders and stock 0 in Redis and PostgreSQL.</w:t>
      </w:r>
    </w:p>
    <w:p>
      <w:pPr>
        <w:keepNext/>
        <w:spacing w:after="60" w:before="120"/>
        <w:jc w:val="center"/>
      </w:pPr>
      <w:r>
        <w:drawing>
          <wp:inline distT="0" distB="0" distL="0" distR="0">
            <wp:extent cx="5667375" cy="5095875"/>
            <wp:effectExtent t="0" r="0" b="0" l="0"/>
            <wp:docPr id="2" name="figure-2" descr="Ops page a few seconds into the 100,000-request run: about 17,800 checkout responses so far, all 500 units already confirmed in the database, Redis and database stock both 0, queue empty, nothing oversold" title="Ops page a few seconds into the 100,000-request run: about 17,800 checkout responses so far, all 500 units already confirmed in the database, Redis and database stock both 0, queue empty, nothing overs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5095875"/>
                    </a:xfrm>
                    <a:prstGeom prst="rect">
                      <a:avLst/>
                    </a:prstGeom>
                  </pic:spPr>
                </pic:pic>
              </a:graphicData>
            </a:graphic>
          </wp:inline>
        </w:drawing>
      </w:r>
    </w:p>
    <w:p>
      <w:pPr>
        <w:spacing w:after="200"/>
        <w:jc w:val="center"/>
      </w:pPr>
      <w:r>
        <w:rPr>
          <w:i/>
          <w:iCs/>
          <w:sz w:val="20"/>
          <w:szCs w:val="20"/>
        </w:rPr>
        <w:t xml:space="preserve">Figure 2: Ops page a few seconds into the 100,000-request run: about 17,800 checkout responses so far, all 500 units already confirmed in the database, Redis and database stock both 0, queue empty, nothing oversold</w:t>
      </w:r>
    </w:p>
    <w:p>
      <w:pPr>
        <w:keepNext/>
        <w:spacing w:after="60" w:before="120"/>
        <w:jc w:val="center"/>
      </w:pPr>
      <w:r>
        <w:drawing>
          <wp:inline distT="0" distB="0" distL="0" distR="0">
            <wp:extent cx="5667375" cy="5095875"/>
            <wp:effectExtent t="0" r="0" b="0" l="0"/>
            <wp:docPr id="3" name="figure-3" descr="Ops page after the same run: peak 12,981 requests per second, 500 confirmed orders, no dead letters, requests spread evenly over four API replicas (25,000 to 25,011 each)" title="Ops page after the same run: peak 12,981 requests per second, 500 confirmed orders, no dead letters, requests spread evenly over four API replicas (25,000 to 25,011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5095875"/>
                    </a:xfrm>
                    <a:prstGeom prst="rect">
                      <a:avLst/>
                    </a:prstGeom>
                  </pic:spPr>
                </pic:pic>
              </a:graphicData>
            </a:graphic>
          </wp:inline>
        </w:drawing>
      </w:r>
    </w:p>
    <w:p>
      <w:pPr>
        <w:spacing w:after="200"/>
        <w:jc w:val="center"/>
      </w:pPr>
      <w:r>
        <w:rPr>
          <w:i/>
          <w:iCs/>
          <w:sz w:val="20"/>
          <w:szCs w:val="20"/>
        </w:rPr>
        <w:t xml:space="preserve">Figure 3: Ops page after the same run: peak 12,981 requests per second, 500 confirmed orders, no dead letters, requests spread evenly over four API replicas (25,000 to 25,011 each)</w:t>
      </w:r>
    </w:p>
    <w:p>
      <w:pPr>
        <w:pStyle w:val="Heading2"/>
      </w:pPr>
      <w:r>
        <w:t xml:space="preserve">8.5 Oversell Lab: four strategies under the same load</w:t>
      </w:r>
    </w:p>
    <w:p>
      <w:pPr>
        <w:spacing w:after="120" w:line="276"/>
        <w:jc w:val="both"/>
      </w:pPr>
      <w:r>
        <w:t xml:space="preserve">Script: </w:t>
      </w:r>
      <w:r>
        <w:rPr>
          <w:rFonts w:ascii="Courier New" w:cs="Courier New" w:eastAsia="Courier New" w:hAnsi="Courier New"/>
          <w:sz w:val="21"/>
          <w:szCs w:val="21"/>
        </w:rPr>
        <w:t xml:space="preserve">tests/load/lab.js</w:t>
      </w:r>
      <w:r>
        <w:t xml:space="preserve">, run for each strategy by </w:t>
      </w:r>
      <w:r>
        <w:rPr>
          <w:rFonts w:ascii="Courier New" w:cs="Courier New" w:eastAsia="Courier New" w:hAnsi="Courier New"/>
          <w:sz w:val="21"/>
          <w:szCs w:val="21"/>
        </w:rPr>
        <w:t xml:space="preserve">tests/load/run-lab.sh</w:t>
      </w:r>
      <w:r>
        <w:t xml:space="preserve">. Each run: 5,000 buyers, 500 units, 200 concurrent clients. The table is generated from the k6 output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1103"/>
        <w:gridCol w:w="902"/>
        <w:gridCol w:w="1203"/>
        <w:gridCol w:w="902"/>
        <w:gridCol w:w="902"/>
        <w:gridCol w:w="802"/>
        <w:gridCol w:w="806"/>
      </w:tblGrid>
      <w:tr>
        <w:trPr>
          <w:cantSplit/>
          <w:tblHeader/>
        </w:trPr>
        <w:tc>
          <w:tcPr>
            <w:tcW w:type="dxa" w:w="24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Strategy</w:t>
            </w:r>
          </w:p>
        </w:tc>
        <w:tc>
          <w:tcPr>
            <w:tcW w:type="dxa" w:w="11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Orders for 500 units</w:t>
            </w:r>
          </w:p>
        </w:tc>
        <w:tc>
          <w:tcPr>
            <w:tcW w:type="dxa" w:w="9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Oversold</w:t>
            </w:r>
          </w:p>
        </w:tc>
        <w:tc>
          <w:tcPr>
            <w:tcW w:type="dxa" w:w="12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Turned away (conflict)</w:t>
            </w:r>
          </w:p>
        </w:tc>
        <w:tc>
          <w:tcPr>
            <w:tcW w:type="dxa" w:w="9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Median</w:t>
            </w:r>
          </w:p>
        </w:tc>
        <w:tc>
          <w:tcPr>
            <w:tcW w:type="dxa" w:w="9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p95</w:t>
            </w:r>
          </w:p>
        </w:tc>
        <w:tc>
          <w:tcPr>
            <w:tcW w:type="dxa" w:w="80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Max</w:t>
            </w:r>
          </w:p>
        </w:tc>
        <w:tc>
          <w:tcPr>
            <w:tcW w:type="dxa" w:w="80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Req/s</w:t>
            </w:r>
          </w:p>
        </w:tc>
      </w:tr>
      <w:tr>
        <w:trPr>
          <w:cantSplit/>
          <w:tblHeader w:val="off"/>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Naive SELECT then UPDATE</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5,000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+4,500</w:t>
            </w:r>
          </w:p>
        </w:tc>
        <w:tc>
          <w:tcPr>
            <w:tcW w:type="dxa" w:w="12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266.7 ms</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448.0 ms</w:t>
            </w:r>
          </w:p>
        </w:tc>
        <w:tc>
          <w:tcPr>
            <w:tcW w:type="dxa" w:w="8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697 ms</w:t>
            </w:r>
          </w:p>
        </w:tc>
        <w:tc>
          <w:tcPr>
            <w:tcW w:type="dxa" w:w="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547</w:t>
            </w:r>
          </w:p>
        </w:tc>
      </w:tr>
      <w:tr>
        <w:trPr>
          <w:cantSplit/>
          <w:tblHeader w:val="off"/>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Pessimistic (FOR UPDATE)</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500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12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259.2 ms</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468.1 ms</w:t>
            </w:r>
          </w:p>
        </w:tc>
        <w:tc>
          <w:tcPr>
            <w:tcW w:type="dxa" w:w="8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1,304 ms</w:t>
            </w:r>
          </w:p>
        </w:tc>
        <w:tc>
          <w:tcPr>
            <w:tcW w:type="dxa" w:w="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547</w:t>
            </w:r>
          </w:p>
        </w:tc>
      </w:tr>
      <w:tr>
        <w:trPr>
          <w:cantSplit/>
          <w:tblHeader w:val="off"/>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Optimistic (version, 3 retries)</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167</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12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4,833</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261.4 ms</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412.7 ms</w:t>
            </w:r>
          </w:p>
        </w:tc>
        <w:tc>
          <w:tcPr>
            <w:tcW w:type="dxa" w:w="8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632 ms</w:t>
            </w:r>
          </w:p>
        </w:tc>
        <w:tc>
          <w:tcPr>
            <w:tcW w:type="dxa" w:w="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523</w:t>
            </w:r>
          </w:p>
        </w:tc>
      </w:tr>
      <w:tr>
        <w:trPr>
          <w:cantSplit/>
          <w:tblHeader w:val="off"/>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Redis Lua + queue (this design)</w:t>
            </w:r>
          </w:p>
        </w:tc>
        <w:tc>
          <w:tcPr>
            <w:tcW w:type="dxa" w:w="11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500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12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18.8 ms</w:t>
            </w:r>
          </w:p>
        </w:tc>
        <w:tc>
          <w:tcPr>
            <w:tcW w:type="dxa" w:w="9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74.3 ms</w:t>
            </w:r>
          </w:p>
        </w:tc>
        <w:tc>
          <w:tcPr>
            <w:tcW w:type="dxa" w:w="80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146 ms</w:t>
            </w:r>
          </w:p>
        </w:tc>
        <w:tc>
          <w:tcPr>
            <w:tcW w:type="dxa" w:w="8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1,174</w:t>
            </w:r>
          </w:p>
        </w:tc>
      </w:tr>
    </w:tbl>
    <w:p>
      <w:pPr>
        <w:spacing w:after="120"/>
      </w:pPr>
    </w:p>
    <w:p>
      <w:pPr>
        <w:pStyle w:val="ListParagraph"/>
        <w:numPr>
          <w:ilvl w:val="0"/>
          <w:numId w:val="2"/>
        </w:numPr>
        <w:spacing w:after="60" w:line="276"/>
      </w:pPr>
      <w:r>
        <w:rPr>
          <w:b/>
          <w:bCs/>
        </w:rPr>
        <w:t xml:space="preserve">Naive</w:t>
      </w:r>
      <w:r>
        <w:t xml:space="preserve">: reproduces the original bug at a much larger scale: 5,000 orders for 500 phones. Most requests read a stale stock value and wrote back "value minus one".</w:t>
      </w:r>
    </w:p>
    <w:p>
      <w:pPr>
        <w:pStyle w:val="ListParagraph"/>
        <w:numPr>
          <w:ilvl w:val="0"/>
          <w:numId w:val="2"/>
        </w:numPr>
        <w:spacing w:after="60" w:line="276"/>
      </w:pPr>
      <w:r>
        <w:rPr>
          <w:b/>
          <w:bCs/>
        </w:rPr>
        <w:t xml:space="preserve">Pessimistic</w:t>
      </w:r>
      <w:r>
        <w:t xml:space="preserve">: correct, but every buyer waits in line for the row lock; the worst request took 1.3 s even at this small scale.</w:t>
      </w:r>
    </w:p>
    <w:p>
      <w:pPr>
        <w:pStyle w:val="ListParagraph"/>
        <w:numPr>
          <w:ilvl w:val="0"/>
          <w:numId w:val="2"/>
        </w:numPr>
        <w:spacing w:after="60" w:line="276"/>
      </w:pPr>
      <w:r>
        <w:rPr>
          <w:b/>
          <w:bCs/>
        </w:rPr>
        <w:t xml:space="preserve">Optimistic</w:t>
      </w:r>
      <w:r>
        <w:t xml:space="preserve">: never oversells, but it is unfair under contention: 4,833 buyers were told to try again while 333 units were still unsold.</w:t>
      </w:r>
    </w:p>
    <w:p>
      <w:pPr>
        <w:pStyle w:val="ListParagraph"/>
        <w:numPr>
          <w:ilvl w:val="0"/>
          <w:numId w:val="2"/>
        </w:numPr>
        <w:spacing w:after="60" w:line="276"/>
      </w:pPr>
      <w:r>
        <w:rPr>
          <w:b/>
          <w:bCs/>
        </w:rPr>
        <w:t xml:space="preserve">Redis + queue</w:t>
      </w:r>
      <w:r>
        <w:t xml:space="preserve">: correct, about 14 times faster at the median and the only strategy whose cost does not grow with lock contention.</w:t>
      </w:r>
    </w:p>
    <w:p>
      <w:pPr>
        <w:spacing w:after="120" w:line="276"/>
        <w:jc w:val="both"/>
      </w:pPr>
      <w:r>
        <w:t xml:space="preserve">The REST Assured </w:t>
      </w:r>
      <w:r>
        <w:rPr>
          <w:rFonts w:ascii="Courier New" w:cs="Courier New" w:eastAsia="Courier New" w:hAnsi="Courier New"/>
          <w:sz w:val="21"/>
          <w:szCs w:val="21"/>
        </w:rPr>
        <w:t xml:space="preserve">ConcurrencyTest</w:t>
      </w:r>
      <w:r>
        <w:t xml:space="preserve"> repeats this with 1,000 buyers for 50 units and asserts the results; its console output is in section 8.3.</w:t>
      </w:r>
    </w:p>
    <w:p>
      <w:pPr>
        <w:keepNext/>
        <w:spacing w:after="60" w:before="120"/>
        <w:jc w:val="center"/>
      </w:pPr>
      <w:r>
        <w:drawing>
          <wp:inline distT="0" distB="0" distL="0" distR="0">
            <wp:extent cx="5667375" cy="5095875"/>
            <wp:effectExtent t="0" r="0" b="0" l="0"/>
            <wp:docPr id="4" name="figure-4" descr="Ops page after a run with the naive strategy: 5,000 orders confirmed for 500 units (+4,500 oversold) while the database still shows 436 in stock, the lost-update bug. Redis shows 500 because the naive path does not use Redis." title="Ops page after a run with the naive strategy: 5,000 orders confirmed for 500 units (+4,500 oversold) while the database still shows 436 in stock, the lost-update bug. Redis shows 500 because the naive path does not use Re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5095875"/>
                    </a:xfrm>
                    <a:prstGeom prst="rect">
                      <a:avLst/>
                    </a:prstGeom>
                  </pic:spPr>
                </pic:pic>
              </a:graphicData>
            </a:graphic>
          </wp:inline>
        </w:drawing>
      </w:r>
    </w:p>
    <w:p>
      <w:pPr>
        <w:spacing w:after="200"/>
        <w:jc w:val="center"/>
      </w:pPr>
      <w:r>
        <w:rPr>
          <w:i/>
          <w:iCs/>
          <w:sz w:val="20"/>
          <w:szCs w:val="20"/>
        </w:rPr>
        <w:t xml:space="preserve">Figure 4: Ops page after a run with the naive strategy: 5,000 orders confirmed for 500 units (+4,500 oversold) while the database still shows 436 in stock, the lost-update bug. Redis shows 500 because the naive path does not use Redis.</w:t>
      </w:r>
    </w:p>
    <w:p>
      <w:pPr>
        <w:pStyle w:val="Heading2"/>
      </w:pPr>
      <w:r>
        <w:t xml:space="preserve">8.6 Browser tests (Playwright)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4"/>
        <w:gridCol w:w="6619"/>
        <w:gridCol w:w="803"/>
      </w:tblGrid>
      <w:tr>
        <w:trPr>
          <w:cantSplit/>
          <w:tblHeader/>
        </w:trPr>
        <w:tc>
          <w:tcPr>
            <w:tcW w:type="dxa" w:w="160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Test</w:t>
            </w:r>
          </w:p>
        </w:tc>
        <w:tc>
          <w:tcPr>
            <w:tcW w:type="dxa" w:w="66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What it verifies</w:t>
            </w:r>
          </w:p>
        </w:tc>
        <w:tc>
          <w:tcPr>
            <w:tcW w:type="dxa" w:w="8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Result</w:t>
            </w:r>
          </w:p>
        </w:tc>
      </w:tr>
      <w:tr>
        <w:trPr>
          <w:cantSplit/>
          <w:tblHeader w:val="off"/>
        </w:trPr>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Before 8 PM</w:t>
            </w:r>
          </w:p>
        </w:tc>
        <w:tc>
          <w:tcPr>
            <w:tcW w:type="dxa" w:w="66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Countdown visible, buy button disabled, live feed connected (desktop and mobile)</w:t>
            </w:r>
          </w:p>
        </w:tc>
        <w:tc>
          <w:tcPr>
            <w:tcW w:type="dxa" w:w="8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Sale opens</w:t>
            </w:r>
          </w:p>
        </w:tc>
        <w:tc>
          <w:tcPr>
            <w:tcW w:type="dxa" w:w="66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The button becomes enabled by itself when the start time passes, without a reload</w:t>
            </w:r>
          </w:p>
        </w:tc>
        <w:tc>
          <w:tcPr>
            <w:tcW w:type="dxa" w:w="8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Rapid clicks</w:t>
            </w:r>
          </w:p>
        </w:tc>
        <w:tc>
          <w:tcPr>
            <w:tcW w:type="dxa" w:w="66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Five clicks in one frame send exactly one /api/checkout request; the order is confirmed; stock shows 499; after a reload the same customer is told they already have an order</w:t>
            </w:r>
          </w:p>
        </w:tc>
        <w:tc>
          <w:tcPr>
            <w:tcW w:type="dxa" w:w="8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Last unit</w:t>
            </w:r>
          </w:p>
        </w:tc>
        <w:tc>
          <w:tcPr>
            <w:tcW w:type="dxa" w:w="66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One buyer gets the last unit; the other shopper's page switches to "Sold out" by itself through SSE</w:t>
            </w:r>
          </w:p>
        </w:tc>
        <w:tc>
          <w:tcPr>
            <w:tcW w:type="dxa" w:w="8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r>
        <w:trPr>
          <w:cantSplit/>
          <w:tblHeader w:val="off"/>
        </w:trPr>
        <w:tc>
          <w:tcPr>
            <w:tcW w:type="dxa" w:w="160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Ops page</w:t>
            </w:r>
          </w:p>
        </w:tc>
        <w:tc>
          <w:tcPr>
            <w:tcW w:type="dxa" w:w="66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Confirmed orders, Redis stock and database stock agree</w:t>
            </w:r>
          </w:p>
        </w:tc>
        <w:tc>
          <w:tcPr>
            <w:tcW w:type="dxa" w:w="80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Pass</w:t>
            </w:r>
          </w:p>
        </w:tc>
      </w:tr>
    </w:tbl>
    <w:p>
      <w:pPr>
        <w:keepNext/>
        <w:spacing w:after="60" w:before="120"/>
        <w:jc w:val="center"/>
      </w:pPr>
      <w:r>
        <w:drawing>
          <wp:inline distT="0" distB="0" distL="0" distR="0">
            <wp:extent cx="5667375" cy="2447925"/>
            <wp:effectExtent t="0" r="0" b="0" l="0"/>
            <wp:docPr id="5" name="figure-5" descr="Playwright HTML report: 5 passed, 0 failed (evidence/e2e/report)" title="Playwright HTML report: 5 passed, 0 failed (evidence/e2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447925"/>
                    </a:xfrm>
                    <a:prstGeom prst="rect">
                      <a:avLst/>
                    </a:prstGeom>
                  </pic:spPr>
                </pic:pic>
              </a:graphicData>
            </a:graphic>
          </wp:inline>
        </w:drawing>
      </w:r>
    </w:p>
    <w:p>
      <w:pPr>
        <w:spacing w:after="200"/>
        <w:jc w:val="center"/>
      </w:pPr>
      <w:r>
        <w:rPr>
          <w:i/>
          <w:iCs/>
          <w:sz w:val="20"/>
          <w:szCs w:val="20"/>
        </w:rPr>
        <w:t xml:space="preserve">Figure 5: Playwright HTML report: 5 passed, 0 failed (evidence/e2e/report)</w:t>
      </w:r>
    </w:p>
    <w:p>
      <w:pPr>
        <w:pStyle w:val="Heading2"/>
      </w:pPr>
      <w:r>
        <w:t xml:space="preserve">8.7 Unit tests, lint and bundle budget</w:t>
      </w:r>
    </w:p>
    <w:p>
      <w:pPr>
        <w:spacing w:after="60" w:before="60"/>
      </w:pPr>
      <w:r>
        <w:rPr>
          <w:i/>
          <w:iCs/>
          <w:sz w:val="20"/>
          <w:szCs w:val="20"/>
        </w:rPr>
        <w:t xml:space="preserve">Vitest (evidence/unit/vitest-run.txt)</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 src/checkout-machine.test.ts (6 tests) 4ms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Test Files  1 passed (1)</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      Tests  6 passed (6)</w:t>
      </w:r>
    </w:p>
    <w:p>
      <w:pPr>
        <w:spacing w:after="160"/>
      </w:pPr>
    </w:p>
    <w:p>
      <w:pPr>
        <w:spacing w:after="120" w:line="276"/>
        <w:jc w:val="both"/>
      </w:pPr>
      <w:r>
        <w:t xml:space="preserve">The six tests cover: the button locks after the first click; 202 leads to "queued" and then "confirmed"; 409, 425 and 429 map to the right states; a retry after failure reuses the original idempotency key; a network error is retryable; and no further purchase is possible after a final result. ESLint reported no problems (exit code 0).</w:t>
      </w:r>
    </w:p>
    <w:p>
      <w:pPr>
        <w:pStyle w:val="Heading2"/>
      </w:pPr>
      <w:r>
        <w:t xml:space="preserve">8.8 Frontend performance (Lighthouse)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820"/>
        <w:gridCol w:w="820"/>
        <w:gridCol w:w="820"/>
        <w:gridCol w:w="1333"/>
        <w:gridCol w:w="820"/>
        <w:gridCol w:w="820"/>
        <w:gridCol w:w="1132"/>
      </w:tblGrid>
      <w:tr>
        <w:trPr>
          <w:cantSplit/>
          <w:tblHeader/>
        </w:trPr>
        <w:tc>
          <w:tcPr>
            <w:tcW w:type="dxa" w:w="246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Profile</w:t>
            </w:r>
          </w:p>
        </w:tc>
        <w:tc>
          <w:tcPr>
            <w:tcW w:type="dxa" w:w="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Score</w:t>
            </w:r>
          </w:p>
        </w:tc>
        <w:tc>
          <w:tcPr>
            <w:tcW w:type="dxa" w:w="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FCP</w:t>
            </w:r>
          </w:p>
        </w:tc>
        <w:tc>
          <w:tcPr>
            <w:tcW w:type="dxa" w:w="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LCP</w:t>
            </w:r>
          </w:p>
        </w:tc>
        <w:tc>
          <w:tcPr>
            <w:tcW w:type="dxa" w:w="133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Time to Interactive</w:t>
            </w:r>
          </w:p>
        </w:tc>
        <w:tc>
          <w:tcPr>
            <w:tcW w:type="dxa" w:w="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TBT</w:t>
            </w:r>
          </w:p>
        </w:tc>
        <w:tc>
          <w:tcPr>
            <w:tcW w:type="dxa" w:w="8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CLS</w:t>
            </w:r>
          </w:p>
        </w:tc>
        <w:tc>
          <w:tcPr>
            <w:tcW w:type="dxa" w:w="113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18"/>
                <w:szCs w:val="18"/>
              </w:rPr>
              <w:t xml:space="preserve">Transferred</w:t>
            </w:r>
          </w:p>
        </w:tc>
      </w:tr>
      <w:tr>
        <w:trPr>
          <w:cantSplit/>
          <w:tblHeader w:val="off"/>
        </w:trPr>
        <w:tc>
          <w:tcPr>
            <w:tcW w:type="dxa" w:w="24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Mobile (4x CPU slowdown, 150 ms RTT, 1.6 Mbps)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100</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1.1 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1.4 s</w:t>
            </w:r>
          </w:p>
        </w:tc>
        <w:tc>
          <w:tcPr>
            <w:tcW w:type="dxa" w:w="13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1.4 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 ms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0.051</w:t>
            </w:r>
          </w:p>
        </w:tc>
        <w:tc>
          <w:tcPr>
            <w:tcW w:type="dxa" w:w="113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42 KiB</w:t>
            </w:r>
          </w:p>
        </w:tc>
      </w:tr>
      <w:tr>
        <w:trPr>
          <w:cantSplit/>
          <w:tblHeader w:val="off"/>
        </w:trPr>
        <w:tc>
          <w:tcPr>
            <w:tcW w:type="dxa" w:w="246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Desktop</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100</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0.3 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0.3 s</w:t>
            </w:r>
          </w:p>
        </w:tc>
        <w:tc>
          <w:tcPr>
            <w:tcW w:type="dxa" w:w="133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0.3 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 ms</w:t>
            </w:r>
          </w:p>
        </w:tc>
        <w:tc>
          <w:tcPr>
            <w:tcW w:type="dxa" w:w="82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0</w:t>
            </w:r>
          </w:p>
        </w:tc>
        <w:tc>
          <w:tcPr>
            <w:tcW w:type="dxa" w:w="113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18"/>
                <w:szCs w:val="18"/>
              </w:rPr>
              <w:t xml:space="preserve">42 KiB</w:t>
            </w:r>
          </w:p>
        </w:tc>
      </w:tr>
    </w:tbl>
    <w:p>
      <w:pPr>
        <w:spacing w:after="120"/>
      </w:pPr>
    </w:p>
    <w:p>
      <w:pPr>
        <w:spacing w:after="120" w:line="276"/>
        <w:jc w:val="both"/>
      </w:pPr>
      <w:r>
        <w:t xml:space="preserve">Time to Interactive is taken from the Lighthouse JSON reports (</w:t>
      </w:r>
      <w:r>
        <w:rPr>
          <w:rFonts w:ascii="Courier New" w:cs="Courier New" w:eastAsia="Courier New" w:hAnsi="Courier New"/>
          <w:sz w:val="21"/>
          <w:szCs w:val="21"/>
        </w:rPr>
        <w:t xml:space="preserve">interactive</w:t>
      </w:r>
      <w:r>
        <w:t xml:space="preserve"> audit: 1,433 ms on mobile, 327 ms on desktop). Lighthouse 12 no longer displays this metric in its visual report, so the figures below show the other metrics. Measured on the final page, including the 24 KB product image.</w:t>
      </w:r>
    </w:p>
    <w:p>
      <w:pPr>
        <w:keepNext/>
        <w:spacing w:after="60" w:before="120"/>
        <w:jc w:val="center"/>
      </w:pPr>
      <w:r>
        <w:drawing>
          <wp:inline distT="0" distB="0" distL="0" distR="0">
            <wp:extent cx="5124450" cy="1714500"/>
            <wp:effectExtent t="0" r="0" b="0" l="0"/>
            <wp:docPr id="6" name="figure-6" descr="Lighthouse metrics, mobile profile (evidence/lighthouse/mobile.report.html)" title="Lighthouse metrics, mobile profile (evidence/lighthouse/mobile.repor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1714500"/>
                    </a:xfrm>
                    <a:prstGeom prst="rect">
                      <a:avLst/>
                    </a:prstGeom>
                  </pic:spPr>
                </pic:pic>
              </a:graphicData>
            </a:graphic>
          </wp:inline>
        </w:drawing>
      </w:r>
    </w:p>
    <w:p>
      <w:pPr>
        <w:spacing w:after="200"/>
        <w:jc w:val="center"/>
      </w:pPr>
      <w:r>
        <w:rPr>
          <w:i/>
          <w:iCs/>
          <w:sz w:val="20"/>
          <w:szCs w:val="20"/>
        </w:rPr>
        <w:t xml:space="preserve">Figure 6: Lighthouse metrics, mobile profile (evidence/lighthouse/mobile.report.html)</w:t>
      </w:r>
    </w:p>
    <w:p>
      <w:pPr>
        <w:keepNext/>
        <w:spacing w:after="60" w:before="120"/>
        <w:jc w:val="center"/>
      </w:pPr>
      <w:r>
        <w:drawing>
          <wp:inline distT="0" distB="0" distL="0" distR="0">
            <wp:extent cx="5124450" cy="1714500"/>
            <wp:effectExtent t="0" r="0" b="0" l="0"/>
            <wp:docPr id="7" name="figure-7" descr="Lighthouse metrics, desktop profile (evidence/lighthouse/desktop.report.html)" title="Lighthouse metrics, desktop profile (evidence/lighthouse/desktop.repor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1714500"/>
                    </a:xfrm>
                    <a:prstGeom prst="rect">
                      <a:avLst/>
                    </a:prstGeom>
                  </pic:spPr>
                </pic:pic>
              </a:graphicData>
            </a:graphic>
          </wp:inline>
        </w:drawing>
      </w:r>
    </w:p>
    <w:p>
      <w:pPr>
        <w:spacing w:after="200"/>
        <w:jc w:val="center"/>
      </w:pPr>
      <w:r>
        <w:rPr>
          <w:i/>
          <w:iCs/>
          <w:sz w:val="20"/>
          <w:szCs w:val="20"/>
        </w:rPr>
        <w:t xml:space="preserve">Figure 7: Lighthouse metrics, desktop profile (evidence/lighthouse/desktop.report.html)</w:t>
      </w:r>
    </w:p>
    <w:p>
      <w:pPr>
        <w:pStyle w:val="Heading2"/>
      </w:pPr>
      <w:r>
        <w:t xml:space="preserve">8.9 Defects found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3510"/>
        <w:gridCol w:w="1805"/>
        <w:gridCol w:w="3210"/>
      </w:tblGrid>
      <w:tr>
        <w:trPr>
          <w:cantSplit/>
          <w:tblHeader/>
        </w:trPr>
        <w:tc>
          <w:tcPr>
            <w:tcW w:type="dxa" w:w="50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t>
            </w:r>
          </w:p>
        </w:tc>
        <w:tc>
          <w:tcPr>
            <w:tcW w:type="dxa" w:w="351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Defect</w:t>
            </w:r>
          </w:p>
        </w:tc>
        <w:tc>
          <w:tcPr>
            <w:tcW w:type="dxa" w:w="180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Found by</w:t>
            </w:r>
          </w:p>
        </w:tc>
        <w:tc>
          <w:tcPr>
            <w:tcW w:type="dxa" w:w="321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Fix</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Client errors raised by the web framework (for example 415 Unsupported Media Type) were returned as 500</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REST Assured</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Error handler now passes 4xx through; regression test clientErrorsStayClientErrors added</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failed to start because of a duplicated proxy_read_timeout directive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First start of the stack</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Directive moved out of the shared include</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3</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The button always said "Opens at 8:00 PM", even for a sale scheduled at another time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Review of Playwright screenshots</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Label now uses the actual start time</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First build with React DOM was 240 KB raw, over the 200 KB budget</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Bundle budget check</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Built with Preact compat: 45.3 KB raw</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5</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After a RabbitMQ restart the workers stayed up but consumed nothing, so orders stayed in the queue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Latency diagnostics; then the RabbitMQ restart test (0 consumers)</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Worker exits on a lost connection and Docker restarts it; test tests/resilience/rabbitmq-restart.sh added to CI</w:t>
            </w:r>
          </w:p>
        </w:tc>
      </w:tr>
      <w:tr>
        <w:trPr>
          <w:cantSplit/>
          <w:tblHeader w:val="off"/>
        </w:trPr>
        <w:tc>
          <w:tcPr>
            <w:tcW w:type="dxa" w:w="50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6</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resolves the api name once at startup; an API container that restarts on a new IP gets no traffic until the gateway restarts. No requests fail, but load spreads over fewer replicas</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run showing 3 replicas instead of 4</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Not fixed yet. Fix: resolver 127.0.0.11 and resolve on the upstream server</w:t>
            </w:r>
          </w:p>
        </w:tc>
      </w:tr>
    </w:tbl>
    <w:p>
      <w:pPr>
        <w:spacing w:after="120"/>
      </w:pPr>
    </w:p>
    <w:p>
      <w:pPr>
        <w:spacing w:after="120" w:line="276"/>
        <w:jc w:val="both"/>
      </w:pPr>
      <w:r>
        <w:t xml:space="preserve">Test-side issues were also corrected during development: the API tests needed a JSON library to send request bodies, and one test wrongly assumed text/plain was an unsupported media type (it is supported, so the test now uses XML).</w:t>
      </w:r>
    </w:p>
    <w:p>
      <w:pPr>
        <w:pStyle w:val="Heading1"/>
        <w:pageBreakBefore/>
      </w:pPr>
      <w:r>
        <w:t xml:space="preserve">9. Application Screenshots</w:t>
      </w:r>
    </w:p>
    <w:p>
      <w:pPr>
        <w:spacing w:after="120" w:line="276"/>
        <w:jc w:val="both"/>
      </w:pPr>
      <w:r>
        <w:t xml:space="preserve">The screenshots in this section show the final UI: a plain white product page laid out like a large online store, with the product image, the details and a buy box. They were captured by a script that goes through the same flows as the Playwright tests (</w:t>
      </w:r>
      <w:r>
        <w:rPr>
          <w:rFonts w:ascii="Courier New" w:cs="Courier New" w:eastAsia="Courier New" w:hAnsi="Courier New"/>
          <w:sz w:val="21"/>
          <w:szCs w:val="21"/>
        </w:rPr>
        <w:t xml:space="preserve">evidence/screenshots/</w:t>
      </w:r>
      <w:r>
        <w:t xml:space="preserve">).</w:t>
      </w:r>
    </w:p>
    <w:p>
      <w:pPr>
        <w:keepNext/>
        <w:spacing w:after="60" w:before="120"/>
        <w:jc w:val="center"/>
      </w:pPr>
      <w:r>
        <w:drawing>
          <wp:inline distT="0" distB="0" distL="0" distR="0">
            <wp:extent cx="5667375" cy="3543300"/>
            <wp:effectExtent t="0" r="0" b="0" l="0"/>
            <wp:docPr id="8" name="figure-8" descr="Before the sale: server-synced countdown, buy button disabled" title="Before the sale: server-synced countdown, buy button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8: Before the sale: server-synced countdown, buy button disabled</w:t>
      </w:r>
    </w:p>
    <w:p>
      <w:pPr>
        <w:keepNext/>
        <w:spacing w:after="60" w:before="120"/>
        <w:jc w:val="center"/>
      </w:pPr>
      <w:r>
        <w:drawing>
          <wp:inline distT="0" distB="0" distL="0" distR="0">
            <wp:extent cx="5667375" cy="3543300"/>
            <wp:effectExtent t="0" r="0" b="0" l="0"/>
            <wp:docPr id="9" name="figure-9" descr="Sale open: stock bar and enabled buy button" title="Sale open: stock bar and enabled bu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9: Sale open: stock bar and enabled buy button</w:t>
      </w:r>
    </w:p>
    <w:p>
      <w:pPr>
        <w:keepNext/>
        <w:spacing w:after="60" w:before="120"/>
        <w:jc w:val="center"/>
      </w:pPr>
      <w:r>
        <w:drawing>
          <wp:inline distT="0" distB="0" distL="0" distR="0">
            <wp:extent cx="5667375" cy="3543300"/>
            <wp:effectExtent t="0" r="0" b="0" l="0"/>
            <wp:docPr id="10" name="figure-10" descr="Right after the click: button locked, a unit reserved, the order being confirmed by the worker" title="Right after the click: button locked, a unit reserved, the order being confirmed by the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10: Right after the click: button locked, a unit reserved, the order being confirmed by the worker</w:t>
      </w:r>
    </w:p>
    <w:p>
      <w:pPr>
        <w:keepNext/>
        <w:spacing w:after="60" w:before="120"/>
        <w:jc w:val="center"/>
      </w:pPr>
      <w:r>
        <w:drawing>
          <wp:inline distT="0" distB="0" distL="0" distR="0">
            <wp:extent cx="5667375" cy="3543300"/>
            <wp:effectExtent t="0" r="0" b="0" l="0"/>
            <wp:docPr id="11" name="figure-11" descr="Order confirmed by the worker; stock updated live to 499" title="Order confirmed by the worker; stock updated live to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11: Order confirmed by the worker; stock updated live to 499</w:t>
      </w:r>
    </w:p>
    <w:p>
      <w:pPr>
        <w:keepNext/>
        <w:spacing w:after="60" w:before="120"/>
        <w:jc w:val="center"/>
      </w:pPr>
      <w:r>
        <w:drawing>
          <wp:inline distT="0" distB="0" distL="0" distR="0">
            <wp:extent cx="5667375" cy="3543300"/>
            <wp:effectExtent t="0" r="0" b="0" l="0"/>
            <wp:docPr id="12" name="figure-12" descr="Same customer after a page reload: one unit per customer" title="Same customer after a page reload: one unit pe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12: Same customer after a page reload: one unit per customer</w:t>
      </w:r>
    </w:p>
    <w:p>
      <w:pPr>
        <w:keepNext/>
        <w:spacing w:after="60" w:before="120"/>
        <w:jc w:val="center"/>
      </w:pPr>
      <w:r>
        <w:drawing>
          <wp:inline distT="0" distB="0" distL="0" distR="0">
            <wp:extent cx="5667375" cy="3543300"/>
            <wp:effectExtent t="0" r="0" b="0" l="0"/>
            <wp:docPr id="13" name="figure-13" descr="Another shopper after the last unit was sold: page switched to &quot;Sold out&quot; without a reload" title="Another shopper after the last unit was sold: page switched to &quot;Sold out&quot; without a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sz w:val="20"/>
          <w:szCs w:val="20"/>
        </w:rPr>
        <w:t xml:space="preserve">Figure 13: Another shopper after the last unit was sold: page switched to "Sold out" without a reload</w:t>
      </w:r>
    </w:p>
    <w:p>
      <w:pPr>
        <w:keepNext/>
        <w:spacing w:after="60" w:before="120"/>
        <w:jc w:val="center"/>
      </w:pPr>
      <w:r>
        <w:drawing>
          <wp:inline distT="0" distB="0" distL="0" distR="0">
            <wp:extent cx="1447800" cy="5943600"/>
            <wp:effectExtent t="0" r="0" b="0" l="0"/>
            <wp:docPr id="14" name="figure-14" descr="Mobile layout (390 px wide)" title="Mobile layout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47800" cy="5943600"/>
                    </a:xfrm>
                    <a:prstGeom prst="rect">
                      <a:avLst/>
                    </a:prstGeom>
                  </pic:spPr>
                </pic:pic>
              </a:graphicData>
            </a:graphic>
          </wp:inline>
        </w:drawing>
      </w:r>
    </w:p>
    <w:p>
      <w:pPr>
        <w:spacing w:after="200"/>
        <w:jc w:val="center"/>
      </w:pPr>
      <w:r>
        <w:rPr>
          <w:i/>
          <w:iCs/>
          <w:sz w:val="20"/>
          <w:szCs w:val="20"/>
        </w:rPr>
        <w:t xml:space="preserve">Figure 14: Mobile layout (390 px wide)</w:t>
      </w:r>
    </w:p>
    <w:p>
      <w:pPr>
        <w:keepNext/>
        <w:spacing w:after="60" w:before="120"/>
        <w:jc w:val="center"/>
      </w:pPr>
      <w:r>
        <w:drawing>
          <wp:inline distT="0" distB="0" distL="0" distR="0">
            <wp:extent cx="5667375" cy="4724400"/>
            <wp:effectExtent t="0" r="0" b="0" l="0"/>
            <wp:docPr id="15" name="figure-15" descr="Ops page after one order: Redis stock, database stock and confirmed orders agree" title="Ops page after one order: Redis stock, database stock and confirmed orders 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724400"/>
                    </a:xfrm>
                    <a:prstGeom prst="rect">
                      <a:avLst/>
                    </a:prstGeom>
                  </pic:spPr>
                </pic:pic>
              </a:graphicData>
            </a:graphic>
          </wp:inline>
        </w:drawing>
      </w:r>
    </w:p>
    <w:p>
      <w:pPr>
        <w:spacing w:after="200"/>
        <w:jc w:val="center"/>
      </w:pPr>
      <w:r>
        <w:rPr>
          <w:i/>
          <w:iCs/>
          <w:sz w:val="20"/>
          <w:szCs w:val="20"/>
        </w:rPr>
        <w:t xml:space="preserve">Figure 15: Ops page after one order: Redis stock, database stock and confirmed orders agree</w:t>
      </w:r>
    </w:p>
    <w:p>
      <w:pPr>
        <w:pStyle w:val="Heading1"/>
        <w:pageBreakBefore/>
      </w:pPr>
      <w:r>
        <w:t xml:space="preserve">10. Requirement Traceability</w:t>
      </w:r>
    </w:p>
    <w:p>
      <w:pPr>
        <w:pStyle w:val="Heading2"/>
      </w:pPr>
      <w:r>
        <w:t xml:space="preserve">10.1 Technical core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510"/>
        <w:gridCol w:w="2809"/>
      </w:tblGrid>
      <w:tr>
        <w:trPr>
          <w:cantSplit/>
          <w:tblHeader/>
        </w:trPr>
        <w:tc>
          <w:tcPr>
            <w:tcW w:type="dxa" w:w="270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Requirement</w:t>
            </w:r>
          </w:p>
        </w:tc>
        <w:tc>
          <w:tcPr>
            <w:tcW w:type="dxa" w:w="351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Implementation</w:t>
            </w:r>
          </w:p>
        </w:tc>
        <w:tc>
          <w:tcPr>
            <w:tcW w:type="dxa" w:w="280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Evidence</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Prevent API spamming from rapid clicks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Button state machine, synchronous ref lock, Idempotency-Key</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Playwright "rapid clicks"; REST Assured idempotentRetry; Vitest</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Graceful loading and failure states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Status message for every state; retry with same key; SSE to polling fallback</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Screenshots, section 9</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Bundle &lt; 200 KB</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Preact compat, code splitting, build-time budget check</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47.5 KB raw / 18.0 KB gzipped</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Time to Interactive &lt; 1.5 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Small bundle, preloaded image, no blocking work</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Lighthouse mobile 1.4 s, desktop 0.3 s</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Ingest parallel traffic without drops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keep-alive upstream; in-memory sold-out path</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 / 100,000 answered</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Block bot traffic; rate-limit bad actors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Per-IP limit_req and limit_conn; user-agent filter</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bot 97.5% limited; GatewayTest</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Distribute load across replicas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round robin over 4 replicas</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25,004 to 25,010 requests per replica</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Decouple database writes from the request</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 queue, workers, 202 + Location</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acceptedThenConfirmed</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Stateless clusters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 state in the API process</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Any replica serves any request</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Event-loop safety</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 blocking work; one Redis call per request; timer-based broadcast</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p95 18.5 ms, p99.9 65.2 ms at about 13,900 requests/s</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ACID compliance, atomic decrements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Lua DECR; transactional conditional UPDATE; CHECK and UNIQUE constraints</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Exactly 500 orders; ConcurrencyTest</w:t>
            </w:r>
          </w:p>
        </w:tc>
      </w:tr>
      <w:tr>
        <w:trPr>
          <w:cantSplit/>
          <w:tblHeader w:val="off"/>
        </w:trPr>
        <w:tc>
          <w:tcPr>
            <w:tcW w:type="dxa" w:w="270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No application-level double counters</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 is the single counter; PostgreSQL updated in the same transaction as the order</w:t>
            </w:r>
          </w:p>
        </w:tc>
        <w:tc>
          <w:tcPr>
            <w:tcW w:type="dxa" w:w="280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Redis stock equals database stock after every run</w:t>
            </w:r>
          </w:p>
        </w:tc>
      </w:tr>
    </w:tbl>
    <w:p>
      <w:pPr>
        <w:pStyle w:val="Heading2"/>
      </w:pPr>
      <w:r>
        <w:t xml:space="preserve">10.2 Evaluation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Topic</w:t>
            </w:r>
          </w:p>
        </w:tc>
        <w:tc>
          <w:tcPr>
            <w:tcW w:type="dxa" w:w="451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Where it is covered</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UI debouncing / throttling</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4.1</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Asset pre-fetching and CDN</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4.5</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Dynamic polling versus WebSockets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4.2</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Optimistic UI updates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4.3</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Load balancing</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5.1</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Distributed cache (Redis inventory tokens)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5.3</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Message queue and workers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5.4</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Pessimistic versus optimistic locking</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Sections 6.1 and 8.5</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Why atomic Redis operations are safer than SELECT then UPDATE</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Sections 2.1, 5.3 and 8.5</w:t>
            </w:r>
          </w:p>
        </w:tc>
      </w:tr>
    </w:tbl>
    <w:p>
      <w:pPr>
        <w:pStyle w:val="Heading2"/>
      </w:pPr>
      <w:r>
        <w:t xml:space="preserve">10.3 Model reference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2"/>
        <w:gridCol w:w="4714"/>
      </w:tblGrid>
      <w:tr>
        <w:trPr>
          <w:cantSplit/>
          <w:tblHeader/>
        </w:trPr>
        <w:tc>
          <w:tcPr>
            <w:tcW w:type="dxa" w:w="43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Reference step</w:t>
            </w:r>
          </w:p>
        </w:tc>
        <w:tc>
          <w:tcPr>
            <w:tcW w:type="dxa" w:w="471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Status in this project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A1. Lock the UI on the first click</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Done (section 4.1)</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A2. Serve static assets from CDN edge locations</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Immutable caching of hashed assets; NGINX as CDN stand-in; production uses CloudFront or Cloudflare</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A3. State manager; wait times through polling or SSE</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Zustand, SSE and backoff polling</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B1. NGINX or ALB in front of stateless servers</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NGINX in front of 4 stateless API replicas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B2. Redis inventory countdown with atomic decrements</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Lua reserve script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B3. Message queue; 202 Accepted with a polling URL</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RabbitMQ; Location: /api/orders/{id}</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C1. Consumers read the queue sequentially</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Workers with prefetch 1 and acknowledgement after commit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C2. UPDATE inventory SET stock = stock - 1 WHERE product_id = :id AND stock &gt; 0</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Exactly this statement, with bound parameters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C3. No race condition, no overselling</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Proven by k6 and REST Assured</w:t>
            </w:r>
          </w:p>
        </w:tc>
      </w:tr>
    </w:tbl>
    <w:p>
      <w:pPr>
        <w:pStyle w:val="Heading2"/>
      </w:pPr>
      <w:r>
        <w:t xml:space="preserve">10.4 Grading scorecard ("Exemplary"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Criterion</w:t>
            </w:r>
          </w:p>
        </w:tc>
        <w:tc>
          <w:tcPr>
            <w:tcW w:type="dxa" w:w="451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Where it is addressed</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Identifies the N+1 and database row-lock bottleneck</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 2.2; measured in section 8.5</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Asynchronous queueing combined with atomic Redis tokens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Sections 3, 5.3 and 5.4</w:t>
            </w:r>
          </w:p>
        </w:tc>
      </w:tr>
      <w:tr>
        <w:trPr>
          <w:cantSplit/>
          <w:tblHeader w:val="off"/>
        </w:trPr>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Awareness of UI bundle optimisation and edge CDNs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Sections 4.5 and 4.6</w:t>
            </w:r>
          </w:p>
        </w:tc>
      </w:tr>
    </w:tbl>
    <w:p>
      <w:pPr>
        <w:pStyle w:val="Heading1"/>
        <w:pageBreakBefore/>
      </w:pPr>
      <w:r>
        <w:t xml:space="preserve">11. Limitations and Production Next Steps</w:t>
      </w:r>
    </w:p>
    <w:p>
      <w:pPr>
        <w:pStyle w:val="Heading2"/>
      </w:pPr>
      <w:r>
        <w:t xml:space="preserve">11.1 What is simplified</w:t>
      </w:r>
    </w:p>
    <w:p>
      <w:pPr>
        <w:pStyle w:val="ListParagraph"/>
        <w:numPr>
          <w:ilvl w:val="0"/>
          <w:numId w:val="2"/>
        </w:numPr>
        <w:spacing w:after="60" w:line="276"/>
      </w:pPr>
      <w:r>
        <w:rPr>
          <w:b/>
          <w:bCs/>
        </w:rPr>
        <w:t xml:space="preserve">Payment</w:t>
      </w:r>
      <w:r>
        <w:t xml:space="preserve"> is out of scope. A confirmed order holds a unit for the customer. In production the worker would create a payment intent; an unpaid hold would expire and return the unit (the release script already does this for failed orders).</w:t>
      </w:r>
    </w:p>
    <w:p>
      <w:pPr>
        <w:pStyle w:val="ListParagraph"/>
        <w:numPr>
          <w:ilvl w:val="0"/>
          <w:numId w:val="2"/>
        </w:numPr>
        <w:spacing w:after="60" w:line="276"/>
      </w:pPr>
      <w:r>
        <w:rPr>
          <w:b/>
          <w:bCs/>
        </w:rPr>
        <w:t xml:space="preserve">Sign-in</w:t>
      </w:r>
      <w:r>
        <w:t xml:space="preserve"> is an anonymous signed session per browser, which is enough to enforce one unit per customer.</w:t>
      </w:r>
    </w:p>
    <w:p>
      <w:pPr>
        <w:pStyle w:val="ListParagraph"/>
        <w:numPr>
          <w:ilvl w:val="0"/>
          <w:numId w:val="2"/>
        </w:numPr>
        <w:spacing w:after="60" w:line="276"/>
      </w:pPr>
      <w:r>
        <w:rPr>
          <w:b/>
          <w:bCs/>
        </w:rPr>
        <w:t xml:space="preserve">CDN</w:t>
      </w:r>
      <w:r>
        <w:t xml:space="preserve">: NGINX serves the static files with the same cache headers a CDN would use; no real CDN is configured.</w:t>
      </w:r>
    </w:p>
    <w:p>
      <w:pPr>
        <w:pStyle w:val="ListParagraph"/>
        <w:numPr>
          <w:ilvl w:val="0"/>
          <w:numId w:val="2"/>
        </w:numPr>
        <w:spacing w:after="60" w:line="276"/>
      </w:pPr>
      <w:r>
        <w:rPr>
          <w:b/>
          <w:bCs/>
        </w:rPr>
        <w:t xml:space="preserve">Single nodes</w:t>
      </w:r>
      <w:r>
        <w:t xml:space="preserve">: Redis and RabbitMQ run as single instances.</w:t>
      </w:r>
    </w:p>
    <w:p>
      <w:pPr>
        <w:pStyle w:val="ListParagraph"/>
        <w:numPr>
          <w:ilvl w:val="0"/>
          <w:numId w:val="2"/>
        </w:numPr>
        <w:spacing w:after="60" w:line="276"/>
      </w:pPr>
      <w:r>
        <w:rPr>
          <w:b/>
          <w:bCs/>
        </w:rPr>
        <w:t xml:space="preserve">One machine for everything</w:t>
      </w:r>
      <w:r>
        <w:t xml:space="preserve">: the load generator shares 8 cores with the system it tests. The 99.9th percentile is stable, but the single slowest request (about 130 ms to 828 ms) reflects operating-system scheduling on this laptop rather than the application.</w:t>
      </w:r>
    </w:p>
    <w:p>
      <w:pPr>
        <w:pStyle w:val="ListParagraph"/>
        <w:numPr>
          <w:ilvl w:val="0"/>
          <w:numId w:val="2"/>
        </w:numPr>
        <w:spacing w:after="60" w:line="276"/>
      </w:pPr>
      <w:r>
        <w:rPr>
          <w:b/>
          <w:bCs/>
        </w:rPr>
        <w:t xml:space="preserve">NGINX DNS</w:t>
      </w:r>
      <w:r>
        <w:t xml:space="preserve">: the gateway resolves the API replicas once at startup, so a replica that restarts on a new IP is left out until the gateway restarts (defect 6 in section 8.9).</w:t>
      </w:r>
    </w:p>
    <w:p>
      <w:pPr>
        <w:pStyle w:val="ListParagraph"/>
        <w:numPr>
          <w:ilvl w:val="0"/>
          <w:numId w:val="2"/>
        </w:numPr>
        <w:spacing w:after="60" w:line="276"/>
      </w:pPr>
      <w:r>
        <w:rPr>
          <w:b/>
          <w:bCs/>
        </w:rPr>
        <w:t xml:space="preserve">Load figures</w:t>
      </w:r>
      <w:r>
        <w:t xml:space="preserve"> come from one laptop that also ran the load generator, so they show correctness and relative performance, not production capacity.</w:t>
      </w:r>
    </w:p>
    <w:p>
      <w:pPr>
        <w:pStyle w:val="Heading2"/>
      </w:pPr>
      <w:r>
        <w:t xml:space="preserve">11.2 Production next steps</w:t>
      </w:r>
    </w:p>
    <w:p>
      <w:pPr>
        <w:pStyle w:val="ListParagraph"/>
        <w:numPr>
          <w:ilvl w:val="0"/>
          <w:numId w:val="2"/>
        </w:numPr>
        <w:spacing w:after="60" w:line="276"/>
      </w:pPr>
      <w:r>
        <w:t xml:space="preserve">CloudFront or Cloudflare in front, with WAF and bot management; trust X-Forwarded-For only from the CDN address ranges.</w:t>
      </w:r>
    </w:p>
    <w:p>
      <w:pPr>
        <w:pStyle w:val="ListParagraph"/>
        <w:numPr>
          <w:ilvl w:val="0"/>
          <w:numId w:val="2"/>
        </w:numPr>
        <w:spacing w:after="60" w:line="276"/>
      </w:pPr>
      <w:r>
        <w:t xml:space="preserve">API replicas in an auto-scaling group or Kubernetes deployment behind a cloud load balancer.</w:t>
      </w:r>
    </w:p>
    <w:p>
      <w:pPr>
        <w:pStyle w:val="ListParagraph"/>
        <w:numPr>
          <w:ilvl w:val="0"/>
          <w:numId w:val="2"/>
        </w:numPr>
        <w:spacing w:after="60" w:line="276"/>
      </w:pPr>
      <w:r>
        <w:t xml:space="preserve">Redis with a replica and Sentinel (or a managed service); RabbitMQ quorum queues on three nodes.</w:t>
      </w:r>
    </w:p>
    <w:p>
      <w:pPr>
        <w:pStyle w:val="ListParagraph"/>
        <w:numPr>
          <w:ilvl w:val="0"/>
          <w:numId w:val="2"/>
        </w:numPr>
        <w:spacing w:after="60" w:line="276"/>
      </w:pPr>
      <w:r>
        <w:t xml:space="preserve">Metrics to Prometheus and Grafana instead of the Redis counters behind the ops page; error reporting to Sentry or Rollbar.</w:t>
      </w:r>
    </w:p>
    <w:p>
      <w:pPr>
        <w:pStyle w:val="ListParagraph"/>
        <w:numPr>
          <w:ilvl w:val="0"/>
          <w:numId w:val="2"/>
        </w:numPr>
        <w:spacing w:after="60" w:line="276"/>
      </w:pPr>
      <w:r>
        <w:t xml:space="preserve">A virtual waiting room only if traffic grows by another order of magnitude; sold-out answers are already served from memory.</w:t>
      </w:r>
    </w:p>
    <w:p>
      <w:pPr>
        <w:pStyle w:val="Heading1"/>
        <w:pageBreakBefore/>
      </w:pPr>
      <w:r>
        <w:t xml:space="preserve">12. How to Run</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git clone https://github.com/Shakthe/goml.git &amp;&amp; cd goml</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docker compose up -d --build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Store:  http://localhost:8080        Ops page: http://localhost:8080/ops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To start a sale now: on /ops enter the admin token dev-admin-token</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API tests (REST Assured)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docker compose --profile test run --rm api-tests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Load test: 100,000 requests (on Git Bash for Windows prefix with MSYS_NO_PATHCONV=1)</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docker compose --profile test run --rm k6 run /scripts/flash-sale.js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Strategy comparison</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bash tests/load/run-lab.sh</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Order pipeline survives a RabbitMQ restart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bash tests/resilience/rabbitmq-restart.sh</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Browser tests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cd tests/e2e &amp;&amp; npm ci &amp;&amp; npx playwright install chromium &amp;&amp; npx playwright test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Unit tests and bundle budget</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cd web &amp;&amp; npm ci &amp;&amp; npm test &amp;&amp; npm run build</w:t>
      </w:r>
    </w:p>
    <w:p>
      <w:pPr>
        <w:spacing w:after="160"/>
      </w:pPr>
    </w:p>
    <w:p>
      <w:pPr>
        <w:pStyle w:val="Heading1"/>
        <w:pageBreakBefore/>
      </w:pPr>
      <w:r>
        <w:t xml:space="preserve">Appendix A. Repository Structure</w:t>
      </w:r>
    </w:p>
    <w:p>
      <w:pPr>
        <w:pBdr>
          <w:top w:val="single" w:color="000000" w:sz="4" w:space="4"/>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server/        API and worker (Node.js 22, TypeScript, Fastify, ioredis, amqplib, pg)</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src/api.ts            HTTP routes, SSE, checkout, stats, admin</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src/worker.ts         queue consumer and order transaction</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src/scripts.ts        Redis Lua reserve and release scripts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src/db-strategies.ts  naive, pessimistic and optimistic lab strategies</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web/          Storefront and ops page (React API on Preact, Vite, Zustand)</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src/checkout-machine.ts  buy-button state machine</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src/sale-feed.ts         SSE with polling fallback</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  scripts/check-bundle.mjs bundle budget check</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infra/nginx/  gateway configuration and image</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infra/db/     PostgreSQL schema and seed data</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tests/api/    REST Assured tests (Maven, run in Docker)</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tests/load/   k6 scripts (flash-sale.js, lab.js, run-lab.sh)</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tests/e2e/    Playwright tests and screenshot script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tests/resilience/  RabbitMQ restart test</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docs/         architecture, decisions, requirement checklist, testing</w:t>
      </w:r>
    </w:p>
    <w:p>
      <w:pPr>
        <w:pBdr>
          <w:left w:val="single" w:color="000000" w:sz="4" w:space="6"/>
          <w:right w:val="single" w:color="000000" w:sz="4" w:space="6"/>
        </w:pBdr>
        <w:spacing w:after="0" w:line="228"/>
        <w:ind w:left="140" w:right="140"/>
      </w:pPr>
      <w:r>
        <w:rPr>
          <w:rFonts w:ascii="Courier New" w:cs="Courier New" w:eastAsia="Courier New" w:hAnsi="Courier New"/>
          <w:sz w:val="16"/>
          <w:szCs w:val="16"/>
        </w:rPr>
        <w:t xml:space="preserve">evidence/     outputs and screenshots from the test runs</w:t>
      </w:r>
    </w:p>
    <w:p>
      <w:pPr>
        <w:pBdr>
          <w:left w:val="single" w:color="000000" w:sz="4" w:space="6"/>
          <w:bottom w:val="single" w:color="000000" w:sz="4" w:space="4"/>
          <w:right w:val="single" w:color="000000" w:sz="4" w:space="6"/>
        </w:pBdr>
        <w:spacing w:after="0" w:line="228"/>
        <w:ind w:left="140" w:right="140"/>
      </w:pPr>
      <w:r>
        <w:rPr>
          <w:rFonts w:ascii="Courier New" w:cs="Courier New" w:eastAsia="Courier New" w:hAnsi="Courier New"/>
          <w:sz w:val="16"/>
          <w:szCs w:val="16"/>
        </w:rPr>
        <w:t xml:space="preserve">docker-compose.yml  whole system: 4 API, 2 workers, Redis, RabbitMQ, PostgreSQL, NGINX</w:t>
      </w:r>
    </w:p>
    <w:p>
      <w:pPr>
        <w:spacing w:after="160"/>
      </w:pPr>
    </w:p>
    <w:p>
      <w:pPr>
        <w:pStyle w:val="Heading1"/>
      </w:pPr>
      <w:r>
        <w:t xml:space="preserve">Appendix B.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2"/>
        <w:gridCol w:w="4714"/>
      </w:tblGrid>
      <w:tr>
        <w:trPr>
          <w:cantSplit/>
          <w:tblHeader/>
        </w:trPr>
        <w:tc>
          <w:tcPr>
            <w:tcW w:type="dxa" w:w="431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File</w:t>
            </w:r>
          </w:p>
        </w:tc>
        <w:tc>
          <w:tcPr>
            <w:tcW w:type="dxa" w:w="471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40"/>
            </w:pPr>
            <w:r>
              <w:rPr>
                <w:b/>
                <w:bCs/>
                <w:sz w:val="20"/>
                <w:szCs w:val="20"/>
              </w:rPr>
              <w:t xml:space="preserve">Contents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evidence/api-tests/rest-assured-run.txt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Full Maven console output of the REST Assured run</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evidence/api-tests/surefire/</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JUnit XML and text reports per test class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evidence/k6/flash-sale-run.txt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console output, official 100,000-request run (100 requests in flight)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evidence/k6/flash-sale-summary.json</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machine-readable summary of the same run</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evidence/k6/flash-sale-run-2.txt, -3.txt and summary-2/3.json</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Runs 2 and 3 of the final configuration</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evidence/k6/flash-sale-run-1200vus.txt, flash-sale-summary-1200vus.json</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Earlier 100,000-request run with 1,200 requests in flight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evidence/resilience/rabbitmq-restart-run.txt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Output of the RabbitMQ restart test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evidence/k6/tuning-vus400/200/100-summary.json</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Same burst with 400, 200 and 100 requests in flight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evidence/k6/flash-sale-run-while-screenshotting.txt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100,000-request run with 1,200 in flight, taken while capturing the ops screenshots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evidence/k6/lab-*.txt, lab-*.json</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k6 output for each Oversell Lab strategy</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evidence/k6/lab-results.md</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Generated strategy comparison table</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evidence/e2e/playwright-run.txt, report/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Playwright console output and HTML report</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evidence/unit/</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Vitest, ESLint and bundle-budget outputs</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evidence/lighthouse/</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Lighthouse HTML and JSON reports (mobile and desktop)</w:t>
            </w:r>
          </w:p>
        </w:tc>
      </w:tr>
      <w:tr>
        <w:trPr>
          <w:cantSplit/>
          <w:tblHeader w:val="off"/>
        </w:trPr>
        <w:tc>
          <w:tcPr>
            <w:tcW w:type="dxa" w:w="43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evidence/screenshots/</w:t>
            </w:r>
          </w:p>
        </w:tc>
        <w:tc>
          <w:tcPr>
            <w:tcW w:type="dxa" w:w="471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40"/>
            </w:pPr>
            <w:r>
              <w:rPr>
                <w:b w:val="false"/>
                <w:bCs w:val="false"/>
                <w:sz w:val="20"/>
                <w:szCs w:val="20"/>
              </w:rPr>
              <w:t xml:space="preserve">Application and ops-page screenshots</w:t>
            </w:r>
          </w:p>
        </w:tc>
      </w:tr>
    </w:tbl>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Flash Sale Checkout System - Technical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901330f0547097d762c3087ba6c6ef195ac45fe.png"/><Relationship Id="rId12" Type="http://schemas.openxmlformats.org/officeDocument/2006/relationships/image" Target="media/8cbc12a336746d6eae1e0499e1b00d9b5f2fc674.png"/><Relationship Id="rId13" Type="http://schemas.openxmlformats.org/officeDocument/2006/relationships/image" Target="media/01f2d1de8232cab275e00706d5bb299a4193066c.png"/><Relationship Id="rId14" Type="http://schemas.openxmlformats.org/officeDocument/2006/relationships/image" Target="media/c37185bc90b6f53df74735d052be86e631984b33.png"/><Relationship Id="rId15" Type="http://schemas.openxmlformats.org/officeDocument/2006/relationships/image" Target="media/fd9f04bdf33888d17dc44e018f035c040ded9216.png"/><Relationship Id="rId16" Type="http://schemas.openxmlformats.org/officeDocument/2006/relationships/image" Target="media/e13a89522d37a92b845f31706041ff1377ac306a.png"/><Relationship Id="rId17" Type="http://schemas.openxmlformats.org/officeDocument/2006/relationships/image" Target="media/481e09ed7da714d0192d30a52ae3c56b0f389421.png"/><Relationship Id="rId18" Type="http://schemas.openxmlformats.org/officeDocument/2006/relationships/image" Target="media/564b6e9e7598af925a4f630bbd3067be3dd1f0c2.png"/><Relationship Id="rId19" Type="http://schemas.openxmlformats.org/officeDocument/2006/relationships/image" Target="media/cebdd4501bbed0f0ca5929ce0700aa5badcd33e6.png"/><Relationship Id="rId20" Type="http://schemas.openxmlformats.org/officeDocument/2006/relationships/image" Target="media/ef408a1fb1f22c5e166512584319d4407ecf83a8.png"/><Relationship Id="rId21" Type="http://schemas.openxmlformats.org/officeDocument/2006/relationships/image" Target="media/efebed8a2f0bd1826ec19d558d8bfc85f8ca20a7.png"/><Relationship Id="rId22" Type="http://schemas.openxmlformats.org/officeDocument/2006/relationships/image" Target="media/0467c0353fdeb5e15b27df192a1e596ec9cc1de9.png"/><Relationship Id="rId23" Type="http://schemas.openxmlformats.org/officeDocument/2006/relationships/image" Target="media/736de73079230199f8492ec5f9a9b2058e57b4ed.png"/><Relationship Id="rId24" Type="http://schemas.openxmlformats.org/officeDocument/2006/relationships/image" Target="media/b171a2c5df7f2eaebbde28dc95972071b0f60962.png"/><Relationship Id="rId25" Type="http://schemas.openxmlformats.org/officeDocument/2006/relationships/image" Target="media/1963949b118b2d0f5cb89e154d9242ef2028d4b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Sale Checkout System - Technical Case Study Report</dc:title>
  <dc:creator>Shakthevell M</dc:creator>
  <dc:description>Technical report for the full-stack placement case study</dc:description>
  <cp:lastModifiedBy>Shakthevell M</cp:lastModifiedBy>
  <cp:revision>1</cp:revision>
  <dcterms:created xsi:type="dcterms:W3CDTF">2026-10-28T17:27:11.708Z</dcterms:created>
  <dcterms:modified xsi:type="dcterms:W3CDTF">2026-10-28T17:27:11.709Z</dcterms:modified>
</cp:coreProperties>
</file>

<file path=docProps/custom.xml><?xml version="1.0" encoding="utf-8"?>
<Properties xmlns="http://schemas.openxmlformats.org/officeDocument/2006/custom-properties" xmlns:vt="http://schemas.openxmlformats.org/officeDocument/2006/docPropsVTypes"/>
</file>