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 xml:space="preserve">Building Security Into Every Stage of the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02EBBA48"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F75FE6" w:rsidRPr="00F75FE6">
        <w:t>DevOps fixed one problem. Development and operations had always worked in separate lanes, and that separation slowed everything down. Bringing them together shortened release cycles considerably. Security never got the same treatment. It stayed at the back — handled close to the deadline, after the decisions that actually determined the shape of the product had long been finalised. That worked, after a fashion, when releases were infrequent. It stopped working when applications became permanent internet targets and a single breach carried real consequences</w:t>
      </w:r>
      <w:r w:rsidR="003C5642" w:rsidRPr="003C5642">
        <w:t>.</w:t>
      </w:r>
    </w:p>
    <w:p w14:paraId="569A3F6C" w14:textId="0118B91F" w:rsidR="007979D4" w:rsidRDefault="00F75FE6" w:rsidP="001270F2">
      <w:pPr>
        <w:pStyle w:val="Abstract"/>
      </w:pPr>
      <w:r w:rsidRPr="00F75FE6">
        <w:t>DevSecOps came from that pressure. Its core position is blunt: by the time code is deployed, security feedback cannot change it</w:t>
      </w:r>
      <w:r w:rsidR="00D016E2" w:rsidRPr="00D016E2">
        <w:t>.</w:t>
      </w:r>
    </w:p>
    <w:p w14:paraId="6F1689CF" w14:textId="1A399184" w:rsidR="007979D4" w:rsidRDefault="00F75FE6" w:rsidP="001270F2">
      <w:pPr>
        <w:pStyle w:val="Abstract"/>
      </w:pPr>
      <w:r w:rsidRPr="00F75FE6">
        <w:t>Putting that into practice exposes a different set of problems. Pipelines built purely around delivery do not naturally accommodate security tooling. Developers focused on shipping features are not trained to read scanner output — and a scanner that flags fifty issues without any priority ordering teaches developers to ignore it. The signal drowns</w:t>
      </w:r>
      <w:r w:rsidR="00D016E2" w:rsidRPr="00D016E2">
        <w:t>.</w:t>
      </w:r>
    </w:p>
    <w:p w14:paraId="12AF13AD" w14:textId="7C955A08" w:rsidR="003C5642" w:rsidRPr="003C5642" w:rsidRDefault="00F75FE6" w:rsidP="003C5642">
      <w:pPr>
        <w:pStyle w:val="Abstract"/>
        <w:rPr>
          <w:lang w:val="en-IN"/>
        </w:rPr>
      </w:pPr>
      <w:r w:rsidRPr="00F75FE6">
        <w:t>This paper looks at a pipeline where security runs continuously rather than waiting at the door. Git and Jenkins manage the code and the delivery process. SonarQube examines the code itself before anything executes. OWASP ZAP tests how the application actually behaves once it does</w:t>
      </w:r>
      <w:r w:rsidR="00B417EB" w:rsidRPr="00B417EB">
        <w:t>.</w:t>
      </w:r>
      <w:r w:rsidR="00A11D2B">
        <w:t xml:space="preserve"> </w:t>
      </w:r>
      <w:r w:rsidR="00B417EB" w:rsidRPr="00B417EB">
        <w:t>Trivy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r w:rsidR="00B417EB" w:rsidRPr="00B417EB">
        <w:rPr>
          <w:rFonts w:eastAsia="Times New Roman"/>
          <w:lang w:eastAsia="en-IN"/>
        </w:rPr>
        <w:t>DevSecOps,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42846440"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 xml:space="preserve">CI/CD pipelines </w:t>
      </w:r>
      <w:r w:rsidR="0027352C" w:rsidRPr="0027352C">
        <w:rPr>
          <w:rFonts w:eastAsia="Times New Roman"/>
          <w:lang w:eastAsia="en-IN"/>
        </w:rPr>
        <w:t>never quite took hold across the field</w:t>
      </w:r>
      <w:r w:rsidRPr="00B417EB">
        <w:rPr>
          <w:rFonts w:eastAsia="Times New Roman"/>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3957333F" w:rsidR="008D1F62" w:rsidRPr="00B83623" w:rsidRDefault="00B417EB" w:rsidP="00FC777E">
      <w:pPr>
        <w:pStyle w:val="BodyText"/>
        <w:rPr>
          <w:lang w:val="en-IN"/>
        </w:rPr>
      </w:pPr>
      <w:r w:rsidRPr="00B417EB">
        <w:rPr>
          <w:lang w:val="en-US"/>
        </w:rPr>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27352C" w:rsidRPr="0027352C">
        <w:rPr>
          <w:lang w:val="en-IN"/>
        </w:rPr>
        <w:t>The environment follows the application. This eliminates any disparity that previously led to constant surprises just before go-live</w:t>
      </w:r>
      <w:r w:rsidR="00B83623" w:rsidRPr="00B83623">
        <w:rPr>
          <w:lang w:val="en-IN"/>
        </w:rPr>
        <w:t>.</w:t>
      </w:r>
    </w:p>
    <w:p w14:paraId="079029FD" w14:textId="41CAC949" w:rsidR="004F6660" w:rsidRDefault="00875926" w:rsidP="00B83623">
      <w:pPr>
        <w:pStyle w:val="BodyText"/>
        <w:rPr>
          <w:lang w:val="en-US"/>
        </w:rPr>
      </w:pPr>
      <w:r w:rsidRPr="00875926">
        <w:rPr>
          <w:lang w:val="en-US"/>
        </w:rPr>
        <w:t xml:space="preserve">As such systems became more prevalent, however, vulnerabilities in their architecture started appearing. </w:t>
      </w:r>
      <w:r w:rsidR="002708A7" w:rsidRPr="002708A7">
        <w:rPr>
          <w:lang w:val="en-US"/>
        </w:rPr>
        <w:t>Before DevSecOps, there were security evaluations that would occur close to the end of the software project development at the same time as the software was being released. This was not an ideal way of doing business, but as there were only a few new releases every couple of months, it was still manageable. However, as more and more releases were being deployed into production environments daily and sometimes hourly, the amount of time between security evaluations and new releases became too small, which created many serious issues for software developers and IT professionals. When a vulnerability is found after several weeks of development and many changes to the code base, fixing that problem is complicated due to the potential impact that fix can have on future business and technical decisions. DevSecOps was developed because of the challenges that software developers and IT professionals were having with this model and because it is based on the non-negotiable premise that you cannot add security to something that has not had security integrated from the beginning of the project.</w:t>
      </w:r>
    </w:p>
    <w:p w14:paraId="33E11FE3" w14:textId="55BD04B3" w:rsidR="00B417EB" w:rsidRPr="00B83623" w:rsidRDefault="002708A7" w:rsidP="00B83623">
      <w:pPr>
        <w:pStyle w:val="BodyText"/>
        <w:rPr>
          <w:lang w:val="en-IN"/>
        </w:rPr>
      </w:pPr>
      <w:r w:rsidRPr="002708A7">
        <w:rPr>
          <w:lang w:val="en-US"/>
        </w:rPr>
        <w:t>For many companies, the hardest part was not being convinced about the need to implement a security solution but implementing a security solution into an existing live production system. Making any changes to a live production system will always involve risk, and many engineering teams were already overworked, so they could not afford to devote more time into trying to find an appropriate solution. There were issues with the actual tooling as well. The purpose of a scanner is to provide a list of vulnerabilities to a system; however, a scanner can be easily mis-interpreted or missed by the person looking at it if there isn't a clear understanding of the meaning of the results</w:t>
      </w:r>
      <w:r w:rsidR="00B417EB" w:rsidRPr="00B417EB">
        <w:rPr>
          <w:lang w:val="en-US"/>
        </w:rPr>
        <w:t>.</w:t>
      </w:r>
    </w:p>
    <w:p w14:paraId="2D8BA2B4" w14:textId="3032CFB6" w:rsidR="008D1F62" w:rsidRPr="00B83623" w:rsidRDefault="00D41074" w:rsidP="00B83623">
      <w:pPr>
        <w:pStyle w:val="BodyText"/>
        <w:rPr>
          <w:lang w:val="en-IN"/>
        </w:rPr>
      </w:pPr>
      <w:r w:rsidRPr="00D41074">
        <w:rPr>
          <w:lang w:val="en-IN"/>
        </w:rPr>
        <w:t>Fig</w:t>
      </w:r>
      <w:r>
        <w:rPr>
          <w:lang w:val="en-IN"/>
        </w:rPr>
        <w:t>.</w:t>
      </w:r>
      <w:r w:rsidRPr="00D41074">
        <w:rPr>
          <w:lang w:val="en-IN"/>
        </w:rPr>
        <w:t xml:space="preserve"> 1 illustrates the relationship between the three key components of DevSecOps. The development component entails code creation, system integration, and release </w:t>
      </w:r>
      <w:r w:rsidRPr="00D41074">
        <w:rPr>
          <w:lang w:val="en-IN"/>
        </w:rPr>
        <w:lastRenderedPageBreak/>
        <w:t xml:space="preserve">management. On the other hand, operations involve the technical component of the system and ensure its availability, reliability, and scalability. Lastly, security encompasses scanning, identification, and controls. As illustrated by the figure </w:t>
      </w:r>
      <w:r>
        <w:rPr>
          <w:lang w:val="en-IN"/>
        </w:rPr>
        <w:t>below</w:t>
      </w:r>
      <w:r w:rsidRPr="00D41074">
        <w:rPr>
          <w:lang w:val="en-IN"/>
        </w:rPr>
        <w:t>, these three components are not sequential; rather, they are concurrent. Each component influences the other two. The concept here is that if one of these three components were separated from the rest, the whole concept of DevSecOps will crumble</w:t>
      </w:r>
      <w:r w:rsidR="00B83623" w:rsidRPr="00B83623">
        <w:rPr>
          <w:lang w:val="en-IN"/>
        </w:rPr>
        <w:t>.</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Fig. 1. DevSecOps</w:t>
      </w:r>
    </w:p>
    <w:p w14:paraId="517CC9DF" w14:textId="336EA4C9" w:rsidR="004F6660" w:rsidRDefault="00C469C5" w:rsidP="004D4D91">
      <w:pPr>
        <w:pStyle w:val="BodyText"/>
        <w:rPr>
          <w:lang w:val="en-US"/>
        </w:rPr>
      </w:pPr>
      <w:r w:rsidRPr="00C469C5">
        <w:rPr>
          <w:lang w:val="en-US"/>
        </w:rPr>
        <w:t xml:space="preserve">One of the main changes DevSecOps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pipeline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of </w:t>
      </w:r>
      <w:r w:rsidR="0069188D">
        <w:rPr>
          <w:lang w:val="en-US"/>
        </w:rPr>
        <w:t xml:space="preserve"> </w:t>
      </w:r>
      <w:r w:rsidRPr="00C469C5">
        <w:rPr>
          <w:lang w:val="en-US"/>
        </w:rPr>
        <w:t>pipeline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application responds suggests a vulnerability is present, OWASP ZAP picks that up. Trivy works differently — it looks at the container image and checks its components against a list of known vulnerabilities. These two tools cover different things. OWASP ZAP is focused on how the application behaves when it is running. Trivy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One thing early DevSecOps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Snyk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Marandi et al. (2023) took a different approach entirely. Rather than Jenkins they used GitHub Actions as the base for their pipeline. Snyk and StackHawk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Nayanajith and Wickramarachchi (2024) found that the biggest obstacles teams were hitting during DevSecOps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 xml:space="preserve">within identical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 xml:space="preserve">discovering an underlying issue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Trivy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DevSecOps, some studies follow the CAMS model. </w:t>
      </w:r>
      <w:r w:rsidR="00701379" w:rsidRPr="00701379">
        <w:rPr>
          <w:rFonts w:eastAsia="Times New Roman"/>
        </w:rPr>
        <w:t>This mainly includes culture, automation, measurement and sharing.</w:t>
      </w:r>
      <w:r w:rsidR="0015148C" w:rsidRPr="0015148C">
        <w:rPr>
          <w:rFonts w:eastAsia="Times New Roman"/>
        </w:rPr>
        <w:t>.</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DevSecOps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use DevSecOps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DevSecOps in real environments. It </w:t>
      </w:r>
      <w:r w:rsidR="00DC5483" w:rsidRPr="00DC5483">
        <w:rPr>
          <w:rFonts w:eastAsia="Times New Roman"/>
        </w:rPr>
        <w:t xml:space="preserve">demonstrated a measurable effect on </w:t>
      </w:r>
      <w:r w:rsidR="00EC2FBB" w:rsidRPr="00EC2FBB">
        <w:rPr>
          <w:rFonts w:eastAsia="Times New Roman"/>
        </w:rPr>
        <w:t>an effect on</w:t>
      </w:r>
      <w:r w:rsidR="00EC2FBB">
        <w:rPr>
          <w:rFonts w:eastAsia="Times New Roman"/>
        </w:rPr>
        <w:t xml:space="preserve"> </w:t>
      </w:r>
      <w:r w:rsidR="0015148C" w:rsidRPr="0015148C">
        <w:rPr>
          <w:rFonts w:eastAsia="Times New Roman"/>
        </w:rPr>
        <w:t xml:space="preserve"> a strong effect on</w:t>
      </w:r>
      <w:r w:rsidRPr="000470BA">
        <w:rPr>
          <w:rFonts w:eastAsia="Times New Roman"/>
        </w:rPr>
        <w:t xml:space="preserve"> successfully applying DevSecOps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From these studies, it is observed that DevSecOps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Trivy,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organizations face problems when trying to use DevSecOps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in </w:t>
      </w:r>
      <w:r w:rsidR="00711EAF">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6331FB0"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 xml:space="preserve">further along in the process — carrying </w:t>
      </w:r>
      <w:r w:rsidR="00711168" w:rsidRPr="00711168">
        <w:rPr>
          <w:bCs/>
          <w:color w:val="000000" w:themeColor="text1"/>
          <w:spacing w:val="-1"/>
          <w:sz w:val="20"/>
          <w:szCs w:val="20"/>
          <w:lang w:eastAsia="x-none"/>
        </w:rPr>
        <w:t xml:space="preserve">role at each step along the way. Because of that, problems tend </w:t>
      </w:r>
      <w:r w:rsidR="00A11D2B" w:rsidRPr="00A11D2B">
        <w:rPr>
          <w:bCs/>
          <w:color w:val="000000" w:themeColor="text1"/>
          <w:spacing w:val="-1"/>
          <w:sz w:val="20"/>
          <w:szCs w:val="20"/>
          <w:lang w:eastAsia="x-none"/>
        </w:rPr>
        <w:t xml:space="preserve">to emerge during the period when they remain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p w14:paraId="00A6D502" w14:textId="0545F272" w:rsidR="00A11D2B" w:rsidRPr="00A11D2B" w:rsidRDefault="00A11D2B" w:rsidP="00A11D2B">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 xml:space="preserve">portion of the broader </w:t>
      </w:r>
      <w:r w:rsidRPr="00E039E1">
        <w:t>DevSecOps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traveled further down the line got caught early, leaving fewer things to deal with in later stages.Container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5B6A79A0" w:rsidR="00CE60CD" w:rsidRPr="00A11D2B" w:rsidRDefault="00A11D2B" w:rsidP="00A11D2B">
      <w:pPr>
        <w:rPr>
          <w:sz w:val="16"/>
          <w:szCs w:val="16"/>
        </w:rPr>
      </w:pPr>
      <w:r w:rsidRPr="00CE60CD">
        <w:rPr>
          <w:sz w:val="16"/>
          <w:szCs w:val="16"/>
        </w:rPr>
        <w:t xml:space="preserve">Table II: </w:t>
      </w:r>
      <w:r w:rsidRPr="007062E7">
        <w:rPr>
          <w:sz w:val="16"/>
          <w:szCs w:val="16"/>
        </w:rPr>
        <w:t>Comparison of Different Approaches</w:t>
      </w: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3695471" w14:textId="77777777" w:rsidR="002A347A" w:rsidRDefault="002A347A" w:rsidP="001A3B3D">
      <w:r>
        <w:separator/>
      </w:r>
    </w:p>
  </w:endnote>
  <w:endnote w:type="continuationSeparator" w:id="0">
    <w:p w14:paraId="7380726C" w14:textId="77777777" w:rsidR="002A347A" w:rsidRDefault="002A347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A81EECF" w14:textId="77777777" w:rsidR="002A347A" w:rsidRDefault="002A347A" w:rsidP="001A3B3D">
      <w:r>
        <w:separator/>
      </w:r>
    </w:p>
  </w:footnote>
  <w:footnote w:type="continuationSeparator" w:id="0">
    <w:p w14:paraId="1E75B3EA" w14:textId="77777777" w:rsidR="002A347A" w:rsidRDefault="002A347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0E39C4"/>
    <w:rsid w:val="001270F2"/>
    <w:rsid w:val="0015148C"/>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08A7"/>
    <w:rsid w:val="00272482"/>
    <w:rsid w:val="0027352C"/>
    <w:rsid w:val="002850E3"/>
    <w:rsid w:val="00290FF9"/>
    <w:rsid w:val="00291280"/>
    <w:rsid w:val="002955A0"/>
    <w:rsid w:val="002A347A"/>
    <w:rsid w:val="002B3CB7"/>
    <w:rsid w:val="002E7CBA"/>
    <w:rsid w:val="002F527D"/>
    <w:rsid w:val="00345422"/>
    <w:rsid w:val="00354FCF"/>
    <w:rsid w:val="0035639D"/>
    <w:rsid w:val="00357C00"/>
    <w:rsid w:val="003641FE"/>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87A01"/>
    <w:rsid w:val="005B0344"/>
    <w:rsid w:val="005B520E"/>
    <w:rsid w:val="005E2800"/>
    <w:rsid w:val="005F13C8"/>
    <w:rsid w:val="00600C87"/>
    <w:rsid w:val="00605825"/>
    <w:rsid w:val="00645D22"/>
    <w:rsid w:val="006473E6"/>
    <w:rsid w:val="00651A08"/>
    <w:rsid w:val="00654204"/>
    <w:rsid w:val="00670434"/>
    <w:rsid w:val="00672099"/>
    <w:rsid w:val="00673B16"/>
    <w:rsid w:val="006803E3"/>
    <w:rsid w:val="00690416"/>
    <w:rsid w:val="0069188D"/>
    <w:rsid w:val="006A1357"/>
    <w:rsid w:val="006B6B66"/>
    <w:rsid w:val="006E7B48"/>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646E0"/>
    <w:rsid w:val="0087101F"/>
    <w:rsid w:val="00873603"/>
    <w:rsid w:val="00875926"/>
    <w:rsid w:val="008A2C7D"/>
    <w:rsid w:val="008B6524"/>
    <w:rsid w:val="008C3C24"/>
    <w:rsid w:val="008C4B23"/>
    <w:rsid w:val="008D1F62"/>
    <w:rsid w:val="008D6A27"/>
    <w:rsid w:val="008F559D"/>
    <w:rsid w:val="008F6D5E"/>
    <w:rsid w:val="008F6E2C"/>
    <w:rsid w:val="00900E17"/>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11D2B"/>
    <w:rsid w:val="00A25DB4"/>
    <w:rsid w:val="00A46460"/>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7D3C"/>
    <w:rsid w:val="00BF5FF6"/>
    <w:rsid w:val="00C0207F"/>
    <w:rsid w:val="00C16117"/>
    <w:rsid w:val="00C3075A"/>
    <w:rsid w:val="00C37954"/>
    <w:rsid w:val="00C37ACC"/>
    <w:rsid w:val="00C469C5"/>
    <w:rsid w:val="00C50090"/>
    <w:rsid w:val="00C61348"/>
    <w:rsid w:val="00C762E9"/>
    <w:rsid w:val="00C8040C"/>
    <w:rsid w:val="00C919A4"/>
    <w:rsid w:val="00C929B4"/>
    <w:rsid w:val="00CA4392"/>
    <w:rsid w:val="00CA73E0"/>
    <w:rsid w:val="00CB0F86"/>
    <w:rsid w:val="00CC2B03"/>
    <w:rsid w:val="00CC393F"/>
    <w:rsid w:val="00CD2876"/>
    <w:rsid w:val="00CE418D"/>
    <w:rsid w:val="00CE60CD"/>
    <w:rsid w:val="00D016E2"/>
    <w:rsid w:val="00D2176E"/>
    <w:rsid w:val="00D268C5"/>
    <w:rsid w:val="00D3656D"/>
    <w:rsid w:val="00D41074"/>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75FE6"/>
    <w:rsid w:val="00F847A6"/>
    <w:rsid w:val="00F903F9"/>
    <w:rsid w:val="00F92B27"/>
    <w:rsid w:val="00F9441B"/>
    <w:rsid w:val="00FA4C32"/>
    <w:rsid w:val="00FC3476"/>
    <w:rsid w:val="00FC777E"/>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1342</TotalTime>
  <Pages>5</Pages>
  <Words>3870</Words>
  <Characters>22065</Characters>
  <Application>Microsoft Office Word</Application>
  <DocSecurity>0</DocSecurity>
  <Lines>183</Lines>
  <Paragraphs>51</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20</cp:revision>
  <cp:lastPrinted>2026-04-19T13:21:00Z</cp:lastPrinted>
  <dcterms:created xsi:type="dcterms:W3CDTF">2026-04-18T11:12:00Z</dcterms:created>
  <dcterms:modified xsi:type="dcterms:W3CDTF">2026-05-10T05:46:00Z</dcterms:modified>
</cp:coreProperties>
</file>