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0D51" w:rsidRDefault="004B521F" w:rsidP="004B521F">
      <w:pPr>
        <w:jc w:val="center"/>
        <w:rPr>
          <w:rFonts w:ascii="Times New Roman" w:hAnsi="Times New Roman" w:cs="Times New Roman"/>
          <w:b/>
          <w:sz w:val="36"/>
          <w:szCs w:val="36"/>
        </w:rPr>
      </w:pPr>
      <w:r>
        <w:rPr>
          <w:rFonts w:ascii="Times New Roman" w:hAnsi="Times New Roman" w:cs="Times New Roman"/>
          <w:b/>
          <w:sz w:val="36"/>
          <w:szCs w:val="36"/>
        </w:rPr>
        <w:t xml:space="preserve">Optimized Skin lesson disease detection </w:t>
      </w:r>
      <w:r w:rsidRPr="004B521F">
        <w:rPr>
          <w:rFonts w:ascii="Times New Roman" w:hAnsi="Times New Roman" w:cs="Times New Roman"/>
          <w:b/>
          <w:sz w:val="36"/>
          <w:szCs w:val="36"/>
        </w:rPr>
        <w:t>using Quantum inspired semi supervised segmentation techniques and secure federated learning loop</w:t>
      </w:r>
    </w:p>
    <w:p w:rsidR="00420C9F" w:rsidRPr="00420C9F" w:rsidRDefault="00420C9F" w:rsidP="00420C9F">
      <w:pPr>
        <w:jc w:val="center"/>
        <w:rPr>
          <w:rFonts w:ascii="Times New Roman" w:hAnsi="Times New Roman" w:cs="Times New Roman"/>
          <w:b/>
          <w:sz w:val="20"/>
          <w:szCs w:val="20"/>
        </w:rPr>
      </w:pPr>
      <w:r w:rsidRPr="00420C9F">
        <w:rPr>
          <w:rFonts w:ascii="Times New Roman" w:hAnsi="Times New Roman" w:cs="Times New Roman"/>
          <w:b/>
          <w:sz w:val="20"/>
          <w:szCs w:val="20"/>
        </w:rPr>
        <w:t>Tabitha Indupalli</w:t>
      </w:r>
      <w:r w:rsidRPr="00420C9F">
        <w:rPr>
          <w:rFonts w:ascii="Times New Roman" w:hAnsi="Times New Roman" w:cs="Times New Roman"/>
          <w:b/>
          <w:sz w:val="20"/>
          <w:szCs w:val="20"/>
          <w:vertAlign w:val="superscript"/>
        </w:rPr>
        <w:t>1</w:t>
      </w:r>
      <w:r w:rsidRPr="00420C9F">
        <w:rPr>
          <w:rFonts w:ascii="Times New Roman" w:hAnsi="Times New Roman" w:cs="Times New Roman"/>
          <w:b/>
          <w:sz w:val="20"/>
          <w:szCs w:val="20"/>
        </w:rPr>
        <w:t xml:space="preserve">, G. </w:t>
      </w:r>
      <w:proofErr w:type="spellStart"/>
      <w:r w:rsidRPr="00420C9F">
        <w:rPr>
          <w:rFonts w:ascii="Times New Roman" w:hAnsi="Times New Roman" w:cs="Times New Roman"/>
          <w:b/>
          <w:sz w:val="20"/>
          <w:szCs w:val="20"/>
        </w:rPr>
        <w:t>Madhukar</w:t>
      </w:r>
      <w:proofErr w:type="spellEnd"/>
      <w:r w:rsidRPr="00420C9F">
        <w:rPr>
          <w:rFonts w:ascii="Times New Roman" w:hAnsi="Times New Roman" w:cs="Times New Roman"/>
          <w:b/>
          <w:sz w:val="20"/>
          <w:szCs w:val="20"/>
        </w:rPr>
        <w:t xml:space="preserve"> Rao</w:t>
      </w:r>
      <w:r w:rsidRPr="00420C9F">
        <w:rPr>
          <w:rFonts w:ascii="Times New Roman" w:hAnsi="Times New Roman" w:cs="Times New Roman"/>
          <w:b/>
          <w:sz w:val="20"/>
          <w:szCs w:val="20"/>
          <w:vertAlign w:val="superscript"/>
        </w:rPr>
        <w:t>2</w:t>
      </w:r>
      <w:r w:rsidRPr="00420C9F">
        <w:rPr>
          <w:rFonts w:ascii="Times New Roman" w:hAnsi="Times New Roman" w:cs="Times New Roman"/>
          <w:b/>
          <w:sz w:val="20"/>
          <w:szCs w:val="20"/>
        </w:rPr>
        <w:t xml:space="preserve">, </w:t>
      </w:r>
      <w:proofErr w:type="spellStart"/>
      <w:r w:rsidRPr="00420C9F">
        <w:rPr>
          <w:rFonts w:ascii="Times New Roman" w:hAnsi="Times New Roman" w:cs="Times New Roman"/>
          <w:b/>
          <w:sz w:val="20"/>
          <w:szCs w:val="20"/>
        </w:rPr>
        <w:t>Anurag</w:t>
      </w:r>
      <w:proofErr w:type="spellEnd"/>
      <w:r w:rsidRPr="00420C9F">
        <w:rPr>
          <w:rFonts w:ascii="Times New Roman" w:hAnsi="Times New Roman" w:cs="Times New Roman"/>
          <w:b/>
          <w:sz w:val="20"/>
          <w:szCs w:val="20"/>
        </w:rPr>
        <w:t xml:space="preserve"> Sinha</w:t>
      </w:r>
      <w:r w:rsidRPr="00420C9F">
        <w:rPr>
          <w:rFonts w:ascii="Times New Roman" w:hAnsi="Times New Roman" w:cs="Times New Roman"/>
          <w:b/>
          <w:sz w:val="20"/>
          <w:szCs w:val="20"/>
          <w:vertAlign w:val="superscript"/>
        </w:rPr>
        <w:t>3</w:t>
      </w:r>
      <w:r w:rsidRPr="00420C9F">
        <w:rPr>
          <w:rFonts w:ascii="Times New Roman" w:hAnsi="Times New Roman" w:cs="Times New Roman"/>
          <w:b/>
          <w:sz w:val="20"/>
          <w:szCs w:val="20"/>
        </w:rPr>
        <w:t xml:space="preserve">, </w:t>
      </w:r>
      <w:proofErr w:type="spellStart"/>
      <w:r w:rsidRPr="00420C9F">
        <w:rPr>
          <w:rFonts w:ascii="Times New Roman" w:hAnsi="Times New Roman" w:cs="Times New Roman"/>
          <w:b/>
          <w:sz w:val="20"/>
          <w:szCs w:val="20"/>
        </w:rPr>
        <w:t>Shakti</w:t>
      </w:r>
      <w:proofErr w:type="spellEnd"/>
      <w:r w:rsidRPr="00420C9F">
        <w:rPr>
          <w:rFonts w:ascii="Times New Roman" w:hAnsi="Times New Roman" w:cs="Times New Roman"/>
          <w:b/>
          <w:sz w:val="20"/>
          <w:szCs w:val="20"/>
        </w:rPr>
        <w:t xml:space="preserve"> Singh</w:t>
      </w:r>
      <w:r w:rsidRPr="00420C9F">
        <w:rPr>
          <w:rFonts w:ascii="Times New Roman" w:hAnsi="Times New Roman" w:cs="Times New Roman"/>
          <w:b/>
          <w:sz w:val="20"/>
          <w:szCs w:val="20"/>
          <w:vertAlign w:val="superscript"/>
        </w:rPr>
        <w:t>4</w:t>
      </w:r>
      <w:r w:rsidRPr="00420C9F">
        <w:rPr>
          <w:rFonts w:ascii="Times New Roman" w:hAnsi="Times New Roman" w:cs="Times New Roman"/>
          <w:b/>
          <w:sz w:val="20"/>
          <w:szCs w:val="20"/>
        </w:rPr>
        <w:tab/>
      </w:r>
    </w:p>
    <w:p w:rsidR="00420C9F" w:rsidRDefault="00420C9F" w:rsidP="00420C9F">
      <w:pPr>
        <w:pStyle w:val="ListParagraph"/>
        <w:jc w:val="center"/>
        <w:rPr>
          <w:rFonts w:ascii="Times New Roman" w:hAnsi="Times New Roman" w:cs="Times New Roman"/>
          <w:sz w:val="20"/>
          <w:szCs w:val="20"/>
        </w:rPr>
      </w:pPr>
      <w:r w:rsidRPr="00420C9F">
        <w:rPr>
          <w:rFonts w:ascii="Times New Roman" w:hAnsi="Times New Roman" w:cs="Times New Roman"/>
          <w:sz w:val="20"/>
          <w:szCs w:val="20"/>
          <w:vertAlign w:val="superscript"/>
        </w:rPr>
        <w:t>1</w:t>
      </w:r>
      <w:r w:rsidRPr="00420C9F">
        <w:rPr>
          <w:rFonts w:ascii="Times New Roman" w:hAnsi="Times New Roman" w:cs="Times New Roman"/>
          <w:sz w:val="20"/>
          <w:szCs w:val="20"/>
        </w:rPr>
        <w:t>C</w:t>
      </w:r>
      <w:r>
        <w:rPr>
          <w:rFonts w:ascii="Times New Roman" w:hAnsi="Times New Roman" w:cs="Times New Roman"/>
          <w:sz w:val="20"/>
          <w:szCs w:val="20"/>
        </w:rPr>
        <w:t xml:space="preserve">omputer Science and Engineering </w:t>
      </w:r>
      <w:proofErr w:type="spellStart"/>
      <w:r w:rsidRPr="00420C9F">
        <w:rPr>
          <w:rFonts w:ascii="Times New Roman" w:hAnsi="Times New Roman" w:cs="Times New Roman"/>
          <w:sz w:val="20"/>
          <w:szCs w:val="20"/>
        </w:rPr>
        <w:t>Koneru</w:t>
      </w:r>
      <w:proofErr w:type="spellEnd"/>
      <w:r w:rsidRPr="00420C9F">
        <w:rPr>
          <w:rFonts w:ascii="Times New Roman" w:hAnsi="Times New Roman" w:cs="Times New Roman"/>
          <w:sz w:val="20"/>
          <w:szCs w:val="20"/>
        </w:rPr>
        <w:t xml:space="preserve"> </w:t>
      </w:r>
      <w:proofErr w:type="spellStart"/>
      <w:r w:rsidRPr="00420C9F">
        <w:rPr>
          <w:rFonts w:ascii="Times New Roman" w:hAnsi="Times New Roman" w:cs="Times New Roman"/>
          <w:sz w:val="20"/>
          <w:szCs w:val="20"/>
        </w:rPr>
        <w:t>Lakshmaiah</w:t>
      </w:r>
      <w:proofErr w:type="spellEnd"/>
      <w:r w:rsidRPr="00420C9F">
        <w:rPr>
          <w:rFonts w:ascii="Times New Roman" w:hAnsi="Times New Roman" w:cs="Times New Roman"/>
          <w:sz w:val="20"/>
          <w:szCs w:val="20"/>
        </w:rPr>
        <w:t xml:space="preserve"> Education Foundation, Hyderabad</w:t>
      </w:r>
      <w:r w:rsidRPr="00420C9F">
        <w:rPr>
          <w:rFonts w:ascii="Times New Roman" w:hAnsi="Times New Roman" w:cs="Times New Roman"/>
          <w:sz w:val="20"/>
          <w:szCs w:val="20"/>
        </w:rPr>
        <w:tab/>
      </w:r>
      <w:hyperlink r:id="rId5" w:history="1">
        <w:r w:rsidRPr="008C5318">
          <w:rPr>
            <w:rStyle w:val="Hyperlink"/>
            <w:rFonts w:ascii="Times New Roman" w:hAnsi="Times New Roman" w:cs="Times New Roman"/>
            <w:sz w:val="20"/>
            <w:szCs w:val="20"/>
          </w:rPr>
          <w:t>tabi.indupalli@gmail.com</w:t>
        </w:r>
      </w:hyperlink>
    </w:p>
    <w:p w:rsidR="00420C9F" w:rsidRDefault="00420C9F" w:rsidP="00420C9F">
      <w:pPr>
        <w:pStyle w:val="ListParagraph"/>
        <w:jc w:val="center"/>
        <w:rPr>
          <w:rFonts w:ascii="Times New Roman" w:hAnsi="Times New Roman" w:cs="Times New Roman"/>
          <w:sz w:val="20"/>
          <w:szCs w:val="20"/>
        </w:rPr>
      </w:pPr>
      <w:r w:rsidRPr="00420C9F">
        <w:rPr>
          <w:rFonts w:ascii="Times New Roman" w:hAnsi="Times New Roman" w:cs="Times New Roman"/>
          <w:sz w:val="20"/>
          <w:szCs w:val="20"/>
          <w:vertAlign w:val="superscript"/>
        </w:rPr>
        <w:t>2</w:t>
      </w:r>
      <w:r w:rsidRPr="00420C9F">
        <w:rPr>
          <w:rFonts w:ascii="Times New Roman" w:hAnsi="Times New Roman" w:cs="Times New Roman"/>
          <w:sz w:val="20"/>
          <w:szCs w:val="20"/>
        </w:rPr>
        <w:t>C</w:t>
      </w:r>
      <w:r>
        <w:rPr>
          <w:rFonts w:ascii="Times New Roman" w:hAnsi="Times New Roman" w:cs="Times New Roman"/>
          <w:sz w:val="20"/>
          <w:szCs w:val="20"/>
        </w:rPr>
        <w:t xml:space="preserve">omputer Science and Engineering </w:t>
      </w:r>
      <w:proofErr w:type="spellStart"/>
      <w:r w:rsidRPr="00420C9F">
        <w:rPr>
          <w:rFonts w:ascii="Times New Roman" w:hAnsi="Times New Roman" w:cs="Times New Roman"/>
          <w:sz w:val="20"/>
          <w:szCs w:val="20"/>
        </w:rPr>
        <w:t>Koneru</w:t>
      </w:r>
      <w:proofErr w:type="spellEnd"/>
      <w:r w:rsidRPr="00420C9F">
        <w:rPr>
          <w:rFonts w:ascii="Times New Roman" w:hAnsi="Times New Roman" w:cs="Times New Roman"/>
          <w:sz w:val="20"/>
          <w:szCs w:val="20"/>
        </w:rPr>
        <w:t xml:space="preserve"> </w:t>
      </w:r>
      <w:proofErr w:type="spellStart"/>
      <w:r w:rsidRPr="00420C9F">
        <w:rPr>
          <w:rFonts w:ascii="Times New Roman" w:hAnsi="Times New Roman" w:cs="Times New Roman"/>
          <w:sz w:val="20"/>
          <w:szCs w:val="20"/>
        </w:rPr>
        <w:t>Lakshmaiah</w:t>
      </w:r>
      <w:proofErr w:type="spellEnd"/>
      <w:r w:rsidRPr="00420C9F">
        <w:rPr>
          <w:rFonts w:ascii="Times New Roman" w:hAnsi="Times New Roman" w:cs="Times New Roman"/>
          <w:sz w:val="20"/>
          <w:szCs w:val="20"/>
        </w:rPr>
        <w:t xml:space="preserve"> Education Foundation, Hyderabad</w:t>
      </w:r>
      <w:r w:rsidRPr="00420C9F">
        <w:rPr>
          <w:rFonts w:ascii="Times New Roman" w:hAnsi="Times New Roman" w:cs="Times New Roman"/>
          <w:sz w:val="20"/>
          <w:szCs w:val="20"/>
        </w:rPr>
        <w:tab/>
      </w:r>
      <w:hyperlink r:id="rId6" w:history="1">
        <w:r w:rsidRPr="008C5318">
          <w:rPr>
            <w:rStyle w:val="Hyperlink"/>
            <w:rFonts w:ascii="Times New Roman" w:hAnsi="Times New Roman" w:cs="Times New Roman"/>
            <w:sz w:val="20"/>
            <w:szCs w:val="20"/>
          </w:rPr>
          <w:t>madhusw511@klh.edu.in</w:t>
        </w:r>
      </w:hyperlink>
    </w:p>
    <w:p w:rsidR="00420C9F" w:rsidRDefault="00420C9F" w:rsidP="00420C9F">
      <w:pPr>
        <w:pStyle w:val="ListParagraph"/>
        <w:jc w:val="center"/>
        <w:rPr>
          <w:rFonts w:ascii="Times New Roman" w:hAnsi="Times New Roman" w:cs="Times New Roman"/>
          <w:sz w:val="20"/>
          <w:szCs w:val="20"/>
        </w:rPr>
      </w:pPr>
      <w:r w:rsidRPr="00420C9F">
        <w:rPr>
          <w:rFonts w:ascii="Times New Roman" w:hAnsi="Times New Roman" w:cs="Times New Roman"/>
          <w:sz w:val="20"/>
          <w:szCs w:val="20"/>
          <w:vertAlign w:val="superscript"/>
        </w:rPr>
        <w:t>3</w:t>
      </w:r>
      <w:r w:rsidRPr="00420C9F">
        <w:rPr>
          <w:rFonts w:ascii="Times New Roman" w:hAnsi="Times New Roman" w:cs="Times New Roman"/>
          <w:sz w:val="20"/>
          <w:szCs w:val="20"/>
        </w:rPr>
        <w:t>C</w:t>
      </w:r>
      <w:r>
        <w:rPr>
          <w:rFonts w:ascii="Times New Roman" w:hAnsi="Times New Roman" w:cs="Times New Roman"/>
          <w:sz w:val="20"/>
          <w:szCs w:val="20"/>
        </w:rPr>
        <w:t xml:space="preserve">omputer Science and Engineering </w:t>
      </w:r>
      <w:r w:rsidRPr="00420C9F">
        <w:rPr>
          <w:rFonts w:ascii="Times New Roman" w:hAnsi="Times New Roman" w:cs="Times New Roman"/>
          <w:sz w:val="20"/>
          <w:szCs w:val="20"/>
        </w:rPr>
        <w:t>Ami</w:t>
      </w:r>
      <w:r>
        <w:rPr>
          <w:rFonts w:ascii="Times New Roman" w:hAnsi="Times New Roman" w:cs="Times New Roman"/>
          <w:sz w:val="20"/>
          <w:szCs w:val="20"/>
        </w:rPr>
        <w:t xml:space="preserve">ty University Jharkhand, Ranchi </w:t>
      </w:r>
      <w:hyperlink r:id="rId7" w:history="1">
        <w:r w:rsidRPr="008C5318">
          <w:rPr>
            <w:rStyle w:val="Hyperlink"/>
            <w:rFonts w:ascii="Times New Roman" w:hAnsi="Times New Roman" w:cs="Times New Roman"/>
            <w:sz w:val="20"/>
            <w:szCs w:val="20"/>
          </w:rPr>
          <w:t>anuragsinha257@gmail.com</w:t>
        </w:r>
      </w:hyperlink>
    </w:p>
    <w:p w:rsidR="00420C9F" w:rsidRDefault="00420C9F" w:rsidP="00420C9F">
      <w:pPr>
        <w:pStyle w:val="ListParagraph"/>
        <w:jc w:val="center"/>
        <w:rPr>
          <w:rFonts w:ascii="Times New Roman" w:hAnsi="Times New Roman" w:cs="Times New Roman"/>
          <w:sz w:val="20"/>
          <w:szCs w:val="20"/>
        </w:rPr>
      </w:pPr>
      <w:r w:rsidRPr="00190C1C">
        <w:rPr>
          <w:rFonts w:ascii="Times New Roman" w:hAnsi="Times New Roman" w:cs="Times New Roman"/>
          <w:sz w:val="20"/>
          <w:szCs w:val="20"/>
          <w:vertAlign w:val="superscript"/>
        </w:rPr>
        <w:t>4</w:t>
      </w:r>
      <w:r w:rsidR="00190C1C" w:rsidRPr="00190C1C">
        <w:rPr>
          <w:rFonts w:ascii="Times New Roman" w:hAnsi="Times New Roman" w:cs="Times New Roman"/>
          <w:sz w:val="20"/>
          <w:szCs w:val="20"/>
        </w:rPr>
        <w:t xml:space="preserve">Summer Trainee intern, The School of Rural Extension Education and Development (REED), </w:t>
      </w:r>
      <w:proofErr w:type="spellStart"/>
      <w:r w:rsidR="00190C1C" w:rsidRPr="00190C1C">
        <w:rPr>
          <w:rFonts w:ascii="Times New Roman" w:hAnsi="Times New Roman" w:cs="Times New Roman"/>
          <w:sz w:val="20"/>
          <w:szCs w:val="20"/>
        </w:rPr>
        <w:t>Ahfad</w:t>
      </w:r>
      <w:proofErr w:type="spellEnd"/>
      <w:r w:rsidR="00190C1C" w:rsidRPr="00190C1C">
        <w:rPr>
          <w:rFonts w:ascii="Times New Roman" w:hAnsi="Times New Roman" w:cs="Times New Roman"/>
          <w:sz w:val="20"/>
          <w:szCs w:val="20"/>
        </w:rPr>
        <w:t xml:space="preserve"> University, Sudan</w:t>
      </w:r>
      <w:r>
        <w:rPr>
          <w:rFonts w:ascii="Times New Roman" w:hAnsi="Times New Roman" w:cs="Times New Roman"/>
          <w:sz w:val="20"/>
          <w:szCs w:val="20"/>
        </w:rPr>
        <w:t xml:space="preserve">, </w:t>
      </w:r>
      <w:hyperlink r:id="rId8" w:history="1">
        <w:r w:rsidRPr="008C5318">
          <w:rPr>
            <w:rStyle w:val="Hyperlink"/>
            <w:rFonts w:ascii="Times New Roman" w:hAnsi="Times New Roman" w:cs="Times New Roman"/>
            <w:sz w:val="20"/>
            <w:szCs w:val="20"/>
          </w:rPr>
          <w:t>kshaktisingh111@gmail.com</w:t>
        </w:r>
      </w:hyperlink>
    </w:p>
    <w:p w:rsidR="00420C9F" w:rsidRPr="00333475" w:rsidRDefault="00420C9F" w:rsidP="00420C9F">
      <w:pPr>
        <w:pStyle w:val="ListParagraph"/>
        <w:jc w:val="center"/>
        <w:rPr>
          <w:rFonts w:ascii="Times New Roman" w:hAnsi="Times New Roman" w:cs="Times New Roman"/>
          <w:b/>
          <w:sz w:val="20"/>
          <w:szCs w:val="20"/>
        </w:rPr>
      </w:pPr>
      <w:r w:rsidRPr="00333475">
        <w:rPr>
          <w:rFonts w:ascii="Times New Roman" w:hAnsi="Times New Roman" w:cs="Times New Roman"/>
          <w:b/>
          <w:sz w:val="20"/>
          <w:szCs w:val="20"/>
        </w:rPr>
        <w:t>Corresponding Author</w:t>
      </w:r>
    </w:p>
    <w:p w:rsidR="00420C9F" w:rsidRDefault="00420C9F" w:rsidP="00420C9F">
      <w:pPr>
        <w:pStyle w:val="ListParagraph"/>
        <w:numPr>
          <w:ilvl w:val="0"/>
          <w:numId w:val="10"/>
        </w:numPr>
        <w:jc w:val="center"/>
        <w:rPr>
          <w:rFonts w:ascii="Times New Roman" w:hAnsi="Times New Roman" w:cs="Times New Roman"/>
          <w:sz w:val="20"/>
          <w:szCs w:val="20"/>
        </w:rPr>
      </w:pPr>
      <w:r>
        <w:rPr>
          <w:rFonts w:ascii="Times New Roman" w:hAnsi="Times New Roman" w:cs="Times New Roman"/>
          <w:sz w:val="20"/>
          <w:szCs w:val="20"/>
        </w:rPr>
        <w:t xml:space="preserve">G. </w:t>
      </w:r>
      <w:proofErr w:type="spellStart"/>
      <w:r>
        <w:rPr>
          <w:rFonts w:ascii="Times New Roman" w:hAnsi="Times New Roman" w:cs="Times New Roman"/>
          <w:sz w:val="20"/>
          <w:szCs w:val="20"/>
        </w:rPr>
        <w:t>Madhukar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Rao</w:t>
      </w:r>
      <w:proofErr w:type="spellEnd"/>
      <w:r>
        <w:rPr>
          <w:rFonts w:ascii="Times New Roman" w:hAnsi="Times New Roman" w:cs="Times New Roman"/>
          <w:sz w:val="20"/>
          <w:szCs w:val="20"/>
        </w:rPr>
        <w:t xml:space="preserve"> ,</w:t>
      </w:r>
      <w:r w:rsidRPr="00420C9F">
        <w:rPr>
          <w:rFonts w:ascii="Times New Roman" w:hAnsi="Times New Roman" w:cs="Times New Roman"/>
          <w:sz w:val="20"/>
          <w:szCs w:val="20"/>
        </w:rPr>
        <w:t xml:space="preserve"> </w:t>
      </w:r>
      <w:hyperlink r:id="rId9" w:history="1">
        <w:r w:rsidRPr="008C5318">
          <w:rPr>
            <w:rStyle w:val="Hyperlink"/>
            <w:rFonts w:ascii="Times New Roman" w:hAnsi="Times New Roman" w:cs="Times New Roman"/>
            <w:sz w:val="20"/>
            <w:szCs w:val="20"/>
          </w:rPr>
          <w:t>madhusw511@klh.edu.in</w:t>
        </w:r>
      </w:hyperlink>
    </w:p>
    <w:p w:rsidR="00420C9F" w:rsidRPr="00420C9F" w:rsidRDefault="00420C9F" w:rsidP="00420C9F">
      <w:pPr>
        <w:pStyle w:val="ListParagraph"/>
        <w:numPr>
          <w:ilvl w:val="0"/>
          <w:numId w:val="10"/>
        </w:numPr>
        <w:jc w:val="center"/>
        <w:rPr>
          <w:rFonts w:ascii="Times New Roman" w:hAnsi="Times New Roman" w:cs="Times New Roman"/>
          <w:sz w:val="20"/>
          <w:szCs w:val="20"/>
        </w:rPr>
      </w:pPr>
      <w:proofErr w:type="spellStart"/>
      <w:r>
        <w:rPr>
          <w:rFonts w:ascii="Times New Roman" w:hAnsi="Times New Roman" w:cs="Times New Roman"/>
          <w:sz w:val="20"/>
          <w:szCs w:val="20"/>
        </w:rPr>
        <w:t>Shakti</w:t>
      </w:r>
      <w:proofErr w:type="spellEnd"/>
      <w:r>
        <w:rPr>
          <w:rFonts w:ascii="Times New Roman" w:hAnsi="Times New Roman" w:cs="Times New Roman"/>
          <w:sz w:val="20"/>
          <w:szCs w:val="20"/>
        </w:rPr>
        <w:t xml:space="preserve"> Singh, </w:t>
      </w:r>
      <w:hyperlink r:id="rId10" w:history="1">
        <w:r w:rsidRPr="008C5318">
          <w:rPr>
            <w:rStyle w:val="Hyperlink"/>
            <w:rFonts w:ascii="Times New Roman" w:hAnsi="Times New Roman" w:cs="Times New Roman"/>
            <w:sz w:val="20"/>
            <w:szCs w:val="20"/>
          </w:rPr>
          <w:t>kshaktisingh111@gmail.com</w:t>
        </w:r>
      </w:hyperlink>
      <w:r>
        <w:rPr>
          <w:rFonts w:ascii="Times New Roman" w:hAnsi="Times New Roman" w:cs="Times New Roman"/>
          <w:sz w:val="20"/>
          <w:szCs w:val="20"/>
        </w:rPr>
        <w:t xml:space="preserve"> </w:t>
      </w:r>
    </w:p>
    <w:p w:rsidR="00547B5C" w:rsidRPr="00547B5C" w:rsidRDefault="00547B5C" w:rsidP="00547B5C">
      <w:pPr>
        <w:tabs>
          <w:tab w:val="left" w:pos="2694"/>
        </w:tabs>
        <w:rPr>
          <w:rFonts w:ascii="Times New Roman" w:hAnsi="Times New Roman" w:cs="Times New Roman"/>
          <w:b/>
          <w:sz w:val="24"/>
          <w:szCs w:val="24"/>
        </w:rPr>
      </w:pPr>
      <w:r>
        <w:rPr>
          <w:rFonts w:ascii="Times New Roman" w:hAnsi="Times New Roman" w:cs="Times New Roman"/>
          <w:b/>
          <w:sz w:val="24"/>
          <w:szCs w:val="24"/>
        </w:rPr>
        <w:t>Abstract</w:t>
      </w:r>
    </w:p>
    <w:p w:rsidR="004B521F" w:rsidRDefault="00547B5C" w:rsidP="00547B5C">
      <w:pPr>
        <w:jc w:val="both"/>
        <w:rPr>
          <w:rFonts w:ascii="Times New Roman" w:hAnsi="Times New Roman" w:cs="Times New Roman"/>
          <w:sz w:val="20"/>
          <w:szCs w:val="20"/>
        </w:rPr>
      </w:pPr>
      <w:r w:rsidRPr="00547B5C">
        <w:rPr>
          <w:rFonts w:ascii="Times New Roman" w:hAnsi="Times New Roman" w:cs="Times New Roman"/>
          <w:sz w:val="20"/>
          <w:szCs w:val="20"/>
        </w:rPr>
        <w:t>In addition, the analysis of a dermatological lesion is still a problematic task in medical images that mainly suffers from the presence of a wide variety of skin texture, illumination, lesion appearance, and class distribution. In the current work, a multi-stage structure that includes a U-Net++ based skin lesion segmentation network, a CNN-Transformer based feature extraction network, and a multi-modal fusion network has been proposed. The system has also been enhanced to apply a federated learning technique to allow a decentralized learning process and a quantum optimization technique to enhance the convergence o</w:t>
      </w:r>
      <w:r>
        <w:rPr>
          <w:rFonts w:ascii="Times New Roman" w:hAnsi="Times New Roman" w:cs="Times New Roman"/>
          <w:sz w:val="20"/>
          <w:szCs w:val="20"/>
        </w:rPr>
        <w:t>f the system. Using the HM1000</w:t>
      </w:r>
      <w:r w:rsidRPr="00547B5C">
        <w:rPr>
          <w:rFonts w:ascii="Times New Roman" w:hAnsi="Times New Roman" w:cs="Times New Roman"/>
          <w:sz w:val="20"/>
          <w:szCs w:val="20"/>
        </w:rPr>
        <w:t xml:space="preserve"> dataset, the proposed segmentation network shows a Dice score of 0.921 and an </w:t>
      </w:r>
      <w:proofErr w:type="spellStart"/>
      <w:proofErr w:type="gramStart"/>
      <w:r w:rsidRPr="00547B5C">
        <w:rPr>
          <w:rFonts w:ascii="Times New Roman" w:hAnsi="Times New Roman" w:cs="Times New Roman"/>
          <w:sz w:val="20"/>
          <w:szCs w:val="20"/>
        </w:rPr>
        <w:t>IoU</w:t>
      </w:r>
      <w:proofErr w:type="spellEnd"/>
      <w:proofErr w:type="gramEnd"/>
      <w:r w:rsidRPr="00547B5C">
        <w:rPr>
          <w:rFonts w:ascii="Times New Roman" w:hAnsi="Times New Roman" w:cs="Times New Roman"/>
          <w:sz w:val="20"/>
          <w:szCs w:val="20"/>
        </w:rPr>
        <w:t xml:space="preserve"> of 0.856. In addition, the overall system enhances the accuracy of the classifier from 0.947 to 0.964.</w:t>
      </w:r>
      <w:r w:rsidRPr="00547B5C">
        <w:t xml:space="preserve"> </w:t>
      </w:r>
      <w:r w:rsidRPr="00547B5C">
        <w:rPr>
          <w:rFonts w:ascii="Times New Roman" w:hAnsi="Times New Roman" w:cs="Times New Roman"/>
          <w:sz w:val="20"/>
          <w:szCs w:val="20"/>
        </w:rPr>
        <w:t>When the complete pipeline is implemented, overall classification accuracy is 0.972, whereas precision is found to be 0.975, recall is 0.968, and AUC-ROC is 0.992, which indicates that the classes are perfectly separable. In the federated learning approach, even with heterogeneous data across clients, overall accuracy is relatively stable at 0.961. If quantum optimization using QAOA is added, a higher accuracy is obtained, i.e., 0.968, and issues such as local minima are avoided. Results from ablation tests show that segmentation and multi-modal fusion are undoubtedly added contributions to overall accuracy. The proposed architecture, which combines robust performance, computation speed, and strong capabilities to generalize across scenarios in centralized/distributed configurations, suggests that it serves as a promising solution towards safe, powerful, and scalable automatic dermatological lesion diagnosis.</w:t>
      </w:r>
    </w:p>
    <w:p w:rsidR="00541373" w:rsidRPr="00541373" w:rsidRDefault="00541373" w:rsidP="00541373">
      <w:pPr>
        <w:jc w:val="both"/>
        <w:rPr>
          <w:rFonts w:ascii="Times New Roman" w:hAnsi="Times New Roman" w:cs="Times New Roman"/>
          <w:b/>
          <w:sz w:val="24"/>
          <w:szCs w:val="24"/>
        </w:rPr>
      </w:pPr>
      <w:r>
        <w:rPr>
          <w:rFonts w:ascii="Times New Roman" w:hAnsi="Times New Roman" w:cs="Times New Roman"/>
          <w:b/>
          <w:sz w:val="24"/>
          <w:szCs w:val="24"/>
        </w:rPr>
        <w:t xml:space="preserve">1. </w:t>
      </w:r>
      <w:r w:rsidRPr="00541373">
        <w:rPr>
          <w:rFonts w:ascii="Times New Roman" w:hAnsi="Times New Roman" w:cs="Times New Roman"/>
          <w:b/>
          <w:sz w:val="24"/>
          <w:szCs w:val="24"/>
        </w:rPr>
        <w:t>Introduction</w:t>
      </w:r>
    </w:p>
    <w:p w:rsidR="00541373" w:rsidRPr="00541373" w:rsidRDefault="00541373" w:rsidP="00541373">
      <w:pPr>
        <w:jc w:val="both"/>
        <w:rPr>
          <w:rFonts w:ascii="Times New Roman" w:hAnsi="Times New Roman" w:cs="Times New Roman"/>
          <w:sz w:val="20"/>
          <w:szCs w:val="20"/>
        </w:rPr>
      </w:pPr>
      <w:r w:rsidRPr="00541373">
        <w:rPr>
          <w:rFonts w:ascii="Times New Roman" w:hAnsi="Times New Roman" w:cs="Times New Roman"/>
          <w:sz w:val="20"/>
          <w:szCs w:val="20"/>
        </w:rPr>
        <w:t xml:space="preserve">One of the most threatening and the deadly types of skin cancer, melanoma, has an important share in the global dermatological mortality. It is essential to detect and define the limits of the lesion as early as possible and then the five-year survival rate drops dramatically when the disease is already out of the primary organ [1], [3]. Due to the growing popularity of </w:t>
      </w:r>
      <w:proofErr w:type="spellStart"/>
      <w:r w:rsidRPr="00541373">
        <w:rPr>
          <w:rFonts w:ascii="Times New Roman" w:hAnsi="Times New Roman" w:cs="Times New Roman"/>
          <w:sz w:val="20"/>
          <w:szCs w:val="20"/>
        </w:rPr>
        <w:t>dermoscopic</w:t>
      </w:r>
      <w:proofErr w:type="spellEnd"/>
      <w:r w:rsidRPr="00541373">
        <w:rPr>
          <w:rFonts w:ascii="Times New Roman" w:hAnsi="Times New Roman" w:cs="Times New Roman"/>
          <w:sz w:val="20"/>
          <w:szCs w:val="20"/>
        </w:rPr>
        <w:t xml:space="preserve"> imaging platforms and global melanoma screening datasets including ISIC and HAM10000, systems that use deep learning models have been more rapidly embraced in automated melanoma screening. </w:t>
      </w:r>
      <w:proofErr w:type="spellStart"/>
      <w:r w:rsidRPr="00541373">
        <w:rPr>
          <w:rFonts w:ascii="Times New Roman" w:hAnsi="Times New Roman" w:cs="Times New Roman"/>
          <w:sz w:val="20"/>
          <w:szCs w:val="20"/>
        </w:rPr>
        <w:t>Convolutional</w:t>
      </w:r>
      <w:proofErr w:type="spellEnd"/>
      <w:r w:rsidRPr="00541373">
        <w:rPr>
          <w:rFonts w:ascii="Times New Roman" w:hAnsi="Times New Roman" w:cs="Times New Roman"/>
          <w:sz w:val="20"/>
          <w:szCs w:val="20"/>
        </w:rPr>
        <w:t xml:space="preserve"> neural networks (CNNs), residual architectures, Transformer-based encoders have shown a big success in lesion morphology </w:t>
      </w:r>
      <w:proofErr w:type="spellStart"/>
      <w:r w:rsidRPr="00541373">
        <w:rPr>
          <w:rFonts w:ascii="Times New Roman" w:hAnsi="Times New Roman" w:cs="Times New Roman"/>
          <w:sz w:val="20"/>
          <w:szCs w:val="20"/>
        </w:rPr>
        <w:t>modelling</w:t>
      </w:r>
      <w:proofErr w:type="spellEnd"/>
      <w:r w:rsidRPr="00541373">
        <w:rPr>
          <w:rFonts w:ascii="Times New Roman" w:hAnsi="Times New Roman" w:cs="Times New Roman"/>
          <w:sz w:val="20"/>
          <w:szCs w:val="20"/>
        </w:rPr>
        <w:t xml:space="preserve">, texture abnormalities, and </w:t>
      </w:r>
      <w:proofErr w:type="spellStart"/>
      <w:r w:rsidRPr="00541373">
        <w:rPr>
          <w:rFonts w:ascii="Times New Roman" w:hAnsi="Times New Roman" w:cs="Times New Roman"/>
          <w:sz w:val="20"/>
          <w:szCs w:val="20"/>
        </w:rPr>
        <w:t>colour</w:t>
      </w:r>
      <w:proofErr w:type="spellEnd"/>
      <w:r w:rsidRPr="00541373">
        <w:rPr>
          <w:rFonts w:ascii="Times New Roman" w:hAnsi="Times New Roman" w:cs="Times New Roman"/>
          <w:sz w:val="20"/>
          <w:szCs w:val="20"/>
        </w:rPr>
        <w:t xml:space="preserve"> variegation [4], [8], [12]. Also, pipeline methods like U-Net++ [11], </w:t>
      </w:r>
      <w:proofErr w:type="spellStart"/>
      <w:r w:rsidRPr="00541373">
        <w:rPr>
          <w:rFonts w:ascii="Times New Roman" w:hAnsi="Times New Roman" w:cs="Times New Roman"/>
          <w:sz w:val="20"/>
          <w:szCs w:val="20"/>
        </w:rPr>
        <w:t>ResUNet</w:t>
      </w:r>
      <w:proofErr w:type="spellEnd"/>
      <w:r w:rsidRPr="00541373">
        <w:rPr>
          <w:rFonts w:ascii="Times New Roman" w:hAnsi="Times New Roman" w:cs="Times New Roman"/>
          <w:sz w:val="20"/>
          <w:szCs w:val="20"/>
        </w:rPr>
        <w:t xml:space="preserve">++ [14] and hybrid CNN-Transformer models [19] have significantly </w:t>
      </w:r>
      <w:r w:rsidRPr="00541373">
        <w:rPr>
          <w:rFonts w:ascii="Times New Roman" w:hAnsi="Times New Roman" w:cs="Times New Roman"/>
          <w:sz w:val="20"/>
          <w:szCs w:val="20"/>
        </w:rPr>
        <w:lastRenderedPageBreak/>
        <w:t>enhanced the lesion boundary extraction accuracy, which is crucial in downstream classification. Irrespective of these developments, there are a number of clinical and model-centric constra</w:t>
      </w:r>
      <w:r>
        <w:rPr>
          <w:rFonts w:ascii="Times New Roman" w:hAnsi="Times New Roman" w:cs="Times New Roman"/>
          <w:sz w:val="20"/>
          <w:szCs w:val="20"/>
        </w:rPr>
        <w:t>ints that are yet to be solved.</w:t>
      </w:r>
    </w:p>
    <w:p w:rsidR="00541373" w:rsidRPr="00541373" w:rsidRDefault="00541373" w:rsidP="00541373">
      <w:pPr>
        <w:jc w:val="both"/>
        <w:rPr>
          <w:rFonts w:ascii="Times New Roman" w:hAnsi="Times New Roman" w:cs="Times New Roman"/>
          <w:b/>
          <w:sz w:val="20"/>
          <w:szCs w:val="20"/>
        </w:rPr>
      </w:pPr>
      <w:r w:rsidRPr="00541373">
        <w:rPr>
          <w:rFonts w:ascii="Times New Roman" w:hAnsi="Times New Roman" w:cs="Times New Roman"/>
          <w:b/>
          <w:sz w:val="20"/>
          <w:szCs w:val="20"/>
        </w:rPr>
        <w:t>2.1 History on Melanoma and Skin-Lesion Classification</w:t>
      </w:r>
    </w:p>
    <w:p w:rsidR="00541373" w:rsidRPr="00541373" w:rsidRDefault="00541373" w:rsidP="00541373">
      <w:pPr>
        <w:jc w:val="both"/>
        <w:rPr>
          <w:rFonts w:ascii="Times New Roman" w:hAnsi="Times New Roman" w:cs="Times New Roman"/>
          <w:sz w:val="20"/>
          <w:szCs w:val="20"/>
        </w:rPr>
      </w:pPr>
      <w:proofErr w:type="spellStart"/>
      <w:r w:rsidRPr="00541373">
        <w:rPr>
          <w:rFonts w:ascii="Times New Roman" w:hAnsi="Times New Roman" w:cs="Times New Roman"/>
          <w:sz w:val="20"/>
          <w:szCs w:val="20"/>
        </w:rPr>
        <w:t>Dermoscopic</w:t>
      </w:r>
      <w:proofErr w:type="spellEnd"/>
      <w:r w:rsidRPr="00541373">
        <w:rPr>
          <w:rFonts w:ascii="Times New Roman" w:hAnsi="Times New Roman" w:cs="Times New Roman"/>
          <w:sz w:val="20"/>
          <w:szCs w:val="20"/>
        </w:rPr>
        <w:t xml:space="preserve"> image analysis using deep learning has become a revolutionary method and it has been shown to be better than dermatologists in a number of controlled studies [6], [9]. They took the form of architectures like </w:t>
      </w:r>
      <w:proofErr w:type="spellStart"/>
      <w:r w:rsidRPr="00541373">
        <w:rPr>
          <w:rFonts w:ascii="Times New Roman" w:hAnsi="Times New Roman" w:cs="Times New Roman"/>
          <w:sz w:val="20"/>
          <w:szCs w:val="20"/>
        </w:rPr>
        <w:t>EfficientNet</w:t>
      </w:r>
      <w:proofErr w:type="spellEnd"/>
      <w:r w:rsidRPr="00541373">
        <w:rPr>
          <w:rFonts w:ascii="Times New Roman" w:hAnsi="Times New Roman" w:cs="Times New Roman"/>
          <w:sz w:val="20"/>
          <w:szCs w:val="20"/>
        </w:rPr>
        <w:t xml:space="preserve"> [7], ResNet50 [4], and </w:t>
      </w:r>
      <w:proofErr w:type="spellStart"/>
      <w:r w:rsidRPr="00541373">
        <w:rPr>
          <w:rFonts w:ascii="Times New Roman" w:hAnsi="Times New Roman" w:cs="Times New Roman"/>
          <w:sz w:val="20"/>
          <w:szCs w:val="20"/>
        </w:rPr>
        <w:t>MobileNet</w:t>
      </w:r>
      <w:proofErr w:type="spellEnd"/>
      <w:r w:rsidRPr="00541373">
        <w:rPr>
          <w:rFonts w:ascii="Times New Roman" w:hAnsi="Times New Roman" w:cs="Times New Roman"/>
          <w:sz w:val="20"/>
          <w:szCs w:val="20"/>
        </w:rPr>
        <w:t xml:space="preserve"> derivatives which are now commonly used to classify images with high resolution lesion information because of their capability to encode high-resolution lesion information. Multi-scale feature hierarchies and attention mechanisms have been more recently included in more current work to aid in contextual understanding [13], [20]. However, in practice there are difficulties in clinical implementation: heterogeneous imaging equipment, varying skin </w:t>
      </w:r>
      <w:proofErr w:type="gramStart"/>
      <w:r w:rsidRPr="00541373">
        <w:rPr>
          <w:rFonts w:ascii="Times New Roman" w:hAnsi="Times New Roman" w:cs="Times New Roman"/>
          <w:sz w:val="20"/>
          <w:szCs w:val="20"/>
        </w:rPr>
        <w:t>color,</w:t>
      </w:r>
      <w:proofErr w:type="gramEnd"/>
      <w:r w:rsidRPr="00541373">
        <w:rPr>
          <w:rFonts w:ascii="Times New Roman" w:hAnsi="Times New Roman" w:cs="Times New Roman"/>
          <w:sz w:val="20"/>
          <w:szCs w:val="20"/>
        </w:rPr>
        <w:t xml:space="preserve"> and variable brightness is used, and hair and shadows are present, which introduce significant domain distortion [10], [15]. All these elements hinder generalization and in many cases result in inaccurate diagnostic results.</w:t>
      </w:r>
    </w:p>
    <w:p w:rsidR="00541373" w:rsidRPr="00541373" w:rsidRDefault="00541373" w:rsidP="00541373">
      <w:pPr>
        <w:jc w:val="both"/>
        <w:rPr>
          <w:rFonts w:ascii="Times New Roman" w:hAnsi="Times New Roman" w:cs="Times New Roman"/>
          <w:sz w:val="20"/>
          <w:szCs w:val="20"/>
        </w:rPr>
      </w:pPr>
    </w:p>
    <w:p w:rsidR="00541373" w:rsidRPr="00541373" w:rsidRDefault="00541373" w:rsidP="00541373">
      <w:pPr>
        <w:jc w:val="both"/>
        <w:rPr>
          <w:rFonts w:ascii="Times New Roman" w:hAnsi="Times New Roman" w:cs="Times New Roman"/>
          <w:b/>
          <w:sz w:val="20"/>
          <w:szCs w:val="20"/>
        </w:rPr>
      </w:pPr>
      <w:r w:rsidRPr="00541373">
        <w:rPr>
          <w:rFonts w:ascii="Times New Roman" w:hAnsi="Times New Roman" w:cs="Times New Roman"/>
          <w:b/>
          <w:sz w:val="20"/>
          <w:szCs w:val="20"/>
        </w:rPr>
        <w:t xml:space="preserve">2.2 Deep </w:t>
      </w:r>
      <w:proofErr w:type="gramStart"/>
      <w:r w:rsidRPr="00541373">
        <w:rPr>
          <w:rFonts w:ascii="Times New Roman" w:hAnsi="Times New Roman" w:cs="Times New Roman"/>
          <w:b/>
          <w:sz w:val="20"/>
          <w:szCs w:val="20"/>
        </w:rPr>
        <w:t>Learning</w:t>
      </w:r>
      <w:proofErr w:type="gramEnd"/>
      <w:r w:rsidRPr="00541373">
        <w:rPr>
          <w:rFonts w:ascii="Times New Roman" w:hAnsi="Times New Roman" w:cs="Times New Roman"/>
          <w:b/>
          <w:sz w:val="20"/>
          <w:szCs w:val="20"/>
        </w:rPr>
        <w:t xml:space="preserve"> dermatology limitations in the present day</w:t>
      </w:r>
    </w:p>
    <w:p w:rsidR="00541373" w:rsidRPr="00541373" w:rsidRDefault="00541373" w:rsidP="00541373">
      <w:pPr>
        <w:jc w:val="both"/>
        <w:rPr>
          <w:rFonts w:ascii="Times New Roman" w:hAnsi="Times New Roman" w:cs="Times New Roman"/>
          <w:sz w:val="20"/>
          <w:szCs w:val="20"/>
        </w:rPr>
      </w:pPr>
      <w:r w:rsidRPr="00541373">
        <w:rPr>
          <w:rFonts w:ascii="Times New Roman" w:hAnsi="Times New Roman" w:cs="Times New Roman"/>
          <w:sz w:val="20"/>
          <w:szCs w:val="20"/>
        </w:rPr>
        <w:t xml:space="preserve">Nevertheless, in clinics with non-IID (non-independent and identically distributed) data types, dermatology AI models still lose accuracy over high-accuracy </w:t>
      </w:r>
      <w:proofErr w:type="spellStart"/>
      <w:r w:rsidRPr="00541373">
        <w:rPr>
          <w:rFonts w:ascii="Times New Roman" w:hAnsi="Times New Roman" w:cs="Times New Roman"/>
          <w:sz w:val="20"/>
          <w:szCs w:val="20"/>
        </w:rPr>
        <w:t>curated</w:t>
      </w:r>
      <w:proofErr w:type="spellEnd"/>
      <w:r w:rsidRPr="00541373">
        <w:rPr>
          <w:rFonts w:ascii="Times New Roman" w:hAnsi="Times New Roman" w:cs="Times New Roman"/>
          <w:sz w:val="20"/>
          <w:szCs w:val="20"/>
        </w:rPr>
        <w:t xml:space="preserve"> datasets. The performance of deep networks has been reported to seriously decline, after transferring deep networks to geographically dissimilar hospital cohorts [17], [22]. The majority of models do not have accurate interpretability either, as they only give confidence scores with no description of how the lesion pattern was made or which decision path was taken [18]. Also, state-of-the-art segmentation-classification pipelines are fragile to the appearance of occlusions, artifacts and exotic lesion sub-types. Multi modal integration such as patient metadata, lesion history, and geographical priors are potentially useful but underutilized and limited in case of single-institution datasets [29], [33]. In addition, most traditional approaches to training are based on centralization and aggregation of data, which is becoming impossible due to the fact that dermatological imaging datasets have a very sensitive customer record to which privacy laws are appli</w:t>
      </w:r>
      <w:r>
        <w:rPr>
          <w:rFonts w:ascii="Times New Roman" w:hAnsi="Times New Roman" w:cs="Times New Roman"/>
          <w:sz w:val="20"/>
          <w:szCs w:val="20"/>
        </w:rPr>
        <w:t>ed with the utmost seriousness.</w:t>
      </w:r>
    </w:p>
    <w:p w:rsidR="00541373" w:rsidRPr="00541373" w:rsidRDefault="00541373" w:rsidP="00541373">
      <w:pPr>
        <w:jc w:val="both"/>
        <w:rPr>
          <w:rFonts w:ascii="Times New Roman" w:hAnsi="Times New Roman" w:cs="Times New Roman"/>
          <w:b/>
          <w:sz w:val="20"/>
          <w:szCs w:val="20"/>
        </w:rPr>
      </w:pPr>
      <w:r w:rsidRPr="00541373">
        <w:rPr>
          <w:rFonts w:ascii="Times New Roman" w:hAnsi="Times New Roman" w:cs="Times New Roman"/>
          <w:b/>
          <w:sz w:val="20"/>
          <w:szCs w:val="20"/>
        </w:rPr>
        <w:t>2.3 Federated Learning (FL) is needed in medical dermatology.</w:t>
      </w:r>
    </w:p>
    <w:p w:rsidR="00541373" w:rsidRPr="00541373" w:rsidRDefault="00541373" w:rsidP="00541373">
      <w:pPr>
        <w:jc w:val="both"/>
        <w:rPr>
          <w:rFonts w:ascii="Times New Roman" w:hAnsi="Times New Roman" w:cs="Times New Roman"/>
          <w:sz w:val="20"/>
          <w:szCs w:val="20"/>
        </w:rPr>
      </w:pPr>
      <w:r w:rsidRPr="00541373">
        <w:rPr>
          <w:rFonts w:ascii="Times New Roman" w:hAnsi="Times New Roman" w:cs="Times New Roman"/>
          <w:sz w:val="20"/>
          <w:szCs w:val="20"/>
        </w:rPr>
        <w:t xml:space="preserve">Federated learning has become a paradigm to play an important role in facilitating the training of models across institutions without sharing data [34], [35]. Rather than sending raw images, FL sends however, locally trained model changes, thus, maintaining the privacy of the data, and still enjoying the advantages of distributed knowledge among various hospitals. This paradigm is of particular concern to dermatology as the clinical data is geographically dispersed, and ethically limited. </w:t>
      </w:r>
      <w:proofErr w:type="spellStart"/>
      <w:r w:rsidRPr="00541373">
        <w:rPr>
          <w:rFonts w:ascii="Times New Roman" w:hAnsi="Times New Roman" w:cs="Times New Roman"/>
          <w:sz w:val="20"/>
          <w:szCs w:val="20"/>
        </w:rPr>
        <w:t>IdoFed</w:t>
      </w:r>
      <w:proofErr w:type="spellEnd"/>
      <w:r w:rsidRPr="00541373">
        <w:rPr>
          <w:rFonts w:ascii="Times New Roman" w:hAnsi="Times New Roman" w:cs="Times New Roman"/>
          <w:sz w:val="20"/>
          <w:szCs w:val="20"/>
        </w:rPr>
        <w:t xml:space="preserve"> [40], </w:t>
      </w:r>
      <w:proofErr w:type="spellStart"/>
      <w:r w:rsidRPr="00541373">
        <w:rPr>
          <w:rFonts w:ascii="Times New Roman" w:hAnsi="Times New Roman" w:cs="Times New Roman"/>
          <w:sz w:val="20"/>
          <w:szCs w:val="20"/>
        </w:rPr>
        <w:t>FedAvg</w:t>
      </w:r>
      <w:proofErr w:type="spellEnd"/>
      <w:r w:rsidRPr="00541373">
        <w:rPr>
          <w:rFonts w:ascii="Times New Roman" w:hAnsi="Times New Roman" w:cs="Times New Roman"/>
          <w:sz w:val="20"/>
          <w:szCs w:val="20"/>
        </w:rPr>
        <w:t xml:space="preserve"> [36], and </w:t>
      </w:r>
      <w:proofErr w:type="spellStart"/>
      <w:r w:rsidRPr="00541373">
        <w:rPr>
          <w:rFonts w:ascii="Times New Roman" w:hAnsi="Times New Roman" w:cs="Times New Roman"/>
          <w:sz w:val="20"/>
          <w:szCs w:val="20"/>
        </w:rPr>
        <w:t>FedMix</w:t>
      </w:r>
      <w:proofErr w:type="spellEnd"/>
      <w:r w:rsidRPr="00541373">
        <w:rPr>
          <w:rFonts w:ascii="Times New Roman" w:hAnsi="Times New Roman" w:cs="Times New Roman"/>
          <w:sz w:val="20"/>
          <w:szCs w:val="20"/>
        </w:rPr>
        <w:t xml:space="preserve"> [38] are existing FL systems, where the practice of competitive accuracy is demonstrated to be maintained by distributed optimization with heterogeneous local datasets. Non-IID distributions of clients, however, model divergence, and unstable convergence are problems of conventional FL methods when used in high-resolution medical imaging problems [41]. These problems exemplify the necessity to realize the optimization strategies better and implement the multi-modal segmentation-sensiti</w:t>
      </w:r>
      <w:r>
        <w:rPr>
          <w:rFonts w:ascii="Times New Roman" w:hAnsi="Times New Roman" w:cs="Times New Roman"/>
          <w:sz w:val="20"/>
          <w:szCs w:val="20"/>
        </w:rPr>
        <w:t>ve pipelines in the federation.</w:t>
      </w:r>
    </w:p>
    <w:p w:rsidR="00541373" w:rsidRPr="00541373" w:rsidRDefault="00541373" w:rsidP="00541373">
      <w:pPr>
        <w:jc w:val="both"/>
        <w:rPr>
          <w:rFonts w:ascii="Times New Roman" w:hAnsi="Times New Roman" w:cs="Times New Roman"/>
          <w:b/>
          <w:sz w:val="20"/>
          <w:szCs w:val="20"/>
        </w:rPr>
      </w:pPr>
      <w:r w:rsidRPr="00541373">
        <w:rPr>
          <w:rFonts w:ascii="Times New Roman" w:hAnsi="Times New Roman" w:cs="Times New Roman"/>
          <w:b/>
          <w:sz w:val="20"/>
          <w:szCs w:val="20"/>
        </w:rPr>
        <w:t>2.4 Quantum Optimization of Deep Federated Architectures</w:t>
      </w:r>
    </w:p>
    <w:p w:rsidR="00541373" w:rsidRPr="00541373" w:rsidRDefault="00541373" w:rsidP="00541373">
      <w:pPr>
        <w:jc w:val="both"/>
        <w:rPr>
          <w:rFonts w:ascii="Times New Roman" w:hAnsi="Times New Roman" w:cs="Times New Roman"/>
          <w:sz w:val="20"/>
          <w:szCs w:val="20"/>
        </w:rPr>
      </w:pPr>
      <w:r w:rsidRPr="00541373">
        <w:rPr>
          <w:rFonts w:ascii="Times New Roman" w:hAnsi="Times New Roman" w:cs="Times New Roman"/>
          <w:sz w:val="20"/>
          <w:szCs w:val="20"/>
        </w:rPr>
        <w:t xml:space="preserve">Quantum optimization algorithms, especially Quantum Approximate Optimization Algorithm (QAOA), </w:t>
      </w:r>
      <w:proofErr w:type="spellStart"/>
      <w:r w:rsidRPr="00541373">
        <w:rPr>
          <w:rFonts w:ascii="Times New Roman" w:hAnsi="Times New Roman" w:cs="Times New Roman"/>
          <w:sz w:val="20"/>
          <w:szCs w:val="20"/>
        </w:rPr>
        <w:t>variational</w:t>
      </w:r>
      <w:proofErr w:type="spellEnd"/>
      <w:r w:rsidRPr="00541373">
        <w:rPr>
          <w:rFonts w:ascii="Times New Roman" w:hAnsi="Times New Roman" w:cs="Times New Roman"/>
          <w:sz w:val="20"/>
          <w:szCs w:val="20"/>
        </w:rPr>
        <w:t xml:space="preserve"> quantum circuits, and quantum kernel algorithms have shown in the recent time high potential in exploring non-convex loss landscapes in deep learning [42]-[45]. QAOA provides a systematic process of searching quasi-global optima which classical gradient-based algorithms tend to ignore, particularly in heterogeneous conditions arising through federated learning. It has been demonstrated in several studies that quantum-enhanced models are faster to </w:t>
      </w:r>
      <w:r w:rsidRPr="00541373">
        <w:rPr>
          <w:rFonts w:ascii="Times New Roman" w:hAnsi="Times New Roman" w:cs="Times New Roman"/>
          <w:sz w:val="20"/>
          <w:szCs w:val="20"/>
        </w:rPr>
        <w:lastRenderedPageBreak/>
        <w:t>converge, eliminate poor local minima and are more robust in the presence of noisy gradients introduced by numerous decentralized clients [43], [44]. Quantum machine learning has already proven to be more separable and feature-clustering with limited and unbalanced datasets in medical imaging setting [19], [21]. Such abilities suggest that quantum optimization is a potential improvement of federated dermatology systems, especially to stabilize global model averaging and enhance the end-stage melano</w:t>
      </w:r>
      <w:r>
        <w:rPr>
          <w:rFonts w:ascii="Times New Roman" w:hAnsi="Times New Roman" w:cs="Times New Roman"/>
          <w:sz w:val="20"/>
          <w:szCs w:val="20"/>
        </w:rPr>
        <w:t>ma classification capabilities.</w:t>
      </w:r>
    </w:p>
    <w:p w:rsidR="00541373" w:rsidRPr="00541373" w:rsidRDefault="00541373" w:rsidP="00541373">
      <w:pPr>
        <w:jc w:val="both"/>
        <w:rPr>
          <w:rFonts w:ascii="Times New Roman" w:hAnsi="Times New Roman" w:cs="Times New Roman"/>
          <w:b/>
          <w:sz w:val="20"/>
          <w:szCs w:val="20"/>
        </w:rPr>
      </w:pPr>
      <w:r w:rsidRPr="00541373">
        <w:rPr>
          <w:rFonts w:ascii="Times New Roman" w:hAnsi="Times New Roman" w:cs="Times New Roman"/>
          <w:b/>
          <w:sz w:val="20"/>
          <w:szCs w:val="20"/>
        </w:rPr>
        <w:t>2.5 Contributions of This Paper</w:t>
      </w:r>
    </w:p>
    <w:p w:rsidR="00541373" w:rsidRPr="00541373" w:rsidRDefault="00541373" w:rsidP="00541373">
      <w:pPr>
        <w:jc w:val="both"/>
        <w:rPr>
          <w:rFonts w:ascii="Times New Roman" w:hAnsi="Times New Roman" w:cs="Times New Roman"/>
          <w:sz w:val="20"/>
          <w:szCs w:val="20"/>
        </w:rPr>
      </w:pPr>
      <w:r w:rsidRPr="00541373">
        <w:rPr>
          <w:rFonts w:ascii="Times New Roman" w:hAnsi="Times New Roman" w:cs="Times New Roman"/>
          <w:sz w:val="20"/>
          <w:szCs w:val="20"/>
        </w:rPr>
        <w:t>In order to overcome the above omissions, this paper will suggest a multi-stage dermatological lesion analysis framework that integrates segmentation, CNN-Transformer features extraction, multi-modal fusion, federated learning, and quantum optimization. The most important contributions are summarized as follows:</w:t>
      </w:r>
    </w:p>
    <w:p w:rsidR="00541373" w:rsidRPr="00541373" w:rsidRDefault="00541373" w:rsidP="00541373">
      <w:pPr>
        <w:jc w:val="both"/>
        <w:rPr>
          <w:rFonts w:ascii="Times New Roman" w:hAnsi="Times New Roman" w:cs="Times New Roman"/>
          <w:sz w:val="20"/>
          <w:szCs w:val="20"/>
        </w:rPr>
      </w:pPr>
    </w:p>
    <w:p w:rsidR="00541373" w:rsidRPr="00541373" w:rsidRDefault="00541373" w:rsidP="00541373">
      <w:pPr>
        <w:pStyle w:val="ListParagraph"/>
        <w:numPr>
          <w:ilvl w:val="0"/>
          <w:numId w:val="8"/>
        </w:numPr>
        <w:jc w:val="both"/>
        <w:rPr>
          <w:rFonts w:ascii="Times New Roman" w:hAnsi="Times New Roman" w:cs="Times New Roman"/>
          <w:sz w:val="20"/>
          <w:szCs w:val="20"/>
        </w:rPr>
      </w:pPr>
      <w:r w:rsidRPr="00541373">
        <w:rPr>
          <w:rFonts w:ascii="Times New Roman" w:hAnsi="Times New Roman" w:cs="Times New Roman"/>
          <w:sz w:val="20"/>
          <w:szCs w:val="20"/>
        </w:rPr>
        <w:t xml:space="preserve">A fully integrated segmentation (with U-Net++) classification (with </w:t>
      </w:r>
      <w:proofErr w:type="spellStart"/>
      <w:r w:rsidRPr="00541373">
        <w:rPr>
          <w:rFonts w:ascii="Times New Roman" w:hAnsi="Times New Roman" w:cs="Times New Roman"/>
          <w:sz w:val="20"/>
          <w:szCs w:val="20"/>
        </w:rPr>
        <w:t>UNet</w:t>
      </w:r>
      <w:proofErr w:type="spellEnd"/>
      <w:r w:rsidRPr="00541373">
        <w:rPr>
          <w:rFonts w:ascii="Times New Roman" w:hAnsi="Times New Roman" w:cs="Times New Roman"/>
          <w:sz w:val="20"/>
          <w:szCs w:val="20"/>
        </w:rPr>
        <w:t>++) pipeline to perform localization of boundaries with CNN-Transformer hybrid encoder to subsequently learn many-scale representations through a CNN-Transformer system.</w:t>
      </w:r>
    </w:p>
    <w:p w:rsidR="00541373" w:rsidRPr="00541373" w:rsidRDefault="00541373" w:rsidP="00541373">
      <w:pPr>
        <w:pStyle w:val="ListParagraph"/>
        <w:numPr>
          <w:ilvl w:val="0"/>
          <w:numId w:val="8"/>
        </w:numPr>
        <w:jc w:val="both"/>
        <w:rPr>
          <w:rFonts w:ascii="Times New Roman" w:hAnsi="Times New Roman" w:cs="Times New Roman"/>
          <w:sz w:val="20"/>
          <w:szCs w:val="20"/>
        </w:rPr>
      </w:pPr>
      <w:r w:rsidRPr="00541373">
        <w:rPr>
          <w:rFonts w:ascii="Times New Roman" w:hAnsi="Times New Roman" w:cs="Times New Roman"/>
          <w:sz w:val="20"/>
          <w:szCs w:val="20"/>
        </w:rPr>
        <w:t xml:space="preserve">A multi-modal fusion system based on fusing </w:t>
      </w:r>
      <w:proofErr w:type="spellStart"/>
      <w:r w:rsidRPr="00541373">
        <w:rPr>
          <w:rFonts w:ascii="Times New Roman" w:hAnsi="Times New Roman" w:cs="Times New Roman"/>
          <w:sz w:val="20"/>
          <w:szCs w:val="20"/>
        </w:rPr>
        <w:t>dermoscopic</w:t>
      </w:r>
      <w:proofErr w:type="spellEnd"/>
      <w:r w:rsidRPr="00541373">
        <w:rPr>
          <w:rFonts w:ascii="Times New Roman" w:hAnsi="Times New Roman" w:cs="Times New Roman"/>
          <w:sz w:val="20"/>
          <w:szCs w:val="20"/>
        </w:rPr>
        <w:t xml:space="preserve"> images and metadata to enhance the weakness of classification using real-clinic constraints.</w:t>
      </w:r>
    </w:p>
    <w:p w:rsidR="00541373" w:rsidRPr="00541373" w:rsidRDefault="00541373" w:rsidP="00541373">
      <w:pPr>
        <w:pStyle w:val="ListParagraph"/>
        <w:numPr>
          <w:ilvl w:val="0"/>
          <w:numId w:val="8"/>
        </w:numPr>
        <w:jc w:val="both"/>
        <w:rPr>
          <w:rFonts w:ascii="Times New Roman" w:hAnsi="Times New Roman" w:cs="Times New Roman"/>
          <w:sz w:val="20"/>
          <w:szCs w:val="20"/>
        </w:rPr>
      </w:pPr>
      <w:r w:rsidRPr="00541373">
        <w:rPr>
          <w:rFonts w:ascii="Times New Roman" w:hAnsi="Times New Roman" w:cs="Times New Roman"/>
          <w:sz w:val="20"/>
          <w:szCs w:val="20"/>
        </w:rPr>
        <w:t>A comprehensive federated learning system that supports privacy full distributed training in heterogeneous client hospitals.</w:t>
      </w:r>
    </w:p>
    <w:p w:rsidR="00541373" w:rsidRPr="00541373" w:rsidRDefault="00541373" w:rsidP="00541373">
      <w:pPr>
        <w:pStyle w:val="ListParagraph"/>
        <w:numPr>
          <w:ilvl w:val="0"/>
          <w:numId w:val="8"/>
        </w:numPr>
        <w:jc w:val="both"/>
        <w:rPr>
          <w:rFonts w:ascii="Times New Roman" w:hAnsi="Times New Roman" w:cs="Times New Roman"/>
          <w:sz w:val="20"/>
          <w:szCs w:val="20"/>
        </w:rPr>
      </w:pPr>
      <w:r w:rsidRPr="00541373">
        <w:rPr>
          <w:rFonts w:ascii="Times New Roman" w:hAnsi="Times New Roman" w:cs="Times New Roman"/>
          <w:sz w:val="20"/>
          <w:szCs w:val="20"/>
        </w:rPr>
        <w:t>An overarching mechanism Global aggregation mechanism based on QAOA is used to optimize in a quantum manner to achieve a better convergence and reduce non-IID client drift.</w:t>
      </w:r>
    </w:p>
    <w:p w:rsidR="00541373" w:rsidRPr="00541373" w:rsidRDefault="00541373" w:rsidP="00541373">
      <w:pPr>
        <w:pStyle w:val="ListParagraph"/>
        <w:numPr>
          <w:ilvl w:val="0"/>
          <w:numId w:val="8"/>
        </w:numPr>
        <w:jc w:val="both"/>
        <w:rPr>
          <w:rFonts w:ascii="Times New Roman" w:hAnsi="Times New Roman" w:cs="Times New Roman"/>
          <w:sz w:val="20"/>
          <w:szCs w:val="20"/>
        </w:rPr>
      </w:pPr>
      <w:r w:rsidRPr="00541373">
        <w:rPr>
          <w:rFonts w:ascii="Times New Roman" w:hAnsi="Times New Roman" w:cs="Times New Roman"/>
          <w:sz w:val="20"/>
          <w:szCs w:val="20"/>
        </w:rPr>
        <w:t xml:space="preserve">Vast experimental verification with an increased Dice coefficient, improved </w:t>
      </w:r>
      <w:proofErr w:type="spellStart"/>
      <w:proofErr w:type="gramStart"/>
      <w:r w:rsidRPr="00541373">
        <w:rPr>
          <w:rFonts w:ascii="Times New Roman" w:hAnsi="Times New Roman" w:cs="Times New Roman"/>
          <w:sz w:val="20"/>
          <w:szCs w:val="20"/>
        </w:rPr>
        <w:t>IoU</w:t>
      </w:r>
      <w:proofErr w:type="spellEnd"/>
      <w:proofErr w:type="gramEnd"/>
      <w:r w:rsidRPr="00541373">
        <w:rPr>
          <w:rFonts w:ascii="Times New Roman" w:hAnsi="Times New Roman" w:cs="Times New Roman"/>
          <w:sz w:val="20"/>
          <w:szCs w:val="20"/>
        </w:rPr>
        <w:t>, achieved higher classification accuracy, and stronger results as shown with study of many datasets, federated systems, corresponding with quantum-enhanced training.</w:t>
      </w:r>
    </w:p>
    <w:p w:rsidR="00923C2D" w:rsidRDefault="00541373" w:rsidP="00547B5C">
      <w:pPr>
        <w:jc w:val="both"/>
        <w:rPr>
          <w:rFonts w:ascii="Times New Roman" w:hAnsi="Times New Roman" w:cs="Times New Roman"/>
          <w:sz w:val="20"/>
          <w:szCs w:val="20"/>
        </w:rPr>
      </w:pPr>
      <w:r w:rsidRPr="00541373">
        <w:rPr>
          <w:rFonts w:ascii="Times New Roman" w:hAnsi="Times New Roman" w:cs="Times New Roman"/>
          <w:sz w:val="20"/>
          <w:szCs w:val="20"/>
        </w:rPr>
        <w:t xml:space="preserve">A combination of these works results in the original end to end dermatological system, where a combination of classical deep learning, multi-modal fusion, federated privacy, and quantum optimization can be seamlessly </w:t>
      </w:r>
      <w:r>
        <w:rPr>
          <w:rFonts w:ascii="Times New Roman" w:hAnsi="Times New Roman" w:cs="Times New Roman"/>
          <w:sz w:val="20"/>
          <w:szCs w:val="20"/>
        </w:rPr>
        <w:t>incorporated into a system scal</w:t>
      </w:r>
      <w:r w:rsidRPr="00541373">
        <w:rPr>
          <w:rFonts w:ascii="Times New Roman" w:hAnsi="Times New Roman" w:cs="Times New Roman"/>
          <w:sz w:val="20"/>
          <w:szCs w:val="20"/>
        </w:rPr>
        <w:t>able to clinical usage.</w:t>
      </w:r>
    </w:p>
    <w:p w:rsidR="00923C2D" w:rsidRPr="00923C2D" w:rsidRDefault="00923C2D" w:rsidP="00923C2D">
      <w:pPr>
        <w:jc w:val="both"/>
        <w:rPr>
          <w:rFonts w:ascii="Times New Roman" w:hAnsi="Times New Roman" w:cs="Times New Roman"/>
          <w:b/>
          <w:sz w:val="24"/>
          <w:szCs w:val="24"/>
        </w:rPr>
      </w:pPr>
      <w:r>
        <w:rPr>
          <w:rFonts w:ascii="Times New Roman" w:hAnsi="Times New Roman" w:cs="Times New Roman"/>
          <w:b/>
          <w:sz w:val="24"/>
          <w:szCs w:val="24"/>
        </w:rPr>
        <w:t xml:space="preserve">3. </w:t>
      </w:r>
      <w:r w:rsidRPr="00923C2D">
        <w:rPr>
          <w:rFonts w:ascii="Times New Roman" w:hAnsi="Times New Roman" w:cs="Times New Roman"/>
          <w:b/>
          <w:sz w:val="24"/>
          <w:szCs w:val="24"/>
        </w:rPr>
        <w:t>Related Work</w:t>
      </w:r>
    </w:p>
    <w:p w:rsidR="00923C2D" w:rsidRPr="00923C2D" w:rsidRDefault="00923C2D" w:rsidP="00923C2D">
      <w:pPr>
        <w:jc w:val="both"/>
        <w:rPr>
          <w:rFonts w:ascii="Times New Roman" w:hAnsi="Times New Roman" w:cs="Times New Roman"/>
          <w:b/>
          <w:sz w:val="20"/>
          <w:szCs w:val="20"/>
        </w:rPr>
      </w:pPr>
      <w:r w:rsidRPr="00923C2D">
        <w:rPr>
          <w:rFonts w:ascii="Times New Roman" w:hAnsi="Times New Roman" w:cs="Times New Roman"/>
          <w:b/>
          <w:sz w:val="20"/>
          <w:szCs w:val="20"/>
        </w:rPr>
        <w:t>3.1 Skin Lesion Classification and Segmentation Models.</w:t>
      </w:r>
    </w:p>
    <w:p w:rsidR="00923C2D" w:rsidRPr="00923C2D"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Deep learning has seen substantial improvement in automated analysis of dermatological lesions, with U-Net and its variations emerging as the standard of choice on segmentation. U-Net++ uses nested dense skip connections to enhance gradient flow gradient flow and multi-scale feature recovery, and it has much superior lesion acid preservation than conventional U-Net. Semi-supervised extensions, such as transformation-consistent self-</w:t>
      </w:r>
      <w:proofErr w:type="spellStart"/>
      <w:r w:rsidRPr="00923C2D">
        <w:rPr>
          <w:rFonts w:ascii="Times New Roman" w:hAnsi="Times New Roman" w:cs="Times New Roman"/>
          <w:sz w:val="20"/>
          <w:szCs w:val="20"/>
        </w:rPr>
        <w:t>ensembling</w:t>
      </w:r>
      <w:proofErr w:type="spellEnd"/>
      <w:r w:rsidRPr="00923C2D">
        <w:rPr>
          <w:rFonts w:ascii="Times New Roman" w:hAnsi="Times New Roman" w:cs="Times New Roman"/>
          <w:sz w:val="20"/>
          <w:szCs w:val="20"/>
        </w:rPr>
        <w:t xml:space="preserve"> models would go further to minimizing the annotations of the pixels, and impose augmentation-invariant consistency across unlabeled </w:t>
      </w:r>
      <w:proofErr w:type="spellStart"/>
      <w:r w:rsidRPr="00923C2D">
        <w:rPr>
          <w:rFonts w:ascii="Times New Roman" w:hAnsi="Times New Roman" w:cs="Times New Roman"/>
          <w:sz w:val="20"/>
          <w:szCs w:val="20"/>
        </w:rPr>
        <w:t>dermoscopic</w:t>
      </w:r>
      <w:proofErr w:type="spellEnd"/>
      <w:r w:rsidRPr="00923C2D">
        <w:rPr>
          <w:rFonts w:ascii="Times New Roman" w:hAnsi="Times New Roman" w:cs="Times New Roman"/>
          <w:sz w:val="20"/>
          <w:szCs w:val="20"/>
        </w:rPr>
        <w:t xml:space="preserve"> images [10], [37]. Hybrid CNN-Transformer networks are also shown to perform better in low-label regimes with a spatial locality approach to global feature reasoning to improve</w:t>
      </w:r>
      <w:r>
        <w:rPr>
          <w:rFonts w:ascii="Times New Roman" w:hAnsi="Times New Roman" w:cs="Times New Roman"/>
          <w:sz w:val="20"/>
          <w:szCs w:val="20"/>
        </w:rPr>
        <w:t xml:space="preserve"> lesion delineation [36], [38]. </w:t>
      </w:r>
      <w:r w:rsidRPr="00923C2D">
        <w:rPr>
          <w:rFonts w:ascii="Times New Roman" w:hAnsi="Times New Roman" w:cs="Times New Roman"/>
          <w:sz w:val="20"/>
          <w:szCs w:val="20"/>
        </w:rPr>
        <w:t xml:space="preserve">To classify skin lesions, CNN-based backbones like </w:t>
      </w:r>
      <w:proofErr w:type="spellStart"/>
      <w:r w:rsidRPr="00923C2D">
        <w:rPr>
          <w:rFonts w:ascii="Times New Roman" w:hAnsi="Times New Roman" w:cs="Times New Roman"/>
          <w:sz w:val="20"/>
          <w:szCs w:val="20"/>
        </w:rPr>
        <w:t>ResNet</w:t>
      </w:r>
      <w:proofErr w:type="spellEnd"/>
      <w:r w:rsidRPr="00923C2D">
        <w:rPr>
          <w:rFonts w:ascii="Times New Roman" w:hAnsi="Times New Roman" w:cs="Times New Roman"/>
          <w:sz w:val="20"/>
          <w:szCs w:val="20"/>
        </w:rPr>
        <w:t xml:space="preserve">, </w:t>
      </w:r>
      <w:proofErr w:type="spellStart"/>
      <w:r w:rsidRPr="00923C2D">
        <w:rPr>
          <w:rFonts w:ascii="Times New Roman" w:hAnsi="Times New Roman" w:cs="Times New Roman"/>
          <w:sz w:val="20"/>
          <w:szCs w:val="20"/>
        </w:rPr>
        <w:t>DenseNet</w:t>
      </w:r>
      <w:proofErr w:type="spellEnd"/>
      <w:r w:rsidRPr="00923C2D">
        <w:rPr>
          <w:rFonts w:ascii="Times New Roman" w:hAnsi="Times New Roman" w:cs="Times New Roman"/>
          <w:sz w:val="20"/>
          <w:szCs w:val="20"/>
        </w:rPr>
        <w:t xml:space="preserve"> and </w:t>
      </w:r>
      <w:proofErr w:type="spellStart"/>
      <w:r w:rsidRPr="00923C2D">
        <w:rPr>
          <w:rFonts w:ascii="Times New Roman" w:hAnsi="Times New Roman" w:cs="Times New Roman"/>
          <w:sz w:val="20"/>
          <w:szCs w:val="20"/>
        </w:rPr>
        <w:t>EfficientNet</w:t>
      </w:r>
      <w:proofErr w:type="spellEnd"/>
      <w:r w:rsidRPr="00923C2D">
        <w:rPr>
          <w:rFonts w:ascii="Times New Roman" w:hAnsi="Times New Roman" w:cs="Times New Roman"/>
          <w:sz w:val="20"/>
          <w:szCs w:val="20"/>
        </w:rPr>
        <w:t xml:space="preserve"> provide good representational power, and deep ensemble and multi-head models (e.g., </w:t>
      </w:r>
      <w:proofErr w:type="spellStart"/>
      <w:r w:rsidRPr="00923C2D">
        <w:rPr>
          <w:rFonts w:ascii="Times New Roman" w:hAnsi="Times New Roman" w:cs="Times New Roman"/>
          <w:sz w:val="20"/>
          <w:szCs w:val="20"/>
        </w:rPr>
        <w:t>SDENet</w:t>
      </w:r>
      <w:proofErr w:type="spellEnd"/>
      <w:r w:rsidRPr="00923C2D">
        <w:rPr>
          <w:rFonts w:ascii="Times New Roman" w:hAnsi="Times New Roman" w:cs="Times New Roman"/>
          <w:sz w:val="20"/>
          <w:szCs w:val="20"/>
        </w:rPr>
        <w:t xml:space="preserve">) combine different streams of features to alleviate the problem of label bias [24]. Hybrid pipelines that have a segmentation-classification hybrid (e.g. CL-DCNN) use the anatomical correspondence between segmentation masks and class activations to enhance the diagnostic output of melanoma detection [43]. Multi-label diagnostic </w:t>
      </w:r>
      <w:proofErr w:type="gramStart"/>
      <w:r w:rsidRPr="00923C2D">
        <w:rPr>
          <w:rFonts w:ascii="Times New Roman" w:hAnsi="Times New Roman" w:cs="Times New Roman"/>
          <w:sz w:val="20"/>
          <w:szCs w:val="20"/>
        </w:rPr>
        <w:t>The</w:t>
      </w:r>
      <w:proofErr w:type="gramEnd"/>
      <w:r w:rsidRPr="00923C2D">
        <w:rPr>
          <w:rFonts w:ascii="Times New Roman" w:hAnsi="Times New Roman" w:cs="Times New Roman"/>
          <w:sz w:val="20"/>
          <w:szCs w:val="20"/>
        </w:rPr>
        <w:t xml:space="preserve"> success of combining </w:t>
      </w:r>
      <w:proofErr w:type="spellStart"/>
      <w:r w:rsidRPr="00923C2D">
        <w:rPr>
          <w:rFonts w:ascii="Times New Roman" w:hAnsi="Times New Roman" w:cs="Times New Roman"/>
          <w:sz w:val="20"/>
          <w:szCs w:val="20"/>
        </w:rPr>
        <w:t>dermoscopic</w:t>
      </w:r>
      <w:proofErr w:type="spellEnd"/>
      <w:r w:rsidRPr="00923C2D">
        <w:rPr>
          <w:rFonts w:ascii="Times New Roman" w:hAnsi="Times New Roman" w:cs="Times New Roman"/>
          <w:sz w:val="20"/>
          <w:szCs w:val="20"/>
        </w:rPr>
        <w:t xml:space="preserve"> image with clinical metadata in multi-stage and multi-modal classifiers like FusionM4Net shows that such large integration significantly enhances the multi-label diagnostic performance [45]. Moreover, hybrid CNN-QNN pipelines have also </w:t>
      </w:r>
      <w:proofErr w:type="gramStart"/>
      <w:r w:rsidRPr="00923C2D">
        <w:rPr>
          <w:rFonts w:ascii="Times New Roman" w:hAnsi="Times New Roman" w:cs="Times New Roman"/>
          <w:sz w:val="20"/>
          <w:szCs w:val="20"/>
        </w:rPr>
        <w:t>appeared,</w:t>
      </w:r>
      <w:proofErr w:type="gramEnd"/>
      <w:r w:rsidRPr="00923C2D">
        <w:rPr>
          <w:rFonts w:ascii="Times New Roman" w:hAnsi="Times New Roman" w:cs="Times New Roman"/>
          <w:sz w:val="20"/>
          <w:szCs w:val="20"/>
        </w:rPr>
        <w:t xml:space="preserve"> where the parts of the quantum architecture will help to increase </w:t>
      </w:r>
      <w:r w:rsidRPr="00923C2D">
        <w:rPr>
          <w:rFonts w:ascii="Times New Roman" w:hAnsi="Times New Roman" w:cs="Times New Roman"/>
          <w:sz w:val="20"/>
          <w:szCs w:val="20"/>
        </w:rPr>
        <w:lastRenderedPageBreak/>
        <w:t xml:space="preserve">the feature </w:t>
      </w:r>
      <w:proofErr w:type="spellStart"/>
      <w:r w:rsidRPr="00923C2D">
        <w:rPr>
          <w:rFonts w:ascii="Times New Roman" w:hAnsi="Times New Roman" w:cs="Times New Roman"/>
          <w:sz w:val="20"/>
          <w:szCs w:val="20"/>
        </w:rPr>
        <w:t>separability</w:t>
      </w:r>
      <w:proofErr w:type="spellEnd"/>
      <w:r w:rsidRPr="00923C2D">
        <w:rPr>
          <w:rFonts w:ascii="Times New Roman" w:hAnsi="Times New Roman" w:cs="Times New Roman"/>
          <w:sz w:val="20"/>
          <w:szCs w:val="20"/>
        </w:rPr>
        <w:t xml:space="preserve"> and resilience in melanoma clas</w:t>
      </w:r>
      <w:r>
        <w:rPr>
          <w:rFonts w:ascii="Times New Roman" w:hAnsi="Times New Roman" w:cs="Times New Roman"/>
          <w:sz w:val="20"/>
          <w:szCs w:val="20"/>
        </w:rPr>
        <w:t xml:space="preserve">sification problems [19], [21]. </w:t>
      </w:r>
      <w:r w:rsidRPr="00923C2D">
        <w:rPr>
          <w:rFonts w:ascii="Times New Roman" w:hAnsi="Times New Roman" w:cs="Times New Roman"/>
          <w:sz w:val="20"/>
          <w:szCs w:val="20"/>
        </w:rPr>
        <w:t xml:space="preserve">Other frameworks that allow un-supervised (and weakly supervised) segmentation, such as structural entropy minimization (SLED) [11] and self-trained DeepLabV3 [42], are also effective in case the number of annotations is small. Further optimization of lesion boundary classification is done by optimization-based segmentation like ant colony optimization with </w:t>
      </w:r>
      <w:proofErr w:type="spellStart"/>
      <w:r w:rsidRPr="00923C2D">
        <w:rPr>
          <w:rFonts w:ascii="Times New Roman" w:hAnsi="Times New Roman" w:cs="Times New Roman"/>
          <w:sz w:val="20"/>
          <w:szCs w:val="20"/>
        </w:rPr>
        <w:t>ResUNet</w:t>
      </w:r>
      <w:proofErr w:type="spellEnd"/>
      <w:r w:rsidRPr="00923C2D">
        <w:rPr>
          <w:rFonts w:ascii="Times New Roman" w:hAnsi="Times New Roman" w:cs="Times New Roman"/>
          <w:sz w:val="20"/>
          <w:szCs w:val="20"/>
        </w:rPr>
        <w:t xml:space="preserve"> [23].</w:t>
      </w:r>
    </w:p>
    <w:p w:rsidR="00923C2D" w:rsidRPr="00923C2D" w:rsidRDefault="00923C2D" w:rsidP="00923C2D">
      <w:pPr>
        <w:jc w:val="both"/>
        <w:rPr>
          <w:rFonts w:ascii="Times New Roman" w:hAnsi="Times New Roman" w:cs="Times New Roman"/>
          <w:sz w:val="20"/>
          <w:szCs w:val="20"/>
        </w:rPr>
      </w:pPr>
    </w:p>
    <w:p w:rsidR="00923C2D" w:rsidRPr="00923C2D" w:rsidRDefault="00923C2D" w:rsidP="00923C2D">
      <w:pPr>
        <w:jc w:val="both"/>
        <w:rPr>
          <w:rFonts w:ascii="Times New Roman" w:hAnsi="Times New Roman" w:cs="Times New Roman"/>
          <w:b/>
          <w:sz w:val="20"/>
          <w:szCs w:val="20"/>
        </w:rPr>
      </w:pPr>
      <w:r w:rsidRPr="00923C2D">
        <w:rPr>
          <w:rFonts w:ascii="Times New Roman" w:hAnsi="Times New Roman" w:cs="Times New Roman"/>
          <w:b/>
          <w:sz w:val="20"/>
          <w:szCs w:val="20"/>
        </w:rPr>
        <w:t>3.2 Fusion of Multi-Modes in Dermatological Imaging.</w:t>
      </w:r>
    </w:p>
    <w:p w:rsidR="00923C2D" w:rsidRPr="00923C2D"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 xml:space="preserve">The focus of multi-modal learning is taken into consideration as a way of capturing complementary signals of the </w:t>
      </w:r>
      <w:proofErr w:type="spellStart"/>
      <w:r w:rsidRPr="00923C2D">
        <w:rPr>
          <w:rFonts w:ascii="Times New Roman" w:hAnsi="Times New Roman" w:cs="Times New Roman"/>
          <w:sz w:val="20"/>
          <w:szCs w:val="20"/>
        </w:rPr>
        <w:t>dermoscopic</w:t>
      </w:r>
      <w:proofErr w:type="spellEnd"/>
      <w:r w:rsidRPr="00923C2D">
        <w:rPr>
          <w:rFonts w:ascii="Times New Roman" w:hAnsi="Times New Roman" w:cs="Times New Roman"/>
          <w:sz w:val="20"/>
          <w:szCs w:val="20"/>
        </w:rPr>
        <w:t xml:space="preserve"> images, clinical images, and metadata. It is observed that fusion framework, including: M4Fusion and </w:t>
      </w:r>
      <w:proofErr w:type="gramStart"/>
      <w:r w:rsidRPr="00923C2D">
        <w:rPr>
          <w:rFonts w:ascii="Times New Roman" w:hAnsi="Times New Roman" w:cs="Times New Roman"/>
          <w:sz w:val="20"/>
          <w:szCs w:val="20"/>
        </w:rPr>
        <w:t>FusionM4Net,</w:t>
      </w:r>
      <w:proofErr w:type="gramEnd"/>
      <w:r w:rsidRPr="00923C2D">
        <w:rPr>
          <w:rFonts w:ascii="Times New Roman" w:hAnsi="Times New Roman" w:cs="Times New Roman"/>
          <w:sz w:val="20"/>
          <w:szCs w:val="20"/>
        </w:rPr>
        <w:t xml:space="preserve"> are successful in integration of feature-level and decision-level fusion methods to promote multi-label lesion classification [45]. Multi-modality paradigms are self-supervised that use the alignment of cross-modal representations and this allows strong performance in cases where there is a small amount</w:t>
      </w:r>
      <w:r>
        <w:rPr>
          <w:rFonts w:ascii="Times New Roman" w:hAnsi="Times New Roman" w:cs="Times New Roman"/>
          <w:sz w:val="20"/>
          <w:szCs w:val="20"/>
        </w:rPr>
        <w:t xml:space="preserve"> of annotated paired data [42]. </w:t>
      </w:r>
      <w:r w:rsidRPr="00923C2D">
        <w:rPr>
          <w:rFonts w:ascii="Times New Roman" w:hAnsi="Times New Roman" w:cs="Times New Roman"/>
          <w:sz w:val="20"/>
          <w:szCs w:val="20"/>
        </w:rPr>
        <w:t>Transformer-based cross-attention, CNN-Transformer hybrids, and prototype-based latent representations, capturing contours, texture, and other discriminatory contextual features across modalities, have been studies by far as their main use in segmentation [36], [38]. The hybridization of CNN and Transformer encoders allows a more powerful integration of local patterns of the lesion and global structural relationships [38]. Label-relation multi-modal modules have been reported to enhance detection of clinically significant attributes taking advantage of co-occurrence and hierarch</w:t>
      </w:r>
      <w:r>
        <w:rPr>
          <w:rFonts w:ascii="Times New Roman" w:hAnsi="Times New Roman" w:cs="Times New Roman"/>
          <w:sz w:val="20"/>
          <w:szCs w:val="20"/>
        </w:rPr>
        <w:t xml:space="preserve">ical structures of labels [42]. </w:t>
      </w:r>
      <w:r w:rsidRPr="00923C2D">
        <w:rPr>
          <w:rFonts w:ascii="Times New Roman" w:hAnsi="Times New Roman" w:cs="Times New Roman"/>
          <w:sz w:val="20"/>
          <w:szCs w:val="20"/>
        </w:rPr>
        <w:t>The fact that prototype-based multi-modal contrastive learning [</w:t>
      </w:r>
      <w:proofErr w:type="gramStart"/>
      <w:r w:rsidRPr="00923C2D">
        <w:rPr>
          <w:rFonts w:ascii="Times New Roman" w:hAnsi="Times New Roman" w:cs="Times New Roman"/>
          <w:sz w:val="20"/>
          <w:szCs w:val="20"/>
        </w:rPr>
        <w:t>29],</w:t>
      </w:r>
      <w:proofErr w:type="gramEnd"/>
      <w:r w:rsidRPr="00923C2D">
        <w:rPr>
          <w:rFonts w:ascii="Times New Roman" w:hAnsi="Times New Roman" w:cs="Times New Roman"/>
          <w:sz w:val="20"/>
          <w:szCs w:val="20"/>
        </w:rPr>
        <w:t xml:space="preserve"> or ensemble-based collaborative learning [43] can also be useful further demonstrates the usefulness of the concept of learning to jointly model multiple dermatological cues. These approaches are united by the fact that multi-view approaches to dermatology can help a lot when representing morphological, te</w:t>
      </w:r>
      <w:r>
        <w:rPr>
          <w:rFonts w:ascii="Times New Roman" w:hAnsi="Times New Roman" w:cs="Times New Roman"/>
          <w:sz w:val="20"/>
          <w:szCs w:val="20"/>
        </w:rPr>
        <w:t xml:space="preserve">xtural and contextual features. </w:t>
      </w:r>
      <w:r w:rsidRPr="00923C2D">
        <w:rPr>
          <w:rFonts w:ascii="Times New Roman" w:hAnsi="Times New Roman" w:cs="Times New Roman"/>
          <w:sz w:val="20"/>
          <w:szCs w:val="20"/>
        </w:rPr>
        <w:t xml:space="preserve">Federated learning Federated learning refers to a learning method that allows multiple research units to deliver collaborative results on a given query through shared computations via </w:t>
      </w:r>
      <w:proofErr w:type="gramStart"/>
      <w:r w:rsidRPr="00923C2D">
        <w:rPr>
          <w:rFonts w:ascii="Times New Roman" w:hAnsi="Times New Roman" w:cs="Times New Roman"/>
          <w:sz w:val="20"/>
          <w:szCs w:val="20"/>
        </w:rPr>
        <w:t>distinct ,</w:t>
      </w:r>
      <w:proofErr w:type="gramEnd"/>
      <w:r w:rsidRPr="00923C2D">
        <w:rPr>
          <w:rFonts w:ascii="Times New Roman" w:hAnsi="Times New Roman" w:cs="Times New Roman"/>
          <w:sz w:val="20"/>
          <w:szCs w:val="20"/>
        </w:rPr>
        <w:t xml:space="preserve"> diverse, and autonomous neura</w:t>
      </w:r>
      <w:r>
        <w:rPr>
          <w:rFonts w:ascii="Times New Roman" w:hAnsi="Times New Roman" w:cs="Times New Roman"/>
          <w:sz w:val="20"/>
          <w:szCs w:val="20"/>
        </w:rPr>
        <w:t xml:space="preserve">l networks or modules. </w:t>
      </w:r>
      <w:r w:rsidRPr="00923C2D">
        <w:rPr>
          <w:rFonts w:ascii="Times New Roman" w:hAnsi="Times New Roman" w:cs="Times New Roman"/>
          <w:sz w:val="20"/>
          <w:szCs w:val="20"/>
        </w:rPr>
        <w:t>Federated learning is a technique of learning that facilitates the collaboration of various research units to provide joint solutions to a query by exchanging common computations using multiple autonomous, diverse and disti</w:t>
      </w:r>
      <w:r>
        <w:rPr>
          <w:rFonts w:ascii="Times New Roman" w:hAnsi="Times New Roman" w:cs="Times New Roman"/>
          <w:sz w:val="20"/>
          <w:szCs w:val="20"/>
        </w:rPr>
        <w:t xml:space="preserve">nct neural networks or modules. </w:t>
      </w:r>
      <w:r w:rsidRPr="00923C2D">
        <w:rPr>
          <w:rFonts w:ascii="Times New Roman" w:hAnsi="Times New Roman" w:cs="Times New Roman"/>
          <w:sz w:val="20"/>
          <w:szCs w:val="20"/>
        </w:rPr>
        <w:t xml:space="preserve">Federated learning (FL) is a privacy-safe alternative to centralized training that allows collaborative model training to take place between distributed clinical institutions. Many works indicate its </w:t>
      </w:r>
      <w:proofErr w:type="spellStart"/>
      <w:r w:rsidRPr="00923C2D">
        <w:rPr>
          <w:rFonts w:ascii="Times New Roman" w:hAnsi="Times New Roman" w:cs="Times New Roman"/>
          <w:sz w:val="20"/>
          <w:szCs w:val="20"/>
        </w:rPr>
        <w:t>practiceability</w:t>
      </w:r>
      <w:proofErr w:type="spellEnd"/>
      <w:r w:rsidRPr="00923C2D">
        <w:rPr>
          <w:rFonts w:ascii="Times New Roman" w:hAnsi="Times New Roman" w:cs="Times New Roman"/>
          <w:sz w:val="20"/>
          <w:szCs w:val="20"/>
        </w:rPr>
        <w:t xml:space="preserve"> and problems in medical imaging such as non-IID distributions, inadequate labels, and irregularities in client accessibility [3], [25].</w:t>
      </w:r>
    </w:p>
    <w:p w:rsidR="00923C2D"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 xml:space="preserve">That is why semi-supervised federated models (e.g. </w:t>
      </w:r>
      <w:proofErr w:type="spellStart"/>
      <w:r w:rsidRPr="00923C2D">
        <w:rPr>
          <w:rFonts w:ascii="Times New Roman" w:hAnsi="Times New Roman" w:cs="Times New Roman"/>
          <w:sz w:val="20"/>
          <w:szCs w:val="20"/>
        </w:rPr>
        <w:t>FedPerl</w:t>
      </w:r>
      <w:proofErr w:type="spellEnd"/>
      <w:r w:rsidRPr="00923C2D">
        <w:rPr>
          <w:rFonts w:ascii="Times New Roman" w:hAnsi="Times New Roman" w:cs="Times New Roman"/>
          <w:sz w:val="20"/>
          <w:szCs w:val="20"/>
        </w:rPr>
        <w:t xml:space="preserve"> and </w:t>
      </w:r>
      <w:proofErr w:type="spellStart"/>
      <w:r w:rsidRPr="00923C2D">
        <w:rPr>
          <w:rFonts w:ascii="Times New Roman" w:hAnsi="Times New Roman" w:cs="Times New Roman"/>
          <w:sz w:val="20"/>
          <w:szCs w:val="20"/>
        </w:rPr>
        <w:t>FedSemiDG</w:t>
      </w:r>
      <w:proofErr w:type="spellEnd"/>
      <w:r w:rsidRPr="00923C2D">
        <w:rPr>
          <w:rFonts w:ascii="Times New Roman" w:hAnsi="Times New Roman" w:cs="Times New Roman"/>
          <w:sz w:val="20"/>
          <w:szCs w:val="20"/>
        </w:rPr>
        <w:t xml:space="preserve"> and </w:t>
      </w:r>
      <w:proofErr w:type="spellStart"/>
      <w:r w:rsidRPr="00923C2D">
        <w:rPr>
          <w:rFonts w:ascii="Times New Roman" w:hAnsi="Times New Roman" w:cs="Times New Roman"/>
          <w:sz w:val="20"/>
          <w:szCs w:val="20"/>
        </w:rPr>
        <w:t>FedMix</w:t>
      </w:r>
      <w:proofErr w:type="spellEnd"/>
      <w:r w:rsidRPr="00923C2D">
        <w:rPr>
          <w:rFonts w:ascii="Times New Roman" w:hAnsi="Times New Roman" w:cs="Times New Roman"/>
          <w:sz w:val="20"/>
          <w:szCs w:val="20"/>
        </w:rPr>
        <w:t xml:space="preserve"> and </w:t>
      </w:r>
      <w:proofErr w:type="spellStart"/>
      <w:r w:rsidRPr="00923C2D">
        <w:rPr>
          <w:rFonts w:ascii="Times New Roman" w:hAnsi="Times New Roman" w:cs="Times New Roman"/>
          <w:sz w:val="20"/>
          <w:szCs w:val="20"/>
        </w:rPr>
        <w:t>SelfFed</w:t>
      </w:r>
      <w:proofErr w:type="spellEnd"/>
      <w:r w:rsidRPr="00923C2D">
        <w:rPr>
          <w:rFonts w:ascii="Times New Roman" w:hAnsi="Times New Roman" w:cs="Times New Roman"/>
          <w:sz w:val="20"/>
          <w:szCs w:val="20"/>
        </w:rPr>
        <w:t>) deal with the scarcity of annotations by federating supervised learning on labeled clients with pseudo-labeling or self-supervision on unlabeled clients. The unlabeled contributions can be made more reliable by non-definitive pseudo-label strategies that are prototype-based in nature [29] as well as uncertainty-guided pseudo-label refinement [27]. Heterogeneous federated environments are stored with model-heterogeneous training [6], isolated aggregation plans (</w:t>
      </w:r>
      <w:proofErr w:type="spellStart"/>
      <w:r w:rsidRPr="00923C2D">
        <w:rPr>
          <w:rFonts w:ascii="Times New Roman" w:hAnsi="Times New Roman" w:cs="Times New Roman"/>
          <w:sz w:val="20"/>
          <w:szCs w:val="20"/>
        </w:rPr>
        <w:t>IsoFed</w:t>
      </w:r>
      <w:proofErr w:type="spellEnd"/>
      <w:r w:rsidRPr="00923C2D">
        <w:rPr>
          <w:rFonts w:ascii="Times New Roman" w:hAnsi="Times New Roman" w:cs="Times New Roman"/>
          <w:sz w:val="20"/>
          <w:szCs w:val="20"/>
        </w:rPr>
        <w:t>) [33] and domain-generaliza</w:t>
      </w:r>
      <w:r>
        <w:rPr>
          <w:rFonts w:ascii="Times New Roman" w:hAnsi="Times New Roman" w:cs="Times New Roman"/>
          <w:sz w:val="20"/>
          <w:szCs w:val="20"/>
        </w:rPr>
        <w:t xml:space="preserve">tion-conscious aggregation [8]. </w:t>
      </w:r>
      <w:r w:rsidRPr="00923C2D">
        <w:rPr>
          <w:rFonts w:ascii="Times New Roman" w:hAnsi="Times New Roman" w:cs="Times New Roman"/>
          <w:sz w:val="20"/>
          <w:szCs w:val="20"/>
        </w:rPr>
        <w:t>These problems are alleviated by using dynamic aggregation schemes [9], [26] and federated averaging weighted over time [2]. The cost of annotation is also minimized in Federated active learning (</w:t>
      </w:r>
      <w:proofErr w:type="spellStart"/>
      <w:r w:rsidRPr="00923C2D">
        <w:rPr>
          <w:rFonts w:ascii="Times New Roman" w:hAnsi="Times New Roman" w:cs="Times New Roman"/>
          <w:sz w:val="20"/>
          <w:szCs w:val="20"/>
        </w:rPr>
        <w:t>FedAL</w:t>
      </w:r>
      <w:proofErr w:type="spellEnd"/>
      <w:r w:rsidRPr="00923C2D">
        <w:rPr>
          <w:rFonts w:ascii="Times New Roman" w:hAnsi="Times New Roman" w:cs="Times New Roman"/>
          <w:sz w:val="20"/>
          <w:szCs w:val="20"/>
        </w:rPr>
        <w:t xml:space="preserve">) in which only the most informative samples across distributed hospitals are queried [39]. Privacy-preserving </w:t>
      </w:r>
      <w:proofErr w:type="spellStart"/>
      <w:r w:rsidRPr="00923C2D">
        <w:rPr>
          <w:rFonts w:ascii="Times New Roman" w:hAnsi="Times New Roman" w:cs="Times New Roman"/>
          <w:sz w:val="20"/>
          <w:szCs w:val="20"/>
        </w:rPr>
        <w:t>histopathological</w:t>
      </w:r>
      <w:proofErr w:type="spellEnd"/>
      <w:r w:rsidRPr="00923C2D">
        <w:rPr>
          <w:rFonts w:ascii="Times New Roman" w:hAnsi="Times New Roman" w:cs="Times New Roman"/>
          <w:sz w:val="20"/>
          <w:szCs w:val="20"/>
        </w:rPr>
        <w:t xml:space="preserve"> classification with federated learning has also been achieved with q</w:t>
      </w:r>
      <w:r>
        <w:rPr>
          <w:rFonts w:ascii="Times New Roman" w:hAnsi="Times New Roman" w:cs="Times New Roman"/>
          <w:sz w:val="20"/>
          <w:szCs w:val="20"/>
        </w:rPr>
        <w:t xml:space="preserve">uantum models, to be used [22]. </w:t>
      </w:r>
      <w:r w:rsidRPr="00923C2D">
        <w:rPr>
          <w:rFonts w:ascii="Times New Roman" w:hAnsi="Times New Roman" w:cs="Times New Roman"/>
          <w:sz w:val="20"/>
          <w:szCs w:val="20"/>
        </w:rPr>
        <w:t xml:space="preserve">All of these findings indicate that FL can be successfully applied to dermatology but it should be designed with attention to skewed </w:t>
      </w:r>
      <w:proofErr w:type="spellStart"/>
      <w:r w:rsidRPr="00923C2D">
        <w:rPr>
          <w:rFonts w:ascii="Times New Roman" w:hAnsi="Times New Roman" w:cs="Times New Roman"/>
          <w:sz w:val="20"/>
          <w:szCs w:val="20"/>
        </w:rPr>
        <w:t>datables</w:t>
      </w:r>
      <w:proofErr w:type="spellEnd"/>
      <w:r w:rsidRPr="00923C2D">
        <w:rPr>
          <w:rFonts w:ascii="Times New Roman" w:hAnsi="Times New Roman" w:cs="Times New Roman"/>
          <w:sz w:val="20"/>
          <w:szCs w:val="20"/>
        </w:rPr>
        <w:t xml:space="preserve"> and divergent client reliability.</w:t>
      </w:r>
    </w:p>
    <w:p w:rsidR="00923C2D" w:rsidRPr="00923C2D" w:rsidRDefault="00923C2D" w:rsidP="00923C2D">
      <w:pPr>
        <w:jc w:val="both"/>
        <w:rPr>
          <w:rFonts w:ascii="Times New Roman" w:hAnsi="Times New Roman" w:cs="Times New Roman"/>
          <w:b/>
          <w:sz w:val="20"/>
          <w:szCs w:val="20"/>
        </w:rPr>
      </w:pPr>
      <w:r w:rsidRPr="00923C2D">
        <w:rPr>
          <w:rFonts w:ascii="Times New Roman" w:hAnsi="Times New Roman" w:cs="Times New Roman"/>
          <w:b/>
          <w:sz w:val="20"/>
          <w:szCs w:val="20"/>
        </w:rPr>
        <w:t>3.3 Quantum Machine Learning and Optimization.</w:t>
      </w:r>
    </w:p>
    <w:p w:rsidR="00923C2D" w:rsidRPr="00923C2D"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 xml:space="preserve">Recently, quantum machine learning (QML) has become one of the suggested ways out of computational bottlenecks and local minima challenges of classical deep learning. According to surveys, quantum properties, including superposition and entanglement, have been used with benefits in high-dimensional object discovery, </w:t>
      </w:r>
      <w:proofErr w:type="spellStart"/>
      <w:r w:rsidRPr="00923C2D">
        <w:rPr>
          <w:rFonts w:ascii="Times New Roman" w:hAnsi="Times New Roman" w:cs="Times New Roman"/>
          <w:sz w:val="20"/>
          <w:szCs w:val="20"/>
        </w:rPr>
        <w:t>optimisation</w:t>
      </w:r>
      <w:proofErr w:type="spellEnd"/>
      <w:r w:rsidRPr="00923C2D">
        <w:rPr>
          <w:rFonts w:ascii="Times New Roman" w:hAnsi="Times New Roman" w:cs="Times New Roman"/>
          <w:sz w:val="20"/>
          <w:szCs w:val="20"/>
        </w:rPr>
        <w:t xml:space="preserve"> and expressivity in models in medical imaging [16], [18], [28]. Hybrid classical-quantum networks </w:t>
      </w:r>
      <w:r w:rsidRPr="00923C2D">
        <w:rPr>
          <w:rFonts w:ascii="Times New Roman" w:hAnsi="Times New Roman" w:cs="Times New Roman"/>
          <w:sz w:val="20"/>
          <w:szCs w:val="20"/>
        </w:rPr>
        <w:lastRenderedPageBreak/>
        <w:t xml:space="preserve">combine quantum circuit functionality (either feature transformation or decision layer) to allow </w:t>
      </w:r>
      <w:proofErr w:type="gramStart"/>
      <w:r w:rsidRPr="00923C2D">
        <w:rPr>
          <w:rFonts w:ascii="Times New Roman" w:hAnsi="Times New Roman" w:cs="Times New Roman"/>
          <w:sz w:val="20"/>
          <w:szCs w:val="20"/>
        </w:rPr>
        <w:t>a higher</w:t>
      </w:r>
      <w:proofErr w:type="gramEnd"/>
      <w:r w:rsidRPr="00923C2D">
        <w:rPr>
          <w:rFonts w:ascii="Times New Roman" w:hAnsi="Times New Roman" w:cs="Times New Roman"/>
          <w:sz w:val="20"/>
          <w:szCs w:val="20"/>
        </w:rPr>
        <w:t xml:space="preserve"> detection accuracy on melanoma compared to the classical CNNs [19], [21].</w:t>
      </w:r>
    </w:p>
    <w:p w:rsidR="00923C2D" w:rsidRPr="00923C2D" w:rsidRDefault="00923C2D" w:rsidP="00923C2D">
      <w:pPr>
        <w:jc w:val="both"/>
        <w:rPr>
          <w:rFonts w:ascii="Times New Roman" w:hAnsi="Times New Roman" w:cs="Times New Roman"/>
          <w:sz w:val="20"/>
          <w:szCs w:val="20"/>
        </w:rPr>
      </w:pPr>
    </w:p>
    <w:p w:rsidR="00923C2D"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 xml:space="preserve">Quantum annealing and </w:t>
      </w:r>
      <w:proofErr w:type="spellStart"/>
      <w:r w:rsidRPr="00923C2D">
        <w:rPr>
          <w:rFonts w:ascii="Times New Roman" w:hAnsi="Times New Roman" w:cs="Times New Roman"/>
          <w:sz w:val="20"/>
          <w:szCs w:val="20"/>
        </w:rPr>
        <w:t>variational</w:t>
      </w:r>
      <w:proofErr w:type="spellEnd"/>
      <w:r w:rsidRPr="00923C2D">
        <w:rPr>
          <w:rFonts w:ascii="Times New Roman" w:hAnsi="Times New Roman" w:cs="Times New Roman"/>
          <w:sz w:val="20"/>
          <w:szCs w:val="20"/>
        </w:rPr>
        <w:t xml:space="preserve"> quantum circuits have been shown to compete with unsupervised medical image segmentation problems, and have been able to achieve speedups over classical optimization [20]. Quantum-assisted optimization techniques demonstrate capability to speed up the convergence of deep learning pipelines, decrease the ability of local minima/saddle points which can particularly occur</w:t>
      </w:r>
      <w:r>
        <w:rPr>
          <w:rFonts w:ascii="Times New Roman" w:hAnsi="Times New Roman" w:cs="Times New Roman"/>
          <w:sz w:val="20"/>
          <w:szCs w:val="20"/>
        </w:rPr>
        <w:t xml:space="preserve"> in federated learning systems. </w:t>
      </w:r>
      <w:r w:rsidRPr="00923C2D">
        <w:rPr>
          <w:rFonts w:ascii="Times New Roman" w:hAnsi="Times New Roman" w:cs="Times New Roman"/>
          <w:sz w:val="20"/>
          <w:szCs w:val="20"/>
        </w:rPr>
        <w:t>An example of quantum-enhanced federated models (e.g., HQNN-FL [22]) demonstrates that privacy-preserving learning at the local level and quantum-based feature extraction can be used to improve diagnostic accurac</w:t>
      </w:r>
      <w:r>
        <w:rPr>
          <w:rFonts w:ascii="Times New Roman" w:hAnsi="Times New Roman" w:cs="Times New Roman"/>
          <w:sz w:val="20"/>
          <w:szCs w:val="20"/>
        </w:rPr>
        <w:t>y and reliability in hospitals.</w:t>
      </w:r>
    </w:p>
    <w:p w:rsidR="00923C2D" w:rsidRPr="00923C2D" w:rsidRDefault="00923C2D" w:rsidP="00923C2D">
      <w:pPr>
        <w:jc w:val="both"/>
        <w:rPr>
          <w:rFonts w:ascii="Times New Roman" w:hAnsi="Times New Roman" w:cs="Times New Roman"/>
          <w:b/>
          <w:sz w:val="20"/>
          <w:szCs w:val="20"/>
        </w:rPr>
      </w:pPr>
      <w:r>
        <w:rPr>
          <w:rFonts w:ascii="Times New Roman" w:hAnsi="Times New Roman" w:cs="Times New Roman"/>
          <w:b/>
          <w:sz w:val="20"/>
          <w:szCs w:val="20"/>
        </w:rPr>
        <w:t xml:space="preserve">Table 1: </w:t>
      </w:r>
      <w:r w:rsidRPr="00923C2D">
        <w:rPr>
          <w:rFonts w:ascii="Times New Roman" w:hAnsi="Times New Roman" w:cs="Times New Roman"/>
          <w:b/>
          <w:sz w:val="20"/>
          <w:szCs w:val="20"/>
        </w:rPr>
        <w:t>Unified Comparative Table of Prior Studies in Dermatological AI</w:t>
      </w:r>
    </w:p>
    <w:tbl>
      <w:tblPr>
        <w:tblW w:w="11625" w:type="dxa"/>
        <w:tblCellSpacing w:w="15" w:type="dxa"/>
        <w:tblInd w:w="-948" w:type="dxa"/>
        <w:tblCellMar>
          <w:top w:w="15" w:type="dxa"/>
          <w:left w:w="15" w:type="dxa"/>
          <w:bottom w:w="15" w:type="dxa"/>
          <w:right w:w="15" w:type="dxa"/>
        </w:tblCellMar>
        <w:tblLook w:val="04A0"/>
      </w:tblPr>
      <w:tblGrid>
        <w:gridCol w:w="1986"/>
        <w:gridCol w:w="1786"/>
        <w:gridCol w:w="1095"/>
        <w:gridCol w:w="1348"/>
        <w:gridCol w:w="1236"/>
        <w:gridCol w:w="1495"/>
        <w:gridCol w:w="2679"/>
      </w:tblGrid>
      <w:tr w:rsidR="00923C2D" w:rsidRPr="00923C2D" w:rsidTr="00923C2D">
        <w:trPr>
          <w:tblHeader/>
          <w:tblCellSpacing w:w="15" w:type="dxa"/>
        </w:trPr>
        <w:tc>
          <w:tcPr>
            <w:tcW w:w="1941" w:type="dxa"/>
            <w:tcBorders>
              <w:top w:val="single" w:sz="4" w:space="0" w:color="auto"/>
            </w:tcBorders>
            <w:vAlign w:val="center"/>
            <w:hideMark/>
          </w:tcPr>
          <w:p w:rsidR="00923C2D" w:rsidRPr="00923C2D" w:rsidRDefault="00923C2D" w:rsidP="00923C2D">
            <w:pPr>
              <w:spacing w:after="0" w:line="240" w:lineRule="auto"/>
              <w:jc w:val="center"/>
              <w:rPr>
                <w:rFonts w:ascii="Times New Roman" w:eastAsia="Times New Roman" w:hAnsi="Times New Roman" w:cs="Times New Roman"/>
                <w:b/>
                <w:bCs/>
                <w:sz w:val="20"/>
                <w:szCs w:val="20"/>
              </w:rPr>
            </w:pPr>
            <w:r w:rsidRPr="00923C2D">
              <w:rPr>
                <w:rFonts w:ascii="Times New Roman" w:eastAsia="Times New Roman" w:hAnsi="Times New Roman" w:cs="Times New Roman"/>
                <w:b/>
                <w:bCs/>
                <w:sz w:val="20"/>
                <w:szCs w:val="20"/>
              </w:rPr>
              <w:t>Study Category</w:t>
            </w:r>
          </w:p>
        </w:tc>
        <w:tc>
          <w:tcPr>
            <w:tcW w:w="1756" w:type="dxa"/>
            <w:tcBorders>
              <w:top w:val="single" w:sz="4" w:space="0" w:color="auto"/>
            </w:tcBorders>
            <w:vAlign w:val="center"/>
            <w:hideMark/>
          </w:tcPr>
          <w:p w:rsidR="00923C2D" w:rsidRPr="00923C2D" w:rsidRDefault="00923C2D" w:rsidP="00923C2D">
            <w:pPr>
              <w:spacing w:after="0" w:line="240" w:lineRule="auto"/>
              <w:jc w:val="center"/>
              <w:rPr>
                <w:rFonts w:ascii="Times New Roman" w:eastAsia="Times New Roman" w:hAnsi="Times New Roman" w:cs="Times New Roman"/>
                <w:b/>
                <w:bCs/>
                <w:sz w:val="20"/>
                <w:szCs w:val="20"/>
              </w:rPr>
            </w:pPr>
            <w:r w:rsidRPr="00923C2D">
              <w:rPr>
                <w:rFonts w:ascii="Times New Roman" w:eastAsia="Times New Roman" w:hAnsi="Times New Roman" w:cs="Times New Roman"/>
                <w:b/>
                <w:bCs/>
                <w:sz w:val="20"/>
                <w:szCs w:val="20"/>
              </w:rPr>
              <w:t>Representative Works</w:t>
            </w:r>
          </w:p>
        </w:tc>
        <w:tc>
          <w:tcPr>
            <w:tcW w:w="1065" w:type="dxa"/>
            <w:tcBorders>
              <w:top w:val="single" w:sz="4" w:space="0" w:color="auto"/>
            </w:tcBorders>
            <w:vAlign w:val="center"/>
            <w:hideMark/>
          </w:tcPr>
          <w:p w:rsidR="00923C2D" w:rsidRPr="00923C2D" w:rsidRDefault="00923C2D" w:rsidP="00923C2D">
            <w:pPr>
              <w:spacing w:after="0" w:line="240" w:lineRule="auto"/>
              <w:jc w:val="center"/>
              <w:rPr>
                <w:rFonts w:ascii="Times New Roman" w:eastAsia="Times New Roman" w:hAnsi="Times New Roman" w:cs="Times New Roman"/>
                <w:b/>
                <w:bCs/>
                <w:sz w:val="20"/>
                <w:szCs w:val="20"/>
              </w:rPr>
            </w:pPr>
            <w:r w:rsidRPr="00923C2D">
              <w:rPr>
                <w:rFonts w:ascii="Times New Roman" w:eastAsia="Times New Roman" w:hAnsi="Times New Roman" w:cs="Times New Roman"/>
                <w:b/>
                <w:bCs/>
                <w:sz w:val="20"/>
                <w:szCs w:val="20"/>
              </w:rPr>
              <w:t>Dataset</w:t>
            </w:r>
          </w:p>
        </w:tc>
        <w:tc>
          <w:tcPr>
            <w:tcW w:w="1318" w:type="dxa"/>
            <w:tcBorders>
              <w:top w:val="single" w:sz="4" w:space="0" w:color="auto"/>
            </w:tcBorders>
            <w:vAlign w:val="center"/>
            <w:hideMark/>
          </w:tcPr>
          <w:p w:rsidR="00923C2D" w:rsidRPr="00923C2D" w:rsidRDefault="00923C2D" w:rsidP="00923C2D">
            <w:pPr>
              <w:spacing w:after="0" w:line="240" w:lineRule="auto"/>
              <w:jc w:val="center"/>
              <w:rPr>
                <w:rFonts w:ascii="Times New Roman" w:eastAsia="Times New Roman" w:hAnsi="Times New Roman" w:cs="Times New Roman"/>
                <w:b/>
                <w:bCs/>
                <w:sz w:val="20"/>
                <w:szCs w:val="20"/>
              </w:rPr>
            </w:pPr>
            <w:r w:rsidRPr="00923C2D">
              <w:rPr>
                <w:rFonts w:ascii="Times New Roman" w:eastAsia="Times New Roman" w:hAnsi="Times New Roman" w:cs="Times New Roman"/>
                <w:b/>
                <w:bCs/>
                <w:sz w:val="20"/>
                <w:szCs w:val="20"/>
              </w:rPr>
              <w:t>Method / Architecture</w:t>
            </w:r>
          </w:p>
        </w:tc>
        <w:tc>
          <w:tcPr>
            <w:tcW w:w="0" w:type="auto"/>
            <w:tcBorders>
              <w:top w:val="single" w:sz="4" w:space="0" w:color="auto"/>
            </w:tcBorders>
            <w:vAlign w:val="center"/>
            <w:hideMark/>
          </w:tcPr>
          <w:p w:rsidR="00923C2D" w:rsidRPr="00923C2D" w:rsidRDefault="00923C2D" w:rsidP="00923C2D">
            <w:pPr>
              <w:spacing w:after="0" w:line="240" w:lineRule="auto"/>
              <w:jc w:val="center"/>
              <w:rPr>
                <w:rFonts w:ascii="Times New Roman" w:eastAsia="Times New Roman" w:hAnsi="Times New Roman" w:cs="Times New Roman"/>
                <w:b/>
                <w:bCs/>
                <w:sz w:val="20"/>
                <w:szCs w:val="20"/>
              </w:rPr>
            </w:pPr>
            <w:r w:rsidRPr="00923C2D">
              <w:rPr>
                <w:rFonts w:ascii="Times New Roman" w:eastAsia="Times New Roman" w:hAnsi="Times New Roman" w:cs="Times New Roman"/>
                <w:b/>
                <w:bCs/>
                <w:sz w:val="20"/>
                <w:szCs w:val="20"/>
              </w:rPr>
              <w:t>Key Findings</w:t>
            </w:r>
          </w:p>
        </w:tc>
        <w:tc>
          <w:tcPr>
            <w:tcW w:w="0" w:type="auto"/>
            <w:tcBorders>
              <w:top w:val="single" w:sz="4" w:space="0" w:color="auto"/>
            </w:tcBorders>
            <w:vAlign w:val="center"/>
            <w:hideMark/>
          </w:tcPr>
          <w:p w:rsidR="00923C2D" w:rsidRPr="00923C2D" w:rsidRDefault="00923C2D" w:rsidP="00923C2D">
            <w:pPr>
              <w:spacing w:after="0" w:line="240" w:lineRule="auto"/>
              <w:jc w:val="center"/>
              <w:rPr>
                <w:rFonts w:ascii="Times New Roman" w:eastAsia="Times New Roman" w:hAnsi="Times New Roman" w:cs="Times New Roman"/>
                <w:b/>
                <w:bCs/>
                <w:sz w:val="20"/>
                <w:szCs w:val="20"/>
              </w:rPr>
            </w:pPr>
            <w:r w:rsidRPr="00923C2D">
              <w:rPr>
                <w:rFonts w:ascii="Times New Roman" w:eastAsia="Times New Roman" w:hAnsi="Times New Roman" w:cs="Times New Roman"/>
                <w:b/>
                <w:bCs/>
                <w:sz w:val="20"/>
                <w:szCs w:val="20"/>
              </w:rPr>
              <w:t>Major Limitations</w:t>
            </w:r>
          </w:p>
        </w:tc>
        <w:tc>
          <w:tcPr>
            <w:tcW w:w="2634" w:type="dxa"/>
            <w:tcBorders>
              <w:top w:val="single" w:sz="4" w:space="0" w:color="auto"/>
            </w:tcBorders>
            <w:vAlign w:val="center"/>
            <w:hideMark/>
          </w:tcPr>
          <w:p w:rsidR="00923C2D" w:rsidRPr="00923C2D" w:rsidRDefault="00923C2D" w:rsidP="00923C2D">
            <w:pPr>
              <w:spacing w:after="0" w:line="240" w:lineRule="auto"/>
              <w:jc w:val="center"/>
              <w:rPr>
                <w:rFonts w:ascii="Times New Roman" w:eastAsia="Times New Roman" w:hAnsi="Times New Roman" w:cs="Times New Roman"/>
                <w:b/>
                <w:bCs/>
                <w:sz w:val="20"/>
                <w:szCs w:val="20"/>
              </w:rPr>
            </w:pPr>
            <w:r w:rsidRPr="00923C2D">
              <w:rPr>
                <w:rFonts w:ascii="Times New Roman" w:eastAsia="Times New Roman" w:hAnsi="Times New Roman" w:cs="Times New Roman"/>
                <w:b/>
                <w:bCs/>
                <w:sz w:val="20"/>
                <w:szCs w:val="20"/>
              </w:rPr>
              <w:t>Interpretation (Relevance to Proposed Work)</w:t>
            </w:r>
          </w:p>
        </w:tc>
      </w:tr>
      <w:tr w:rsidR="00923C2D" w:rsidRPr="00923C2D" w:rsidTr="00923C2D">
        <w:trPr>
          <w:tblCellSpacing w:w="15" w:type="dxa"/>
        </w:trPr>
        <w:tc>
          <w:tcPr>
            <w:tcW w:w="1941"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b/>
                <w:bCs/>
                <w:sz w:val="20"/>
                <w:szCs w:val="20"/>
              </w:rPr>
              <w:t>Segmentation Models</w:t>
            </w:r>
          </w:p>
        </w:tc>
        <w:tc>
          <w:tcPr>
            <w:tcW w:w="1756"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 xml:space="preserve">U-Net++ [1], </w:t>
            </w:r>
            <w:proofErr w:type="spellStart"/>
            <w:r w:rsidRPr="00923C2D">
              <w:rPr>
                <w:rFonts w:ascii="Times New Roman" w:eastAsia="Times New Roman" w:hAnsi="Times New Roman" w:cs="Times New Roman"/>
                <w:sz w:val="20"/>
                <w:szCs w:val="20"/>
              </w:rPr>
              <w:t>ResUNet</w:t>
            </w:r>
            <w:proofErr w:type="spellEnd"/>
            <w:r w:rsidRPr="00923C2D">
              <w:rPr>
                <w:rFonts w:ascii="Times New Roman" w:eastAsia="Times New Roman" w:hAnsi="Times New Roman" w:cs="Times New Roman"/>
                <w:sz w:val="20"/>
                <w:szCs w:val="20"/>
              </w:rPr>
              <w:t xml:space="preserve">++ [11], SLED [10], Hybrid CNN–Transformer </w:t>
            </w:r>
            <w:proofErr w:type="spellStart"/>
            <w:r w:rsidRPr="00923C2D">
              <w:rPr>
                <w:rFonts w:ascii="Times New Roman" w:eastAsia="Times New Roman" w:hAnsi="Times New Roman" w:cs="Times New Roman"/>
                <w:sz w:val="20"/>
                <w:szCs w:val="20"/>
              </w:rPr>
              <w:t>Seg</w:t>
            </w:r>
            <w:proofErr w:type="spellEnd"/>
            <w:r w:rsidRPr="00923C2D">
              <w:rPr>
                <w:rFonts w:ascii="Times New Roman" w:eastAsia="Times New Roman" w:hAnsi="Times New Roman" w:cs="Times New Roman"/>
                <w:sz w:val="20"/>
                <w:szCs w:val="20"/>
              </w:rPr>
              <w:t xml:space="preserve"> [36]</w:t>
            </w:r>
          </w:p>
        </w:tc>
        <w:tc>
          <w:tcPr>
            <w:tcW w:w="1065"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ISIC, HAM10000</w:t>
            </w:r>
          </w:p>
        </w:tc>
        <w:tc>
          <w:tcPr>
            <w:tcW w:w="1318"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Nested skip connections, Dense fusion, Hybrid global attention</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Dice improves from 0.78→0.91; better lesion boundaries; robust spatial reasoning</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Limited multi-modal capability; cannot model metadata or global context</w:t>
            </w:r>
          </w:p>
        </w:tc>
        <w:tc>
          <w:tcPr>
            <w:tcW w:w="2634"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Forms the foundation for Stage-1 segmentation in our model; demonstrates need for multi-scale skip connections</w:t>
            </w:r>
          </w:p>
        </w:tc>
      </w:tr>
      <w:tr w:rsidR="00923C2D" w:rsidRPr="00923C2D" w:rsidTr="00923C2D">
        <w:trPr>
          <w:tblCellSpacing w:w="15" w:type="dxa"/>
        </w:trPr>
        <w:tc>
          <w:tcPr>
            <w:tcW w:w="1941"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b/>
                <w:bCs/>
                <w:sz w:val="20"/>
                <w:szCs w:val="20"/>
              </w:rPr>
              <w:t>Skin Lesion Classifiers</w:t>
            </w:r>
          </w:p>
        </w:tc>
        <w:tc>
          <w:tcPr>
            <w:tcW w:w="1756"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 xml:space="preserve">ResNet50 [2], EfficientNet-B4 [4], CL-DCNN [43], </w:t>
            </w:r>
            <w:proofErr w:type="spellStart"/>
            <w:r w:rsidRPr="00923C2D">
              <w:rPr>
                <w:rFonts w:ascii="Times New Roman" w:eastAsia="Times New Roman" w:hAnsi="Times New Roman" w:cs="Times New Roman"/>
                <w:sz w:val="20"/>
                <w:szCs w:val="20"/>
              </w:rPr>
              <w:t>SDENet</w:t>
            </w:r>
            <w:proofErr w:type="spellEnd"/>
            <w:r w:rsidRPr="00923C2D">
              <w:rPr>
                <w:rFonts w:ascii="Times New Roman" w:eastAsia="Times New Roman" w:hAnsi="Times New Roman" w:cs="Times New Roman"/>
                <w:sz w:val="20"/>
                <w:szCs w:val="20"/>
              </w:rPr>
              <w:t xml:space="preserve"> [24]</w:t>
            </w:r>
          </w:p>
        </w:tc>
        <w:tc>
          <w:tcPr>
            <w:tcW w:w="1065"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ISIC, PH2, Derm7pt</w:t>
            </w:r>
          </w:p>
        </w:tc>
        <w:tc>
          <w:tcPr>
            <w:tcW w:w="1318"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Deep CNNs, Residual encoders, Cascaded ensembles</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High accuracy (0.90–0.95); strong color/texture modeling</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Weak against domain shift; no segmentation integration</w:t>
            </w:r>
          </w:p>
        </w:tc>
        <w:tc>
          <w:tcPr>
            <w:tcW w:w="2634"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 xml:space="preserve">Motivates Stage-2 feature extraction + Transformer </w:t>
            </w:r>
            <w:proofErr w:type="spellStart"/>
            <w:r w:rsidRPr="00923C2D">
              <w:rPr>
                <w:rFonts w:ascii="Times New Roman" w:eastAsia="Times New Roman" w:hAnsi="Times New Roman" w:cs="Times New Roman"/>
                <w:sz w:val="20"/>
                <w:szCs w:val="20"/>
              </w:rPr>
              <w:t>hybridisation</w:t>
            </w:r>
            <w:proofErr w:type="spellEnd"/>
            <w:r w:rsidRPr="00923C2D">
              <w:rPr>
                <w:rFonts w:ascii="Times New Roman" w:eastAsia="Times New Roman" w:hAnsi="Times New Roman" w:cs="Times New Roman"/>
                <w:sz w:val="20"/>
                <w:szCs w:val="20"/>
              </w:rPr>
              <w:t xml:space="preserve"> to improve context modeling</w:t>
            </w:r>
          </w:p>
        </w:tc>
      </w:tr>
      <w:tr w:rsidR="00923C2D" w:rsidRPr="00923C2D" w:rsidTr="00923C2D">
        <w:trPr>
          <w:tblCellSpacing w:w="15" w:type="dxa"/>
        </w:trPr>
        <w:tc>
          <w:tcPr>
            <w:tcW w:w="1941"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b/>
                <w:bCs/>
                <w:sz w:val="20"/>
                <w:szCs w:val="20"/>
              </w:rPr>
              <w:t>Multi-Modal Fusion Models</w:t>
            </w:r>
          </w:p>
        </w:tc>
        <w:tc>
          <w:tcPr>
            <w:tcW w:w="1756"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FusionM4Net [5], Metadata Attention Fusion [42], Prototype Contrastive Fusion [29]</w:t>
            </w:r>
          </w:p>
        </w:tc>
        <w:tc>
          <w:tcPr>
            <w:tcW w:w="1065"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HAM10000 + metadata</w:t>
            </w:r>
          </w:p>
        </w:tc>
        <w:tc>
          <w:tcPr>
            <w:tcW w:w="1318"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CNN + metadata fusion, Prototypical matching, Attention cross-fusion</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Accuracy increased by 3–6%; metadata improves early melanoma detection</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No federated learning; limited segmentation usage</w:t>
            </w:r>
          </w:p>
        </w:tc>
        <w:tc>
          <w:tcPr>
            <w:tcW w:w="2634"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Supports design of Stage-3 fusion module integrating lesion features + metadata</w:t>
            </w:r>
          </w:p>
        </w:tc>
      </w:tr>
      <w:tr w:rsidR="00923C2D" w:rsidRPr="00923C2D" w:rsidTr="00923C2D">
        <w:trPr>
          <w:tblCellSpacing w:w="15" w:type="dxa"/>
        </w:trPr>
        <w:tc>
          <w:tcPr>
            <w:tcW w:w="1941"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b/>
                <w:bCs/>
                <w:sz w:val="20"/>
                <w:szCs w:val="20"/>
              </w:rPr>
              <w:t>Semi-Supervised Learning</w:t>
            </w:r>
          </w:p>
        </w:tc>
        <w:tc>
          <w:tcPr>
            <w:tcW w:w="1756"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TCSM-V2 [10], Dual Teacher Model [37], Deep Mutual Teaching [32]</w:t>
            </w:r>
          </w:p>
        </w:tc>
        <w:tc>
          <w:tcPr>
            <w:tcW w:w="1065"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ISIC</w:t>
            </w:r>
          </w:p>
        </w:tc>
        <w:tc>
          <w:tcPr>
            <w:tcW w:w="1318"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Pseudo-labeling, Self-</w:t>
            </w:r>
            <w:proofErr w:type="spellStart"/>
            <w:r w:rsidRPr="00923C2D">
              <w:rPr>
                <w:rFonts w:ascii="Times New Roman" w:eastAsia="Times New Roman" w:hAnsi="Times New Roman" w:cs="Times New Roman"/>
                <w:sz w:val="20"/>
                <w:szCs w:val="20"/>
              </w:rPr>
              <w:t>ensembling</w:t>
            </w:r>
            <w:proofErr w:type="spellEnd"/>
            <w:r w:rsidRPr="00923C2D">
              <w:rPr>
                <w:rFonts w:ascii="Times New Roman" w:eastAsia="Times New Roman" w:hAnsi="Times New Roman" w:cs="Times New Roman"/>
                <w:sz w:val="20"/>
                <w:szCs w:val="20"/>
              </w:rPr>
              <w:t>, Co-training</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Performs well with few labels; consistent Dice/</w:t>
            </w:r>
            <w:proofErr w:type="spellStart"/>
            <w:r w:rsidRPr="00923C2D">
              <w:rPr>
                <w:rFonts w:ascii="Times New Roman" w:eastAsia="Times New Roman" w:hAnsi="Times New Roman" w:cs="Times New Roman"/>
                <w:sz w:val="20"/>
                <w:szCs w:val="20"/>
              </w:rPr>
              <w:t>IoU</w:t>
            </w:r>
            <w:proofErr w:type="spellEnd"/>
            <w:r w:rsidRPr="00923C2D">
              <w:rPr>
                <w:rFonts w:ascii="Times New Roman" w:eastAsia="Times New Roman" w:hAnsi="Times New Roman" w:cs="Times New Roman"/>
                <w:sz w:val="20"/>
                <w:szCs w:val="20"/>
              </w:rPr>
              <w:t xml:space="preserve"> improvement</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Sensitive to pseudo-label noise; not FL-compatible</w:t>
            </w:r>
          </w:p>
        </w:tc>
        <w:tc>
          <w:tcPr>
            <w:tcW w:w="2634"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Motivates federated pseudo-labeling extension for hospitals with limited labeled data</w:t>
            </w:r>
          </w:p>
        </w:tc>
      </w:tr>
      <w:tr w:rsidR="00923C2D" w:rsidRPr="00923C2D" w:rsidTr="00923C2D">
        <w:trPr>
          <w:tblCellSpacing w:w="15" w:type="dxa"/>
        </w:trPr>
        <w:tc>
          <w:tcPr>
            <w:tcW w:w="1941"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b/>
                <w:bCs/>
                <w:sz w:val="20"/>
                <w:szCs w:val="20"/>
              </w:rPr>
              <w:t>Federated Learning (FL)</w:t>
            </w:r>
          </w:p>
        </w:tc>
        <w:tc>
          <w:tcPr>
            <w:tcW w:w="1756"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proofErr w:type="spellStart"/>
            <w:r w:rsidRPr="00923C2D">
              <w:rPr>
                <w:rFonts w:ascii="Times New Roman" w:eastAsia="Times New Roman" w:hAnsi="Times New Roman" w:cs="Times New Roman"/>
                <w:sz w:val="20"/>
                <w:szCs w:val="20"/>
              </w:rPr>
              <w:t>FedAvg</w:t>
            </w:r>
            <w:proofErr w:type="spellEnd"/>
            <w:r w:rsidRPr="00923C2D">
              <w:rPr>
                <w:rFonts w:ascii="Times New Roman" w:eastAsia="Times New Roman" w:hAnsi="Times New Roman" w:cs="Times New Roman"/>
                <w:sz w:val="20"/>
                <w:szCs w:val="20"/>
              </w:rPr>
              <w:t xml:space="preserve"> [9], </w:t>
            </w:r>
            <w:proofErr w:type="spellStart"/>
            <w:r w:rsidRPr="00923C2D">
              <w:rPr>
                <w:rFonts w:ascii="Times New Roman" w:eastAsia="Times New Roman" w:hAnsi="Times New Roman" w:cs="Times New Roman"/>
                <w:sz w:val="20"/>
                <w:szCs w:val="20"/>
              </w:rPr>
              <w:t>FedMix</w:t>
            </w:r>
            <w:proofErr w:type="spellEnd"/>
            <w:r w:rsidRPr="00923C2D">
              <w:rPr>
                <w:rFonts w:ascii="Times New Roman" w:eastAsia="Times New Roman" w:hAnsi="Times New Roman" w:cs="Times New Roman"/>
                <w:sz w:val="20"/>
                <w:szCs w:val="20"/>
              </w:rPr>
              <w:t xml:space="preserve"> [30], </w:t>
            </w:r>
            <w:proofErr w:type="spellStart"/>
            <w:r w:rsidRPr="00923C2D">
              <w:rPr>
                <w:rFonts w:ascii="Times New Roman" w:eastAsia="Times New Roman" w:hAnsi="Times New Roman" w:cs="Times New Roman"/>
                <w:sz w:val="20"/>
                <w:szCs w:val="20"/>
              </w:rPr>
              <w:t>FedPerl</w:t>
            </w:r>
            <w:proofErr w:type="spellEnd"/>
            <w:r w:rsidRPr="00923C2D">
              <w:rPr>
                <w:rFonts w:ascii="Times New Roman" w:eastAsia="Times New Roman" w:hAnsi="Times New Roman" w:cs="Times New Roman"/>
                <w:sz w:val="20"/>
                <w:szCs w:val="20"/>
              </w:rPr>
              <w:t xml:space="preserve"> [1], </w:t>
            </w:r>
            <w:proofErr w:type="spellStart"/>
            <w:r w:rsidRPr="00923C2D">
              <w:rPr>
                <w:rFonts w:ascii="Times New Roman" w:eastAsia="Times New Roman" w:hAnsi="Times New Roman" w:cs="Times New Roman"/>
                <w:sz w:val="20"/>
                <w:szCs w:val="20"/>
              </w:rPr>
              <w:t>IsoFed</w:t>
            </w:r>
            <w:proofErr w:type="spellEnd"/>
            <w:r w:rsidRPr="00923C2D">
              <w:rPr>
                <w:rFonts w:ascii="Times New Roman" w:eastAsia="Times New Roman" w:hAnsi="Times New Roman" w:cs="Times New Roman"/>
                <w:sz w:val="20"/>
                <w:szCs w:val="20"/>
              </w:rPr>
              <w:t xml:space="preserve"> [33], FL for Dermatology [22]</w:t>
            </w:r>
          </w:p>
        </w:tc>
        <w:tc>
          <w:tcPr>
            <w:tcW w:w="1065"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Multi-site ISIC</w:t>
            </w:r>
          </w:p>
        </w:tc>
        <w:tc>
          <w:tcPr>
            <w:tcW w:w="1318"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 xml:space="preserve">Weighted averaging, </w:t>
            </w:r>
            <w:proofErr w:type="spellStart"/>
            <w:r w:rsidRPr="00923C2D">
              <w:rPr>
                <w:rFonts w:ascii="Times New Roman" w:eastAsia="Times New Roman" w:hAnsi="Times New Roman" w:cs="Times New Roman"/>
                <w:sz w:val="20"/>
                <w:szCs w:val="20"/>
              </w:rPr>
              <w:t>Mixup</w:t>
            </w:r>
            <w:proofErr w:type="spellEnd"/>
            <w:r w:rsidRPr="00923C2D">
              <w:rPr>
                <w:rFonts w:ascii="Times New Roman" w:eastAsia="Times New Roman" w:hAnsi="Times New Roman" w:cs="Times New Roman"/>
                <w:sz w:val="20"/>
                <w:szCs w:val="20"/>
              </w:rPr>
              <w:t>-based FL, Heterogeneous FL</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Enables privacy-preserving training; maintains 90–94% accuracy</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Non-IID data lowers convergence; lacks multi-modal fusion</w:t>
            </w:r>
          </w:p>
        </w:tc>
        <w:tc>
          <w:tcPr>
            <w:tcW w:w="2634"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Justifies our Stage-4 FL pipeline and quantum-enhanced optimization</w:t>
            </w:r>
          </w:p>
        </w:tc>
      </w:tr>
      <w:tr w:rsidR="00923C2D" w:rsidRPr="00923C2D" w:rsidTr="00923C2D">
        <w:trPr>
          <w:tblCellSpacing w:w="15" w:type="dxa"/>
        </w:trPr>
        <w:tc>
          <w:tcPr>
            <w:tcW w:w="1941"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b/>
                <w:bCs/>
                <w:sz w:val="20"/>
                <w:szCs w:val="20"/>
              </w:rPr>
              <w:t>Quantum Machine Learning</w:t>
            </w:r>
          </w:p>
        </w:tc>
        <w:tc>
          <w:tcPr>
            <w:tcW w:w="1756"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 xml:space="preserve">QAOA Medical Imaging [20], Quantum Melanoma Classifier [19], </w:t>
            </w:r>
            <w:r w:rsidRPr="00923C2D">
              <w:rPr>
                <w:rFonts w:ascii="Times New Roman" w:eastAsia="Times New Roman" w:hAnsi="Times New Roman" w:cs="Times New Roman"/>
                <w:sz w:val="20"/>
                <w:szCs w:val="20"/>
              </w:rPr>
              <w:lastRenderedPageBreak/>
              <w:t>Hybrid QNN [21]</w:t>
            </w:r>
          </w:p>
        </w:tc>
        <w:tc>
          <w:tcPr>
            <w:tcW w:w="1065"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lastRenderedPageBreak/>
              <w:t>Small clinical sets</w:t>
            </w:r>
          </w:p>
        </w:tc>
        <w:tc>
          <w:tcPr>
            <w:tcW w:w="1318"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proofErr w:type="spellStart"/>
            <w:r w:rsidRPr="00923C2D">
              <w:rPr>
                <w:rFonts w:ascii="Times New Roman" w:eastAsia="Times New Roman" w:hAnsi="Times New Roman" w:cs="Times New Roman"/>
                <w:sz w:val="20"/>
                <w:szCs w:val="20"/>
              </w:rPr>
              <w:t>Variational</w:t>
            </w:r>
            <w:proofErr w:type="spellEnd"/>
            <w:r w:rsidRPr="00923C2D">
              <w:rPr>
                <w:rFonts w:ascii="Times New Roman" w:eastAsia="Times New Roman" w:hAnsi="Times New Roman" w:cs="Times New Roman"/>
                <w:sz w:val="20"/>
                <w:szCs w:val="20"/>
              </w:rPr>
              <w:t xml:space="preserve"> circuits, Quantum kernels, QAOA</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 xml:space="preserve">Better performance in non-convex landscapes; </w:t>
            </w:r>
            <w:r w:rsidRPr="00923C2D">
              <w:rPr>
                <w:rFonts w:ascii="Times New Roman" w:eastAsia="Times New Roman" w:hAnsi="Times New Roman" w:cs="Times New Roman"/>
                <w:sz w:val="20"/>
                <w:szCs w:val="20"/>
              </w:rPr>
              <w:lastRenderedPageBreak/>
              <w:t>mitigates poor minima</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lastRenderedPageBreak/>
              <w:t xml:space="preserve">Limited </w:t>
            </w:r>
            <w:proofErr w:type="spellStart"/>
            <w:r w:rsidRPr="00923C2D">
              <w:rPr>
                <w:rFonts w:ascii="Times New Roman" w:eastAsia="Times New Roman" w:hAnsi="Times New Roman" w:cs="Times New Roman"/>
                <w:sz w:val="20"/>
                <w:szCs w:val="20"/>
              </w:rPr>
              <w:t>qubit</w:t>
            </w:r>
            <w:proofErr w:type="spellEnd"/>
            <w:r w:rsidRPr="00923C2D">
              <w:rPr>
                <w:rFonts w:ascii="Times New Roman" w:eastAsia="Times New Roman" w:hAnsi="Times New Roman" w:cs="Times New Roman"/>
                <w:sz w:val="20"/>
                <w:szCs w:val="20"/>
              </w:rPr>
              <w:t xml:space="preserve"> availability; small datasets only</w:t>
            </w:r>
          </w:p>
        </w:tc>
        <w:tc>
          <w:tcPr>
            <w:tcW w:w="2634"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Supports Stage-5 quantum optimization to smooth loss landscape during FL aggregation</w:t>
            </w:r>
          </w:p>
        </w:tc>
      </w:tr>
      <w:tr w:rsidR="00923C2D" w:rsidRPr="00923C2D" w:rsidTr="00923C2D">
        <w:trPr>
          <w:tblCellSpacing w:w="15" w:type="dxa"/>
        </w:trPr>
        <w:tc>
          <w:tcPr>
            <w:tcW w:w="1941"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b/>
                <w:bCs/>
                <w:sz w:val="20"/>
                <w:szCs w:val="20"/>
              </w:rPr>
              <w:lastRenderedPageBreak/>
              <w:t>Multi-Stage Dermatology Pipelines</w:t>
            </w:r>
          </w:p>
        </w:tc>
        <w:tc>
          <w:tcPr>
            <w:tcW w:w="1756"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FusionM4Net [45], CL-DCNN [43], Multi-modal Transformers [38]</w:t>
            </w:r>
          </w:p>
        </w:tc>
        <w:tc>
          <w:tcPr>
            <w:tcW w:w="1065"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HAM10000, ISIC</w:t>
            </w:r>
          </w:p>
        </w:tc>
        <w:tc>
          <w:tcPr>
            <w:tcW w:w="1318"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Segmentation → Feature Extraction → Fusion → Classification</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Best overall performance (94–97% accuracy)</w:t>
            </w:r>
          </w:p>
        </w:tc>
        <w:tc>
          <w:tcPr>
            <w:tcW w:w="0" w:type="auto"/>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No FL or quantum optimization integrated</w:t>
            </w:r>
          </w:p>
        </w:tc>
        <w:tc>
          <w:tcPr>
            <w:tcW w:w="2634" w:type="dxa"/>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Confirms effectiveness of unified multi-stage architecture adopted in our model</w:t>
            </w:r>
          </w:p>
        </w:tc>
      </w:tr>
      <w:tr w:rsidR="00923C2D" w:rsidRPr="00923C2D" w:rsidTr="00923C2D">
        <w:trPr>
          <w:tblCellSpacing w:w="15" w:type="dxa"/>
        </w:trPr>
        <w:tc>
          <w:tcPr>
            <w:tcW w:w="1941" w:type="dxa"/>
            <w:tcBorders>
              <w:bottom w:val="single" w:sz="4" w:space="0" w:color="auto"/>
            </w:tcBorders>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b/>
                <w:bCs/>
                <w:sz w:val="20"/>
                <w:szCs w:val="20"/>
              </w:rPr>
              <w:t>Domain Generalization</w:t>
            </w:r>
          </w:p>
        </w:tc>
        <w:tc>
          <w:tcPr>
            <w:tcW w:w="1756" w:type="dxa"/>
            <w:tcBorders>
              <w:bottom w:val="single" w:sz="4" w:space="0" w:color="auto"/>
            </w:tcBorders>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proofErr w:type="spellStart"/>
            <w:r w:rsidRPr="00923C2D">
              <w:rPr>
                <w:rFonts w:ascii="Times New Roman" w:eastAsia="Times New Roman" w:hAnsi="Times New Roman" w:cs="Times New Roman"/>
                <w:sz w:val="20"/>
                <w:szCs w:val="20"/>
              </w:rPr>
              <w:t>FedDG</w:t>
            </w:r>
            <w:proofErr w:type="spellEnd"/>
            <w:r w:rsidRPr="00923C2D">
              <w:rPr>
                <w:rFonts w:ascii="Times New Roman" w:eastAsia="Times New Roman" w:hAnsi="Times New Roman" w:cs="Times New Roman"/>
                <w:sz w:val="20"/>
                <w:szCs w:val="20"/>
              </w:rPr>
              <w:t xml:space="preserve"> [8], Adversarial DG [26], Style-based DG [39]</w:t>
            </w:r>
          </w:p>
        </w:tc>
        <w:tc>
          <w:tcPr>
            <w:tcW w:w="1065" w:type="dxa"/>
            <w:tcBorders>
              <w:bottom w:val="single" w:sz="4" w:space="0" w:color="auto"/>
            </w:tcBorders>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Multi-site ISIC</w:t>
            </w:r>
          </w:p>
        </w:tc>
        <w:tc>
          <w:tcPr>
            <w:tcW w:w="1318" w:type="dxa"/>
            <w:tcBorders>
              <w:bottom w:val="single" w:sz="4" w:space="0" w:color="auto"/>
            </w:tcBorders>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Style-transfer, adversarial invariants</w:t>
            </w:r>
          </w:p>
        </w:tc>
        <w:tc>
          <w:tcPr>
            <w:tcW w:w="0" w:type="auto"/>
            <w:tcBorders>
              <w:bottom w:val="single" w:sz="4" w:space="0" w:color="auto"/>
            </w:tcBorders>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Helps performance under real-clinic distribution shift</w:t>
            </w:r>
          </w:p>
        </w:tc>
        <w:tc>
          <w:tcPr>
            <w:tcW w:w="0" w:type="auto"/>
            <w:tcBorders>
              <w:bottom w:val="single" w:sz="4" w:space="0" w:color="auto"/>
            </w:tcBorders>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Computationally expensive; incomplete multi-modal fusion</w:t>
            </w:r>
          </w:p>
        </w:tc>
        <w:tc>
          <w:tcPr>
            <w:tcW w:w="2634" w:type="dxa"/>
            <w:tcBorders>
              <w:bottom w:val="single" w:sz="4" w:space="0" w:color="auto"/>
            </w:tcBorders>
            <w:vAlign w:val="center"/>
            <w:hideMark/>
          </w:tcPr>
          <w:p w:rsidR="00923C2D" w:rsidRPr="00923C2D" w:rsidRDefault="00923C2D" w:rsidP="00923C2D">
            <w:pPr>
              <w:spacing w:after="0" w:line="240" w:lineRule="auto"/>
              <w:rPr>
                <w:rFonts w:ascii="Times New Roman" w:eastAsia="Times New Roman" w:hAnsi="Times New Roman" w:cs="Times New Roman"/>
                <w:sz w:val="20"/>
                <w:szCs w:val="20"/>
              </w:rPr>
            </w:pPr>
            <w:r w:rsidRPr="00923C2D">
              <w:rPr>
                <w:rFonts w:ascii="Times New Roman" w:eastAsia="Times New Roman" w:hAnsi="Times New Roman" w:cs="Times New Roman"/>
                <w:sz w:val="20"/>
                <w:szCs w:val="20"/>
              </w:rPr>
              <w:t>Highlights need for FL + segmentation + fusion tri-combination for robustness</w:t>
            </w:r>
          </w:p>
        </w:tc>
      </w:tr>
    </w:tbl>
    <w:p w:rsidR="00541373" w:rsidRPr="00541373" w:rsidRDefault="00541373" w:rsidP="00923C2D">
      <w:pPr>
        <w:jc w:val="both"/>
        <w:rPr>
          <w:rFonts w:ascii="Times New Roman" w:hAnsi="Times New Roman" w:cs="Times New Roman"/>
          <w:sz w:val="20"/>
          <w:szCs w:val="20"/>
        </w:rPr>
      </w:pPr>
      <w:r w:rsidRPr="00541373">
        <w:rPr>
          <w:rFonts w:ascii="Times New Roman" w:hAnsi="Times New Roman" w:cs="Times New Roman"/>
          <w:sz w:val="20"/>
          <w:szCs w:val="20"/>
        </w:rPr>
        <w:t>A detailed comparison of 45 prev</w:t>
      </w:r>
      <w:r>
        <w:rPr>
          <w:rFonts w:ascii="Times New Roman" w:hAnsi="Times New Roman" w:cs="Times New Roman"/>
          <w:sz w:val="20"/>
          <w:szCs w:val="20"/>
        </w:rPr>
        <w:t>ious studies provided in Table 1</w:t>
      </w:r>
      <w:r w:rsidRPr="00541373">
        <w:rPr>
          <w:rFonts w:ascii="Times New Roman" w:hAnsi="Times New Roman" w:cs="Times New Roman"/>
          <w:sz w:val="20"/>
          <w:szCs w:val="20"/>
        </w:rPr>
        <w:t xml:space="preserve"> has demonstrated a number of general insights. First, pipelines based on segmentation lead to much higher lesion boundary extraction and accuracy of downstream classification, whereas classic U-Net variants do not fully include any modeling of global context- this necessitates extension with Transformers. Second, multi-modal fusion, especially metadata-sensitive systems, can always enhance the level of melanoma sensitivity however it has not been incorporated into federated or quantum-enhanced models. Third, federated learning facilitates cross-site collaboration to a large extent, and current ways are unable to work with non-IID distributions as well as fail in hybrid feature modeling. Fourth, quantum optimization, particularly QAOA-based models, is better convergent in non-convex landscapes although it is hardly utilized in dermatology. The last line of the table shows that there is no current system, which brings together segmentation, multi-scale CNN-Transformer encoders, multi-modal fusion, Federated learning, and quantum optimization into a single pipeline, which associated the novelty of the presented architecture.</w:t>
      </w:r>
    </w:p>
    <w:p w:rsidR="00923C2D" w:rsidRPr="00923C2D" w:rsidRDefault="00923C2D" w:rsidP="00923C2D">
      <w:pPr>
        <w:jc w:val="both"/>
        <w:rPr>
          <w:rFonts w:ascii="Times New Roman" w:hAnsi="Times New Roman" w:cs="Times New Roman"/>
          <w:b/>
          <w:sz w:val="20"/>
          <w:szCs w:val="20"/>
        </w:rPr>
      </w:pPr>
      <w:r w:rsidRPr="00923C2D">
        <w:rPr>
          <w:rFonts w:ascii="Times New Roman" w:hAnsi="Times New Roman" w:cs="Times New Roman"/>
          <w:b/>
          <w:sz w:val="20"/>
          <w:szCs w:val="20"/>
        </w:rPr>
        <w:t>3.4 Research Gap</w:t>
      </w:r>
    </w:p>
    <w:p w:rsidR="00923C2D" w:rsidRPr="00923C2D"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Although the progress achieved in the field of segmentation, classification, multi-modal learning, federated learning, and quantum optimization is</w:t>
      </w:r>
      <w:r>
        <w:rPr>
          <w:rFonts w:ascii="Times New Roman" w:hAnsi="Times New Roman" w:cs="Times New Roman"/>
          <w:sz w:val="20"/>
          <w:szCs w:val="20"/>
        </w:rPr>
        <w:t xml:space="preserve"> quick, multiple gaps are left:</w:t>
      </w:r>
    </w:p>
    <w:p w:rsidR="00923C2D" w:rsidRPr="00923C2D" w:rsidRDefault="00923C2D" w:rsidP="00923C2D">
      <w:pPr>
        <w:pStyle w:val="ListParagraph"/>
        <w:numPr>
          <w:ilvl w:val="0"/>
          <w:numId w:val="5"/>
        </w:numPr>
        <w:jc w:val="both"/>
        <w:rPr>
          <w:rFonts w:ascii="Times New Roman" w:hAnsi="Times New Roman" w:cs="Times New Roman"/>
          <w:b/>
          <w:sz w:val="20"/>
          <w:szCs w:val="20"/>
        </w:rPr>
      </w:pPr>
      <w:r w:rsidRPr="00923C2D">
        <w:rPr>
          <w:rFonts w:ascii="Times New Roman" w:hAnsi="Times New Roman" w:cs="Times New Roman"/>
          <w:b/>
          <w:sz w:val="20"/>
          <w:szCs w:val="20"/>
        </w:rPr>
        <w:t>Fragmented Architectures:</w:t>
      </w:r>
    </w:p>
    <w:p w:rsidR="00923C2D" w:rsidRPr="00923C2D" w:rsidRDefault="00923C2D" w:rsidP="00923C2D">
      <w:pPr>
        <w:pStyle w:val="ListParagraph"/>
        <w:ind w:left="1080"/>
        <w:jc w:val="both"/>
        <w:rPr>
          <w:rFonts w:ascii="Times New Roman" w:hAnsi="Times New Roman" w:cs="Times New Roman"/>
          <w:sz w:val="20"/>
          <w:szCs w:val="20"/>
        </w:rPr>
      </w:pPr>
      <w:r w:rsidRPr="00923C2D">
        <w:rPr>
          <w:rFonts w:ascii="Times New Roman" w:hAnsi="Times New Roman" w:cs="Times New Roman"/>
          <w:sz w:val="20"/>
          <w:szCs w:val="20"/>
        </w:rPr>
        <w:t>Most previous publications tend to focus on segmentation, fusion, classification, or federated optimization individually. Combined pipelines Cases of end to end dermatology pipelines that include all systems are few.</w:t>
      </w:r>
    </w:p>
    <w:p w:rsidR="00923C2D" w:rsidRPr="00923C2D" w:rsidRDefault="00923C2D" w:rsidP="00923C2D">
      <w:pPr>
        <w:pStyle w:val="ListParagraph"/>
        <w:numPr>
          <w:ilvl w:val="0"/>
          <w:numId w:val="5"/>
        </w:numPr>
        <w:jc w:val="both"/>
        <w:rPr>
          <w:rFonts w:ascii="Times New Roman" w:hAnsi="Times New Roman" w:cs="Times New Roman"/>
          <w:b/>
          <w:sz w:val="20"/>
          <w:szCs w:val="20"/>
        </w:rPr>
      </w:pPr>
      <w:r w:rsidRPr="00923C2D">
        <w:rPr>
          <w:rFonts w:ascii="Times New Roman" w:hAnsi="Times New Roman" w:cs="Times New Roman"/>
          <w:b/>
          <w:sz w:val="20"/>
          <w:szCs w:val="20"/>
        </w:rPr>
        <w:t>Constrained Multi-modes steps of Federated Fusion:</w:t>
      </w:r>
    </w:p>
    <w:p w:rsidR="00923C2D" w:rsidRPr="00923C2D" w:rsidRDefault="00923C2D" w:rsidP="00923C2D">
      <w:pPr>
        <w:pStyle w:val="ListParagraph"/>
        <w:ind w:left="1080"/>
        <w:jc w:val="both"/>
        <w:rPr>
          <w:rFonts w:ascii="Times New Roman" w:hAnsi="Times New Roman" w:cs="Times New Roman"/>
          <w:sz w:val="20"/>
          <w:szCs w:val="20"/>
        </w:rPr>
      </w:pPr>
      <w:r w:rsidRPr="00923C2D">
        <w:rPr>
          <w:rFonts w:ascii="Times New Roman" w:hAnsi="Times New Roman" w:cs="Times New Roman"/>
          <w:sz w:val="20"/>
          <w:szCs w:val="20"/>
        </w:rPr>
        <w:t>Although multi-modal fusion enhances categorizing [42], [45], not many FL systems have the capacity to concurrently learn using multi-modal encoders when one has heterogeneous client presence.</w:t>
      </w:r>
    </w:p>
    <w:p w:rsidR="00923C2D" w:rsidRPr="00923C2D" w:rsidRDefault="00923C2D" w:rsidP="00923C2D">
      <w:pPr>
        <w:pStyle w:val="ListParagraph"/>
        <w:numPr>
          <w:ilvl w:val="0"/>
          <w:numId w:val="5"/>
        </w:numPr>
        <w:jc w:val="both"/>
        <w:rPr>
          <w:rFonts w:ascii="Times New Roman" w:hAnsi="Times New Roman" w:cs="Times New Roman"/>
          <w:b/>
          <w:sz w:val="20"/>
          <w:szCs w:val="20"/>
        </w:rPr>
      </w:pPr>
      <w:r w:rsidRPr="00923C2D">
        <w:rPr>
          <w:rFonts w:ascii="Times New Roman" w:hAnsi="Times New Roman" w:cs="Times New Roman"/>
          <w:b/>
          <w:sz w:val="20"/>
          <w:szCs w:val="20"/>
        </w:rPr>
        <w:t>Forced to deal with Multi-Mode and Semi-Supervised Scenarios:</w:t>
      </w:r>
    </w:p>
    <w:p w:rsidR="00923C2D" w:rsidRPr="00923C2D" w:rsidRDefault="00923C2D" w:rsidP="00923C2D">
      <w:pPr>
        <w:pStyle w:val="ListParagraph"/>
        <w:ind w:left="1080"/>
        <w:jc w:val="both"/>
        <w:rPr>
          <w:rFonts w:ascii="Times New Roman" w:hAnsi="Times New Roman" w:cs="Times New Roman"/>
          <w:sz w:val="20"/>
          <w:szCs w:val="20"/>
        </w:rPr>
      </w:pPr>
      <w:r w:rsidRPr="00923C2D">
        <w:rPr>
          <w:rFonts w:ascii="Times New Roman" w:hAnsi="Times New Roman" w:cs="Times New Roman"/>
          <w:sz w:val="20"/>
          <w:szCs w:val="20"/>
        </w:rPr>
        <w:t>The majority of federated algorithms either assume a single-modality condition or homogeneous annotation condition. Multi-source multi-rich data Dermatology is performed in the real world.</w:t>
      </w:r>
    </w:p>
    <w:p w:rsidR="00923C2D" w:rsidRPr="00923C2D" w:rsidRDefault="00923C2D" w:rsidP="00923C2D">
      <w:pPr>
        <w:pStyle w:val="ListParagraph"/>
        <w:numPr>
          <w:ilvl w:val="0"/>
          <w:numId w:val="5"/>
        </w:numPr>
        <w:jc w:val="both"/>
        <w:rPr>
          <w:rFonts w:ascii="Times New Roman" w:hAnsi="Times New Roman" w:cs="Times New Roman"/>
          <w:b/>
          <w:sz w:val="20"/>
          <w:szCs w:val="20"/>
        </w:rPr>
      </w:pPr>
      <w:r w:rsidRPr="00923C2D">
        <w:rPr>
          <w:rFonts w:ascii="Times New Roman" w:hAnsi="Times New Roman" w:cs="Times New Roman"/>
          <w:b/>
          <w:sz w:val="20"/>
          <w:szCs w:val="20"/>
        </w:rPr>
        <w:t xml:space="preserve">Optimization of Quantum </w:t>
      </w:r>
      <w:proofErr w:type="spellStart"/>
      <w:r w:rsidRPr="00923C2D">
        <w:rPr>
          <w:rFonts w:ascii="Times New Roman" w:hAnsi="Times New Roman" w:cs="Times New Roman"/>
          <w:b/>
          <w:sz w:val="20"/>
          <w:szCs w:val="20"/>
        </w:rPr>
        <w:t>Quantum</w:t>
      </w:r>
      <w:proofErr w:type="spellEnd"/>
      <w:r w:rsidRPr="00923C2D">
        <w:rPr>
          <w:rFonts w:ascii="Times New Roman" w:hAnsi="Times New Roman" w:cs="Times New Roman"/>
          <w:b/>
          <w:sz w:val="20"/>
          <w:szCs w:val="20"/>
        </w:rPr>
        <w:t xml:space="preserve"> Not Exhaustively Fundamentally Researched in Medical FL:</w:t>
      </w:r>
    </w:p>
    <w:p w:rsidR="00923C2D" w:rsidRPr="00923C2D" w:rsidRDefault="00923C2D" w:rsidP="00923C2D">
      <w:pPr>
        <w:pStyle w:val="ListParagraph"/>
        <w:ind w:left="1080"/>
        <w:jc w:val="both"/>
        <w:rPr>
          <w:rFonts w:ascii="Times New Roman" w:hAnsi="Times New Roman" w:cs="Times New Roman"/>
          <w:sz w:val="20"/>
          <w:szCs w:val="20"/>
        </w:rPr>
      </w:pPr>
      <w:r w:rsidRPr="00923C2D">
        <w:rPr>
          <w:rFonts w:ascii="Times New Roman" w:hAnsi="Times New Roman" w:cs="Times New Roman"/>
          <w:sz w:val="20"/>
          <w:szCs w:val="20"/>
        </w:rPr>
        <w:t>Even though quantum models are improved in classification [19], [21], little has been conducted to directly integrate quantum optimization in federated pipelines to address non-convex convergence problems.</w:t>
      </w:r>
    </w:p>
    <w:p w:rsidR="00923C2D" w:rsidRPr="00923C2D"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Absence of Unified Multi-Stage Dermatological Artificial Intelligence Systems:</w:t>
      </w:r>
    </w:p>
    <w:p w:rsidR="00923C2D" w:rsidRPr="00923C2D"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No available model integrates have to do with:</w:t>
      </w:r>
    </w:p>
    <w:p w:rsidR="00923C2D" w:rsidRPr="00923C2D" w:rsidRDefault="00923C2D" w:rsidP="00923C2D">
      <w:pPr>
        <w:pStyle w:val="ListParagraph"/>
        <w:numPr>
          <w:ilvl w:val="0"/>
          <w:numId w:val="6"/>
        </w:numPr>
        <w:jc w:val="both"/>
        <w:rPr>
          <w:rFonts w:ascii="Times New Roman" w:hAnsi="Times New Roman" w:cs="Times New Roman"/>
          <w:sz w:val="20"/>
          <w:szCs w:val="20"/>
        </w:rPr>
      </w:pPr>
      <w:r w:rsidRPr="00923C2D">
        <w:rPr>
          <w:rFonts w:ascii="Times New Roman" w:hAnsi="Times New Roman" w:cs="Times New Roman"/>
          <w:sz w:val="20"/>
          <w:szCs w:val="20"/>
        </w:rPr>
        <w:lastRenderedPageBreak/>
        <w:t>segmentation (U-Net++),</w:t>
      </w:r>
    </w:p>
    <w:p w:rsidR="00923C2D" w:rsidRPr="00923C2D" w:rsidRDefault="00923C2D" w:rsidP="00923C2D">
      <w:pPr>
        <w:pStyle w:val="ListParagraph"/>
        <w:numPr>
          <w:ilvl w:val="0"/>
          <w:numId w:val="6"/>
        </w:numPr>
        <w:jc w:val="both"/>
        <w:rPr>
          <w:rFonts w:ascii="Times New Roman" w:hAnsi="Times New Roman" w:cs="Times New Roman"/>
          <w:sz w:val="20"/>
          <w:szCs w:val="20"/>
        </w:rPr>
      </w:pPr>
      <w:r w:rsidRPr="00923C2D">
        <w:rPr>
          <w:rFonts w:ascii="Times New Roman" w:hAnsi="Times New Roman" w:cs="Times New Roman"/>
          <w:sz w:val="20"/>
          <w:szCs w:val="20"/>
        </w:rPr>
        <w:t>deep representation learning ( CNN + Transformer),</w:t>
      </w:r>
    </w:p>
    <w:p w:rsidR="00923C2D" w:rsidRPr="00923C2D" w:rsidRDefault="00923C2D" w:rsidP="00923C2D">
      <w:pPr>
        <w:pStyle w:val="ListParagraph"/>
        <w:numPr>
          <w:ilvl w:val="0"/>
          <w:numId w:val="6"/>
        </w:numPr>
        <w:jc w:val="both"/>
        <w:rPr>
          <w:rFonts w:ascii="Times New Roman" w:hAnsi="Times New Roman" w:cs="Times New Roman"/>
          <w:sz w:val="20"/>
          <w:szCs w:val="20"/>
        </w:rPr>
      </w:pPr>
      <w:r w:rsidRPr="00923C2D">
        <w:rPr>
          <w:rFonts w:ascii="Times New Roman" w:hAnsi="Times New Roman" w:cs="Times New Roman"/>
          <w:sz w:val="20"/>
          <w:szCs w:val="20"/>
        </w:rPr>
        <w:t>multi-modal fusion,</w:t>
      </w:r>
    </w:p>
    <w:p w:rsidR="00923C2D" w:rsidRPr="00923C2D" w:rsidRDefault="00923C2D" w:rsidP="00923C2D">
      <w:pPr>
        <w:pStyle w:val="ListParagraph"/>
        <w:numPr>
          <w:ilvl w:val="0"/>
          <w:numId w:val="6"/>
        </w:numPr>
        <w:jc w:val="both"/>
        <w:rPr>
          <w:rFonts w:ascii="Times New Roman" w:hAnsi="Times New Roman" w:cs="Times New Roman"/>
          <w:sz w:val="20"/>
          <w:szCs w:val="20"/>
        </w:rPr>
      </w:pPr>
      <w:r w:rsidRPr="00923C2D">
        <w:rPr>
          <w:rFonts w:ascii="Times New Roman" w:hAnsi="Times New Roman" w:cs="Times New Roman"/>
          <w:sz w:val="20"/>
          <w:szCs w:val="20"/>
        </w:rPr>
        <w:t>federated semi-supervised learning, and</w:t>
      </w:r>
    </w:p>
    <w:p w:rsidR="00923C2D" w:rsidRPr="00923C2D" w:rsidRDefault="00923C2D" w:rsidP="00923C2D">
      <w:pPr>
        <w:pStyle w:val="ListParagraph"/>
        <w:numPr>
          <w:ilvl w:val="0"/>
          <w:numId w:val="6"/>
        </w:numPr>
        <w:jc w:val="both"/>
        <w:rPr>
          <w:rFonts w:ascii="Times New Roman" w:hAnsi="Times New Roman" w:cs="Times New Roman"/>
          <w:sz w:val="20"/>
          <w:szCs w:val="20"/>
        </w:rPr>
      </w:pPr>
      <w:proofErr w:type="gramStart"/>
      <w:r w:rsidRPr="00923C2D">
        <w:rPr>
          <w:rFonts w:ascii="Times New Roman" w:hAnsi="Times New Roman" w:cs="Times New Roman"/>
          <w:sz w:val="20"/>
          <w:szCs w:val="20"/>
        </w:rPr>
        <w:t>quantum</w:t>
      </w:r>
      <w:proofErr w:type="gramEnd"/>
      <w:r w:rsidRPr="00923C2D">
        <w:rPr>
          <w:rFonts w:ascii="Times New Roman" w:hAnsi="Times New Roman" w:cs="Times New Roman"/>
          <w:sz w:val="20"/>
          <w:szCs w:val="20"/>
        </w:rPr>
        <w:t xml:space="preserve"> optimization.</w:t>
      </w:r>
    </w:p>
    <w:p w:rsidR="00923C2D" w:rsidRPr="00547B5C" w:rsidRDefault="00923C2D" w:rsidP="00923C2D">
      <w:pPr>
        <w:jc w:val="both"/>
        <w:rPr>
          <w:rFonts w:ascii="Times New Roman" w:hAnsi="Times New Roman" w:cs="Times New Roman"/>
          <w:sz w:val="20"/>
          <w:szCs w:val="20"/>
        </w:rPr>
      </w:pPr>
      <w:r w:rsidRPr="00923C2D">
        <w:rPr>
          <w:rFonts w:ascii="Times New Roman" w:hAnsi="Times New Roman" w:cs="Times New Roman"/>
          <w:sz w:val="20"/>
          <w:szCs w:val="20"/>
        </w:rPr>
        <w:t>The missing links are directly met in your proposed system because you are creating a unified, multi-stage architecture with quantum-enhanced optimization and federated multi-modal learning to achieve improvements in the area of segmentation, classification, and distributed robustness.</w:t>
      </w:r>
    </w:p>
    <w:p w:rsidR="00E565AC" w:rsidRDefault="00E565AC" w:rsidP="00E565A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74973">
        <w:rPr>
          <w:rFonts w:ascii="Times New Roman" w:eastAsia="Times New Roman" w:hAnsi="Times New Roman" w:cs="Times New Roman"/>
          <w:b/>
          <w:bCs/>
          <w:kern w:val="36"/>
          <w:sz w:val="24"/>
          <w:szCs w:val="24"/>
        </w:rPr>
        <w:t>4. Materials and Methods</w:t>
      </w:r>
    </w:p>
    <w:p w:rsidR="00C74973" w:rsidRPr="00C74973" w:rsidRDefault="00C74973" w:rsidP="00C74973">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4.1 Dataset Description</w:t>
      </w:r>
    </w:p>
    <w:p w:rsidR="00C74973" w:rsidRPr="00C74973" w:rsidRDefault="00C74973" w:rsidP="00C74973">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sidRPr="00C74973">
        <w:rPr>
          <w:rFonts w:ascii="Times New Roman" w:eastAsia="Times New Roman" w:hAnsi="Times New Roman" w:cs="Times New Roman"/>
          <w:bCs/>
          <w:kern w:val="36"/>
          <w:sz w:val="20"/>
          <w:szCs w:val="20"/>
        </w:rPr>
        <w:t xml:space="preserve">The current study employs the HAM10000 (“Human </w:t>
      </w:r>
      <w:proofErr w:type="gramStart"/>
      <w:r w:rsidRPr="00C74973">
        <w:rPr>
          <w:rFonts w:ascii="Times New Roman" w:eastAsia="Times New Roman" w:hAnsi="Times New Roman" w:cs="Times New Roman"/>
          <w:bCs/>
          <w:kern w:val="36"/>
          <w:sz w:val="20"/>
          <w:szCs w:val="20"/>
        </w:rPr>
        <w:t>Against</w:t>
      </w:r>
      <w:proofErr w:type="gramEnd"/>
      <w:r w:rsidRPr="00C74973">
        <w:rPr>
          <w:rFonts w:ascii="Times New Roman" w:eastAsia="Times New Roman" w:hAnsi="Times New Roman" w:cs="Times New Roman"/>
          <w:bCs/>
          <w:kern w:val="36"/>
          <w:sz w:val="20"/>
          <w:szCs w:val="20"/>
        </w:rPr>
        <w:t xml:space="preserve"> Machine”) Skin Lesion dataset. This is a large-scale </w:t>
      </w:r>
      <w:proofErr w:type="spellStart"/>
      <w:r w:rsidRPr="00C74973">
        <w:rPr>
          <w:rFonts w:ascii="Times New Roman" w:eastAsia="Times New Roman" w:hAnsi="Times New Roman" w:cs="Times New Roman"/>
          <w:bCs/>
          <w:kern w:val="36"/>
          <w:sz w:val="20"/>
          <w:szCs w:val="20"/>
        </w:rPr>
        <w:t>dermatoscopic</w:t>
      </w:r>
      <w:proofErr w:type="spellEnd"/>
      <w:r w:rsidRPr="00C74973">
        <w:rPr>
          <w:rFonts w:ascii="Times New Roman" w:eastAsia="Times New Roman" w:hAnsi="Times New Roman" w:cs="Times New Roman"/>
          <w:bCs/>
          <w:kern w:val="36"/>
          <w:sz w:val="20"/>
          <w:szCs w:val="20"/>
        </w:rPr>
        <w:t xml:space="preserve"> dataset comprising 10,015 diverse RGB skin lesion </w:t>
      </w:r>
      <w:proofErr w:type="gramStart"/>
      <w:r w:rsidRPr="00C74973">
        <w:rPr>
          <w:rFonts w:ascii="Times New Roman" w:eastAsia="Times New Roman" w:hAnsi="Times New Roman" w:cs="Times New Roman"/>
          <w:bCs/>
          <w:kern w:val="36"/>
          <w:sz w:val="20"/>
          <w:szCs w:val="20"/>
        </w:rPr>
        <w:t>images,</w:t>
      </w:r>
      <w:proofErr w:type="gramEnd"/>
      <w:r w:rsidRPr="00C74973">
        <w:rPr>
          <w:rFonts w:ascii="Times New Roman" w:eastAsia="Times New Roman" w:hAnsi="Times New Roman" w:cs="Times New Roman"/>
          <w:bCs/>
          <w:kern w:val="36"/>
          <w:sz w:val="20"/>
          <w:szCs w:val="20"/>
        </w:rPr>
        <w:t xml:space="preserve"> with each image featuring different types of pigmented skin lesions captured using different devices. In the given dataset, the large number of visual data points allows us to conduct a robust multi-class analysis. Additionally, a dermatologist annotates every aspect of every data point in the given dataset. Each data point is then marked according to seven clinically significant diagnostic features. Thus, the corresponding </w:t>
      </w:r>
      <w:proofErr w:type="spellStart"/>
      <w:r w:rsidRPr="00C74973">
        <w:rPr>
          <w:rFonts w:ascii="Times New Roman" w:eastAsia="Times New Roman" w:hAnsi="Times New Roman" w:cs="Times New Roman"/>
          <w:bCs/>
          <w:kern w:val="36"/>
          <w:sz w:val="20"/>
          <w:szCs w:val="20"/>
        </w:rPr>
        <w:t>dermatoscopic</w:t>
      </w:r>
      <w:proofErr w:type="spellEnd"/>
      <w:r w:rsidRPr="00C74973">
        <w:rPr>
          <w:rFonts w:ascii="Times New Roman" w:eastAsia="Times New Roman" w:hAnsi="Times New Roman" w:cs="Times New Roman"/>
          <w:bCs/>
          <w:kern w:val="36"/>
          <w:sz w:val="20"/>
          <w:szCs w:val="20"/>
        </w:rPr>
        <w:t xml:space="preserve"> dataset features rich metadata, including patient data, patient age, patient sex, patient localization, lesion identification, and sequence relationships. Taking into account the inherent variability in </w:t>
      </w:r>
      <w:proofErr w:type="spellStart"/>
      <w:r w:rsidRPr="00C74973">
        <w:rPr>
          <w:rFonts w:ascii="Times New Roman" w:eastAsia="Times New Roman" w:hAnsi="Times New Roman" w:cs="Times New Roman"/>
          <w:bCs/>
          <w:kern w:val="36"/>
          <w:sz w:val="20"/>
          <w:szCs w:val="20"/>
        </w:rPr>
        <w:t>dermoscopic</w:t>
      </w:r>
      <w:proofErr w:type="spellEnd"/>
      <w:r w:rsidRPr="00C74973">
        <w:rPr>
          <w:rFonts w:ascii="Times New Roman" w:eastAsia="Times New Roman" w:hAnsi="Times New Roman" w:cs="Times New Roman"/>
          <w:bCs/>
          <w:kern w:val="36"/>
          <w:sz w:val="20"/>
          <w:szCs w:val="20"/>
        </w:rPr>
        <w:t xml:space="preserve"> images, including illumination conditions, color distribution, and device diversity, it is apparent that the given dataset presents a realistic challenge.</w:t>
      </w:r>
    </w:p>
    <w:p w:rsidR="00C74973" w:rsidRDefault="00C74973" w:rsidP="00C74973">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sidRPr="00C74973">
        <w:rPr>
          <w:rFonts w:ascii="Times New Roman" w:eastAsia="Times New Roman" w:hAnsi="Times New Roman" w:cs="Times New Roman"/>
          <w:bCs/>
          <w:kern w:val="36"/>
          <w:sz w:val="20"/>
          <w:szCs w:val="20"/>
        </w:rPr>
        <w:t>In order to mathematically formalize the dataset, let</w:t>
      </w:r>
    </w:p>
    <w:p w:rsidR="00C74973" w:rsidRDefault="00C74973" w:rsidP="00C74973">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D=</m:t>
          </m:r>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I</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y</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x</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e>
            <m:sub>
              <m:r>
                <w:rPr>
                  <w:rFonts w:ascii="Cambria Math" w:eastAsia="Times New Roman" w:hAnsi="Cambria Math" w:cs="Times New Roman"/>
                  <w:kern w:val="36"/>
                  <w:sz w:val="20"/>
                  <w:szCs w:val="20"/>
                </w:rPr>
                <m:t>i=1</m:t>
              </m:r>
            </m:sub>
            <m:sup>
              <m:r>
                <w:rPr>
                  <w:rFonts w:ascii="Cambria Math" w:eastAsia="Times New Roman" w:hAnsi="Cambria Math" w:cs="Times New Roman"/>
                  <w:kern w:val="36"/>
                  <w:sz w:val="20"/>
                  <w:szCs w:val="20"/>
                </w:rPr>
                <m:t>N</m:t>
              </m:r>
            </m:sup>
          </m:sSubSup>
        </m:oMath>
      </m:oMathPara>
    </w:p>
    <w:p w:rsidR="00C74973" w:rsidRPr="00BF71DC" w:rsidRDefault="00C74973" w:rsidP="00BF71DC">
      <w:pPr>
        <w:pStyle w:val="ListParagraph"/>
        <w:numPr>
          <w:ilvl w:val="0"/>
          <w:numId w:val="2"/>
        </w:num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sidRPr="00BF71DC">
        <w:rPr>
          <w:rFonts w:ascii="Times New Roman" w:eastAsia="Times New Roman" w:hAnsi="Times New Roman" w:cs="Times New Roman"/>
          <w:bCs/>
          <w:kern w:val="36"/>
          <w:sz w:val="20"/>
          <w:szCs w:val="20"/>
        </w:rPr>
        <w:t xml:space="preserve">Where </w:t>
      </w:r>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I</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R</m:t>
            </m:r>
          </m:e>
          <m:sup>
            <m:r>
              <w:rPr>
                <w:rFonts w:ascii="Cambria Math" w:eastAsia="Times New Roman" w:hAnsi="Cambria Math" w:cs="Times New Roman"/>
                <w:kern w:val="36"/>
                <w:sz w:val="20"/>
                <w:szCs w:val="20"/>
              </w:rPr>
              <m:t>H×W×3</m:t>
            </m:r>
          </m:sup>
        </m:sSup>
      </m:oMath>
      <w:r w:rsidRPr="00BF71DC">
        <w:rPr>
          <w:rFonts w:ascii="Times New Roman" w:eastAsia="Times New Roman" w:hAnsi="Times New Roman" w:cs="Times New Roman"/>
          <w:bCs/>
          <w:kern w:val="36"/>
          <w:sz w:val="20"/>
          <w:szCs w:val="20"/>
        </w:rPr>
        <w:t xml:space="preserve"> denotes the </w:t>
      </w:r>
      <w:proofErr w:type="spellStart"/>
      <w:r w:rsidRPr="00BF71DC">
        <w:rPr>
          <w:rFonts w:ascii="Times New Roman" w:eastAsia="Times New Roman" w:hAnsi="Times New Roman" w:cs="Times New Roman"/>
          <w:bCs/>
          <w:kern w:val="36"/>
          <w:sz w:val="20"/>
          <w:szCs w:val="20"/>
        </w:rPr>
        <w:t>dermoscopic</w:t>
      </w:r>
      <w:proofErr w:type="spellEnd"/>
      <w:r w:rsidRPr="00BF71DC">
        <w:rPr>
          <w:rFonts w:ascii="Times New Roman" w:eastAsia="Times New Roman" w:hAnsi="Times New Roman" w:cs="Times New Roman"/>
          <w:bCs/>
          <w:kern w:val="36"/>
          <w:sz w:val="20"/>
          <w:szCs w:val="20"/>
        </w:rPr>
        <w:t xml:space="preserve"> image,</w:t>
      </w:r>
    </w:p>
    <w:p w:rsidR="00C74973" w:rsidRPr="00BF71DC" w:rsidRDefault="00F963F2" w:rsidP="00BF71DC">
      <w:pPr>
        <w:pStyle w:val="ListParagraph"/>
        <w:numPr>
          <w:ilvl w:val="0"/>
          <w:numId w:val="2"/>
        </w:num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{0,1}</m:t>
            </m:r>
          </m:e>
          <m:sup>
            <m:r>
              <w:rPr>
                <w:rFonts w:ascii="Cambria Math" w:eastAsia="Times New Roman" w:hAnsi="Cambria Math" w:cs="Times New Roman"/>
                <w:kern w:val="36"/>
                <w:sz w:val="20"/>
                <w:szCs w:val="20"/>
              </w:rPr>
              <m:t>H×W</m:t>
            </m:r>
          </m:sup>
        </m:sSup>
      </m:oMath>
      <w:r w:rsidR="00C74973" w:rsidRPr="00BF71DC">
        <w:rPr>
          <w:rFonts w:ascii="Times New Roman" w:eastAsia="Times New Roman" w:hAnsi="Times New Roman" w:cs="Times New Roman"/>
          <w:bCs/>
          <w:kern w:val="36"/>
          <w:sz w:val="20"/>
          <w:szCs w:val="20"/>
        </w:rPr>
        <w:t xml:space="preserve"> </w:t>
      </w:r>
      <w:proofErr w:type="gramStart"/>
      <w:r w:rsidR="00C74973" w:rsidRPr="00BF71DC">
        <w:rPr>
          <w:rFonts w:ascii="Times New Roman" w:eastAsia="Times New Roman" w:hAnsi="Times New Roman" w:cs="Times New Roman"/>
          <w:bCs/>
          <w:kern w:val="36"/>
          <w:sz w:val="20"/>
          <w:szCs w:val="20"/>
        </w:rPr>
        <w:t>is</w:t>
      </w:r>
      <w:proofErr w:type="gramEnd"/>
      <w:r w:rsidR="00C74973" w:rsidRPr="00BF71DC">
        <w:rPr>
          <w:rFonts w:ascii="Times New Roman" w:eastAsia="Times New Roman" w:hAnsi="Times New Roman" w:cs="Times New Roman"/>
          <w:bCs/>
          <w:kern w:val="36"/>
          <w:sz w:val="20"/>
          <w:szCs w:val="20"/>
        </w:rPr>
        <w:t xml:space="preserve"> the corresponding binary lesion mask.</w:t>
      </w:r>
    </w:p>
    <w:p w:rsidR="00C74973" w:rsidRPr="00BF71DC" w:rsidRDefault="00F963F2" w:rsidP="00BF71DC">
      <w:pPr>
        <w:pStyle w:val="ListParagraph"/>
        <w:numPr>
          <w:ilvl w:val="0"/>
          <w:numId w:val="2"/>
        </w:num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y</m:t>
            </m:r>
          </m:e>
          <m:sup>
            <m:r>
              <w:rPr>
                <w:rFonts w:ascii="Cambria Math" w:eastAsia="Times New Roman" w:hAnsi="Cambria Math" w:cs="Times New Roman"/>
                <w:kern w:val="36"/>
                <w:sz w:val="20"/>
                <w:szCs w:val="20"/>
              </w:rPr>
              <m:t>i</m:t>
            </m:r>
          </m:sup>
        </m:sSup>
        <m:r>
          <w:rPr>
            <w:rFonts w:ascii="Cambria Math" w:eastAsia="Times New Roman" w:hAnsi="Cambria Math" w:cs="Times New Roman"/>
            <w:kern w:val="36"/>
            <w:sz w:val="20"/>
            <w:szCs w:val="20"/>
          </w:rPr>
          <m:t>∈{1…….7}</m:t>
        </m:r>
      </m:oMath>
      <w:r w:rsidR="00C74973" w:rsidRPr="00BF71DC">
        <w:rPr>
          <w:rFonts w:ascii="Times New Roman" w:eastAsia="Times New Roman" w:hAnsi="Times New Roman" w:cs="Times New Roman"/>
          <w:bCs/>
          <w:kern w:val="36"/>
          <w:sz w:val="20"/>
          <w:szCs w:val="20"/>
        </w:rPr>
        <w:t xml:space="preserve"> is the diagnostic class label and,</w:t>
      </w:r>
    </w:p>
    <w:p w:rsidR="00C74973" w:rsidRPr="00BF71DC" w:rsidRDefault="00F963F2" w:rsidP="00BF71DC">
      <w:pPr>
        <w:pStyle w:val="ListParagraph"/>
        <w:numPr>
          <w:ilvl w:val="0"/>
          <w:numId w:val="2"/>
        </w:num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x</m:t>
            </m:r>
          </m:e>
          <m:sub>
            <m:r>
              <w:rPr>
                <w:rFonts w:ascii="Cambria Math" w:eastAsia="Times New Roman" w:hAnsi="Cambria Math" w:cs="Times New Roman"/>
                <w:kern w:val="36"/>
                <w:sz w:val="20"/>
                <w:szCs w:val="20"/>
              </w:rPr>
              <m:t>i</m:t>
            </m:r>
          </m:sub>
        </m:sSub>
      </m:oMath>
      <w:r w:rsidR="00C74973" w:rsidRPr="00BF71DC">
        <w:rPr>
          <w:rFonts w:ascii="Times New Roman" w:eastAsia="Times New Roman" w:hAnsi="Times New Roman" w:cs="Times New Roman"/>
          <w:bCs/>
          <w:kern w:val="36"/>
          <w:sz w:val="20"/>
          <w:szCs w:val="20"/>
        </w:rPr>
        <w:t xml:space="preserve"> </w:t>
      </w:r>
      <w:proofErr w:type="gramStart"/>
      <w:r w:rsidR="00C74973" w:rsidRPr="00BF71DC">
        <w:rPr>
          <w:rFonts w:ascii="Times New Roman" w:eastAsia="Times New Roman" w:hAnsi="Times New Roman" w:cs="Times New Roman"/>
          <w:bCs/>
          <w:kern w:val="36"/>
          <w:sz w:val="20"/>
          <w:szCs w:val="20"/>
        </w:rPr>
        <w:t>represent</w:t>
      </w:r>
      <w:proofErr w:type="gramEnd"/>
      <w:r w:rsidR="00C74973" w:rsidRPr="00BF71DC">
        <w:rPr>
          <w:rFonts w:ascii="Times New Roman" w:eastAsia="Times New Roman" w:hAnsi="Times New Roman" w:cs="Times New Roman"/>
          <w:bCs/>
          <w:kern w:val="36"/>
          <w:sz w:val="20"/>
          <w:szCs w:val="20"/>
        </w:rPr>
        <w:t xml:space="preserve"> auxiliary metadata.</w:t>
      </w:r>
    </w:p>
    <w:p w:rsidR="00C74973" w:rsidRDefault="00C74973" w:rsidP="00C74973">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For the dataset,</w:t>
      </w:r>
    </w:p>
    <w:p w:rsidR="00C74973" w:rsidRDefault="00C74973" w:rsidP="00C74973">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 xml:space="preserve">N=10,015, </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H,W</m:t>
              </m:r>
            </m:e>
          </m:d>
          <m:r>
            <w:rPr>
              <w:rFonts w:ascii="Cambria Math" w:eastAsia="Times New Roman" w:hAnsi="Cambria Math" w:cs="Times New Roman"/>
              <w:kern w:val="36"/>
              <w:sz w:val="20"/>
              <w:szCs w:val="20"/>
            </w:rPr>
            <m:t>=(600,450)</m:t>
          </m:r>
        </m:oMath>
      </m:oMathPara>
    </w:p>
    <w:p w:rsidR="00C74973" w:rsidRDefault="00C74973" w:rsidP="00C74973">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proofErr w:type="gramStart"/>
      <w:r>
        <w:rPr>
          <w:rFonts w:ascii="Times New Roman" w:eastAsia="Times New Roman" w:hAnsi="Times New Roman" w:cs="Times New Roman"/>
          <w:bCs/>
          <w:kern w:val="36"/>
          <w:sz w:val="20"/>
          <w:szCs w:val="20"/>
        </w:rPr>
        <w:t xml:space="preserve">Prior </w:t>
      </w:r>
      <w:r w:rsidR="009C009F">
        <w:rPr>
          <w:rFonts w:ascii="Times New Roman" w:eastAsia="Times New Roman" w:hAnsi="Times New Roman" w:cs="Times New Roman"/>
          <w:bCs/>
          <w:kern w:val="36"/>
          <w:sz w:val="20"/>
          <w:szCs w:val="20"/>
        </w:rPr>
        <w:t>to preprocessing.</w:t>
      </w:r>
      <w:proofErr w:type="gramEnd"/>
    </w:p>
    <w:p w:rsidR="00C74973" w:rsidRPr="009C009F" w:rsidRDefault="00C74973" w:rsidP="00C74973">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9C009F">
        <w:rPr>
          <w:rFonts w:ascii="Times New Roman" w:eastAsia="Times New Roman" w:hAnsi="Times New Roman" w:cs="Times New Roman"/>
          <w:b/>
          <w:bCs/>
          <w:kern w:val="36"/>
          <w:sz w:val="20"/>
          <w:szCs w:val="20"/>
        </w:rPr>
        <w:t>4.1.1 Diagnostic Class</w:t>
      </w:r>
    </w:p>
    <w:p w:rsidR="009C009F" w:rsidRDefault="00C74973" w:rsidP="00C74973">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sidRPr="00C74973">
        <w:rPr>
          <w:rFonts w:ascii="Times New Roman" w:eastAsia="Times New Roman" w:hAnsi="Times New Roman" w:cs="Times New Roman"/>
          <w:bCs/>
          <w:kern w:val="36"/>
          <w:sz w:val="20"/>
          <w:szCs w:val="20"/>
        </w:rPr>
        <w:t xml:space="preserve">The data is highly unbalanced, with the majority being benign nevi. </w:t>
      </w:r>
      <w:proofErr w:type="spellStart"/>
      <w:r w:rsidRPr="00C74973">
        <w:rPr>
          <w:rFonts w:ascii="Times New Roman" w:eastAsia="Times New Roman" w:hAnsi="Times New Roman" w:cs="Times New Roman"/>
          <w:bCs/>
          <w:kern w:val="36"/>
          <w:sz w:val="20"/>
          <w:szCs w:val="20"/>
        </w:rPr>
        <w:t>Dermatofibroma</w:t>
      </w:r>
      <w:proofErr w:type="spellEnd"/>
      <w:r w:rsidRPr="00C74973">
        <w:rPr>
          <w:rFonts w:ascii="Times New Roman" w:eastAsia="Times New Roman" w:hAnsi="Times New Roman" w:cs="Times New Roman"/>
          <w:bCs/>
          <w:kern w:val="36"/>
          <w:sz w:val="20"/>
          <w:szCs w:val="20"/>
        </w:rPr>
        <w:t xml:space="preserve"> and vascular lesions occur much less frequently. Even this reality creates its own degree of bias in supervised machine learning paradigms, which tends towards the majority class for prediction outcomes. Hence, the data has a major significance in the design of the models, loss functions, and even data augmentation.</w:t>
      </w:r>
      <w:r w:rsidR="009C009F">
        <w:rPr>
          <w:rFonts w:ascii="Times New Roman" w:eastAsia="Times New Roman" w:hAnsi="Times New Roman" w:cs="Times New Roman"/>
          <w:bCs/>
          <w:kern w:val="36"/>
          <w:sz w:val="20"/>
          <w:szCs w:val="20"/>
        </w:rPr>
        <w:t xml:space="preserve"> </w:t>
      </w:r>
      <w:r w:rsidRPr="009C009F">
        <w:rPr>
          <w:rFonts w:ascii="Times New Roman" w:eastAsia="Times New Roman" w:hAnsi="Times New Roman" w:cs="Times New Roman"/>
          <w:bCs/>
          <w:kern w:val="36"/>
          <w:sz w:val="20"/>
          <w:szCs w:val="20"/>
        </w:rPr>
        <w:t>Table 1: Diagnostic Data Distribution</w:t>
      </w:r>
      <w:r w:rsidR="009C009F">
        <w:rPr>
          <w:rFonts w:ascii="Times New Roman" w:eastAsia="Times New Roman" w:hAnsi="Times New Roman" w:cs="Times New Roman"/>
          <w:bCs/>
          <w:kern w:val="36"/>
          <w:sz w:val="20"/>
          <w:szCs w:val="20"/>
        </w:rPr>
        <w:t>:</w:t>
      </w:r>
    </w:p>
    <w:p w:rsidR="009C009F" w:rsidRPr="009C009F" w:rsidRDefault="0044453B" w:rsidP="00C74973">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proofErr w:type="gramStart"/>
      <w:r>
        <w:rPr>
          <w:rFonts w:ascii="Times New Roman" w:eastAsia="Times New Roman" w:hAnsi="Times New Roman" w:cs="Times New Roman"/>
          <w:b/>
          <w:bCs/>
          <w:kern w:val="36"/>
          <w:sz w:val="20"/>
          <w:szCs w:val="20"/>
        </w:rPr>
        <w:t>Table 2</w:t>
      </w:r>
      <w:r w:rsidR="009C009F" w:rsidRPr="009C009F">
        <w:rPr>
          <w:rFonts w:ascii="Times New Roman" w:eastAsia="Times New Roman" w:hAnsi="Times New Roman" w:cs="Times New Roman"/>
          <w:b/>
          <w:bCs/>
          <w:kern w:val="36"/>
          <w:sz w:val="20"/>
          <w:szCs w:val="20"/>
        </w:rPr>
        <w:t>.</w:t>
      </w:r>
      <w:proofErr w:type="gramEnd"/>
      <w:r w:rsidR="009C009F" w:rsidRPr="009C009F">
        <w:rPr>
          <w:rFonts w:ascii="Times New Roman" w:eastAsia="Times New Roman" w:hAnsi="Times New Roman" w:cs="Times New Roman"/>
          <w:b/>
          <w:bCs/>
          <w:kern w:val="36"/>
          <w:sz w:val="20"/>
          <w:szCs w:val="20"/>
        </w:rPr>
        <w:t xml:space="preserve"> Dataset Class Distribution Summary</w:t>
      </w:r>
    </w:p>
    <w:tbl>
      <w:tblPr>
        <w:tblW w:w="0" w:type="auto"/>
        <w:jc w:val="center"/>
        <w:tblCellSpacing w:w="15" w:type="dxa"/>
        <w:tblCellMar>
          <w:top w:w="15" w:type="dxa"/>
          <w:left w:w="15" w:type="dxa"/>
          <w:bottom w:w="15" w:type="dxa"/>
          <w:right w:w="15" w:type="dxa"/>
        </w:tblCellMar>
        <w:tblLook w:val="04A0"/>
      </w:tblPr>
      <w:tblGrid>
        <w:gridCol w:w="1831"/>
        <w:gridCol w:w="2267"/>
        <w:gridCol w:w="1559"/>
        <w:gridCol w:w="2542"/>
      </w:tblGrid>
      <w:tr w:rsidR="009C009F" w:rsidRPr="009C009F" w:rsidTr="009C009F">
        <w:trPr>
          <w:tblHeader/>
          <w:tblCellSpacing w:w="15" w:type="dxa"/>
          <w:jc w:val="center"/>
        </w:trPr>
        <w:tc>
          <w:tcPr>
            <w:tcW w:w="0" w:type="auto"/>
            <w:tcBorders>
              <w:top w:val="single" w:sz="4" w:space="0" w:color="auto"/>
            </w:tcBorders>
            <w:vAlign w:val="center"/>
            <w:hideMark/>
          </w:tcPr>
          <w:p w:rsidR="009C009F" w:rsidRPr="009C009F" w:rsidRDefault="009C009F" w:rsidP="009C009F">
            <w:pPr>
              <w:spacing w:after="0" w:line="240" w:lineRule="auto"/>
              <w:jc w:val="center"/>
              <w:rPr>
                <w:rFonts w:ascii="Times New Roman" w:eastAsia="Times New Roman" w:hAnsi="Times New Roman" w:cs="Times New Roman"/>
                <w:b/>
                <w:bCs/>
                <w:sz w:val="20"/>
                <w:szCs w:val="20"/>
              </w:rPr>
            </w:pPr>
            <w:r w:rsidRPr="009C009F">
              <w:rPr>
                <w:rFonts w:ascii="Times New Roman" w:eastAsia="Times New Roman" w:hAnsi="Times New Roman" w:cs="Times New Roman"/>
                <w:b/>
                <w:bCs/>
                <w:sz w:val="20"/>
                <w:szCs w:val="20"/>
              </w:rPr>
              <w:lastRenderedPageBreak/>
              <w:t>Diagnostic Class</w:t>
            </w:r>
          </w:p>
        </w:tc>
        <w:tc>
          <w:tcPr>
            <w:tcW w:w="2237" w:type="dxa"/>
            <w:tcBorders>
              <w:top w:val="single" w:sz="4" w:space="0" w:color="auto"/>
            </w:tcBorders>
            <w:vAlign w:val="center"/>
            <w:hideMark/>
          </w:tcPr>
          <w:p w:rsidR="009C009F" w:rsidRPr="009C009F" w:rsidRDefault="009C009F" w:rsidP="009C009F">
            <w:pPr>
              <w:spacing w:after="0" w:line="240" w:lineRule="auto"/>
              <w:jc w:val="center"/>
              <w:rPr>
                <w:rFonts w:ascii="Times New Roman" w:eastAsia="Times New Roman" w:hAnsi="Times New Roman" w:cs="Times New Roman"/>
                <w:b/>
                <w:bCs/>
                <w:sz w:val="20"/>
                <w:szCs w:val="20"/>
              </w:rPr>
            </w:pPr>
            <w:r w:rsidRPr="009C009F">
              <w:rPr>
                <w:rFonts w:ascii="Times New Roman" w:eastAsia="Times New Roman" w:hAnsi="Times New Roman" w:cs="Times New Roman"/>
                <w:b/>
                <w:bCs/>
                <w:sz w:val="20"/>
                <w:szCs w:val="20"/>
              </w:rPr>
              <w:t>Abbreviation</w:t>
            </w:r>
          </w:p>
        </w:tc>
        <w:tc>
          <w:tcPr>
            <w:tcW w:w="1529" w:type="dxa"/>
            <w:tcBorders>
              <w:top w:val="single" w:sz="4" w:space="0" w:color="auto"/>
            </w:tcBorders>
            <w:vAlign w:val="center"/>
            <w:hideMark/>
          </w:tcPr>
          <w:p w:rsidR="009C009F" w:rsidRPr="009C009F" w:rsidRDefault="009C009F" w:rsidP="009C009F">
            <w:pPr>
              <w:spacing w:after="0" w:line="240" w:lineRule="auto"/>
              <w:jc w:val="center"/>
              <w:rPr>
                <w:rFonts w:ascii="Times New Roman" w:eastAsia="Times New Roman" w:hAnsi="Times New Roman" w:cs="Times New Roman"/>
                <w:b/>
                <w:bCs/>
                <w:sz w:val="20"/>
                <w:szCs w:val="20"/>
              </w:rPr>
            </w:pPr>
            <w:r w:rsidRPr="009C009F">
              <w:rPr>
                <w:rFonts w:ascii="Times New Roman" w:eastAsia="Times New Roman" w:hAnsi="Times New Roman" w:cs="Times New Roman"/>
                <w:b/>
                <w:bCs/>
                <w:sz w:val="20"/>
                <w:szCs w:val="20"/>
              </w:rPr>
              <w:t>Count</w:t>
            </w:r>
          </w:p>
        </w:tc>
        <w:tc>
          <w:tcPr>
            <w:tcW w:w="2497" w:type="dxa"/>
            <w:tcBorders>
              <w:top w:val="single" w:sz="4" w:space="0" w:color="auto"/>
            </w:tcBorders>
            <w:vAlign w:val="center"/>
            <w:hideMark/>
          </w:tcPr>
          <w:p w:rsidR="009C009F" w:rsidRPr="009C009F" w:rsidRDefault="009C009F" w:rsidP="009C009F">
            <w:pPr>
              <w:spacing w:after="0" w:line="240" w:lineRule="auto"/>
              <w:jc w:val="center"/>
              <w:rPr>
                <w:rFonts w:ascii="Times New Roman" w:eastAsia="Times New Roman" w:hAnsi="Times New Roman" w:cs="Times New Roman"/>
                <w:b/>
                <w:bCs/>
                <w:sz w:val="20"/>
                <w:szCs w:val="20"/>
              </w:rPr>
            </w:pPr>
            <w:r w:rsidRPr="009C009F">
              <w:rPr>
                <w:rFonts w:ascii="Times New Roman" w:eastAsia="Times New Roman" w:hAnsi="Times New Roman" w:cs="Times New Roman"/>
                <w:b/>
                <w:bCs/>
                <w:sz w:val="20"/>
                <w:szCs w:val="20"/>
              </w:rPr>
              <w:t>Percentage (%)</w:t>
            </w:r>
          </w:p>
        </w:tc>
      </w:tr>
      <w:tr w:rsidR="009C009F" w:rsidRPr="009C009F" w:rsidTr="009C009F">
        <w:trPr>
          <w:tblCellSpacing w:w="15" w:type="dxa"/>
          <w:jc w:val="center"/>
        </w:trPr>
        <w:tc>
          <w:tcPr>
            <w:tcW w:w="0" w:type="auto"/>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proofErr w:type="spellStart"/>
            <w:r w:rsidRPr="009C009F">
              <w:rPr>
                <w:rFonts w:ascii="Times New Roman" w:eastAsia="Times New Roman" w:hAnsi="Times New Roman" w:cs="Times New Roman"/>
                <w:sz w:val="20"/>
                <w:szCs w:val="20"/>
              </w:rPr>
              <w:t>Melanocytic</w:t>
            </w:r>
            <w:proofErr w:type="spellEnd"/>
            <w:r w:rsidRPr="009C009F">
              <w:rPr>
                <w:rFonts w:ascii="Times New Roman" w:eastAsia="Times New Roman" w:hAnsi="Times New Roman" w:cs="Times New Roman"/>
                <w:sz w:val="20"/>
                <w:szCs w:val="20"/>
              </w:rPr>
              <w:t xml:space="preserve"> Nevi</w:t>
            </w:r>
          </w:p>
        </w:tc>
        <w:tc>
          <w:tcPr>
            <w:tcW w:w="223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NV</w:t>
            </w:r>
          </w:p>
        </w:tc>
        <w:tc>
          <w:tcPr>
            <w:tcW w:w="1529"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6705</w:t>
            </w:r>
          </w:p>
        </w:tc>
        <w:tc>
          <w:tcPr>
            <w:tcW w:w="249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66.94</w:t>
            </w:r>
          </w:p>
        </w:tc>
      </w:tr>
      <w:tr w:rsidR="009C009F" w:rsidRPr="009C009F" w:rsidTr="009C009F">
        <w:trPr>
          <w:tblCellSpacing w:w="15" w:type="dxa"/>
          <w:jc w:val="center"/>
        </w:trPr>
        <w:tc>
          <w:tcPr>
            <w:tcW w:w="0" w:type="auto"/>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lastRenderedPageBreak/>
              <w:t>Melanoma</w:t>
            </w:r>
          </w:p>
        </w:tc>
        <w:tc>
          <w:tcPr>
            <w:tcW w:w="223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MEL</w:t>
            </w:r>
          </w:p>
        </w:tc>
        <w:tc>
          <w:tcPr>
            <w:tcW w:w="1529"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1113</w:t>
            </w:r>
          </w:p>
        </w:tc>
        <w:tc>
          <w:tcPr>
            <w:tcW w:w="249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11.11</w:t>
            </w:r>
          </w:p>
        </w:tc>
      </w:tr>
      <w:tr w:rsidR="009C009F" w:rsidRPr="009C009F" w:rsidTr="009C009F">
        <w:trPr>
          <w:tblCellSpacing w:w="15" w:type="dxa"/>
          <w:jc w:val="center"/>
        </w:trPr>
        <w:tc>
          <w:tcPr>
            <w:tcW w:w="0" w:type="auto"/>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 xml:space="preserve">Benign </w:t>
            </w:r>
            <w:proofErr w:type="spellStart"/>
            <w:r w:rsidRPr="009C009F">
              <w:rPr>
                <w:rFonts w:ascii="Times New Roman" w:eastAsia="Times New Roman" w:hAnsi="Times New Roman" w:cs="Times New Roman"/>
                <w:sz w:val="20"/>
                <w:szCs w:val="20"/>
              </w:rPr>
              <w:t>Keratosis</w:t>
            </w:r>
            <w:proofErr w:type="spellEnd"/>
          </w:p>
        </w:tc>
        <w:tc>
          <w:tcPr>
            <w:tcW w:w="223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BKL</w:t>
            </w:r>
          </w:p>
        </w:tc>
        <w:tc>
          <w:tcPr>
            <w:tcW w:w="1529"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1099</w:t>
            </w:r>
          </w:p>
        </w:tc>
        <w:tc>
          <w:tcPr>
            <w:tcW w:w="249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10.97</w:t>
            </w:r>
          </w:p>
        </w:tc>
      </w:tr>
      <w:tr w:rsidR="009C009F" w:rsidRPr="009C009F" w:rsidTr="009C009F">
        <w:trPr>
          <w:tblCellSpacing w:w="15" w:type="dxa"/>
          <w:jc w:val="center"/>
        </w:trPr>
        <w:tc>
          <w:tcPr>
            <w:tcW w:w="0" w:type="auto"/>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Basal Cell Carcinoma</w:t>
            </w:r>
          </w:p>
        </w:tc>
        <w:tc>
          <w:tcPr>
            <w:tcW w:w="223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BCC</w:t>
            </w:r>
          </w:p>
        </w:tc>
        <w:tc>
          <w:tcPr>
            <w:tcW w:w="1529"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514</w:t>
            </w:r>
          </w:p>
        </w:tc>
        <w:tc>
          <w:tcPr>
            <w:tcW w:w="249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5.13</w:t>
            </w:r>
          </w:p>
        </w:tc>
      </w:tr>
      <w:tr w:rsidR="009C009F" w:rsidRPr="009C009F" w:rsidTr="009C009F">
        <w:trPr>
          <w:tblCellSpacing w:w="15" w:type="dxa"/>
          <w:jc w:val="center"/>
        </w:trPr>
        <w:tc>
          <w:tcPr>
            <w:tcW w:w="0" w:type="auto"/>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 xml:space="preserve">Actinic </w:t>
            </w:r>
            <w:proofErr w:type="spellStart"/>
            <w:r w:rsidRPr="009C009F">
              <w:rPr>
                <w:rFonts w:ascii="Times New Roman" w:eastAsia="Times New Roman" w:hAnsi="Times New Roman" w:cs="Times New Roman"/>
                <w:sz w:val="20"/>
                <w:szCs w:val="20"/>
              </w:rPr>
              <w:t>Keratoses</w:t>
            </w:r>
            <w:proofErr w:type="spellEnd"/>
          </w:p>
        </w:tc>
        <w:tc>
          <w:tcPr>
            <w:tcW w:w="223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AKIEC</w:t>
            </w:r>
          </w:p>
        </w:tc>
        <w:tc>
          <w:tcPr>
            <w:tcW w:w="1529"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327</w:t>
            </w:r>
          </w:p>
        </w:tc>
        <w:tc>
          <w:tcPr>
            <w:tcW w:w="249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3.26</w:t>
            </w:r>
          </w:p>
        </w:tc>
      </w:tr>
      <w:tr w:rsidR="009C009F" w:rsidRPr="009C009F" w:rsidTr="009C009F">
        <w:trPr>
          <w:tblCellSpacing w:w="15" w:type="dxa"/>
          <w:jc w:val="center"/>
        </w:trPr>
        <w:tc>
          <w:tcPr>
            <w:tcW w:w="0" w:type="auto"/>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Vascular Lesions</w:t>
            </w:r>
          </w:p>
        </w:tc>
        <w:tc>
          <w:tcPr>
            <w:tcW w:w="223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VASC</w:t>
            </w:r>
          </w:p>
        </w:tc>
        <w:tc>
          <w:tcPr>
            <w:tcW w:w="1529"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142</w:t>
            </w:r>
          </w:p>
        </w:tc>
        <w:tc>
          <w:tcPr>
            <w:tcW w:w="2497" w:type="dxa"/>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1.41</w:t>
            </w:r>
          </w:p>
        </w:tc>
      </w:tr>
      <w:tr w:rsidR="009C009F" w:rsidRPr="009C009F" w:rsidTr="009C009F">
        <w:trPr>
          <w:tblCellSpacing w:w="15" w:type="dxa"/>
          <w:jc w:val="center"/>
        </w:trPr>
        <w:tc>
          <w:tcPr>
            <w:tcW w:w="0" w:type="auto"/>
            <w:tcBorders>
              <w:bottom w:val="single" w:sz="4" w:space="0" w:color="auto"/>
            </w:tcBorders>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proofErr w:type="spellStart"/>
            <w:r w:rsidRPr="009C009F">
              <w:rPr>
                <w:rFonts w:ascii="Times New Roman" w:eastAsia="Times New Roman" w:hAnsi="Times New Roman" w:cs="Times New Roman"/>
                <w:sz w:val="20"/>
                <w:szCs w:val="20"/>
              </w:rPr>
              <w:t>Dermatofibroma</w:t>
            </w:r>
            <w:proofErr w:type="spellEnd"/>
          </w:p>
        </w:tc>
        <w:tc>
          <w:tcPr>
            <w:tcW w:w="2237" w:type="dxa"/>
            <w:tcBorders>
              <w:bottom w:val="single" w:sz="4" w:space="0" w:color="auto"/>
            </w:tcBorders>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DF</w:t>
            </w:r>
          </w:p>
        </w:tc>
        <w:tc>
          <w:tcPr>
            <w:tcW w:w="1529" w:type="dxa"/>
            <w:tcBorders>
              <w:bottom w:val="single" w:sz="4" w:space="0" w:color="auto"/>
            </w:tcBorders>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115</w:t>
            </w:r>
          </w:p>
        </w:tc>
        <w:tc>
          <w:tcPr>
            <w:tcW w:w="2497" w:type="dxa"/>
            <w:tcBorders>
              <w:bottom w:val="single" w:sz="4" w:space="0" w:color="auto"/>
            </w:tcBorders>
            <w:vAlign w:val="center"/>
            <w:hideMark/>
          </w:tcPr>
          <w:p w:rsidR="009C009F" w:rsidRPr="009C009F" w:rsidRDefault="009C009F" w:rsidP="009C009F">
            <w:pPr>
              <w:spacing w:after="0" w:line="240" w:lineRule="auto"/>
              <w:jc w:val="center"/>
              <w:rPr>
                <w:rFonts w:ascii="Times New Roman" w:eastAsia="Times New Roman" w:hAnsi="Times New Roman" w:cs="Times New Roman"/>
                <w:sz w:val="20"/>
                <w:szCs w:val="20"/>
              </w:rPr>
            </w:pPr>
            <w:r w:rsidRPr="009C009F">
              <w:rPr>
                <w:rFonts w:ascii="Times New Roman" w:eastAsia="Times New Roman" w:hAnsi="Times New Roman" w:cs="Times New Roman"/>
                <w:sz w:val="20"/>
                <w:szCs w:val="20"/>
              </w:rPr>
              <w:t>1.15</w:t>
            </w:r>
          </w:p>
        </w:tc>
      </w:tr>
    </w:tbl>
    <w:p w:rsidR="009C009F" w:rsidRPr="009C009F" w:rsidRDefault="009C009F" w:rsidP="009C009F">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9C009F">
        <w:rPr>
          <w:rFonts w:ascii="Times New Roman" w:eastAsia="Times New Roman" w:hAnsi="Times New Roman" w:cs="Times New Roman"/>
          <w:b/>
          <w:bCs/>
          <w:kern w:val="36"/>
          <w:sz w:val="20"/>
          <w:szCs w:val="20"/>
        </w:rPr>
        <w:t>4.1</w:t>
      </w:r>
      <w:r>
        <w:rPr>
          <w:rFonts w:ascii="Times New Roman" w:eastAsia="Times New Roman" w:hAnsi="Times New Roman" w:cs="Times New Roman"/>
          <w:b/>
          <w:bCs/>
          <w:kern w:val="36"/>
          <w:sz w:val="20"/>
          <w:szCs w:val="20"/>
        </w:rPr>
        <w:t>.2 Dataset Statistical Analysis</w:t>
      </w:r>
    </w:p>
    <w:p w:rsidR="009C009F" w:rsidRDefault="009C009F" w:rsidP="009C009F">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sidRPr="009C009F">
        <w:rPr>
          <w:rFonts w:ascii="Times New Roman" w:eastAsia="Times New Roman" w:hAnsi="Times New Roman" w:cs="Times New Roman"/>
          <w:bCs/>
          <w:kern w:val="36"/>
          <w:sz w:val="20"/>
          <w:szCs w:val="20"/>
        </w:rPr>
        <w:t>Descriptive statistical analyses and visualizations were carried out to interpret the dataset structurally. Even though results from these analyses are already presented graphically in the Results section, they are summarized contextually below.</w:t>
      </w:r>
      <w:r>
        <w:rPr>
          <w:rFonts w:ascii="Times New Roman" w:eastAsia="Times New Roman" w:hAnsi="Times New Roman" w:cs="Times New Roman"/>
          <w:bCs/>
          <w:kern w:val="36"/>
          <w:sz w:val="20"/>
          <w:szCs w:val="20"/>
        </w:rPr>
        <w:t xml:space="preserve"> </w:t>
      </w:r>
      <w:r w:rsidRPr="009C009F">
        <w:rPr>
          <w:rFonts w:ascii="Times New Roman" w:eastAsia="Times New Roman" w:hAnsi="Times New Roman" w:cs="Times New Roman"/>
          <w:b/>
          <w:bCs/>
          <w:kern w:val="36"/>
          <w:sz w:val="20"/>
          <w:szCs w:val="20"/>
        </w:rPr>
        <w:t>Figure 1: (a)</w:t>
      </w:r>
      <w:r w:rsidRPr="009C009F">
        <w:rPr>
          <w:rFonts w:ascii="Times New Roman" w:eastAsia="Times New Roman" w:hAnsi="Times New Roman" w:cs="Times New Roman"/>
          <w:bCs/>
          <w:kern w:val="36"/>
          <w:sz w:val="20"/>
          <w:szCs w:val="20"/>
        </w:rPr>
        <w:t xml:space="preserve"> Class Distribution Plot. A categorical histogram, or count plot, shows a right-skewed distribution with</w:t>
      </w:r>
    </w:p>
    <w:p w:rsidR="00B655E7" w:rsidRDefault="00B655E7" w:rsidP="00B655E7">
      <w:pPr>
        <w:spacing w:before="100" w:beforeAutospacing="1" w:after="100" w:afterAutospacing="1" w:line="240" w:lineRule="auto"/>
        <w:jc w:val="center"/>
        <w:outlineLvl w:val="0"/>
        <w:rPr>
          <w:rFonts w:ascii="Times New Roman" w:eastAsia="Times New Roman" w:hAnsi="Times New Roman" w:cs="Times New Roman"/>
          <w:bCs/>
          <w:kern w:val="36"/>
          <w:sz w:val="20"/>
          <w:szCs w:val="20"/>
        </w:rPr>
        <w:sectPr w:rsidR="00B655E7" w:rsidSect="00590D51">
          <w:pgSz w:w="12240" w:h="15840"/>
          <w:pgMar w:top="1440" w:right="1440" w:bottom="1440" w:left="1440" w:header="708" w:footer="708" w:gutter="0"/>
          <w:cols w:space="708"/>
          <w:docGrid w:linePitch="360"/>
        </w:sectPr>
      </w:pPr>
    </w:p>
    <w:p w:rsidR="00B655E7" w:rsidRDefault="00B655E7" w:rsidP="00B655E7">
      <w:pPr>
        <w:spacing w:before="100" w:beforeAutospacing="1" w:after="100" w:afterAutospacing="1" w:line="240" w:lineRule="auto"/>
        <w:jc w:val="center"/>
        <w:outlineLvl w:val="0"/>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3075842" cy="1786597"/>
            <wp:effectExtent l="19050" t="0" r="0" b="0"/>
            <wp:docPr id="1" name="Picture 0" descr="class Frequ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Frequency.png"/>
                    <pic:cNvPicPr/>
                  </pic:nvPicPr>
                  <pic:blipFill>
                    <a:blip r:embed="rId11"/>
                    <a:stretch>
                      <a:fillRect/>
                    </a:stretch>
                  </pic:blipFill>
                  <pic:spPr>
                    <a:xfrm>
                      <a:off x="0" y="0"/>
                      <a:ext cx="3077157" cy="1787361"/>
                    </a:xfrm>
                    <a:prstGeom prst="rect">
                      <a:avLst/>
                    </a:prstGeom>
                  </pic:spPr>
                </pic:pic>
              </a:graphicData>
            </a:graphic>
          </wp:inline>
        </w:drawing>
      </w:r>
    </w:p>
    <w:p w:rsidR="00B655E7" w:rsidRDefault="00B655E7" w:rsidP="00B655E7">
      <w:pPr>
        <w:spacing w:before="100" w:beforeAutospacing="1" w:after="100" w:afterAutospacing="1" w:line="240" w:lineRule="auto"/>
        <w:jc w:val="center"/>
        <w:outlineLvl w:val="0"/>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2981057" cy="1786597"/>
            <wp:effectExtent l="19050" t="0" r="0" b="0"/>
            <wp:docPr id="4" name="Picture 3" descr="cummlative 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mlative distribution.png"/>
                    <pic:cNvPicPr/>
                  </pic:nvPicPr>
                  <pic:blipFill>
                    <a:blip r:embed="rId12"/>
                    <a:stretch>
                      <a:fillRect/>
                    </a:stretch>
                  </pic:blipFill>
                  <pic:spPr>
                    <a:xfrm>
                      <a:off x="0" y="0"/>
                      <a:ext cx="2986018" cy="1789570"/>
                    </a:xfrm>
                    <a:prstGeom prst="rect">
                      <a:avLst/>
                    </a:prstGeom>
                  </pic:spPr>
                </pic:pic>
              </a:graphicData>
            </a:graphic>
          </wp:inline>
        </w:drawing>
      </w:r>
    </w:p>
    <w:p w:rsidR="00B655E7" w:rsidRDefault="00B655E7" w:rsidP="00B655E7">
      <w:pPr>
        <w:spacing w:before="100" w:beforeAutospacing="1" w:after="100" w:afterAutospacing="1" w:line="240" w:lineRule="auto"/>
        <w:jc w:val="center"/>
        <w:outlineLvl w:val="0"/>
        <w:rPr>
          <w:rFonts w:ascii="Times New Roman" w:eastAsia="Times New Roman" w:hAnsi="Times New Roman" w:cs="Times New Roman"/>
          <w:b/>
          <w:bCs/>
          <w:kern w:val="36"/>
          <w:sz w:val="20"/>
          <w:szCs w:val="20"/>
        </w:rPr>
        <w:sectPr w:rsidR="00B655E7" w:rsidSect="00B655E7">
          <w:type w:val="continuous"/>
          <w:pgSz w:w="12240" w:h="15840"/>
          <w:pgMar w:top="1440" w:right="1440" w:bottom="1440" w:left="1440" w:header="708" w:footer="708" w:gutter="0"/>
          <w:cols w:num="2" w:space="708"/>
          <w:docGrid w:linePitch="360"/>
        </w:sectPr>
      </w:pPr>
    </w:p>
    <w:p w:rsidR="00B655E7" w:rsidRPr="00B655E7" w:rsidRDefault="00B655E7" w:rsidP="00B655E7">
      <w:pPr>
        <w:spacing w:before="100" w:beforeAutospacing="1" w:after="100" w:afterAutospacing="1" w:line="240" w:lineRule="auto"/>
        <w:jc w:val="center"/>
        <w:outlineLvl w:val="0"/>
        <w:rPr>
          <w:rFonts w:ascii="Times New Roman" w:eastAsia="Times New Roman" w:hAnsi="Times New Roman" w:cs="Times New Roman"/>
          <w:b/>
          <w:bCs/>
          <w:kern w:val="36"/>
          <w:sz w:val="20"/>
          <w:szCs w:val="20"/>
        </w:rPr>
      </w:pPr>
      <w:r w:rsidRPr="00B655E7">
        <w:rPr>
          <w:rFonts w:ascii="Times New Roman" w:eastAsia="Times New Roman" w:hAnsi="Times New Roman" w:cs="Times New Roman"/>
          <w:b/>
          <w:bCs/>
          <w:kern w:val="36"/>
          <w:sz w:val="20"/>
          <w:szCs w:val="20"/>
        </w:rPr>
        <w:lastRenderedPageBreak/>
        <w:t>Figure 1: (a) Class Distribution Plot</w:t>
      </w:r>
    </w:p>
    <w:p w:rsidR="009C009F" w:rsidRDefault="009C009F" w:rsidP="009C009F">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P</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NV</m:t>
              </m:r>
            </m:e>
          </m:d>
          <m:r>
            <w:rPr>
              <w:rFonts w:ascii="Cambria Math" w:eastAsia="Times New Roman" w:hAnsi="Cambria Math" w:cs="Times New Roman"/>
              <w:kern w:val="36"/>
              <w:sz w:val="20"/>
              <w:szCs w:val="20"/>
            </w:rPr>
            <m:t>≈0.67≫P(DF)≈0.01</m:t>
          </m:r>
        </m:oMath>
      </m:oMathPara>
    </w:p>
    <w:p w:rsidR="009C009F" w:rsidRDefault="009C009F" w:rsidP="009C009F">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sidRPr="009C009F">
        <w:rPr>
          <w:rFonts w:ascii="Times New Roman" w:eastAsia="Times New Roman" w:hAnsi="Times New Roman" w:cs="Times New Roman"/>
          <w:bCs/>
          <w:kern w:val="36"/>
          <w:sz w:val="20"/>
          <w:szCs w:val="20"/>
        </w:rPr>
        <w:t>Such imbalance necessitates corrective strategies, including weighted loss functions</w:t>
      </w:r>
      <w:r>
        <w:rPr>
          <w:rFonts w:ascii="Times New Roman" w:eastAsia="Times New Roman" w:hAnsi="Times New Roman" w:cs="Times New Roman"/>
          <w:bCs/>
          <w:kern w:val="36"/>
          <w:sz w:val="20"/>
          <w:szCs w:val="20"/>
        </w:rPr>
        <w:t>.</w:t>
      </w:r>
    </w:p>
    <w:p w:rsidR="009C009F" w:rsidRDefault="00F963F2" w:rsidP="009C009F">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1</m:t>
              </m:r>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f</m:t>
                  </m:r>
                </m:e>
                <m:sub>
                  <m:r>
                    <w:rPr>
                      <w:rFonts w:ascii="Cambria Math" w:eastAsia="Times New Roman" w:hAnsi="Cambria Math" w:cs="Times New Roman"/>
                      <w:kern w:val="36"/>
                      <w:sz w:val="20"/>
                      <w:szCs w:val="20"/>
                    </w:rPr>
                    <m:t>k</m:t>
                  </m:r>
                </m:sub>
              </m:sSub>
            </m:den>
          </m:f>
          <m:r>
            <w:rPr>
              <w:rFonts w:ascii="Cambria Math" w:eastAsia="Times New Roman" w:hAnsi="Cambria Math" w:cs="Times New Roman"/>
              <w:kern w:val="36"/>
              <w:sz w:val="20"/>
              <w:szCs w:val="20"/>
            </w:rPr>
            <m:t>,</m:t>
          </m:r>
        </m:oMath>
      </m:oMathPara>
    </w:p>
    <w:p w:rsidR="009C009F" w:rsidRDefault="009C009F" w:rsidP="009C009F">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proofErr w:type="gramStart"/>
      <w:r w:rsidRPr="009C009F">
        <w:rPr>
          <w:rFonts w:ascii="Times New Roman" w:eastAsia="Times New Roman" w:hAnsi="Times New Roman" w:cs="Times New Roman"/>
          <w:bCs/>
          <w:kern w:val="36"/>
          <w:sz w:val="20"/>
          <w:szCs w:val="20"/>
        </w:rPr>
        <w:t>where</w:t>
      </w:r>
      <w:proofErr w:type="gramEnd"/>
      <w:r w:rsidRPr="009C009F">
        <w:rPr>
          <w:rFonts w:ascii="Times New Roman" w:eastAsia="Times New Roman" w:hAnsi="Times New Roman" w:cs="Times New Roman"/>
          <w:bCs/>
          <w:kern w:val="36"/>
          <w:sz w:val="20"/>
          <w:szCs w:val="20"/>
        </w:rPr>
        <w:t xml:space="preserve"> </w:t>
      </w:r>
      <w:proofErr w:type="spellStart"/>
      <w:r w:rsidRPr="009C009F">
        <w:rPr>
          <w:rFonts w:ascii="Times New Roman" w:eastAsia="Times New Roman" w:hAnsi="Times New Roman" w:cs="Times New Roman"/>
          <w:bCs/>
          <w:kern w:val="36"/>
          <w:sz w:val="20"/>
          <w:szCs w:val="20"/>
        </w:rPr>
        <w:t>f</w:t>
      </w:r>
      <w:r w:rsidRPr="009C009F">
        <w:rPr>
          <w:rFonts w:ascii="Times New Roman" w:eastAsia="Times New Roman" w:hAnsi="Times New Roman" w:cs="Times New Roman"/>
          <w:bCs/>
          <w:kern w:val="36"/>
          <w:sz w:val="20"/>
          <w:szCs w:val="20"/>
          <w:vertAlign w:val="subscript"/>
        </w:rPr>
        <w:t>k</w:t>
      </w:r>
      <w:proofErr w:type="spellEnd"/>
      <w:r w:rsidRPr="009C009F">
        <w:rPr>
          <w:rFonts w:ascii="Times New Roman" w:eastAsia="Times New Roman" w:hAnsi="Times New Roman" w:cs="Times New Roman"/>
          <w:bCs/>
          <w:kern w:val="36"/>
          <w:sz w:val="20"/>
          <w:szCs w:val="20"/>
        </w:rPr>
        <w:t xml:space="preserve"> denotes the class frequency.</w:t>
      </w:r>
    </w:p>
    <w:p w:rsidR="00E857A2" w:rsidRPr="00E857A2" w:rsidRDefault="00B655E7" w:rsidP="009C009F">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E857A2">
        <w:rPr>
          <w:rFonts w:ascii="Times New Roman" w:eastAsia="Times New Roman" w:hAnsi="Times New Roman" w:cs="Times New Roman"/>
          <w:b/>
          <w:bCs/>
          <w:kern w:val="36"/>
          <w:sz w:val="20"/>
          <w:szCs w:val="20"/>
        </w:rPr>
        <w:t xml:space="preserve"> </w:t>
      </w:r>
      <w:r>
        <w:rPr>
          <w:rFonts w:ascii="Times New Roman" w:eastAsia="Times New Roman" w:hAnsi="Times New Roman" w:cs="Times New Roman"/>
          <w:b/>
          <w:bCs/>
          <w:kern w:val="36"/>
          <w:sz w:val="20"/>
          <w:szCs w:val="20"/>
        </w:rPr>
        <w:t>(b</w:t>
      </w:r>
      <w:r w:rsidR="009C009F" w:rsidRPr="00E857A2">
        <w:rPr>
          <w:rFonts w:ascii="Times New Roman" w:eastAsia="Times New Roman" w:hAnsi="Times New Roman" w:cs="Times New Roman"/>
          <w:b/>
          <w:bCs/>
          <w:kern w:val="36"/>
          <w:sz w:val="20"/>
          <w:szCs w:val="20"/>
        </w:rPr>
        <w:t xml:space="preserve">) Box Plot for </w:t>
      </w:r>
      <w:r w:rsidR="00E857A2">
        <w:rPr>
          <w:rFonts w:ascii="Times New Roman" w:eastAsia="Times New Roman" w:hAnsi="Times New Roman" w:cs="Times New Roman"/>
          <w:b/>
          <w:bCs/>
          <w:kern w:val="36"/>
          <w:sz w:val="20"/>
          <w:szCs w:val="20"/>
        </w:rPr>
        <w:t xml:space="preserve">Age </w:t>
      </w:r>
      <w:proofErr w:type="spellStart"/>
      <w:r w:rsidR="00E857A2">
        <w:rPr>
          <w:rFonts w:ascii="Times New Roman" w:eastAsia="Times New Roman" w:hAnsi="Times New Roman" w:cs="Times New Roman"/>
          <w:b/>
          <w:bCs/>
          <w:kern w:val="36"/>
          <w:sz w:val="20"/>
          <w:szCs w:val="20"/>
        </w:rPr>
        <w:t>vs</w:t>
      </w:r>
      <w:proofErr w:type="spellEnd"/>
      <w:r w:rsidR="00E857A2">
        <w:rPr>
          <w:rFonts w:ascii="Times New Roman" w:eastAsia="Times New Roman" w:hAnsi="Times New Roman" w:cs="Times New Roman"/>
          <w:b/>
          <w:bCs/>
          <w:kern w:val="36"/>
          <w:sz w:val="20"/>
          <w:szCs w:val="20"/>
        </w:rPr>
        <w:t xml:space="preserve"> Disease Type (Figure 3)</w:t>
      </w:r>
    </w:p>
    <w:p w:rsidR="009C009F" w:rsidRDefault="009C009F" w:rsidP="009C009F">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sidRPr="009C009F">
        <w:rPr>
          <w:rFonts w:ascii="Times New Roman" w:eastAsia="Times New Roman" w:hAnsi="Times New Roman" w:cs="Times New Roman"/>
          <w:bCs/>
          <w:kern w:val="36"/>
          <w:sz w:val="20"/>
          <w:szCs w:val="20"/>
        </w:rPr>
        <w:t>While the lesions studied, e.g., melanoma, had a wide age range, nevi were aggregated in t</w:t>
      </w:r>
      <w:r w:rsidR="00E857A2">
        <w:rPr>
          <w:rFonts w:ascii="Times New Roman" w:eastAsia="Times New Roman" w:hAnsi="Times New Roman" w:cs="Times New Roman"/>
          <w:bCs/>
          <w:kern w:val="36"/>
          <w:sz w:val="20"/>
          <w:szCs w:val="20"/>
        </w:rPr>
        <w:t xml:space="preserve">he younger demographic groups. </w:t>
      </w:r>
      <w:r w:rsidRPr="009C009F">
        <w:rPr>
          <w:rFonts w:ascii="Times New Roman" w:eastAsia="Times New Roman" w:hAnsi="Times New Roman" w:cs="Times New Roman"/>
          <w:bCs/>
          <w:kern w:val="36"/>
          <w:sz w:val="20"/>
          <w:szCs w:val="20"/>
        </w:rPr>
        <w:t xml:space="preserve">The distribution of age for the class: </w:t>
      </w:r>
    </w:p>
    <w:p w:rsidR="00E857A2" w:rsidRDefault="00F963F2" w:rsidP="009C009F">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μ</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1</m:t>
              </m:r>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den>
          </m:f>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i=1</m:t>
              </m:r>
            </m:sub>
            <m:sup>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sup>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a</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e>
          </m:nary>
          <m:r>
            <w:rPr>
              <w:rFonts w:ascii="Cambria Math" w:eastAsia="Times New Roman" w:hAnsi="Cambria Math" w:cs="Times New Roman"/>
              <w:kern w:val="36"/>
              <w:sz w:val="20"/>
              <w:szCs w:val="20"/>
            </w:rPr>
            <m:t xml:space="preserve"> </m:t>
          </m:r>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σ</m:t>
              </m:r>
            </m:e>
            <m:sub>
              <m:r>
                <w:rPr>
                  <w:rFonts w:ascii="Cambria Math" w:eastAsia="Times New Roman" w:hAnsi="Cambria Math" w:cs="Times New Roman"/>
                  <w:kern w:val="36"/>
                  <w:sz w:val="20"/>
                  <w:szCs w:val="20"/>
                </w:rPr>
                <m:t>k</m:t>
              </m:r>
            </m:sub>
            <m:sup>
              <m:r>
                <w:rPr>
                  <w:rFonts w:ascii="Cambria Math" w:eastAsia="Times New Roman" w:hAnsi="Cambria Math" w:cs="Times New Roman"/>
                  <w:kern w:val="36"/>
                  <w:sz w:val="20"/>
                  <w:szCs w:val="20"/>
                </w:rPr>
                <m:t>2</m:t>
              </m:r>
            </m:sup>
          </m:sSubSup>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1</m:t>
              </m:r>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den>
          </m:f>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i=1</m:t>
              </m:r>
            </m:sub>
            <m:sup>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sup>
            <m:e>
              <m:sSub>
                <m:sSubPr>
                  <m:ctrlPr>
                    <w:rPr>
                      <w:rFonts w:ascii="Cambria Math" w:eastAsia="Times New Roman" w:hAnsi="Cambria Math" w:cs="Times New Roman"/>
                      <w:bCs/>
                      <w:i/>
                      <w:kern w:val="36"/>
                      <w:sz w:val="20"/>
                      <w:szCs w:val="20"/>
                    </w:rPr>
                  </m:ctrlPr>
                </m:sSubPr>
                <m:e>
                  <m:d>
                    <m:dPr>
                      <m:ctrlPr>
                        <w:rPr>
                          <w:rFonts w:ascii="Cambria Math" w:eastAsia="Times New Roman" w:hAnsi="Cambria Math" w:cs="Times New Roman"/>
                          <w:bCs/>
                          <w:i/>
                          <w:kern w:val="36"/>
                          <w:sz w:val="20"/>
                          <w:szCs w:val="20"/>
                        </w:rPr>
                      </m:ctrlPr>
                    </m:dPr>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a</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μ</m:t>
                          </m:r>
                        </m:e>
                        <m:sub>
                          <m:r>
                            <w:rPr>
                              <w:rFonts w:ascii="Cambria Math" w:eastAsia="Times New Roman" w:hAnsi="Cambria Math" w:cs="Times New Roman"/>
                              <w:kern w:val="36"/>
                              <w:sz w:val="20"/>
                              <w:szCs w:val="20"/>
                            </w:rPr>
                            <m:t>k</m:t>
                          </m:r>
                        </m:sub>
                      </m:sSub>
                    </m:e>
                  </m:d>
                </m:e>
                <m:sub>
                  <m:r>
                    <w:rPr>
                      <w:rFonts w:ascii="Cambria Math" w:eastAsia="Times New Roman" w:hAnsi="Cambria Math" w:cs="Times New Roman"/>
                      <w:kern w:val="36"/>
                      <w:sz w:val="20"/>
                      <w:szCs w:val="20"/>
                    </w:rPr>
                    <m:t>2</m:t>
                  </m:r>
                </m:sub>
              </m:sSub>
            </m:e>
          </m:nary>
        </m:oMath>
      </m:oMathPara>
    </w:p>
    <w:p w:rsidR="00B655E7" w:rsidRDefault="00B655E7" w:rsidP="00B655E7">
      <w:pPr>
        <w:spacing w:before="100" w:beforeAutospacing="1" w:after="100" w:afterAutospacing="1" w:line="240" w:lineRule="auto"/>
        <w:jc w:val="center"/>
        <w:outlineLvl w:val="0"/>
        <w:rPr>
          <w:rFonts w:ascii="Times New Roman" w:eastAsia="Times New Roman" w:hAnsi="Times New Roman" w:cs="Times New Roman"/>
          <w:bCs/>
          <w:kern w:val="36"/>
          <w:sz w:val="20"/>
          <w:szCs w:val="20"/>
        </w:rPr>
        <w:sectPr w:rsidR="00B655E7" w:rsidSect="00B655E7">
          <w:type w:val="continuous"/>
          <w:pgSz w:w="12240" w:h="15840"/>
          <w:pgMar w:top="1440" w:right="1440" w:bottom="1440" w:left="1440" w:header="708" w:footer="708" w:gutter="0"/>
          <w:cols w:space="708"/>
          <w:docGrid w:linePitch="360"/>
        </w:sectPr>
      </w:pPr>
    </w:p>
    <w:p w:rsidR="00B655E7" w:rsidRDefault="00B655E7" w:rsidP="00B655E7">
      <w:pPr>
        <w:spacing w:before="100" w:beforeAutospacing="1" w:after="100" w:afterAutospacing="1" w:line="240" w:lineRule="auto"/>
        <w:jc w:val="center"/>
        <w:outlineLvl w:val="0"/>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3132113" cy="1705930"/>
            <wp:effectExtent l="19050" t="0" r="0" b="0"/>
            <wp:docPr id="2" name="Picture 1" descr="age 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 distribution.png"/>
                    <pic:cNvPicPr/>
                  </pic:nvPicPr>
                  <pic:blipFill>
                    <a:blip r:embed="rId13"/>
                    <a:stretch>
                      <a:fillRect/>
                    </a:stretch>
                  </pic:blipFill>
                  <pic:spPr>
                    <a:xfrm>
                      <a:off x="0" y="0"/>
                      <a:ext cx="3137414" cy="1708817"/>
                    </a:xfrm>
                    <a:prstGeom prst="rect">
                      <a:avLst/>
                    </a:prstGeom>
                  </pic:spPr>
                </pic:pic>
              </a:graphicData>
            </a:graphic>
          </wp:inline>
        </w:drawing>
      </w:r>
    </w:p>
    <w:p w:rsidR="00B655E7" w:rsidRPr="009C009F" w:rsidRDefault="00B655E7" w:rsidP="00B655E7">
      <w:pPr>
        <w:spacing w:before="100" w:beforeAutospacing="1" w:after="100" w:afterAutospacing="1" w:line="240" w:lineRule="auto"/>
        <w:jc w:val="center"/>
        <w:outlineLvl w:val="0"/>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3422332" cy="1772529"/>
            <wp:effectExtent l="19050" t="0" r="6668" b="0"/>
            <wp:docPr id="3" name="Picture 2" descr="age box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 box plot.png"/>
                    <pic:cNvPicPr/>
                  </pic:nvPicPr>
                  <pic:blipFill>
                    <a:blip r:embed="rId14"/>
                    <a:stretch>
                      <a:fillRect/>
                    </a:stretch>
                  </pic:blipFill>
                  <pic:spPr>
                    <a:xfrm>
                      <a:off x="0" y="0"/>
                      <a:ext cx="3426352" cy="1774611"/>
                    </a:xfrm>
                    <a:prstGeom prst="rect">
                      <a:avLst/>
                    </a:prstGeom>
                  </pic:spPr>
                </pic:pic>
              </a:graphicData>
            </a:graphic>
          </wp:inline>
        </w:drawing>
      </w:r>
    </w:p>
    <w:p w:rsidR="00B655E7" w:rsidRDefault="00B655E7" w:rsidP="00E857A2">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sectPr w:rsidR="00B655E7" w:rsidSect="00B655E7">
          <w:type w:val="continuous"/>
          <w:pgSz w:w="12240" w:h="15840"/>
          <w:pgMar w:top="1440" w:right="1440" w:bottom="1440" w:left="1440" w:header="708" w:footer="708" w:gutter="0"/>
          <w:cols w:num="2" w:space="708"/>
          <w:docGrid w:linePitch="360"/>
        </w:sectPr>
      </w:pPr>
    </w:p>
    <w:p w:rsidR="00B655E7" w:rsidRDefault="00B655E7" w:rsidP="00B655E7">
      <w:pPr>
        <w:spacing w:before="100" w:beforeAutospacing="1" w:after="100" w:afterAutospacing="1" w:line="240" w:lineRule="auto"/>
        <w:jc w:val="center"/>
        <w:outlineLvl w:val="0"/>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lastRenderedPageBreak/>
        <w:t>Figure 3</w:t>
      </w:r>
      <w:proofErr w:type="gramStart"/>
      <w:r>
        <w:rPr>
          <w:rFonts w:ascii="Times New Roman" w:eastAsia="Times New Roman" w:hAnsi="Times New Roman" w:cs="Times New Roman"/>
          <w:b/>
          <w:bCs/>
          <w:kern w:val="36"/>
          <w:sz w:val="20"/>
          <w:szCs w:val="20"/>
        </w:rPr>
        <w:t>:</w:t>
      </w:r>
      <w:r w:rsidRPr="00E857A2">
        <w:rPr>
          <w:rFonts w:ascii="Times New Roman" w:eastAsia="Times New Roman" w:hAnsi="Times New Roman" w:cs="Times New Roman"/>
          <w:b/>
          <w:bCs/>
          <w:kern w:val="36"/>
          <w:sz w:val="20"/>
          <w:szCs w:val="20"/>
        </w:rPr>
        <w:t>Box</w:t>
      </w:r>
      <w:proofErr w:type="gramEnd"/>
      <w:r w:rsidRPr="00E857A2">
        <w:rPr>
          <w:rFonts w:ascii="Times New Roman" w:eastAsia="Times New Roman" w:hAnsi="Times New Roman" w:cs="Times New Roman"/>
          <w:b/>
          <w:bCs/>
          <w:kern w:val="36"/>
          <w:sz w:val="20"/>
          <w:szCs w:val="20"/>
        </w:rPr>
        <w:t xml:space="preserve"> Plot for </w:t>
      </w:r>
      <w:r>
        <w:rPr>
          <w:rFonts w:ascii="Times New Roman" w:eastAsia="Times New Roman" w:hAnsi="Times New Roman" w:cs="Times New Roman"/>
          <w:b/>
          <w:bCs/>
          <w:kern w:val="36"/>
          <w:sz w:val="20"/>
          <w:szCs w:val="20"/>
        </w:rPr>
        <w:t xml:space="preserve">Age </w:t>
      </w:r>
      <w:proofErr w:type="spellStart"/>
      <w:r>
        <w:rPr>
          <w:rFonts w:ascii="Times New Roman" w:eastAsia="Times New Roman" w:hAnsi="Times New Roman" w:cs="Times New Roman"/>
          <w:b/>
          <w:bCs/>
          <w:kern w:val="36"/>
          <w:sz w:val="20"/>
          <w:szCs w:val="20"/>
        </w:rPr>
        <w:t>vs</w:t>
      </w:r>
      <w:proofErr w:type="spellEnd"/>
      <w:r>
        <w:rPr>
          <w:rFonts w:ascii="Times New Roman" w:eastAsia="Times New Roman" w:hAnsi="Times New Roman" w:cs="Times New Roman"/>
          <w:b/>
          <w:bCs/>
          <w:kern w:val="36"/>
          <w:sz w:val="20"/>
          <w:szCs w:val="20"/>
        </w:rPr>
        <w:t xml:space="preserve"> Disease Type</w:t>
      </w:r>
    </w:p>
    <w:p w:rsidR="00E857A2" w:rsidRPr="00BF71DC" w:rsidRDefault="00E857A2" w:rsidP="00E857A2">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BF71DC">
        <w:rPr>
          <w:rFonts w:ascii="Times New Roman" w:eastAsia="Times New Roman" w:hAnsi="Times New Roman" w:cs="Times New Roman"/>
          <w:b/>
          <w:bCs/>
          <w:kern w:val="36"/>
          <w:sz w:val="20"/>
          <w:szCs w:val="20"/>
        </w:rPr>
        <w:t>(d) Anatomical Localization Distribution (Figure 4)</w:t>
      </w:r>
    </w:p>
    <w:p w:rsidR="00E857A2" w:rsidRDefault="00E857A2" w:rsidP="00E857A2">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sidRPr="00E857A2">
        <w:rPr>
          <w:rFonts w:ascii="Times New Roman" w:eastAsia="Times New Roman" w:hAnsi="Times New Roman" w:cs="Times New Roman"/>
          <w:bCs/>
          <w:kern w:val="36"/>
          <w:sz w:val="20"/>
          <w:szCs w:val="20"/>
        </w:rPr>
        <w:t>The localization dimension was also consistent with anatomical locations, and trunk areas</w:t>
      </w:r>
      <w:r>
        <w:rPr>
          <w:rFonts w:ascii="Times New Roman" w:eastAsia="Times New Roman" w:hAnsi="Times New Roman" w:cs="Times New Roman"/>
          <w:bCs/>
          <w:kern w:val="36"/>
          <w:sz w:val="20"/>
          <w:szCs w:val="20"/>
        </w:rPr>
        <w:t xml:space="preserve"> had high lesion prevalence. If </w:t>
      </w:r>
      <w:r w:rsidRPr="00E857A2">
        <w:rPr>
          <w:rFonts w:ascii="Times New Roman" w:eastAsia="Times New Roman" w:hAnsi="Times New Roman" w:cs="Times New Roman"/>
          <w:bCs/>
          <w:kern w:val="36"/>
          <w:sz w:val="20"/>
          <w:szCs w:val="20"/>
        </w:rPr>
        <w:t>L is used to describe the category of localization, while the frequency is described by the following</w:t>
      </w:r>
    </w:p>
    <w:p w:rsidR="00E857A2" w:rsidRDefault="00E857A2" w:rsidP="00E857A2">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p</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L=l</m:t>
              </m:r>
            </m:e>
          </m:d>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1</m:t>
                  </m:r>
                </m:sub>
              </m:sSub>
            </m:num>
            <m:den>
              <m:r>
                <w:rPr>
                  <w:rFonts w:ascii="Cambria Math" w:eastAsia="Times New Roman" w:hAnsi="Cambria Math" w:cs="Times New Roman"/>
                  <w:kern w:val="36"/>
                  <w:sz w:val="20"/>
                  <w:szCs w:val="20"/>
                </w:rPr>
                <m:t>N</m:t>
              </m:r>
            </m:den>
          </m:f>
        </m:oMath>
      </m:oMathPara>
    </w:p>
    <w:p w:rsidR="008077FB" w:rsidRDefault="008077FB" w:rsidP="00E857A2">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drawing>
          <wp:inline distT="0" distB="0" distL="0" distR="0">
            <wp:extent cx="5943600" cy="3009265"/>
            <wp:effectExtent l="19050" t="0" r="0" b="0"/>
            <wp:docPr id="5" name="Picture 4" descr="local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ize.png"/>
                    <pic:cNvPicPr/>
                  </pic:nvPicPr>
                  <pic:blipFill>
                    <a:blip r:embed="rId15"/>
                    <a:stretch>
                      <a:fillRect/>
                    </a:stretch>
                  </pic:blipFill>
                  <pic:spPr>
                    <a:xfrm>
                      <a:off x="0" y="0"/>
                      <a:ext cx="5943600" cy="3009265"/>
                    </a:xfrm>
                    <a:prstGeom prst="rect">
                      <a:avLst/>
                    </a:prstGeom>
                  </pic:spPr>
                </pic:pic>
              </a:graphicData>
            </a:graphic>
          </wp:inline>
        </w:drawing>
      </w:r>
    </w:p>
    <w:p w:rsidR="008077FB" w:rsidRPr="00E857A2" w:rsidRDefault="008077FB" w:rsidP="008077FB">
      <w:pPr>
        <w:spacing w:before="100" w:beforeAutospacing="1" w:after="100" w:afterAutospacing="1" w:line="240" w:lineRule="auto"/>
        <w:jc w:val="center"/>
        <w:outlineLvl w:val="0"/>
        <w:rPr>
          <w:rFonts w:ascii="Times New Roman" w:eastAsia="Times New Roman" w:hAnsi="Times New Roman" w:cs="Times New Roman"/>
          <w:bCs/>
          <w:kern w:val="36"/>
          <w:sz w:val="20"/>
          <w:szCs w:val="20"/>
        </w:rPr>
      </w:pPr>
      <w:r>
        <w:rPr>
          <w:rFonts w:ascii="Times New Roman" w:eastAsia="Times New Roman" w:hAnsi="Times New Roman" w:cs="Times New Roman"/>
          <w:b/>
          <w:bCs/>
          <w:kern w:val="36"/>
          <w:sz w:val="20"/>
          <w:szCs w:val="20"/>
        </w:rPr>
        <w:t>Figure 4</w:t>
      </w:r>
      <w:proofErr w:type="gramStart"/>
      <w:r>
        <w:rPr>
          <w:rFonts w:ascii="Times New Roman" w:eastAsia="Times New Roman" w:hAnsi="Times New Roman" w:cs="Times New Roman"/>
          <w:b/>
          <w:bCs/>
          <w:kern w:val="36"/>
          <w:sz w:val="20"/>
          <w:szCs w:val="20"/>
        </w:rPr>
        <w:t>:</w:t>
      </w:r>
      <w:r w:rsidRPr="00BF71DC">
        <w:rPr>
          <w:rFonts w:ascii="Times New Roman" w:eastAsia="Times New Roman" w:hAnsi="Times New Roman" w:cs="Times New Roman"/>
          <w:b/>
          <w:bCs/>
          <w:kern w:val="36"/>
          <w:sz w:val="20"/>
          <w:szCs w:val="20"/>
        </w:rPr>
        <w:t>Anatomical</w:t>
      </w:r>
      <w:proofErr w:type="gramEnd"/>
      <w:r w:rsidRPr="00BF71DC">
        <w:rPr>
          <w:rFonts w:ascii="Times New Roman" w:eastAsia="Times New Roman" w:hAnsi="Times New Roman" w:cs="Times New Roman"/>
          <w:b/>
          <w:bCs/>
          <w:kern w:val="36"/>
          <w:sz w:val="20"/>
          <w:szCs w:val="20"/>
        </w:rPr>
        <w:t xml:space="preserve"> Localization Distribution</w:t>
      </w:r>
    </w:p>
    <w:p w:rsidR="00E857A2" w:rsidRPr="00BF71DC" w:rsidRDefault="00E857A2" w:rsidP="00E857A2">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BF71DC">
        <w:rPr>
          <w:rFonts w:ascii="Times New Roman" w:eastAsia="Times New Roman" w:hAnsi="Times New Roman" w:cs="Times New Roman"/>
          <w:b/>
          <w:bCs/>
          <w:kern w:val="36"/>
          <w:sz w:val="20"/>
          <w:szCs w:val="20"/>
        </w:rPr>
        <w:t>​(e) UMAP Embeddings of Deep Features (Figure 5).</w:t>
      </w:r>
    </w:p>
    <w:p w:rsidR="00E857A2" w:rsidRDefault="00E857A2" w:rsidP="00E857A2">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 </w:t>
      </w:r>
      <w:r w:rsidRPr="00E857A2">
        <w:rPr>
          <w:rFonts w:ascii="Times New Roman" w:eastAsia="Times New Roman" w:hAnsi="Times New Roman" w:cs="Times New Roman"/>
          <w:bCs/>
          <w:kern w:val="36"/>
          <w:sz w:val="20"/>
          <w:szCs w:val="20"/>
        </w:rPr>
        <w:t xml:space="preserve">In order to prove the </w:t>
      </w:r>
      <w:proofErr w:type="spellStart"/>
      <w:r w:rsidRPr="00E857A2">
        <w:rPr>
          <w:rFonts w:ascii="Times New Roman" w:eastAsia="Times New Roman" w:hAnsi="Times New Roman" w:cs="Times New Roman"/>
          <w:bCs/>
          <w:kern w:val="36"/>
          <w:sz w:val="20"/>
          <w:szCs w:val="20"/>
        </w:rPr>
        <w:t>separability</w:t>
      </w:r>
      <w:proofErr w:type="spellEnd"/>
      <w:r w:rsidRPr="00E857A2">
        <w:rPr>
          <w:rFonts w:ascii="Times New Roman" w:eastAsia="Times New Roman" w:hAnsi="Times New Roman" w:cs="Times New Roman"/>
          <w:bCs/>
          <w:kern w:val="36"/>
          <w:sz w:val="20"/>
          <w:szCs w:val="20"/>
        </w:rPr>
        <w:t xml:space="preserve"> of the different lesion classes in a feature space learned by a network, the features were learned by EfficientNet-B0, and then dimension reduction using UMAP was performed. In this process, a low-dimensional representation is created</w:t>
      </w:r>
      <w:r>
        <w:rPr>
          <w:rFonts w:ascii="Times New Roman" w:eastAsia="Times New Roman" w:hAnsi="Times New Roman" w:cs="Times New Roman"/>
          <w:bCs/>
          <w:kern w:val="36"/>
          <w:sz w:val="20"/>
          <w:szCs w:val="20"/>
        </w:rPr>
        <w:t>:</w:t>
      </w:r>
    </w:p>
    <w:p w:rsidR="00E857A2" w:rsidRPr="00E857A2" w:rsidRDefault="00E857A2" w:rsidP="00E857A2">
      <w:pPr>
        <w:spacing w:before="100" w:beforeAutospacing="1" w:after="100" w:afterAutospacing="1" w:line="240" w:lineRule="auto"/>
        <w:jc w:val="both"/>
        <w:outlineLvl w:val="0"/>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U=UMAP</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F</m:t>
              </m:r>
            </m:e>
          </m:d>
          <m:r>
            <w:rPr>
              <w:rFonts w:ascii="Cambria Math" w:eastAsia="Times New Roman" w:hAnsi="Cambria Math" w:cs="Times New Roman"/>
              <w:kern w:val="36"/>
              <w:sz w:val="20"/>
              <w:szCs w:val="20"/>
            </w:rPr>
            <m:t xml:space="preserve">, </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F</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f</m:t>
              </m:r>
            </m:e>
            <m:sub>
              <m:r>
                <w:rPr>
                  <w:rFonts w:ascii="Cambria Math" w:eastAsia="Times New Roman" w:hAnsi="Cambria Math" w:cs="Times New Roman"/>
                  <w:kern w:val="36"/>
                  <w:sz w:val="20"/>
                  <w:szCs w:val="20"/>
                </w:rPr>
                <m:t>0</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I</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R</m:t>
              </m:r>
            </m:e>
            <m:sup>
              <m:r>
                <w:rPr>
                  <w:rFonts w:ascii="Cambria Math" w:eastAsia="Times New Roman" w:hAnsi="Cambria Math" w:cs="Times New Roman"/>
                  <w:kern w:val="36"/>
                  <w:sz w:val="20"/>
                  <w:szCs w:val="20"/>
                </w:rPr>
                <m:t>1280</m:t>
              </m:r>
            </m:sup>
          </m:sSup>
        </m:oMath>
      </m:oMathPara>
    </w:p>
    <w:p w:rsidR="00E857A2" w:rsidRDefault="00E857A2" w:rsidP="00E857A2">
      <w:pPr>
        <w:rPr>
          <w:rFonts w:ascii="Times New Roman" w:eastAsia="Times New Roman" w:hAnsi="Times New Roman" w:cs="Times New Roman"/>
          <w:bCs/>
          <w:kern w:val="36"/>
          <w:sz w:val="20"/>
          <w:szCs w:val="20"/>
        </w:rPr>
      </w:pPr>
      <w:proofErr w:type="gramStart"/>
      <w:r>
        <w:rPr>
          <w:rFonts w:ascii="Times New Roman" w:eastAsia="Times New Roman" w:hAnsi="Times New Roman" w:cs="Times New Roman"/>
          <w:sz w:val="24"/>
          <w:szCs w:val="24"/>
        </w:rPr>
        <w:lastRenderedPageBreak/>
        <w:t xml:space="preserve">Where </w:t>
      </w:r>
      <w:proofErr w:type="spellStart"/>
      <w:r w:rsidRPr="00E857A2">
        <w:rPr>
          <w:rFonts w:ascii="Times New Roman" w:eastAsia="Times New Roman" w:hAnsi="Times New Roman" w:cs="Times New Roman"/>
          <w:i/>
          <w:sz w:val="24"/>
          <w:szCs w:val="24"/>
        </w:rPr>
        <w:t>f</w:t>
      </w:r>
      <w:r w:rsidRPr="00E857A2">
        <w:rPr>
          <w:rFonts w:ascii="Times New Roman" w:eastAsia="Times New Roman" w:hAnsi="Times New Roman" w:cs="Times New Roman"/>
          <w:i/>
          <w:sz w:val="24"/>
          <w:szCs w:val="24"/>
          <w:vertAlign w:val="subscript"/>
        </w:rPr>
        <w:t>θ</w:t>
      </w:r>
      <w:proofErr w:type="spellEnd"/>
      <w:r>
        <w:rPr>
          <w:rFonts w:ascii="Times New Roman" w:eastAsia="Times New Roman" w:hAnsi="Times New Roman" w:cs="Times New Roman"/>
          <w:sz w:val="24"/>
          <w:szCs w:val="24"/>
        </w:rPr>
        <w:t xml:space="preserve"> </w:t>
      </w:r>
      <w:r w:rsidRPr="00E857A2">
        <w:rPr>
          <w:rFonts w:ascii="Times New Roman" w:eastAsia="Times New Roman" w:hAnsi="Times New Roman" w:cs="Times New Roman"/>
          <w:bCs/>
          <w:kern w:val="36"/>
          <w:sz w:val="20"/>
          <w:szCs w:val="20"/>
        </w:rPr>
        <w:t xml:space="preserve">is the </w:t>
      </w:r>
      <w:proofErr w:type="spellStart"/>
      <w:r w:rsidRPr="00E857A2">
        <w:rPr>
          <w:rFonts w:ascii="Times New Roman" w:eastAsia="Times New Roman" w:hAnsi="Times New Roman" w:cs="Times New Roman"/>
          <w:bCs/>
          <w:kern w:val="36"/>
          <w:sz w:val="20"/>
          <w:szCs w:val="20"/>
        </w:rPr>
        <w:t>pretrained</w:t>
      </w:r>
      <w:proofErr w:type="spellEnd"/>
      <w:r w:rsidRPr="00E857A2">
        <w:rPr>
          <w:rFonts w:ascii="Times New Roman" w:eastAsia="Times New Roman" w:hAnsi="Times New Roman" w:cs="Times New Roman"/>
          <w:bCs/>
          <w:kern w:val="36"/>
          <w:sz w:val="20"/>
          <w:szCs w:val="20"/>
        </w:rPr>
        <w:t xml:space="preserve"> encoder.</w:t>
      </w:r>
      <w:proofErr w:type="gramEnd"/>
      <w:r w:rsidRPr="00E857A2">
        <w:rPr>
          <w:rFonts w:ascii="Times New Roman" w:eastAsia="Times New Roman" w:hAnsi="Times New Roman" w:cs="Times New Roman"/>
          <w:bCs/>
          <w:kern w:val="36"/>
          <w:sz w:val="20"/>
          <w:szCs w:val="20"/>
        </w:rPr>
        <w:t xml:space="preserve"> The embeddings showed partial clustering for NV and MEL, suggesting inherent discr</w:t>
      </w:r>
      <w:r>
        <w:rPr>
          <w:rFonts w:ascii="Times New Roman" w:eastAsia="Times New Roman" w:hAnsi="Times New Roman" w:cs="Times New Roman"/>
          <w:bCs/>
          <w:kern w:val="36"/>
          <w:sz w:val="20"/>
          <w:szCs w:val="20"/>
        </w:rPr>
        <w:t>iminative behavior in the data.</w:t>
      </w:r>
    </w:p>
    <w:p w:rsidR="008077FB" w:rsidRPr="00E857A2" w:rsidRDefault="008077FB" w:rsidP="008077FB">
      <w:pPr>
        <w:jc w:val="center"/>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drawing>
          <wp:inline distT="0" distB="0" distL="0" distR="0">
            <wp:extent cx="4932143" cy="1969227"/>
            <wp:effectExtent l="19050" t="0" r="1807" b="0"/>
            <wp:docPr id="6" name="Picture 5" descr="u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p.png"/>
                    <pic:cNvPicPr/>
                  </pic:nvPicPr>
                  <pic:blipFill>
                    <a:blip r:embed="rId16"/>
                    <a:stretch>
                      <a:fillRect/>
                    </a:stretch>
                  </pic:blipFill>
                  <pic:spPr>
                    <a:xfrm>
                      <a:off x="0" y="0"/>
                      <a:ext cx="4933451" cy="1969749"/>
                    </a:xfrm>
                    <a:prstGeom prst="rect">
                      <a:avLst/>
                    </a:prstGeom>
                  </pic:spPr>
                </pic:pic>
              </a:graphicData>
            </a:graphic>
          </wp:inline>
        </w:drawing>
      </w:r>
    </w:p>
    <w:p w:rsidR="008077FB" w:rsidRDefault="008077FB" w:rsidP="008077FB">
      <w:pPr>
        <w:jc w:val="center"/>
        <w:rPr>
          <w:rFonts w:ascii="Times New Roman" w:eastAsia="Times New Roman" w:hAnsi="Times New Roman" w:cs="Times New Roman"/>
          <w:b/>
          <w:bCs/>
          <w:kern w:val="36"/>
        </w:rPr>
      </w:pPr>
      <w:r w:rsidRPr="00BF71DC">
        <w:rPr>
          <w:rFonts w:ascii="Times New Roman" w:eastAsia="Times New Roman" w:hAnsi="Times New Roman" w:cs="Times New Roman"/>
          <w:b/>
          <w:bCs/>
          <w:kern w:val="36"/>
          <w:sz w:val="20"/>
          <w:szCs w:val="20"/>
        </w:rPr>
        <w:t>Figure 5</w:t>
      </w:r>
      <w:r>
        <w:rPr>
          <w:rFonts w:ascii="Times New Roman" w:eastAsia="Times New Roman" w:hAnsi="Times New Roman" w:cs="Times New Roman"/>
          <w:b/>
          <w:bCs/>
          <w:kern w:val="36"/>
          <w:sz w:val="20"/>
          <w:szCs w:val="20"/>
        </w:rPr>
        <w:t xml:space="preserve">: </w:t>
      </w:r>
      <w:r w:rsidRPr="00BF71DC">
        <w:rPr>
          <w:rFonts w:ascii="Times New Roman" w:eastAsia="Times New Roman" w:hAnsi="Times New Roman" w:cs="Times New Roman"/>
          <w:b/>
          <w:bCs/>
          <w:kern w:val="36"/>
          <w:sz w:val="20"/>
          <w:szCs w:val="20"/>
        </w:rPr>
        <w:t>UM</w:t>
      </w:r>
      <w:r>
        <w:rPr>
          <w:rFonts w:ascii="Times New Roman" w:eastAsia="Times New Roman" w:hAnsi="Times New Roman" w:cs="Times New Roman"/>
          <w:b/>
          <w:bCs/>
          <w:kern w:val="36"/>
          <w:sz w:val="20"/>
          <w:szCs w:val="20"/>
        </w:rPr>
        <w:t xml:space="preserve">AP Embeddings of Deep </w:t>
      </w:r>
      <w:proofErr w:type="gramStart"/>
      <w:r>
        <w:rPr>
          <w:rFonts w:ascii="Times New Roman" w:eastAsia="Times New Roman" w:hAnsi="Times New Roman" w:cs="Times New Roman"/>
          <w:b/>
          <w:bCs/>
          <w:kern w:val="36"/>
          <w:sz w:val="20"/>
          <w:szCs w:val="20"/>
        </w:rPr>
        <w:t xml:space="preserve">Features </w:t>
      </w:r>
      <w:r w:rsidRPr="00BF71DC">
        <w:rPr>
          <w:rFonts w:ascii="Times New Roman" w:eastAsia="Times New Roman" w:hAnsi="Times New Roman" w:cs="Times New Roman"/>
          <w:b/>
          <w:bCs/>
          <w:kern w:val="36"/>
          <w:sz w:val="20"/>
          <w:szCs w:val="20"/>
        </w:rPr>
        <w:t>.</w:t>
      </w:r>
      <w:proofErr w:type="gramEnd"/>
    </w:p>
    <w:p w:rsidR="00E857A2" w:rsidRPr="00E857A2" w:rsidRDefault="00E857A2" w:rsidP="00E857A2">
      <w:pPr>
        <w:rPr>
          <w:rFonts w:ascii="Times New Roman" w:eastAsia="Times New Roman" w:hAnsi="Times New Roman" w:cs="Times New Roman"/>
          <w:b/>
          <w:bCs/>
          <w:kern w:val="36"/>
        </w:rPr>
      </w:pPr>
      <w:r w:rsidRPr="00E857A2">
        <w:rPr>
          <w:rFonts w:ascii="Times New Roman" w:eastAsia="Times New Roman" w:hAnsi="Times New Roman" w:cs="Times New Roman"/>
          <w:b/>
          <w:bCs/>
          <w:kern w:val="36"/>
        </w:rPr>
        <w:t>4.1.3 Dataset Summary</w:t>
      </w:r>
    </w:p>
    <w:p w:rsidR="00E565AC" w:rsidRDefault="00E857A2" w:rsidP="00E857A2">
      <w:pPr>
        <w:rPr>
          <w:rFonts w:ascii="Times New Roman" w:eastAsia="Times New Roman" w:hAnsi="Times New Roman" w:cs="Times New Roman"/>
          <w:sz w:val="24"/>
          <w:szCs w:val="24"/>
        </w:rPr>
      </w:pPr>
      <w:r w:rsidRPr="00E857A2">
        <w:rPr>
          <w:rFonts w:ascii="Times New Roman" w:eastAsia="Times New Roman" w:hAnsi="Times New Roman" w:cs="Times New Roman"/>
          <w:bCs/>
          <w:kern w:val="36"/>
          <w:sz w:val="20"/>
          <w:szCs w:val="20"/>
        </w:rPr>
        <w:t>In order to solidify the above consolidated description of the dataset, Table 2 below presents an integrative summary of all the elements that were used in the study</w:t>
      </w:r>
      <w:r w:rsidRPr="00E857A2">
        <w:rPr>
          <w:rFonts w:ascii="Times New Roman" w:eastAsia="Times New Roman" w:hAnsi="Times New Roman" w:cs="Times New Roman"/>
          <w:sz w:val="24"/>
          <w:szCs w:val="24"/>
        </w:rPr>
        <w:t>.</w:t>
      </w:r>
    </w:p>
    <w:p w:rsidR="00E857A2" w:rsidRPr="00E857A2" w:rsidRDefault="002A7C1A" w:rsidP="00E857A2">
      <w:pPr>
        <w:rPr>
          <w:rFonts w:ascii="Times New Roman" w:eastAsia="Times New Roman" w:hAnsi="Times New Roman" w:cs="Times New Roman"/>
          <w:b/>
          <w:bCs/>
          <w:kern w:val="36"/>
        </w:rPr>
      </w:pPr>
      <w:proofErr w:type="gramStart"/>
      <w:r>
        <w:rPr>
          <w:rFonts w:ascii="Times New Roman" w:eastAsia="Times New Roman" w:hAnsi="Times New Roman" w:cs="Times New Roman"/>
          <w:b/>
          <w:bCs/>
          <w:kern w:val="36"/>
        </w:rPr>
        <w:t xml:space="preserve">Table </w:t>
      </w:r>
      <w:r w:rsidR="00E857A2" w:rsidRPr="00E857A2">
        <w:rPr>
          <w:rFonts w:ascii="Times New Roman" w:eastAsia="Times New Roman" w:hAnsi="Times New Roman" w:cs="Times New Roman"/>
          <w:b/>
          <w:bCs/>
          <w:kern w:val="36"/>
        </w:rPr>
        <w:t>2.</w:t>
      </w:r>
      <w:proofErr w:type="gramEnd"/>
      <w:r w:rsidR="00E857A2" w:rsidRPr="00E857A2">
        <w:rPr>
          <w:rFonts w:ascii="Times New Roman" w:eastAsia="Times New Roman" w:hAnsi="Times New Roman" w:cs="Times New Roman"/>
          <w:b/>
          <w:bCs/>
          <w:kern w:val="36"/>
        </w:rPr>
        <w:t xml:space="preserve"> HAM10000 Dataset Summary</w:t>
      </w:r>
    </w:p>
    <w:tbl>
      <w:tblPr>
        <w:tblW w:w="0" w:type="auto"/>
        <w:jc w:val="center"/>
        <w:tblCellSpacing w:w="15" w:type="dxa"/>
        <w:tblCellMar>
          <w:top w:w="15" w:type="dxa"/>
          <w:left w:w="15" w:type="dxa"/>
          <w:bottom w:w="15" w:type="dxa"/>
          <w:right w:w="15" w:type="dxa"/>
        </w:tblCellMar>
        <w:tblLook w:val="04A0"/>
      </w:tblPr>
      <w:tblGrid>
        <w:gridCol w:w="2098"/>
        <w:gridCol w:w="3372"/>
        <w:gridCol w:w="2356"/>
      </w:tblGrid>
      <w:tr w:rsidR="00E857A2" w:rsidRPr="00E857A2" w:rsidTr="00E857A2">
        <w:trPr>
          <w:tblHeader/>
          <w:tblCellSpacing w:w="15" w:type="dxa"/>
          <w:jc w:val="center"/>
        </w:trPr>
        <w:tc>
          <w:tcPr>
            <w:tcW w:w="0" w:type="auto"/>
            <w:tcBorders>
              <w:top w:val="single" w:sz="4" w:space="0" w:color="auto"/>
            </w:tcBorders>
            <w:vAlign w:val="center"/>
            <w:hideMark/>
          </w:tcPr>
          <w:p w:rsidR="00E857A2" w:rsidRPr="00E857A2" w:rsidRDefault="00E857A2" w:rsidP="00E857A2">
            <w:pPr>
              <w:spacing w:after="0" w:line="240" w:lineRule="auto"/>
              <w:jc w:val="center"/>
              <w:rPr>
                <w:rFonts w:ascii="Times New Roman" w:eastAsia="Times New Roman" w:hAnsi="Times New Roman" w:cs="Times New Roman"/>
                <w:b/>
                <w:bCs/>
                <w:sz w:val="20"/>
                <w:szCs w:val="20"/>
              </w:rPr>
            </w:pPr>
            <w:r w:rsidRPr="00E857A2">
              <w:rPr>
                <w:rFonts w:ascii="Times New Roman" w:eastAsia="Times New Roman" w:hAnsi="Times New Roman" w:cs="Times New Roman"/>
                <w:b/>
                <w:bCs/>
                <w:sz w:val="20"/>
                <w:szCs w:val="20"/>
              </w:rPr>
              <w:t>Component</w:t>
            </w:r>
          </w:p>
        </w:tc>
        <w:tc>
          <w:tcPr>
            <w:tcW w:w="3342" w:type="dxa"/>
            <w:tcBorders>
              <w:top w:val="single" w:sz="4" w:space="0" w:color="auto"/>
            </w:tcBorders>
            <w:vAlign w:val="center"/>
            <w:hideMark/>
          </w:tcPr>
          <w:p w:rsidR="00E857A2" w:rsidRPr="00E857A2" w:rsidRDefault="00E857A2" w:rsidP="00E857A2">
            <w:pPr>
              <w:spacing w:after="0" w:line="240" w:lineRule="auto"/>
              <w:jc w:val="center"/>
              <w:rPr>
                <w:rFonts w:ascii="Times New Roman" w:eastAsia="Times New Roman" w:hAnsi="Times New Roman" w:cs="Times New Roman"/>
                <w:b/>
                <w:bCs/>
                <w:sz w:val="20"/>
                <w:szCs w:val="20"/>
              </w:rPr>
            </w:pPr>
            <w:r w:rsidRPr="00E857A2">
              <w:rPr>
                <w:rFonts w:ascii="Times New Roman" w:eastAsia="Times New Roman" w:hAnsi="Times New Roman" w:cs="Times New Roman"/>
                <w:b/>
                <w:bCs/>
                <w:sz w:val="20"/>
                <w:szCs w:val="20"/>
              </w:rPr>
              <w:t>Description</w:t>
            </w:r>
          </w:p>
        </w:tc>
        <w:tc>
          <w:tcPr>
            <w:tcW w:w="2311" w:type="dxa"/>
            <w:tcBorders>
              <w:top w:val="single" w:sz="4" w:space="0" w:color="auto"/>
            </w:tcBorders>
            <w:vAlign w:val="center"/>
            <w:hideMark/>
          </w:tcPr>
          <w:p w:rsidR="00E857A2" w:rsidRPr="00E857A2" w:rsidRDefault="00E857A2" w:rsidP="00E857A2">
            <w:pPr>
              <w:spacing w:after="0" w:line="240" w:lineRule="auto"/>
              <w:jc w:val="center"/>
              <w:rPr>
                <w:rFonts w:ascii="Times New Roman" w:eastAsia="Times New Roman" w:hAnsi="Times New Roman" w:cs="Times New Roman"/>
                <w:b/>
                <w:bCs/>
                <w:sz w:val="20"/>
                <w:szCs w:val="20"/>
              </w:rPr>
            </w:pPr>
            <w:r w:rsidRPr="00E857A2">
              <w:rPr>
                <w:rFonts w:ascii="Times New Roman" w:eastAsia="Times New Roman" w:hAnsi="Times New Roman" w:cs="Times New Roman"/>
                <w:b/>
                <w:bCs/>
                <w:sz w:val="20"/>
                <w:szCs w:val="20"/>
              </w:rPr>
              <w:t>Quantity / Value</w:t>
            </w:r>
          </w:p>
        </w:tc>
      </w:tr>
      <w:tr w:rsidR="00E857A2" w:rsidRPr="00E857A2" w:rsidTr="00E857A2">
        <w:trPr>
          <w:tblCellSpacing w:w="15" w:type="dxa"/>
          <w:jc w:val="center"/>
        </w:trPr>
        <w:tc>
          <w:tcPr>
            <w:tcW w:w="0" w:type="auto"/>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Total images</w:t>
            </w:r>
          </w:p>
        </w:tc>
        <w:tc>
          <w:tcPr>
            <w:tcW w:w="3342"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 xml:space="preserve">RGB </w:t>
            </w:r>
            <w:proofErr w:type="spellStart"/>
            <w:r w:rsidRPr="00E857A2">
              <w:rPr>
                <w:rFonts w:ascii="Times New Roman" w:eastAsia="Times New Roman" w:hAnsi="Times New Roman" w:cs="Times New Roman"/>
                <w:sz w:val="20"/>
                <w:szCs w:val="20"/>
              </w:rPr>
              <w:t>dermoscopic</w:t>
            </w:r>
            <w:proofErr w:type="spellEnd"/>
            <w:r w:rsidRPr="00E857A2">
              <w:rPr>
                <w:rFonts w:ascii="Times New Roman" w:eastAsia="Times New Roman" w:hAnsi="Times New Roman" w:cs="Times New Roman"/>
                <w:sz w:val="20"/>
                <w:szCs w:val="20"/>
              </w:rPr>
              <w:t xml:space="preserve"> images</w:t>
            </w:r>
          </w:p>
        </w:tc>
        <w:tc>
          <w:tcPr>
            <w:tcW w:w="2311"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10,015</w:t>
            </w:r>
          </w:p>
        </w:tc>
      </w:tr>
      <w:tr w:rsidR="00E857A2" w:rsidRPr="00E857A2" w:rsidTr="00E857A2">
        <w:trPr>
          <w:tblCellSpacing w:w="15" w:type="dxa"/>
          <w:jc w:val="center"/>
        </w:trPr>
        <w:tc>
          <w:tcPr>
            <w:tcW w:w="0" w:type="auto"/>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Image resolution</w:t>
            </w:r>
          </w:p>
        </w:tc>
        <w:tc>
          <w:tcPr>
            <w:tcW w:w="3342"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Original size</w:t>
            </w:r>
          </w:p>
        </w:tc>
        <w:tc>
          <w:tcPr>
            <w:tcW w:w="2311"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 xml:space="preserve">600 × 450 </w:t>
            </w:r>
            <w:proofErr w:type="spellStart"/>
            <w:r w:rsidRPr="00E857A2">
              <w:rPr>
                <w:rFonts w:ascii="Times New Roman" w:eastAsia="Times New Roman" w:hAnsi="Times New Roman" w:cs="Times New Roman"/>
                <w:sz w:val="20"/>
                <w:szCs w:val="20"/>
              </w:rPr>
              <w:t>px</w:t>
            </w:r>
            <w:proofErr w:type="spellEnd"/>
          </w:p>
        </w:tc>
      </w:tr>
      <w:tr w:rsidR="00E857A2" w:rsidRPr="00E857A2" w:rsidTr="00E857A2">
        <w:trPr>
          <w:tblCellSpacing w:w="15" w:type="dxa"/>
          <w:jc w:val="center"/>
        </w:trPr>
        <w:tc>
          <w:tcPr>
            <w:tcW w:w="0" w:type="auto"/>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Masks</w:t>
            </w:r>
          </w:p>
        </w:tc>
        <w:tc>
          <w:tcPr>
            <w:tcW w:w="3342"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Binary lesion masks</w:t>
            </w:r>
          </w:p>
        </w:tc>
        <w:tc>
          <w:tcPr>
            <w:tcW w:w="2311"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10,015</w:t>
            </w:r>
          </w:p>
        </w:tc>
      </w:tr>
      <w:tr w:rsidR="00E857A2" w:rsidRPr="00E857A2" w:rsidTr="00E857A2">
        <w:trPr>
          <w:tblCellSpacing w:w="15" w:type="dxa"/>
          <w:jc w:val="center"/>
        </w:trPr>
        <w:tc>
          <w:tcPr>
            <w:tcW w:w="0" w:type="auto"/>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Diagnostic classes</w:t>
            </w:r>
          </w:p>
        </w:tc>
        <w:tc>
          <w:tcPr>
            <w:tcW w:w="3342"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Number of skin lesion categories</w:t>
            </w:r>
          </w:p>
        </w:tc>
        <w:tc>
          <w:tcPr>
            <w:tcW w:w="2311"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7</w:t>
            </w:r>
          </w:p>
        </w:tc>
      </w:tr>
      <w:tr w:rsidR="00E857A2" w:rsidRPr="00E857A2" w:rsidTr="00E857A2">
        <w:trPr>
          <w:tblCellSpacing w:w="15" w:type="dxa"/>
          <w:jc w:val="center"/>
        </w:trPr>
        <w:tc>
          <w:tcPr>
            <w:tcW w:w="0" w:type="auto"/>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Metadata fields</w:t>
            </w:r>
          </w:p>
        </w:tc>
        <w:tc>
          <w:tcPr>
            <w:tcW w:w="3342"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age, sex, localization, lesion ID</w:t>
            </w:r>
          </w:p>
        </w:tc>
        <w:tc>
          <w:tcPr>
            <w:tcW w:w="2311"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4 fields</w:t>
            </w:r>
          </w:p>
        </w:tc>
      </w:tr>
      <w:tr w:rsidR="00E857A2" w:rsidRPr="00E857A2" w:rsidTr="00E857A2">
        <w:trPr>
          <w:tblCellSpacing w:w="15" w:type="dxa"/>
          <w:jc w:val="center"/>
        </w:trPr>
        <w:tc>
          <w:tcPr>
            <w:tcW w:w="0" w:type="auto"/>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Deep feature dimension</w:t>
            </w:r>
          </w:p>
        </w:tc>
        <w:tc>
          <w:tcPr>
            <w:tcW w:w="3342"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EfficientNet-B0 feature vector</w:t>
            </w:r>
          </w:p>
        </w:tc>
        <w:tc>
          <w:tcPr>
            <w:tcW w:w="2311"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1280</w:t>
            </w:r>
          </w:p>
        </w:tc>
      </w:tr>
      <w:tr w:rsidR="00E857A2" w:rsidRPr="00E857A2" w:rsidTr="00E857A2">
        <w:trPr>
          <w:tblCellSpacing w:w="15" w:type="dxa"/>
          <w:jc w:val="center"/>
        </w:trPr>
        <w:tc>
          <w:tcPr>
            <w:tcW w:w="0" w:type="auto"/>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UMAP output dimension</w:t>
            </w:r>
          </w:p>
        </w:tc>
        <w:tc>
          <w:tcPr>
            <w:tcW w:w="3342"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2-D embedding</w:t>
            </w:r>
          </w:p>
        </w:tc>
        <w:tc>
          <w:tcPr>
            <w:tcW w:w="2311" w:type="dxa"/>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2</w:t>
            </w:r>
          </w:p>
        </w:tc>
      </w:tr>
      <w:tr w:rsidR="00E857A2" w:rsidRPr="00E857A2" w:rsidTr="00E857A2">
        <w:trPr>
          <w:tblCellSpacing w:w="15" w:type="dxa"/>
          <w:jc w:val="center"/>
        </w:trPr>
        <w:tc>
          <w:tcPr>
            <w:tcW w:w="0" w:type="auto"/>
            <w:tcBorders>
              <w:bottom w:val="single" w:sz="4" w:space="0" w:color="auto"/>
            </w:tcBorders>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Train/Val/Test split</w:t>
            </w:r>
          </w:p>
        </w:tc>
        <w:tc>
          <w:tcPr>
            <w:tcW w:w="3342" w:type="dxa"/>
            <w:tcBorders>
              <w:bottom w:val="single" w:sz="4" w:space="0" w:color="auto"/>
            </w:tcBorders>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Stratified by lesion ID</w:t>
            </w:r>
          </w:p>
        </w:tc>
        <w:tc>
          <w:tcPr>
            <w:tcW w:w="2311" w:type="dxa"/>
            <w:tcBorders>
              <w:bottom w:val="single" w:sz="4" w:space="0" w:color="auto"/>
            </w:tcBorders>
            <w:vAlign w:val="center"/>
            <w:hideMark/>
          </w:tcPr>
          <w:p w:rsidR="00E857A2" w:rsidRPr="00E857A2" w:rsidRDefault="00E857A2" w:rsidP="00E857A2">
            <w:pPr>
              <w:spacing w:after="0" w:line="240" w:lineRule="auto"/>
              <w:jc w:val="center"/>
              <w:rPr>
                <w:rFonts w:ascii="Times New Roman" w:eastAsia="Times New Roman" w:hAnsi="Times New Roman" w:cs="Times New Roman"/>
                <w:sz w:val="20"/>
                <w:szCs w:val="20"/>
              </w:rPr>
            </w:pPr>
            <w:r w:rsidRPr="00E857A2">
              <w:rPr>
                <w:rFonts w:ascii="Times New Roman" w:eastAsia="Times New Roman" w:hAnsi="Times New Roman" w:cs="Times New Roman"/>
                <w:sz w:val="20"/>
                <w:szCs w:val="20"/>
              </w:rPr>
              <w:t>70% / 15% / 15%</w:t>
            </w:r>
          </w:p>
        </w:tc>
      </w:tr>
    </w:tbl>
    <w:p w:rsidR="001E4FC5" w:rsidRDefault="001E4FC5" w:rsidP="008077FB">
      <w:pPr>
        <w:pStyle w:val="Heading3"/>
        <w:jc w:val="both"/>
        <w:rPr>
          <w:rFonts w:ascii="Times New Roman" w:eastAsia="Times New Roman" w:hAnsi="Times New Roman" w:cs="Times New Roman"/>
          <w:b w:val="0"/>
          <w:color w:val="auto"/>
          <w:kern w:val="36"/>
          <w:sz w:val="20"/>
          <w:szCs w:val="20"/>
        </w:rPr>
        <w:sectPr w:rsidR="001E4FC5" w:rsidSect="00B655E7">
          <w:type w:val="continuous"/>
          <w:pgSz w:w="12240" w:h="15840"/>
          <w:pgMar w:top="1440" w:right="1440" w:bottom="1440" w:left="1440" w:header="708" w:footer="708" w:gutter="0"/>
          <w:cols w:space="708"/>
          <w:docGrid w:linePitch="360"/>
        </w:sectPr>
      </w:pPr>
    </w:p>
    <w:p w:rsidR="008077FB" w:rsidRDefault="008077FB" w:rsidP="008077FB">
      <w:pPr>
        <w:pStyle w:val="Heading3"/>
        <w:jc w:val="both"/>
        <w:rPr>
          <w:rFonts w:ascii="Times New Roman" w:eastAsia="Times New Roman" w:hAnsi="Times New Roman" w:cs="Times New Roman"/>
          <w:b w:val="0"/>
          <w:color w:val="auto"/>
          <w:kern w:val="36"/>
          <w:sz w:val="20"/>
          <w:szCs w:val="20"/>
        </w:rPr>
      </w:pPr>
      <w:r>
        <w:rPr>
          <w:rFonts w:ascii="Times New Roman" w:eastAsia="Times New Roman" w:hAnsi="Times New Roman" w:cs="Times New Roman"/>
          <w:b w:val="0"/>
          <w:noProof/>
          <w:color w:val="auto"/>
          <w:kern w:val="36"/>
          <w:sz w:val="20"/>
          <w:szCs w:val="20"/>
        </w:rPr>
        <w:lastRenderedPageBreak/>
        <w:drawing>
          <wp:inline distT="0" distB="0" distL="0" distR="0">
            <wp:extent cx="2956267" cy="2025748"/>
            <wp:effectExtent l="19050" t="0" r="0" b="0"/>
            <wp:docPr id="7" name="Picture 6" descr="age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dist.png"/>
                    <pic:cNvPicPr/>
                  </pic:nvPicPr>
                  <pic:blipFill>
                    <a:blip r:embed="rId17" cstate="print"/>
                    <a:stretch>
                      <a:fillRect/>
                    </a:stretch>
                  </pic:blipFill>
                  <pic:spPr>
                    <a:xfrm>
                      <a:off x="0" y="0"/>
                      <a:ext cx="2958302" cy="2027142"/>
                    </a:xfrm>
                    <a:prstGeom prst="rect">
                      <a:avLst/>
                    </a:prstGeom>
                  </pic:spPr>
                </pic:pic>
              </a:graphicData>
            </a:graphic>
          </wp:inline>
        </w:drawing>
      </w:r>
    </w:p>
    <w:p w:rsidR="008077FB" w:rsidRDefault="008077FB" w:rsidP="008077FB">
      <w:r>
        <w:rPr>
          <w:noProof/>
        </w:rPr>
        <w:drawing>
          <wp:inline distT="0" distB="0" distL="0" distR="0">
            <wp:extent cx="3096358" cy="2256511"/>
            <wp:effectExtent l="19050" t="0" r="8792" b="0"/>
            <wp:docPr id="8" name="Picture 7" descr="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18"/>
                    <a:stretch>
                      <a:fillRect/>
                    </a:stretch>
                  </pic:blipFill>
                  <pic:spPr>
                    <a:xfrm>
                      <a:off x="0" y="0"/>
                      <a:ext cx="3097108" cy="2257058"/>
                    </a:xfrm>
                    <a:prstGeom prst="rect">
                      <a:avLst/>
                    </a:prstGeom>
                  </pic:spPr>
                </pic:pic>
              </a:graphicData>
            </a:graphic>
          </wp:inline>
        </w:drawing>
      </w:r>
    </w:p>
    <w:p w:rsidR="008077FB" w:rsidRDefault="008077FB" w:rsidP="008077FB">
      <w:r>
        <w:rPr>
          <w:noProof/>
        </w:rPr>
        <w:lastRenderedPageBreak/>
        <w:drawing>
          <wp:inline distT="0" distB="0" distL="0" distR="0">
            <wp:extent cx="3336095" cy="2053883"/>
            <wp:effectExtent l="19050" t="0" r="0" b="0"/>
            <wp:docPr id="9" name="Picture 8" descr="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ng"/>
                    <pic:cNvPicPr/>
                  </pic:nvPicPr>
                  <pic:blipFill>
                    <a:blip r:embed="rId19"/>
                    <a:stretch>
                      <a:fillRect/>
                    </a:stretch>
                  </pic:blipFill>
                  <pic:spPr>
                    <a:xfrm>
                      <a:off x="0" y="0"/>
                      <a:ext cx="3336271" cy="2053991"/>
                    </a:xfrm>
                    <a:prstGeom prst="rect">
                      <a:avLst/>
                    </a:prstGeom>
                  </pic:spPr>
                </pic:pic>
              </a:graphicData>
            </a:graphic>
          </wp:inline>
        </w:drawing>
      </w:r>
    </w:p>
    <w:p w:rsidR="001E4FC5" w:rsidRDefault="001E4FC5" w:rsidP="008077FB">
      <w:r w:rsidRPr="001E4FC5">
        <w:rPr>
          <w:noProof/>
        </w:rPr>
        <w:drawing>
          <wp:inline distT="0" distB="0" distL="0" distR="0">
            <wp:extent cx="2921098" cy="2321169"/>
            <wp:effectExtent l="19050" t="0" r="0" b="0"/>
            <wp:docPr id="11" name="Picture 9" descr="pix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el.png"/>
                    <pic:cNvPicPr/>
                  </pic:nvPicPr>
                  <pic:blipFill>
                    <a:blip r:embed="rId20"/>
                    <a:stretch>
                      <a:fillRect/>
                    </a:stretch>
                  </pic:blipFill>
                  <pic:spPr>
                    <a:xfrm>
                      <a:off x="0" y="0"/>
                      <a:ext cx="2926179" cy="2325206"/>
                    </a:xfrm>
                    <a:prstGeom prst="rect">
                      <a:avLst/>
                    </a:prstGeom>
                  </pic:spPr>
                </pic:pic>
              </a:graphicData>
            </a:graphic>
          </wp:inline>
        </w:drawing>
      </w:r>
    </w:p>
    <w:p w:rsidR="001E4FC5" w:rsidRDefault="001E4FC5" w:rsidP="008077FB">
      <w:pPr>
        <w:sectPr w:rsidR="001E4FC5" w:rsidSect="001E4FC5">
          <w:type w:val="continuous"/>
          <w:pgSz w:w="12240" w:h="15840"/>
          <w:pgMar w:top="1440" w:right="1440" w:bottom="1440" w:left="1440" w:header="708" w:footer="708" w:gutter="0"/>
          <w:cols w:num="2" w:space="708"/>
          <w:docGrid w:linePitch="360"/>
        </w:sectPr>
      </w:pPr>
    </w:p>
    <w:p w:rsidR="001E4FC5" w:rsidRPr="001E4FC5" w:rsidRDefault="001E4FC5" w:rsidP="001E4FC5">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lastRenderedPageBreak/>
        <w:t xml:space="preserve">Figure 6: </w:t>
      </w:r>
      <w:r w:rsidRPr="001E4FC5">
        <w:rPr>
          <w:rFonts w:ascii="Times New Roman" w:eastAsia="Times New Roman" w:hAnsi="Times New Roman" w:cs="Times New Roman"/>
          <w:b/>
          <w:bCs/>
          <w:kern w:val="36"/>
          <w:sz w:val="20"/>
          <w:szCs w:val="20"/>
        </w:rPr>
        <w:t>Dataset visualizations including age distributions, class-wise age variations, and lesion size/mask-density plots reveal substantial demographic diversity and morphological heterogeneity across skin-lesion types, supporting the need for segmentation-aware and multi-modal learning.</w:t>
      </w:r>
    </w:p>
    <w:p w:rsidR="001E4FC5" w:rsidRDefault="001E4FC5" w:rsidP="008077FB">
      <w:pPr>
        <w:pStyle w:val="Heading3"/>
        <w:jc w:val="both"/>
        <w:rPr>
          <w:rFonts w:ascii="Times New Roman" w:eastAsia="Times New Roman" w:hAnsi="Times New Roman" w:cs="Times New Roman"/>
          <w:b w:val="0"/>
          <w:color w:val="auto"/>
          <w:kern w:val="36"/>
          <w:sz w:val="20"/>
          <w:szCs w:val="20"/>
        </w:rPr>
        <w:sectPr w:rsidR="001E4FC5" w:rsidSect="001E4FC5">
          <w:type w:val="continuous"/>
          <w:pgSz w:w="12240" w:h="15840"/>
          <w:pgMar w:top="1440" w:right="1440" w:bottom="1440" w:left="1440" w:header="708" w:footer="708" w:gutter="0"/>
          <w:cols w:space="708"/>
          <w:docGrid w:linePitch="360"/>
        </w:sectPr>
      </w:pPr>
    </w:p>
    <w:p w:rsidR="008077FB" w:rsidRPr="008077FB" w:rsidRDefault="008077FB" w:rsidP="008077FB">
      <w:pPr>
        <w:pStyle w:val="Heading3"/>
        <w:jc w:val="both"/>
        <w:rPr>
          <w:rFonts w:ascii="Times New Roman" w:eastAsia="Times New Roman" w:hAnsi="Times New Roman" w:cs="Times New Roman"/>
          <w:b w:val="0"/>
          <w:color w:val="auto"/>
          <w:kern w:val="36"/>
          <w:sz w:val="20"/>
          <w:szCs w:val="20"/>
        </w:rPr>
      </w:pPr>
      <w:r w:rsidRPr="008077FB">
        <w:rPr>
          <w:rFonts w:ascii="Times New Roman" w:eastAsia="Times New Roman" w:hAnsi="Times New Roman" w:cs="Times New Roman"/>
          <w:b w:val="0"/>
          <w:color w:val="auto"/>
          <w:kern w:val="36"/>
          <w:sz w:val="20"/>
          <w:szCs w:val="20"/>
        </w:rPr>
        <w:lastRenderedPageBreak/>
        <w:t xml:space="preserve">The additional dataset </w:t>
      </w:r>
      <w:r w:rsidR="001E4FC5">
        <w:rPr>
          <w:rFonts w:ascii="Times New Roman" w:eastAsia="Times New Roman" w:hAnsi="Times New Roman" w:cs="Times New Roman"/>
          <w:b w:val="0"/>
          <w:color w:val="auto"/>
          <w:kern w:val="36"/>
          <w:sz w:val="20"/>
          <w:szCs w:val="20"/>
        </w:rPr>
        <w:t xml:space="preserve">figure 6 </w:t>
      </w:r>
      <w:r w:rsidRPr="008077FB">
        <w:rPr>
          <w:rFonts w:ascii="Times New Roman" w:eastAsia="Times New Roman" w:hAnsi="Times New Roman" w:cs="Times New Roman"/>
          <w:b w:val="0"/>
          <w:color w:val="auto"/>
          <w:kern w:val="36"/>
          <w:sz w:val="20"/>
          <w:szCs w:val="20"/>
        </w:rPr>
        <w:t xml:space="preserve">visualizations illustrate prominent demographic and morphological patterns observable in the </w:t>
      </w:r>
      <w:r>
        <w:rPr>
          <w:rFonts w:ascii="Times New Roman" w:eastAsia="Times New Roman" w:hAnsi="Times New Roman" w:cs="Times New Roman"/>
          <w:b w:val="0"/>
          <w:color w:val="auto"/>
          <w:kern w:val="36"/>
          <w:sz w:val="20"/>
          <w:szCs w:val="20"/>
        </w:rPr>
        <w:t xml:space="preserve">HM10000 </w:t>
      </w:r>
      <w:r w:rsidRPr="008077FB">
        <w:rPr>
          <w:rFonts w:ascii="Times New Roman" w:eastAsia="Times New Roman" w:hAnsi="Times New Roman" w:cs="Times New Roman"/>
          <w:b w:val="0"/>
          <w:color w:val="auto"/>
          <w:kern w:val="36"/>
          <w:sz w:val="20"/>
          <w:szCs w:val="20"/>
        </w:rPr>
        <w:t>dataset. The age KDE curve has a multimodal peak, as anticipated, and the large number of age groups in which lesions are present further validates the diversity, with the "malignant" classes increasingly prominent among older age groups. The box and violin plots for the ages clarify the intra-class diversity, further substantiating the use of metadata in the proposed fusion pipeline, and the size and pixel segment distributions for the images demonstrate the greater complexity of the malignant lesions, necessitating the use of the U-Net++ model for effective segmentation and the application of multi-modal learning.</w:t>
      </w:r>
    </w:p>
    <w:p w:rsidR="002A7C1A" w:rsidRPr="002A7C1A" w:rsidRDefault="002A7C1A" w:rsidP="002A7C1A">
      <w:pPr>
        <w:pStyle w:val="Heading3"/>
        <w:rPr>
          <w:rFonts w:ascii="Times New Roman" w:eastAsia="Times New Roman" w:hAnsi="Times New Roman" w:cs="Times New Roman"/>
          <w:b w:val="0"/>
          <w:color w:val="auto"/>
          <w:kern w:val="36"/>
          <w:sz w:val="20"/>
          <w:szCs w:val="20"/>
        </w:rPr>
      </w:pPr>
      <w:r w:rsidRPr="002A7C1A">
        <w:rPr>
          <w:rFonts w:ascii="Times New Roman" w:eastAsia="Times New Roman" w:hAnsi="Times New Roman" w:cs="Times New Roman"/>
          <w:color w:val="auto"/>
          <w:kern w:val="36"/>
          <w:sz w:val="20"/>
          <w:szCs w:val="20"/>
        </w:rPr>
        <w:t>4.1.4 Train–Validation–Test Stratified Splitting</w:t>
      </w:r>
    </w:p>
    <w:p w:rsidR="002A7C1A" w:rsidRDefault="002A7C1A" w:rsidP="002A7C1A">
      <w:pPr>
        <w:pStyle w:val="NormalWeb"/>
        <w:rPr>
          <w:bCs/>
          <w:kern w:val="36"/>
          <w:sz w:val="20"/>
          <w:szCs w:val="20"/>
        </w:rPr>
      </w:pPr>
      <w:r w:rsidRPr="002A7C1A">
        <w:rPr>
          <w:bCs/>
          <w:kern w:val="36"/>
          <w:sz w:val="20"/>
          <w:szCs w:val="20"/>
        </w:rPr>
        <w:t>To prevent data leakage across splits, images belonging to the same lesion were grouped using lesion-ID. The split therefore satisfies:</w:t>
      </w:r>
    </w:p>
    <w:p w:rsidR="002A7C1A" w:rsidRDefault="00F963F2" w:rsidP="002A7C1A">
      <w:pPr>
        <w:pStyle w:val="NormalWeb"/>
        <w:rPr>
          <w:bCs/>
          <w:kern w:val="36"/>
          <w:sz w:val="20"/>
          <w:szCs w:val="20"/>
        </w:rPr>
      </w:pPr>
      <m:oMathPara>
        <m:oMath>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train</m:t>
              </m:r>
            </m:sub>
          </m:sSub>
          <m:r>
            <w:rPr>
              <w:rFonts w:ascii="Cambria Math" w:hAnsi="Cambria Math"/>
              <w:kern w:val="36"/>
              <w:sz w:val="20"/>
              <w:szCs w:val="20"/>
            </w:rPr>
            <m:t>∩</m:t>
          </m:r>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val</m:t>
              </m:r>
            </m:sub>
          </m:sSub>
          <m:r>
            <w:rPr>
              <w:rFonts w:ascii="Cambria Math" w:hAnsi="Cambria Math"/>
              <w:kern w:val="36"/>
              <w:sz w:val="20"/>
              <w:szCs w:val="20"/>
            </w:rPr>
            <m:t xml:space="preserve">=∅, </m:t>
          </m:r>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val</m:t>
              </m:r>
            </m:sub>
          </m:sSub>
          <m:r>
            <w:rPr>
              <w:rFonts w:ascii="Cambria Math" w:hAnsi="Cambria Math"/>
              <w:kern w:val="36"/>
              <w:sz w:val="20"/>
              <w:szCs w:val="20"/>
            </w:rPr>
            <m:t>∩</m:t>
          </m:r>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test</m:t>
              </m:r>
            </m:sub>
          </m:sSub>
          <m:r>
            <w:rPr>
              <w:rFonts w:ascii="Cambria Math" w:hAnsi="Cambria Math"/>
              <w:kern w:val="36"/>
              <w:sz w:val="20"/>
              <w:szCs w:val="20"/>
            </w:rPr>
            <m:t xml:space="preserve">=∅, </m:t>
          </m:r>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train</m:t>
              </m:r>
            </m:sub>
          </m:sSub>
          <m:r>
            <w:rPr>
              <w:rFonts w:ascii="Cambria Math" w:hAnsi="Cambria Math"/>
              <w:kern w:val="36"/>
              <w:sz w:val="20"/>
              <w:szCs w:val="20"/>
            </w:rPr>
            <m:t>∩</m:t>
          </m:r>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test</m:t>
              </m:r>
            </m:sub>
          </m:sSub>
          <m:r>
            <w:rPr>
              <w:rFonts w:ascii="Cambria Math" w:hAnsi="Cambria Math"/>
              <w:kern w:val="36"/>
              <w:sz w:val="20"/>
              <w:szCs w:val="20"/>
            </w:rPr>
            <m:t>=∅</m:t>
          </m:r>
        </m:oMath>
      </m:oMathPara>
    </w:p>
    <w:p w:rsidR="006B40B4" w:rsidRDefault="006B40B4" w:rsidP="002A7C1A">
      <w:pPr>
        <w:pStyle w:val="NormalWeb"/>
        <w:rPr>
          <w:bCs/>
          <w:kern w:val="36"/>
          <w:sz w:val="20"/>
          <w:szCs w:val="20"/>
        </w:rPr>
      </w:pPr>
      <w:r>
        <w:rPr>
          <w:bCs/>
          <w:kern w:val="36"/>
          <w:sz w:val="20"/>
          <w:szCs w:val="20"/>
        </w:rPr>
        <w:t xml:space="preserve">The </w:t>
      </w:r>
      <w:proofErr w:type="gramStart"/>
      <w:r>
        <w:rPr>
          <w:bCs/>
          <w:kern w:val="36"/>
          <w:sz w:val="20"/>
          <w:szCs w:val="20"/>
        </w:rPr>
        <w:t>proportion follow</w:t>
      </w:r>
      <w:proofErr w:type="gramEnd"/>
      <w:r>
        <w:rPr>
          <w:bCs/>
          <w:kern w:val="36"/>
          <w:sz w:val="20"/>
          <w:szCs w:val="20"/>
        </w:rPr>
        <w:t>:</w:t>
      </w:r>
    </w:p>
    <w:p w:rsidR="006B40B4" w:rsidRPr="002A7C1A" w:rsidRDefault="00F963F2" w:rsidP="002A7C1A">
      <w:pPr>
        <w:pStyle w:val="NormalWeb"/>
        <w:rPr>
          <w:bCs/>
          <w:kern w:val="36"/>
          <w:sz w:val="20"/>
          <w:szCs w:val="20"/>
        </w:rPr>
      </w:pPr>
      <m:oMathPara>
        <m:oMath>
          <m:d>
            <m:dPr>
              <m:begChr m:val="|"/>
              <m:endChr m:val="|"/>
              <m:ctrlPr>
                <w:rPr>
                  <w:rFonts w:ascii="Cambria Math" w:hAnsi="Cambria Math"/>
                  <w:bCs/>
                  <w:i/>
                  <w:kern w:val="36"/>
                  <w:sz w:val="20"/>
                  <w:szCs w:val="20"/>
                </w:rPr>
              </m:ctrlPr>
            </m:dPr>
            <m:e>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train</m:t>
                  </m:r>
                </m:sub>
              </m:sSub>
            </m:e>
          </m:d>
          <m:r>
            <w:rPr>
              <w:rFonts w:ascii="Cambria Math" w:hAnsi="Cambria Math"/>
              <w:kern w:val="36"/>
              <w:sz w:val="20"/>
              <w:szCs w:val="20"/>
            </w:rPr>
            <m:t xml:space="preserve">=0.70N, </m:t>
          </m:r>
          <m:d>
            <m:dPr>
              <m:begChr m:val="|"/>
              <m:endChr m:val="|"/>
              <m:ctrlPr>
                <w:rPr>
                  <w:rFonts w:ascii="Cambria Math" w:hAnsi="Cambria Math"/>
                  <w:bCs/>
                  <w:i/>
                  <w:kern w:val="36"/>
                  <w:sz w:val="20"/>
                  <w:szCs w:val="20"/>
                </w:rPr>
              </m:ctrlPr>
            </m:dPr>
            <m:e>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val</m:t>
                  </m:r>
                </m:sub>
              </m:sSub>
            </m:e>
          </m:d>
          <m:r>
            <w:rPr>
              <w:rFonts w:ascii="Cambria Math" w:hAnsi="Cambria Math"/>
              <w:kern w:val="36"/>
              <w:sz w:val="20"/>
              <w:szCs w:val="20"/>
            </w:rPr>
            <m:t xml:space="preserve">=0.15N, </m:t>
          </m:r>
          <m:d>
            <m:dPr>
              <m:begChr m:val="|"/>
              <m:endChr m:val="|"/>
              <m:ctrlPr>
                <w:rPr>
                  <w:rFonts w:ascii="Cambria Math" w:hAnsi="Cambria Math"/>
                  <w:bCs/>
                  <w:i/>
                  <w:kern w:val="36"/>
                  <w:sz w:val="20"/>
                  <w:szCs w:val="20"/>
                </w:rPr>
              </m:ctrlPr>
            </m:dPr>
            <m:e>
              <m:sSub>
                <m:sSubPr>
                  <m:ctrlPr>
                    <w:rPr>
                      <w:rFonts w:ascii="Cambria Math" w:hAnsi="Cambria Math"/>
                      <w:bCs/>
                      <w:i/>
                      <w:kern w:val="36"/>
                      <w:sz w:val="20"/>
                      <w:szCs w:val="20"/>
                    </w:rPr>
                  </m:ctrlPr>
                </m:sSubPr>
                <m:e>
                  <m:r>
                    <w:rPr>
                      <w:rFonts w:ascii="Cambria Math" w:hAnsi="Cambria Math"/>
                      <w:kern w:val="36"/>
                      <w:sz w:val="20"/>
                      <w:szCs w:val="20"/>
                    </w:rPr>
                    <m:t>D</m:t>
                  </m:r>
                </m:e>
                <m:sub>
                  <m:r>
                    <w:rPr>
                      <w:rFonts w:ascii="Cambria Math" w:hAnsi="Cambria Math"/>
                      <w:kern w:val="36"/>
                      <w:sz w:val="20"/>
                      <w:szCs w:val="20"/>
                    </w:rPr>
                    <m:t>test</m:t>
                  </m:r>
                </m:sub>
              </m:sSub>
            </m:e>
          </m:d>
          <m:r>
            <w:rPr>
              <w:rFonts w:ascii="Cambria Math" w:hAnsi="Cambria Math"/>
              <w:kern w:val="36"/>
              <w:sz w:val="20"/>
              <w:szCs w:val="20"/>
            </w:rPr>
            <m:t>=0.15N</m:t>
          </m:r>
        </m:oMath>
      </m:oMathPara>
    </w:p>
    <w:p w:rsidR="00E857A2" w:rsidRDefault="006B40B4" w:rsidP="00E857A2">
      <w:pPr>
        <w:rPr>
          <w:rFonts w:ascii="Times New Roman" w:eastAsia="Times New Roman" w:hAnsi="Times New Roman" w:cs="Times New Roman"/>
          <w:bCs/>
          <w:kern w:val="36"/>
          <w:sz w:val="20"/>
          <w:szCs w:val="20"/>
        </w:rPr>
      </w:pPr>
      <w:r w:rsidRPr="006B40B4">
        <w:rPr>
          <w:rFonts w:ascii="Times New Roman" w:eastAsia="Times New Roman" w:hAnsi="Times New Roman" w:cs="Times New Roman"/>
          <w:bCs/>
          <w:kern w:val="36"/>
          <w:sz w:val="20"/>
          <w:szCs w:val="20"/>
        </w:rPr>
        <w:t>Such a partitioning ensures that the evaluation metrics reflect realistic generalization.</w:t>
      </w:r>
    </w:p>
    <w:p w:rsidR="001E4FC5" w:rsidRPr="001E4FC5" w:rsidRDefault="006B40B4" w:rsidP="006B40B4">
      <w:pPr>
        <w:rPr>
          <w:rFonts w:ascii="Times New Roman" w:eastAsia="Times New Roman" w:hAnsi="Times New Roman" w:cs="Times New Roman"/>
          <w:b/>
          <w:bCs/>
          <w:kern w:val="36"/>
          <w:sz w:val="20"/>
          <w:szCs w:val="20"/>
        </w:rPr>
      </w:pPr>
      <w:r w:rsidRPr="001E4FC5">
        <w:rPr>
          <w:rFonts w:ascii="Times New Roman" w:eastAsia="Times New Roman" w:hAnsi="Times New Roman" w:cs="Times New Roman"/>
          <w:b/>
          <w:bCs/>
          <w:kern w:val="36"/>
          <w:sz w:val="20"/>
          <w:szCs w:val="20"/>
        </w:rPr>
        <w:t xml:space="preserve">4.1.5. Data Preprocessing </w:t>
      </w:r>
    </w:p>
    <w:p w:rsidR="006B40B4" w:rsidRDefault="001E4FC5" w:rsidP="006B40B4">
      <w:pPr>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Data </w:t>
      </w:r>
      <w:r w:rsidRPr="006B40B4">
        <w:rPr>
          <w:rFonts w:ascii="Times New Roman" w:eastAsia="Times New Roman" w:hAnsi="Times New Roman" w:cs="Times New Roman"/>
          <w:bCs/>
          <w:kern w:val="36"/>
          <w:sz w:val="20"/>
          <w:szCs w:val="20"/>
        </w:rPr>
        <w:t xml:space="preserve">Preprocessing </w:t>
      </w:r>
      <w:r w:rsidR="006B40B4" w:rsidRPr="006B40B4">
        <w:rPr>
          <w:rFonts w:ascii="Times New Roman" w:eastAsia="Times New Roman" w:hAnsi="Times New Roman" w:cs="Times New Roman"/>
          <w:bCs/>
          <w:kern w:val="36"/>
          <w:sz w:val="20"/>
          <w:szCs w:val="20"/>
        </w:rPr>
        <w:t>was conducted on all the images and masks to ensure consistency and compatibility</w:t>
      </w:r>
      <w:r w:rsidR="006B40B4">
        <w:rPr>
          <w:rFonts w:ascii="Times New Roman" w:eastAsia="Times New Roman" w:hAnsi="Times New Roman" w:cs="Times New Roman"/>
          <w:bCs/>
          <w:kern w:val="36"/>
          <w:sz w:val="20"/>
          <w:szCs w:val="20"/>
        </w:rPr>
        <w:t xml:space="preserve"> with the model. All RGB images was resized </w:t>
      </w:r>
      <w:proofErr w:type="gramStart"/>
      <w:r w:rsidR="006B40B4">
        <w:rPr>
          <w:rFonts w:ascii="Times New Roman" w:eastAsia="Times New Roman" w:hAnsi="Times New Roman" w:cs="Times New Roman"/>
          <w:bCs/>
          <w:kern w:val="36"/>
          <w:sz w:val="20"/>
          <w:szCs w:val="20"/>
        </w:rPr>
        <w:t>to :</w:t>
      </w:r>
      <w:proofErr w:type="gramEnd"/>
    </w:p>
    <w:p w:rsidR="006B40B4" w:rsidRDefault="00F963F2" w:rsidP="006B40B4">
      <w:pPr>
        <w:rPr>
          <w:rFonts w:ascii="Times New Roman" w:eastAsia="Times New Roman" w:hAnsi="Times New Roman" w:cs="Times New Roman"/>
          <w:bCs/>
          <w:kern w:val="36"/>
          <w:sz w:val="20"/>
          <w:szCs w:val="20"/>
        </w:rPr>
      </w:pPr>
      <m:oMathPara>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I</m:t>
              </m:r>
            </m:e>
            <m:sup>
              <m:r>
                <w:rPr>
                  <w:rFonts w:ascii="Cambria Math" w:eastAsia="Times New Roman" w:hAnsi="Cambria Math" w:cs="Times New Roman"/>
                  <w:kern w:val="36"/>
                  <w:sz w:val="20"/>
                  <w:szCs w:val="20"/>
                </w:rPr>
                <m:t>'</m:t>
              </m:r>
            </m:sup>
          </m:sSup>
          <m:r>
            <w:rPr>
              <w:rFonts w:ascii="Cambria Math" w:eastAsia="Times New Roman" w:hAnsi="Cambria Math" w:cs="Times New Roman"/>
              <w:kern w:val="36"/>
              <w:sz w:val="20"/>
              <w:szCs w:val="20"/>
            </w:rPr>
            <m:t>=Resize(I,224,224)</m:t>
          </m:r>
        </m:oMath>
      </m:oMathPara>
    </w:p>
    <w:p w:rsidR="00854BE3" w:rsidRDefault="00854BE3" w:rsidP="006B40B4">
      <w:pPr>
        <w:rPr>
          <w:rFonts w:ascii="Times New Roman" w:eastAsia="Times New Roman" w:hAnsi="Times New Roman" w:cs="Times New Roman"/>
          <w:bCs/>
          <w:kern w:val="36"/>
          <w:sz w:val="20"/>
          <w:szCs w:val="20"/>
        </w:rPr>
      </w:pPr>
      <w:r w:rsidRPr="00854BE3">
        <w:rPr>
          <w:rFonts w:ascii="Times New Roman" w:eastAsia="Times New Roman" w:hAnsi="Times New Roman" w:cs="Times New Roman"/>
          <w:bCs/>
          <w:kern w:val="36"/>
          <w:sz w:val="20"/>
          <w:szCs w:val="20"/>
        </w:rPr>
        <w:t xml:space="preserve">Subsequently, </w:t>
      </w:r>
      <w:proofErr w:type="spellStart"/>
      <w:r w:rsidRPr="00854BE3">
        <w:rPr>
          <w:rFonts w:ascii="Times New Roman" w:eastAsia="Times New Roman" w:hAnsi="Times New Roman" w:cs="Times New Roman"/>
          <w:bCs/>
          <w:kern w:val="36"/>
          <w:sz w:val="20"/>
          <w:szCs w:val="20"/>
        </w:rPr>
        <w:t>ImageNet</w:t>
      </w:r>
      <w:proofErr w:type="spellEnd"/>
      <w:r w:rsidRPr="00854BE3">
        <w:rPr>
          <w:rFonts w:ascii="Times New Roman" w:eastAsia="Times New Roman" w:hAnsi="Times New Roman" w:cs="Times New Roman"/>
          <w:bCs/>
          <w:kern w:val="36"/>
          <w:sz w:val="20"/>
          <w:szCs w:val="20"/>
        </w:rPr>
        <w:t>-statistic normalization was applied:</w:t>
      </w:r>
    </w:p>
    <w:p w:rsidR="00854BE3" w:rsidRDefault="00F963F2" w:rsidP="006B40B4">
      <w:pPr>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I</m:t>
              </m:r>
            </m:e>
            <m:sub>
              <m:r>
                <w:rPr>
                  <w:rFonts w:ascii="Cambria Math" w:eastAsia="Times New Roman" w:hAnsi="Cambria Math" w:cs="Times New Roman"/>
                  <w:kern w:val="36"/>
                  <w:sz w:val="20"/>
                  <w:szCs w:val="20"/>
                </w:rPr>
                <m:t>norm</m:t>
              </m:r>
            </m:sub>
          </m:sSub>
          <m:r>
            <w:rPr>
              <w:rFonts w:ascii="Cambria Math" w:eastAsia="Times New Roman" w:hAnsi="Cambria Math" w:cs="Times New Roman"/>
              <w:kern w:val="36"/>
              <w:sz w:val="20"/>
              <w:szCs w:val="20"/>
            </w:rPr>
            <m: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I</m:t>
              </m:r>
            </m:e>
            <m:sup>
              <m:r>
                <w:rPr>
                  <w:rFonts w:ascii="Cambria Math" w:eastAsia="Times New Roman" w:hAnsi="Cambria Math" w:cs="Times New Roman"/>
                  <w:kern w:val="36"/>
                  <w:sz w:val="20"/>
                  <w:szCs w:val="20"/>
                </w:rPr>
                <m:t>'</m:t>
              </m:r>
            </m:sup>
          </m:sSup>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μ</m:t>
              </m:r>
            </m:num>
            <m:den>
              <m:r>
                <w:rPr>
                  <w:rFonts w:ascii="Cambria Math" w:eastAsia="Times New Roman" w:hAnsi="Cambria Math" w:cs="Times New Roman"/>
                  <w:kern w:val="36"/>
                  <w:sz w:val="20"/>
                  <w:szCs w:val="20"/>
                </w:rPr>
                <m:t>σ</m:t>
              </m:r>
            </m:den>
          </m:f>
          <m:r>
            <w:rPr>
              <w:rFonts w:ascii="Cambria Math" w:eastAsia="Times New Roman" w:hAnsi="Cambria Math" w:cs="Times New Roman"/>
              <w:kern w:val="36"/>
              <w:sz w:val="20"/>
              <w:szCs w:val="20"/>
            </w:rPr>
            <m:t>,</m:t>
          </m:r>
        </m:oMath>
      </m:oMathPara>
    </w:p>
    <w:p w:rsidR="00854BE3" w:rsidRDefault="00854BE3" w:rsidP="00854BE3">
      <w:pPr>
        <w:pStyle w:val="NormalWeb"/>
        <w:rPr>
          <w:bCs/>
          <w:kern w:val="36"/>
          <w:sz w:val="20"/>
          <w:szCs w:val="20"/>
        </w:rPr>
      </w:pPr>
      <w:proofErr w:type="gramStart"/>
      <w:r w:rsidRPr="00854BE3">
        <w:rPr>
          <w:bCs/>
          <w:kern w:val="36"/>
          <w:sz w:val="20"/>
          <w:szCs w:val="20"/>
        </w:rPr>
        <w:t>where</w:t>
      </w:r>
      <w:proofErr w:type="gramEnd"/>
      <w:r w:rsidRPr="00854BE3">
        <w:rPr>
          <w:bCs/>
          <w:kern w:val="36"/>
          <w:sz w:val="20"/>
          <w:szCs w:val="20"/>
        </w:rPr>
        <w:t xml:space="preserve"> </w:t>
      </w:r>
      <w:r>
        <w:rPr>
          <w:bCs/>
          <w:kern w:val="36"/>
          <w:sz w:val="20"/>
          <w:szCs w:val="20"/>
        </w:rPr>
        <w:t xml:space="preserve">μ and </w:t>
      </w:r>
      <w:r w:rsidRPr="00854BE3">
        <w:rPr>
          <w:bCs/>
          <w:kern w:val="36"/>
          <w:sz w:val="20"/>
          <w:szCs w:val="20"/>
        </w:rPr>
        <w:t>σ denote channel-wise means and standard deviations.</w:t>
      </w:r>
    </w:p>
    <w:p w:rsidR="00BC0601" w:rsidRPr="00854BE3" w:rsidRDefault="00BC0601" w:rsidP="00BC0601">
      <w:pPr>
        <w:pStyle w:val="NormalWeb"/>
        <w:jc w:val="center"/>
        <w:rPr>
          <w:bCs/>
          <w:kern w:val="36"/>
          <w:sz w:val="20"/>
          <w:szCs w:val="20"/>
        </w:rPr>
      </w:pPr>
      <w:r>
        <w:rPr>
          <w:bCs/>
          <w:noProof/>
          <w:kern w:val="36"/>
          <w:sz w:val="20"/>
          <w:szCs w:val="20"/>
        </w:rPr>
        <w:drawing>
          <wp:inline distT="0" distB="0" distL="0" distR="0">
            <wp:extent cx="3849565" cy="2221794"/>
            <wp:effectExtent l="19050" t="0" r="0" b="0"/>
            <wp:docPr id="12" name="Picture 11" descr="m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png"/>
                    <pic:cNvPicPr/>
                  </pic:nvPicPr>
                  <pic:blipFill>
                    <a:blip r:embed="rId21"/>
                    <a:stretch>
                      <a:fillRect/>
                    </a:stretch>
                  </pic:blipFill>
                  <pic:spPr>
                    <a:xfrm>
                      <a:off x="0" y="0"/>
                      <a:ext cx="3845613" cy="2219513"/>
                    </a:xfrm>
                    <a:prstGeom prst="rect">
                      <a:avLst/>
                    </a:prstGeom>
                  </pic:spPr>
                </pic:pic>
              </a:graphicData>
            </a:graphic>
          </wp:inline>
        </w:drawing>
      </w:r>
    </w:p>
    <w:p w:rsidR="00BC0601" w:rsidRDefault="00BC0601" w:rsidP="00BC0601">
      <w:pPr>
        <w:pStyle w:val="NormalWeb"/>
        <w:jc w:val="center"/>
        <w:rPr>
          <w:bCs/>
          <w:kern w:val="36"/>
          <w:sz w:val="20"/>
          <w:szCs w:val="20"/>
        </w:rPr>
      </w:pPr>
      <w:r>
        <w:rPr>
          <w:b/>
          <w:bCs/>
          <w:kern w:val="36"/>
          <w:sz w:val="20"/>
          <w:szCs w:val="20"/>
        </w:rPr>
        <w:t>Figure 7: Image Masking</w:t>
      </w:r>
    </w:p>
    <w:p w:rsidR="00854BE3" w:rsidRDefault="00854BE3" w:rsidP="00854BE3">
      <w:pPr>
        <w:pStyle w:val="NormalWeb"/>
        <w:rPr>
          <w:bCs/>
          <w:kern w:val="36"/>
          <w:sz w:val="20"/>
          <w:szCs w:val="20"/>
        </w:rPr>
      </w:pPr>
      <w:r w:rsidRPr="00854BE3">
        <w:rPr>
          <w:bCs/>
          <w:kern w:val="36"/>
          <w:sz w:val="20"/>
          <w:szCs w:val="20"/>
        </w:rPr>
        <w:t xml:space="preserve">Masks were resized </w:t>
      </w:r>
      <w:proofErr w:type="gramStart"/>
      <w:r w:rsidRPr="00854BE3">
        <w:rPr>
          <w:bCs/>
          <w:kern w:val="36"/>
          <w:sz w:val="20"/>
          <w:szCs w:val="20"/>
        </w:rPr>
        <w:t>accordingly</w:t>
      </w:r>
      <w:r w:rsidR="00BC0601">
        <w:rPr>
          <w:bCs/>
          <w:kern w:val="36"/>
          <w:sz w:val="20"/>
          <w:szCs w:val="20"/>
        </w:rPr>
        <w:t>(</w:t>
      </w:r>
      <w:proofErr w:type="gramEnd"/>
      <w:r w:rsidR="00BC0601">
        <w:rPr>
          <w:bCs/>
          <w:kern w:val="36"/>
          <w:sz w:val="20"/>
          <w:szCs w:val="20"/>
        </w:rPr>
        <w:t>Figure 6)</w:t>
      </w:r>
      <w:r w:rsidRPr="00854BE3">
        <w:rPr>
          <w:bCs/>
          <w:kern w:val="36"/>
          <w:sz w:val="20"/>
          <w:szCs w:val="20"/>
        </w:rPr>
        <w:t>:</w:t>
      </w:r>
    </w:p>
    <w:p w:rsidR="00854BE3" w:rsidRDefault="00F963F2" w:rsidP="00854BE3">
      <w:pPr>
        <w:pStyle w:val="NormalWeb"/>
        <w:rPr>
          <w:bCs/>
          <w:kern w:val="36"/>
          <w:sz w:val="20"/>
          <w:szCs w:val="20"/>
        </w:rPr>
      </w:pPr>
      <m:oMathPara>
        <m:oMath>
          <m:sSup>
            <m:sSupPr>
              <m:ctrlPr>
                <w:rPr>
                  <w:rFonts w:ascii="Cambria Math" w:hAnsi="Cambria Math"/>
                  <w:bCs/>
                  <w:i/>
                  <w:kern w:val="36"/>
                  <w:sz w:val="20"/>
                  <w:szCs w:val="20"/>
                </w:rPr>
              </m:ctrlPr>
            </m:sSupPr>
            <m:e>
              <m:r>
                <w:rPr>
                  <w:rFonts w:ascii="Cambria Math" w:hAnsi="Cambria Math"/>
                  <w:kern w:val="36"/>
                  <w:sz w:val="20"/>
                  <w:szCs w:val="20"/>
                </w:rPr>
                <m:t>M</m:t>
              </m:r>
            </m:e>
            <m:sup>
              <m:r>
                <w:rPr>
                  <w:rFonts w:ascii="Cambria Math" w:hAnsi="Cambria Math"/>
                  <w:kern w:val="36"/>
                  <w:sz w:val="20"/>
                  <w:szCs w:val="20"/>
                </w:rPr>
                <m:t>'</m:t>
              </m:r>
            </m:sup>
          </m:sSup>
          <m:r>
            <w:rPr>
              <w:rFonts w:ascii="Cambria Math" w:hAnsi="Cambria Math"/>
              <w:kern w:val="36"/>
              <w:sz w:val="20"/>
              <w:szCs w:val="20"/>
            </w:rPr>
            <m:t>=Resize(M)</m:t>
          </m:r>
        </m:oMath>
      </m:oMathPara>
    </w:p>
    <w:p w:rsidR="00BC0601" w:rsidRDefault="00BC0601" w:rsidP="00BC0601">
      <w:pPr>
        <w:pStyle w:val="NormalWeb"/>
        <w:jc w:val="center"/>
        <w:rPr>
          <w:bCs/>
          <w:kern w:val="36"/>
          <w:sz w:val="20"/>
          <w:szCs w:val="20"/>
        </w:rPr>
      </w:pPr>
      <w:r>
        <w:rPr>
          <w:bCs/>
          <w:noProof/>
          <w:kern w:val="36"/>
          <w:sz w:val="20"/>
          <w:szCs w:val="20"/>
        </w:rPr>
        <w:lastRenderedPageBreak/>
        <w:drawing>
          <wp:inline distT="0" distB="0" distL="0" distR="0">
            <wp:extent cx="4876507" cy="3138470"/>
            <wp:effectExtent l="19050" t="0" r="293" b="0"/>
            <wp:docPr id="13" name="Picture 12" descr="pixelm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elmask.png"/>
                    <pic:cNvPicPr/>
                  </pic:nvPicPr>
                  <pic:blipFill>
                    <a:blip r:embed="rId22"/>
                    <a:stretch>
                      <a:fillRect/>
                    </a:stretch>
                  </pic:blipFill>
                  <pic:spPr>
                    <a:xfrm>
                      <a:off x="0" y="0"/>
                      <a:ext cx="4875013" cy="3137509"/>
                    </a:xfrm>
                    <a:prstGeom prst="rect">
                      <a:avLst/>
                    </a:prstGeom>
                  </pic:spPr>
                </pic:pic>
              </a:graphicData>
            </a:graphic>
          </wp:inline>
        </w:drawing>
      </w:r>
    </w:p>
    <w:p w:rsidR="00BC0601" w:rsidRPr="00BC0601" w:rsidRDefault="00BC0601" w:rsidP="00BC0601">
      <w:pPr>
        <w:pStyle w:val="NormalWeb"/>
        <w:jc w:val="center"/>
        <w:rPr>
          <w:b/>
          <w:bCs/>
          <w:kern w:val="36"/>
          <w:sz w:val="20"/>
          <w:szCs w:val="20"/>
        </w:rPr>
      </w:pPr>
      <w:r>
        <w:rPr>
          <w:b/>
          <w:bCs/>
          <w:kern w:val="36"/>
          <w:sz w:val="20"/>
          <w:szCs w:val="20"/>
        </w:rPr>
        <w:t>Figure 8</w:t>
      </w:r>
      <w:r w:rsidRPr="00BC0601">
        <w:rPr>
          <w:b/>
          <w:bCs/>
          <w:kern w:val="36"/>
          <w:sz w:val="20"/>
          <w:szCs w:val="20"/>
        </w:rPr>
        <w:t>: Image Masking Area Distribution</w:t>
      </w:r>
    </w:p>
    <w:p w:rsidR="00854BE3" w:rsidRDefault="00854BE3" w:rsidP="00854BE3">
      <w:pPr>
        <w:pStyle w:val="NormalWeb"/>
        <w:rPr>
          <w:bCs/>
          <w:kern w:val="36"/>
          <w:sz w:val="20"/>
          <w:szCs w:val="20"/>
        </w:rPr>
      </w:pPr>
      <w:r w:rsidRPr="00854BE3">
        <w:rPr>
          <w:bCs/>
          <w:kern w:val="36"/>
          <w:sz w:val="20"/>
          <w:szCs w:val="20"/>
        </w:rPr>
        <w:t>This ensures strict pixel-wise alignment</w:t>
      </w:r>
      <w:r w:rsidR="00BC0601">
        <w:rPr>
          <w:bCs/>
          <w:kern w:val="36"/>
          <w:sz w:val="20"/>
          <w:szCs w:val="20"/>
        </w:rPr>
        <w:t xml:space="preserve"> (Figure 8)</w:t>
      </w:r>
      <w:r w:rsidRPr="00854BE3">
        <w:rPr>
          <w:bCs/>
          <w:kern w:val="36"/>
          <w:sz w:val="20"/>
          <w:szCs w:val="20"/>
        </w:rPr>
        <w:t xml:space="preserve"> between I′ and M′, which is necessary for segmentation architectures such as U-Net++.</w:t>
      </w:r>
    </w:p>
    <w:p w:rsidR="001E4FC5" w:rsidRPr="001E4FC5" w:rsidRDefault="00854BE3" w:rsidP="00854BE3">
      <w:pPr>
        <w:pStyle w:val="NormalWeb"/>
        <w:rPr>
          <w:b/>
          <w:bCs/>
          <w:kern w:val="36"/>
          <w:sz w:val="20"/>
          <w:szCs w:val="20"/>
        </w:rPr>
      </w:pPr>
      <w:r w:rsidRPr="001E4FC5">
        <w:rPr>
          <w:b/>
          <w:bCs/>
          <w:kern w:val="36"/>
          <w:sz w:val="20"/>
          <w:szCs w:val="20"/>
        </w:rPr>
        <w:t>4.1.6</w:t>
      </w:r>
      <w:r w:rsidR="001E4FC5" w:rsidRPr="001E4FC5">
        <w:rPr>
          <w:b/>
          <w:bCs/>
          <w:kern w:val="36"/>
          <w:sz w:val="20"/>
          <w:szCs w:val="20"/>
        </w:rPr>
        <w:t xml:space="preserve"> Generalization</w:t>
      </w:r>
    </w:p>
    <w:p w:rsidR="00854BE3" w:rsidRDefault="00854BE3" w:rsidP="00854BE3">
      <w:pPr>
        <w:pStyle w:val="NormalWeb"/>
        <w:rPr>
          <w:bCs/>
          <w:kern w:val="36"/>
          <w:sz w:val="20"/>
          <w:szCs w:val="20"/>
        </w:rPr>
      </w:pPr>
      <w:r w:rsidRPr="00854BE3">
        <w:rPr>
          <w:bCs/>
          <w:kern w:val="36"/>
          <w:sz w:val="20"/>
          <w:szCs w:val="20"/>
        </w:rPr>
        <w:t xml:space="preserve">To improve the generalization ability, stochastic application of data augmentation was performed for the training data set. </w:t>
      </w:r>
      <w:r>
        <w:rPr>
          <w:bCs/>
          <w:kern w:val="36"/>
          <w:sz w:val="20"/>
          <w:szCs w:val="20"/>
        </w:rPr>
        <w:t xml:space="preserve">The augmentation transformation </w:t>
      </w:r>
      <w:r w:rsidRPr="00854BE3">
        <w:rPr>
          <w:bCs/>
          <w:kern w:val="36"/>
          <w:sz w:val="20"/>
          <w:szCs w:val="20"/>
        </w:rPr>
        <w:t xml:space="preserve">T applied to each image satisfies: </w:t>
      </w:r>
    </w:p>
    <w:p w:rsidR="00854BE3" w:rsidRDefault="00F963F2" w:rsidP="00854BE3">
      <w:pPr>
        <w:pStyle w:val="NormalWeb"/>
        <w:rPr>
          <w:bCs/>
          <w:kern w:val="36"/>
          <w:sz w:val="20"/>
          <w:szCs w:val="20"/>
        </w:rPr>
      </w:pPr>
      <m:oMathPara>
        <m:oMath>
          <m:sSub>
            <m:sSubPr>
              <m:ctrlPr>
                <w:rPr>
                  <w:rFonts w:ascii="Cambria Math" w:hAnsi="Cambria Math"/>
                  <w:bCs/>
                  <w:i/>
                  <w:kern w:val="36"/>
                  <w:sz w:val="20"/>
                  <w:szCs w:val="20"/>
                </w:rPr>
              </m:ctrlPr>
            </m:sSubPr>
            <m:e>
              <m:r>
                <w:rPr>
                  <w:rFonts w:ascii="Cambria Math" w:hAnsi="Cambria Math"/>
                  <w:kern w:val="36"/>
                  <w:sz w:val="20"/>
                  <w:szCs w:val="20"/>
                </w:rPr>
                <m:t>I</m:t>
              </m:r>
            </m:e>
            <m:sub>
              <m:r>
                <w:rPr>
                  <w:rFonts w:ascii="Cambria Math" w:hAnsi="Cambria Math"/>
                  <w:kern w:val="36"/>
                  <w:sz w:val="20"/>
                  <w:szCs w:val="20"/>
                </w:rPr>
                <m:t>aug</m:t>
              </m:r>
            </m:sub>
          </m:sSub>
          <m:r>
            <w:rPr>
              <w:rFonts w:ascii="Cambria Math" w:hAnsi="Cambria Math"/>
              <w:kern w:val="36"/>
              <w:sz w:val="20"/>
              <w:szCs w:val="20"/>
            </w:rPr>
            <m:t>=T</m:t>
          </m:r>
          <m:d>
            <m:dPr>
              <m:ctrlPr>
                <w:rPr>
                  <w:rFonts w:ascii="Cambria Math" w:hAnsi="Cambria Math"/>
                  <w:bCs/>
                  <w:i/>
                  <w:kern w:val="36"/>
                  <w:sz w:val="20"/>
                  <w:szCs w:val="20"/>
                </w:rPr>
              </m:ctrlPr>
            </m:dPr>
            <m:e>
              <m:r>
                <w:rPr>
                  <w:rFonts w:ascii="Cambria Math" w:hAnsi="Cambria Math"/>
                  <w:kern w:val="36"/>
                  <w:sz w:val="20"/>
                  <w:szCs w:val="20"/>
                </w:rPr>
                <m:t>I</m:t>
              </m:r>
            </m:e>
          </m:d>
          <m:r>
            <w:rPr>
              <w:rFonts w:ascii="Cambria Math" w:hAnsi="Cambria Math"/>
              <w:kern w:val="36"/>
              <w:sz w:val="20"/>
              <w:szCs w:val="20"/>
            </w:rPr>
            <m:t>, T~τ,</m:t>
          </m:r>
        </m:oMath>
      </m:oMathPara>
    </w:p>
    <w:p w:rsidR="00854BE3" w:rsidRDefault="00854BE3" w:rsidP="00854BE3">
      <w:pPr>
        <w:pStyle w:val="NormalWeb"/>
        <w:rPr>
          <w:bCs/>
          <w:kern w:val="36"/>
          <w:sz w:val="20"/>
          <w:szCs w:val="20"/>
        </w:rPr>
      </w:pPr>
      <w:r>
        <w:rPr>
          <w:bCs/>
          <w:kern w:val="36"/>
          <w:sz w:val="20"/>
          <w:szCs w:val="20"/>
        </w:rPr>
        <w:t xml:space="preserve">Where </w:t>
      </w:r>
      <m:oMath>
        <m:r>
          <w:rPr>
            <w:rFonts w:ascii="Cambria Math" w:hAnsi="Cambria Math"/>
            <w:kern w:val="36"/>
            <w:sz w:val="20"/>
            <w:szCs w:val="20"/>
          </w:rPr>
          <m:t>τ</m:t>
        </m:r>
      </m:oMath>
      <w:r>
        <w:rPr>
          <w:bCs/>
          <w:kern w:val="36"/>
          <w:sz w:val="20"/>
          <w:szCs w:val="20"/>
        </w:rPr>
        <w:t xml:space="preserve"> includes: </w:t>
      </w:r>
    </w:p>
    <w:p w:rsidR="00854BE3" w:rsidRDefault="00854BE3" w:rsidP="00BF71DC">
      <w:pPr>
        <w:pStyle w:val="NormalWeb"/>
        <w:numPr>
          <w:ilvl w:val="0"/>
          <w:numId w:val="1"/>
        </w:numPr>
        <w:rPr>
          <w:bCs/>
          <w:kern w:val="36"/>
          <w:sz w:val="20"/>
          <w:szCs w:val="20"/>
        </w:rPr>
      </w:pPr>
      <w:r>
        <w:rPr>
          <w:bCs/>
          <w:kern w:val="36"/>
          <w:sz w:val="20"/>
          <w:szCs w:val="20"/>
        </w:rPr>
        <w:t xml:space="preserve">Random rotation </w:t>
      </w:r>
      <m:oMath>
        <m:r>
          <w:rPr>
            <w:rFonts w:ascii="Cambria Math" w:hAnsi="Cambria Math"/>
            <w:kern w:val="36"/>
            <w:sz w:val="20"/>
            <w:szCs w:val="20"/>
          </w:rPr>
          <m:t>θ~U(-25,25)</m:t>
        </m:r>
      </m:oMath>
    </w:p>
    <w:p w:rsidR="00854BE3" w:rsidRDefault="00854BE3" w:rsidP="00BF71DC">
      <w:pPr>
        <w:pStyle w:val="NormalWeb"/>
        <w:numPr>
          <w:ilvl w:val="0"/>
          <w:numId w:val="1"/>
        </w:numPr>
        <w:rPr>
          <w:bCs/>
          <w:kern w:val="36"/>
          <w:sz w:val="20"/>
          <w:szCs w:val="20"/>
        </w:rPr>
      </w:pPr>
      <w:r>
        <w:rPr>
          <w:bCs/>
          <w:kern w:val="36"/>
          <w:sz w:val="20"/>
          <w:szCs w:val="20"/>
        </w:rPr>
        <w:t>Horizontal and Vertical flips p=0.5</w:t>
      </w:r>
    </w:p>
    <w:p w:rsidR="00854BE3" w:rsidRDefault="00854BE3" w:rsidP="00BF71DC">
      <w:pPr>
        <w:pStyle w:val="NormalWeb"/>
        <w:numPr>
          <w:ilvl w:val="0"/>
          <w:numId w:val="1"/>
        </w:numPr>
        <w:rPr>
          <w:bCs/>
          <w:kern w:val="36"/>
          <w:sz w:val="20"/>
          <w:szCs w:val="20"/>
        </w:rPr>
      </w:pPr>
      <w:r>
        <w:rPr>
          <w:bCs/>
          <w:kern w:val="36"/>
          <w:sz w:val="20"/>
          <w:szCs w:val="20"/>
        </w:rPr>
        <w:t xml:space="preserve">Random zoom </w:t>
      </w:r>
      <m:oMath>
        <m:r>
          <w:rPr>
            <w:rFonts w:ascii="Cambria Math" w:hAnsi="Cambria Math"/>
            <w:kern w:val="36"/>
            <w:sz w:val="20"/>
            <w:szCs w:val="20"/>
          </w:rPr>
          <m:t>z~U(0.9,1.1)</m:t>
        </m:r>
      </m:oMath>
    </w:p>
    <w:p w:rsidR="00854BE3" w:rsidRDefault="00854BE3" w:rsidP="00BF71DC">
      <w:pPr>
        <w:pStyle w:val="NormalWeb"/>
        <w:numPr>
          <w:ilvl w:val="0"/>
          <w:numId w:val="1"/>
        </w:numPr>
        <w:rPr>
          <w:bCs/>
          <w:kern w:val="36"/>
          <w:sz w:val="20"/>
          <w:szCs w:val="20"/>
        </w:rPr>
      </w:pPr>
      <w:r>
        <w:rPr>
          <w:bCs/>
          <w:kern w:val="36"/>
          <w:sz w:val="20"/>
          <w:szCs w:val="20"/>
        </w:rPr>
        <w:t>Color jitter using Gaussian noise:</w:t>
      </w:r>
    </w:p>
    <w:p w:rsidR="00854BE3" w:rsidRDefault="00F963F2" w:rsidP="00854BE3">
      <w:pPr>
        <w:pStyle w:val="NormalWeb"/>
        <w:rPr>
          <w:bCs/>
          <w:kern w:val="36"/>
          <w:sz w:val="20"/>
          <w:szCs w:val="20"/>
        </w:rPr>
      </w:pPr>
      <m:oMathPara>
        <m:oMath>
          <m:sSup>
            <m:sSupPr>
              <m:ctrlPr>
                <w:rPr>
                  <w:rFonts w:ascii="Cambria Math" w:hAnsi="Cambria Math"/>
                  <w:bCs/>
                  <w:i/>
                  <w:kern w:val="36"/>
                  <w:sz w:val="20"/>
                  <w:szCs w:val="20"/>
                </w:rPr>
              </m:ctrlPr>
            </m:sSupPr>
            <m:e>
              <m:r>
                <w:rPr>
                  <w:rFonts w:ascii="Cambria Math" w:hAnsi="Cambria Math"/>
                  <w:kern w:val="36"/>
                  <w:sz w:val="20"/>
                  <w:szCs w:val="20"/>
                </w:rPr>
                <m:t>I</m:t>
              </m:r>
            </m:e>
            <m:sup>
              <m:r>
                <w:rPr>
                  <w:rFonts w:ascii="Cambria Math" w:hAnsi="Cambria Math"/>
                  <w:kern w:val="36"/>
                  <w:sz w:val="20"/>
                  <w:szCs w:val="20"/>
                </w:rPr>
                <m:t>'</m:t>
              </m:r>
            </m:sup>
          </m:sSup>
          <m:r>
            <w:rPr>
              <w:rFonts w:ascii="Cambria Math" w:hAnsi="Cambria Math"/>
              <w:kern w:val="36"/>
              <w:sz w:val="20"/>
              <w:szCs w:val="20"/>
            </w:rPr>
            <m:t>=I+∈, ∈~N(0,</m:t>
          </m:r>
          <m:sSup>
            <m:sSupPr>
              <m:ctrlPr>
                <w:rPr>
                  <w:rFonts w:ascii="Cambria Math" w:hAnsi="Cambria Math"/>
                  <w:bCs/>
                  <w:i/>
                  <w:kern w:val="36"/>
                  <w:sz w:val="20"/>
                  <w:szCs w:val="20"/>
                </w:rPr>
              </m:ctrlPr>
            </m:sSupPr>
            <m:e>
              <m:r>
                <w:rPr>
                  <w:rFonts w:ascii="Cambria Math" w:hAnsi="Cambria Math"/>
                  <w:kern w:val="36"/>
                  <w:sz w:val="20"/>
                  <w:szCs w:val="20"/>
                </w:rPr>
                <m:t>σ</m:t>
              </m:r>
            </m:e>
            <m:sup>
              <m:r>
                <w:rPr>
                  <w:rFonts w:ascii="Cambria Math" w:hAnsi="Cambria Math"/>
                  <w:kern w:val="36"/>
                  <w:sz w:val="20"/>
                  <w:szCs w:val="20"/>
                </w:rPr>
                <m:t>2</m:t>
              </m:r>
            </m:sup>
          </m:sSup>
          <m:r>
            <w:rPr>
              <w:rFonts w:ascii="Cambria Math" w:hAnsi="Cambria Math"/>
              <w:kern w:val="36"/>
              <w:sz w:val="20"/>
              <w:szCs w:val="20"/>
            </w:rPr>
            <m:t>)</m:t>
          </m:r>
        </m:oMath>
      </m:oMathPara>
    </w:p>
    <w:p w:rsidR="00854BE3" w:rsidRDefault="00854BE3" w:rsidP="001E4FC5">
      <w:pPr>
        <w:pStyle w:val="NormalWeb"/>
        <w:jc w:val="both"/>
        <w:rPr>
          <w:bCs/>
          <w:kern w:val="36"/>
          <w:sz w:val="20"/>
          <w:szCs w:val="20"/>
        </w:rPr>
      </w:pPr>
      <w:r w:rsidRPr="00854BE3">
        <w:rPr>
          <w:bCs/>
          <w:kern w:val="36"/>
          <w:sz w:val="20"/>
          <w:szCs w:val="20"/>
        </w:rPr>
        <w:t xml:space="preserve">The augmentation pipeline increases the data set size approximately three-fold, which reduces </w:t>
      </w:r>
      <w:proofErr w:type="spellStart"/>
      <w:r w:rsidRPr="00854BE3">
        <w:rPr>
          <w:bCs/>
          <w:kern w:val="36"/>
          <w:sz w:val="20"/>
          <w:szCs w:val="20"/>
        </w:rPr>
        <w:t>overfitting</w:t>
      </w:r>
      <w:proofErr w:type="spellEnd"/>
      <w:r w:rsidRPr="00854BE3">
        <w:rPr>
          <w:bCs/>
          <w:kern w:val="36"/>
          <w:sz w:val="20"/>
          <w:szCs w:val="20"/>
        </w:rPr>
        <w:t xml:space="preserve"> and enhances boundary learning.</w:t>
      </w:r>
    </w:p>
    <w:p w:rsidR="00BF71DC" w:rsidRDefault="00BF71DC" w:rsidP="00BF71DC">
      <w:pPr>
        <w:pStyle w:val="NormalWeb"/>
        <w:jc w:val="both"/>
        <w:rPr>
          <w:bCs/>
          <w:kern w:val="36"/>
          <w:sz w:val="20"/>
          <w:szCs w:val="20"/>
        </w:rPr>
      </w:pPr>
      <w:r w:rsidRPr="00BF71DC">
        <w:rPr>
          <w:bCs/>
          <w:kern w:val="36"/>
          <w:sz w:val="20"/>
          <w:szCs w:val="20"/>
        </w:rPr>
        <w:t xml:space="preserve">The study uses the HAM10000 skin </w:t>
      </w:r>
      <w:proofErr w:type="spellStart"/>
      <w:r w:rsidRPr="00BF71DC">
        <w:rPr>
          <w:bCs/>
          <w:kern w:val="36"/>
          <w:sz w:val="20"/>
          <w:szCs w:val="20"/>
        </w:rPr>
        <w:t>dermatoscopic</w:t>
      </w:r>
      <w:proofErr w:type="spellEnd"/>
      <w:r w:rsidRPr="00BF71DC">
        <w:rPr>
          <w:bCs/>
          <w:kern w:val="36"/>
          <w:sz w:val="20"/>
          <w:szCs w:val="20"/>
        </w:rPr>
        <w:t xml:space="preserve"> image dataset, which is a widely recognized image dataset of 10,015 images of pigmented skin lesions, each consisting of high-resolution color images and segmentation masks prepared by experts. This dataset includes images of seven significant classes of diseases, including melanoma, </w:t>
      </w:r>
      <w:proofErr w:type="spellStart"/>
      <w:r w:rsidRPr="00BF71DC">
        <w:rPr>
          <w:bCs/>
          <w:kern w:val="36"/>
          <w:sz w:val="20"/>
          <w:szCs w:val="20"/>
        </w:rPr>
        <w:t>melanocytic</w:t>
      </w:r>
      <w:proofErr w:type="spellEnd"/>
      <w:r w:rsidRPr="00BF71DC">
        <w:rPr>
          <w:bCs/>
          <w:kern w:val="36"/>
          <w:sz w:val="20"/>
          <w:szCs w:val="20"/>
        </w:rPr>
        <w:t xml:space="preserve"> nevi, basal cell carcinoma, benign </w:t>
      </w:r>
      <w:proofErr w:type="spellStart"/>
      <w:r w:rsidRPr="00BF71DC">
        <w:rPr>
          <w:bCs/>
          <w:kern w:val="36"/>
          <w:sz w:val="20"/>
          <w:szCs w:val="20"/>
        </w:rPr>
        <w:t>keratosis</w:t>
      </w:r>
      <w:proofErr w:type="spellEnd"/>
      <w:r w:rsidRPr="00BF71DC">
        <w:rPr>
          <w:bCs/>
          <w:kern w:val="36"/>
          <w:sz w:val="20"/>
          <w:szCs w:val="20"/>
        </w:rPr>
        <w:t xml:space="preserve">, </w:t>
      </w:r>
      <w:proofErr w:type="spellStart"/>
      <w:r w:rsidRPr="00BF71DC">
        <w:rPr>
          <w:bCs/>
          <w:kern w:val="36"/>
          <w:sz w:val="20"/>
          <w:szCs w:val="20"/>
        </w:rPr>
        <w:t>dermatofibroma</w:t>
      </w:r>
      <w:proofErr w:type="spellEnd"/>
      <w:r w:rsidRPr="00BF71DC">
        <w:rPr>
          <w:bCs/>
          <w:kern w:val="36"/>
          <w:sz w:val="20"/>
          <w:szCs w:val="20"/>
        </w:rPr>
        <w:t xml:space="preserve">, vascular lesions, and actinic </w:t>
      </w:r>
      <w:proofErr w:type="spellStart"/>
      <w:r w:rsidRPr="00BF71DC">
        <w:rPr>
          <w:bCs/>
          <w:kern w:val="36"/>
          <w:sz w:val="20"/>
          <w:szCs w:val="20"/>
        </w:rPr>
        <w:t>keratoses</w:t>
      </w:r>
      <w:proofErr w:type="spellEnd"/>
      <w:r w:rsidRPr="00BF71DC">
        <w:rPr>
          <w:bCs/>
          <w:kern w:val="36"/>
          <w:sz w:val="20"/>
          <w:szCs w:val="20"/>
        </w:rPr>
        <w:t xml:space="preserve">. Therefore, the overall dataset is representative and comprehensive and can include real-world images that can be encountered by doctors. One important thing that was realized about the dataset is that it is highly unbalanced, where the dominant class is </w:t>
      </w:r>
      <w:proofErr w:type="spellStart"/>
      <w:r w:rsidRPr="00BF71DC">
        <w:rPr>
          <w:bCs/>
          <w:kern w:val="36"/>
          <w:sz w:val="20"/>
          <w:szCs w:val="20"/>
        </w:rPr>
        <w:t>melanocytic</w:t>
      </w:r>
      <w:proofErr w:type="spellEnd"/>
      <w:r w:rsidRPr="00BF71DC">
        <w:rPr>
          <w:bCs/>
          <w:kern w:val="36"/>
          <w:sz w:val="20"/>
          <w:szCs w:val="20"/>
        </w:rPr>
        <w:t xml:space="preserve"> nevi, and the other classes, such as </w:t>
      </w:r>
      <w:proofErr w:type="spellStart"/>
      <w:r w:rsidRPr="00BF71DC">
        <w:rPr>
          <w:bCs/>
          <w:kern w:val="36"/>
          <w:sz w:val="20"/>
          <w:szCs w:val="20"/>
        </w:rPr>
        <w:t>dermatofibroma</w:t>
      </w:r>
      <w:proofErr w:type="spellEnd"/>
      <w:r w:rsidRPr="00BF71DC">
        <w:rPr>
          <w:bCs/>
          <w:kern w:val="36"/>
          <w:sz w:val="20"/>
          <w:szCs w:val="20"/>
        </w:rPr>
        <w:t xml:space="preserve"> and vascular lesions, </w:t>
      </w:r>
      <w:r w:rsidRPr="00BF71DC">
        <w:rPr>
          <w:bCs/>
          <w:kern w:val="36"/>
          <w:sz w:val="20"/>
          <w:szCs w:val="20"/>
        </w:rPr>
        <w:lastRenderedPageBreak/>
        <w:t>are underrepresented. Another important observation about the data is that the patient metadata or information, including age, sex, and location of lesions, offered low values of correlation to the diagnostic class.</w:t>
      </w:r>
      <w:r w:rsidRPr="00BF71DC">
        <w:t xml:space="preserve"> </w:t>
      </w:r>
      <w:r w:rsidRPr="00BF71DC">
        <w:rPr>
          <w:bCs/>
          <w:kern w:val="36"/>
          <w:sz w:val="20"/>
          <w:szCs w:val="20"/>
        </w:rPr>
        <w:t xml:space="preserve">From the visual analysis, the following was noted: specific age trends for different diseases, unequal distribution of lesion locations in the body, and obvious clustering for the cases when deep features extracted from </w:t>
      </w:r>
      <w:proofErr w:type="spellStart"/>
      <w:r w:rsidRPr="00BF71DC">
        <w:rPr>
          <w:bCs/>
          <w:kern w:val="36"/>
          <w:sz w:val="20"/>
          <w:szCs w:val="20"/>
        </w:rPr>
        <w:t>EfficientNet</w:t>
      </w:r>
      <w:proofErr w:type="spellEnd"/>
      <w:r w:rsidRPr="00BF71DC">
        <w:rPr>
          <w:bCs/>
          <w:kern w:val="36"/>
          <w:sz w:val="20"/>
          <w:szCs w:val="20"/>
        </w:rPr>
        <w:t xml:space="preserve"> model projections to a two-dimensional space. This confirms the self-consistency of the dataset and its potential usefulness in establishing a robust deep learning model. All images and masks were processed equally to develop the dataset for a deep learning model. All images were resized to a standard input resolution, and the intensity values within the images were normalized. No data leakage occurred as the dataset was randomly partitioned into groups while ensuring that the same patient’s images did not exist in different subsets. The extensive application of data augmentation to the images of the training set ensures the ability of the model to learn and generate generalizations about the various characteristics within the dataset. The immense diversity in the skin lesion dataset ensures the efficacy of the framework as a major tool in validating the potentials and effectiveness of the suggested deep learning framework, federated learning, and quantum optimization in the determination of skin lesions.</w:t>
      </w:r>
    </w:p>
    <w:p w:rsidR="00BF71DC" w:rsidRPr="00BF71DC" w:rsidRDefault="00BF71DC" w:rsidP="00BF71DC">
      <w:pPr>
        <w:pStyle w:val="NormalWeb"/>
        <w:jc w:val="both"/>
        <w:rPr>
          <w:b/>
          <w:bCs/>
          <w:kern w:val="36"/>
        </w:rPr>
      </w:pPr>
      <w:r w:rsidRPr="00BF71DC">
        <w:rPr>
          <w:b/>
          <w:bCs/>
          <w:kern w:val="36"/>
        </w:rPr>
        <w:t xml:space="preserve">4.2 Proposed System Overview </w:t>
      </w:r>
    </w:p>
    <w:p w:rsidR="00BF71DC" w:rsidRDefault="00BF71DC" w:rsidP="001922B5">
      <w:pPr>
        <w:pStyle w:val="NormalWeb"/>
        <w:jc w:val="both"/>
        <w:rPr>
          <w:bCs/>
          <w:kern w:val="36"/>
          <w:sz w:val="20"/>
          <w:szCs w:val="20"/>
        </w:rPr>
      </w:pPr>
      <w:r w:rsidRPr="00BF71DC">
        <w:rPr>
          <w:bCs/>
          <w:kern w:val="36"/>
          <w:sz w:val="20"/>
          <w:szCs w:val="20"/>
        </w:rPr>
        <w:t xml:space="preserve">The model that the authors propose appears to be a unified, multi-stage system for deep learning that can effectively perform both skin lesion classification and lesion-centric representation learning in a clinically relevant manner. Essentially, the model that the authors propose follows a hybrid encoder-decoder approach to the model architecture, in which integration and utilization of high-capacity classification architectures occur within the system. The system that the authors propose follows a novel, multi-stage approach in which the input </w:t>
      </w:r>
      <w:proofErr w:type="spellStart"/>
      <w:r w:rsidRPr="00BF71DC">
        <w:rPr>
          <w:bCs/>
          <w:kern w:val="36"/>
          <w:sz w:val="20"/>
          <w:szCs w:val="20"/>
        </w:rPr>
        <w:t>dermatoscopic</w:t>
      </w:r>
      <w:proofErr w:type="spellEnd"/>
      <w:r w:rsidRPr="00BF71DC">
        <w:rPr>
          <w:bCs/>
          <w:kern w:val="36"/>
          <w:sz w:val="20"/>
          <w:szCs w:val="20"/>
        </w:rPr>
        <w:t xml:space="preserve"> images are first represented as semantic features by the model, followed by the application of feature fusion to the lesion boundaries. The prior step effectively reconstructs the lesion boundaries to highly accurate spatial resolutions, while the feature fusion step ensures that the spatial information pertaining to each lesion in the input image is utilized by the model. The model’s classification component works by transforming the feature space learned by the model to a disease-level classification by a set of non-linear transformations.</w:t>
      </w:r>
      <w:r w:rsidRPr="00BF71DC">
        <w:t xml:space="preserve"> </w:t>
      </w:r>
      <w:r w:rsidRPr="00BF71DC">
        <w:rPr>
          <w:bCs/>
          <w:kern w:val="36"/>
          <w:sz w:val="20"/>
          <w:szCs w:val="20"/>
        </w:rPr>
        <w:t>However, it is also important to note that the design of this proposed architecture further includes the application of attention-enhanced skip connections that can help in improving focus on areas of relevance while maintaining minimal focus on background noises. In order to make the proposed automation even more robust with minimal dependency on individual patient variations, illumination inconsistencies, or device-specific imaging variations, it has been important to further include levels of adaptive normalization as well as consistency regularization in this design. Moreover, it has also been important that the proposed framework is designed in such a manner that it can function as a distributed client-based learning process. As such, it can include various levels of contributions from different clients in the learning process without having to involve direct access to patient-level data. Lastly, it includes optional layers of quantum-inspired optimization in the global parameter aggregation process that can further enhance the stability of the proposed design.</w:t>
      </w:r>
      <w:r w:rsidR="001922B5">
        <w:rPr>
          <w:bCs/>
          <w:kern w:val="36"/>
          <w:sz w:val="20"/>
          <w:szCs w:val="20"/>
        </w:rPr>
        <w:t xml:space="preserve"> </w:t>
      </w:r>
    </w:p>
    <w:p w:rsidR="001922B5" w:rsidRDefault="001922B5" w:rsidP="00BB12B7">
      <w:pPr>
        <w:pStyle w:val="NormalWeb"/>
        <w:jc w:val="both"/>
        <w:rPr>
          <w:bCs/>
          <w:kern w:val="36"/>
          <w:sz w:val="20"/>
          <w:szCs w:val="20"/>
        </w:rPr>
      </w:pPr>
      <w:proofErr w:type="gramStart"/>
      <w:r w:rsidRPr="001922B5">
        <w:rPr>
          <w:bCs/>
          <w:kern w:val="36"/>
          <w:sz w:val="20"/>
          <w:szCs w:val="20"/>
        </w:rPr>
        <w:t>The proposed architecture</w:t>
      </w:r>
      <w:r w:rsidR="00BB12B7">
        <w:rPr>
          <w:bCs/>
          <w:kern w:val="36"/>
          <w:sz w:val="20"/>
          <w:szCs w:val="20"/>
        </w:rPr>
        <w:t xml:space="preserve"> (</w:t>
      </w:r>
      <w:r w:rsidR="00BB12B7" w:rsidRPr="00BB12B7">
        <w:rPr>
          <w:b/>
          <w:bCs/>
          <w:kern w:val="36"/>
          <w:sz w:val="20"/>
          <w:szCs w:val="20"/>
        </w:rPr>
        <w:t>figure x</w:t>
      </w:r>
      <w:r w:rsidR="00BB12B7">
        <w:rPr>
          <w:b/>
          <w:bCs/>
          <w:kern w:val="36"/>
          <w:sz w:val="20"/>
          <w:szCs w:val="20"/>
        </w:rPr>
        <w:t>)</w:t>
      </w:r>
      <w:r w:rsidRPr="001922B5">
        <w:rPr>
          <w:bCs/>
          <w:kern w:val="36"/>
          <w:sz w:val="20"/>
          <w:szCs w:val="20"/>
        </w:rPr>
        <w:t xml:space="preserve"> combines segmentation, deep representation learning, multimodal fusion, and privacy-preserving optimization in a unified architecture to detect melanoma.</w:t>
      </w:r>
      <w:proofErr w:type="gramEnd"/>
      <w:r w:rsidRPr="001922B5">
        <w:rPr>
          <w:bCs/>
          <w:kern w:val="36"/>
          <w:sz w:val="20"/>
          <w:szCs w:val="20"/>
        </w:rPr>
        <w:t xml:space="preserve"> First, the architecture uses U-Net++ segmentation architecture to segment a lesion with high accuracy at boundaries, creating a mask for further region-of-interest-based processing. The CNN architecture is used for texture features, while a Transformer encoder is used for structure. The fusion of visual features with metadata is obtained using an attention-driven multimodal fusion block, resulting in a unified feature representation. Federated learning is used for unified training across hospitals, while a QAOA-based quantum optimizer is used for global convergence during a non-IID regime – the final output is obtained using a classifier.</w:t>
      </w:r>
    </w:p>
    <w:p w:rsidR="001922B5" w:rsidRDefault="00BB12B7" w:rsidP="001922B5">
      <w:pPr>
        <w:pStyle w:val="NormalWeb"/>
        <w:jc w:val="both"/>
        <w:rPr>
          <w:bCs/>
          <w:kern w:val="36"/>
          <w:sz w:val="20"/>
          <w:szCs w:val="20"/>
        </w:rPr>
      </w:pPr>
      <w:r>
        <w:rPr>
          <w:bCs/>
          <w:noProof/>
          <w:kern w:val="36"/>
          <w:sz w:val="20"/>
          <w:szCs w:val="20"/>
        </w:rPr>
        <w:lastRenderedPageBreak/>
        <w:drawing>
          <wp:inline distT="0" distB="0" distL="0" distR="0">
            <wp:extent cx="5943600" cy="3962400"/>
            <wp:effectExtent l="19050" t="0" r="0" b="0"/>
            <wp:docPr id="36" name="Picture 35" descr="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23"/>
                    <a:stretch>
                      <a:fillRect/>
                    </a:stretch>
                  </pic:blipFill>
                  <pic:spPr>
                    <a:xfrm>
                      <a:off x="0" y="0"/>
                      <a:ext cx="5943600" cy="3962400"/>
                    </a:xfrm>
                    <a:prstGeom prst="rect">
                      <a:avLst/>
                    </a:prstGeom>
                  </pic:spPr>
                </pic:pic>
              </a:graphicData>
            </a:graphic>
          </wp:inline>
        </w:drawing>
      </w:r>
    </w:p>
    <w:p w:rsidR="00BB12B7" w:rsidRDefault="00BB12B7" w:rsidP="00BB12B7">
      <w:pPr>
        <w:pStyle w:val="NormalWeb"/>
        <w:ind w:left="2160" w:firstLine="720"/>
        <w:jc w:val="both"/>
        <w:rPr>
          <w:b/>
          <w:bCs/>
          <w:kern w:val="36"/>
          <w:sz w:val="20"/>
          <w:szCs w:val="20"/>
        </w:rPr>
      </w:pPr>
      <w:r>
        <w:rPr>
          <w:b/>
          <w:bCs/>
          <w:kern w:val="36"/>
          <w:sz w:val="20"/>
          <w:szCs w:val="20"/>
        </w:rPr>
        <w:t xml:space="preserve">Figure X: Proposed Architecture </w:t>
      </w:r>
    </w:p>
    <w:p w:rsidR="00C73E3E" w:rsidRPr="001E4FC5" w:rsidRDefault="00C73E3E" w:rsidP="00C73E3E">
      <w:pPr>
        <w:pStyle w:val="NormalWeb"/>
        <w:jc w:val="both"/>
        <w:rPr>
          <w:b/>
          <w:bCs/>
          <w:kern w:val="36"/>
          <w:sz w:val="20"/>
          <w:szCs w:val="20"/>
        </w:rPr>
      </w:pPr>
      <w:r w:rsidRPr="001E4FC5">
        <w:rPr>
          <w:b/>
          <w:bCs/>
          <w:kern w:val="36"/>
          <w:sz w:val="20"/>
          <w:szCs w:val="20"/>
        </w:rPr>
        <w:t>4.3 Stage 1: Segmentation Module U-Net++</w:t>
      </w:r>
    </w:p>
    <w:p w:rsidR="00BF71DC" w:rsidRDefault="00C73E3E" w:rsidP="00C73E3E">
      <w:pPr>
        <w:pStyle w:val="NormalWeb"/>
        <w:jc w:val="both"/>
        <w:rPr>
          <w:bCs/>
          <w:kern w:val="36"/>
          <w:sz w:val="20"/>
          <w:szCs w:val="20"/>
        </w:rPr>
      </w:pPr>
      <w:r w:rsidRPr="00C73E3E">
        <w:rPr>
          <w:bCs/>
          <w:kern w:val="36"/>
          <w:sz w:val="20"/>
          <w:szCs w:val="20"/>
        </w:rPr>
        <w:t xml:space="preserve">The first step involves the use of the U-Net++ segmentation module for precise segmentation of the lesion region from the rest of the background. This architecture follows the encoder-decoder design with the addition of nested dense skip connections, which are primarily responsible for bridging the semantic gap between the high-resolution spatial features available in the encoder and the abstraction of the decoder models. In the conventional design of the U-Net architecture, the model follows the use of the skip connection, whereas in the nested design of U-Net++, several intermediate </w:t>
      </w:r>
      <w:proofErr w:type="spellStart"/>
      <w:r w:rsidRPr="00C73E3E">
        <w:rPr>
          <w:bCs/>
          <w:kern w:val="36"/>
          <w:sz w:val="20"/>
          <w:szCs w:val="20"/>
        </w:rPr>
        <w:t>convolutional</w:t>
      </w:r>
      <w:proofErr w:type="spellEnd"/>
      <w:r w:rsidRPr="00C73E3E">
        <w:rPr>
          <w:bCs/>
          <w:kern w:val="36"/>
          <w:sz w:val="20"/>
          <w:szCs w:val="20"/>
        </w:rPr>
        <w:t xml:space="preserve"> nodes are present to bridge the semantic gap and perform the precise segmentation of the lesion region despite the presence of hair and illumination artifacts in </w:t>
      </w:r>
      <w:r>
        <w:rPr>
          <w:bCs/>
          <w:kern w:val="36"/>
          <w:sz w:val="20"/>
          <w:szCs w:val="20"/>
        </w:rPr>
        <w:t xml:space="preserve">the image. </w:t>
      </w:r>
      <w:r w:rsidRPr="00C73E3E">
        <w:rPr>
          <w:bCs/>
          <w:kern w:val="36"/>
          <w:sz w:val="20"/>
          <w:szCs w:val="20"/>
        </w:rPr>
        <w:t>The segmentation model is optimized with a hybrid loss function that combines the Dice loss function with the Binary Cross-Entropy (BCE) loss function to maintain balance between region shape accuracy and pixel-level classification accuracy. Le</w:t>
      </w:r>
      <w:r>
        <w:rPr>
          <w:bCs/>
          <w:kern w:val="36"/>
          <w:sz w:val="20"/>
          <w:szCs w:val="20"/>
        </w:rPr>
        <w:t xml:space="preserve">t </w:t>
      </w:r>
      <w:proofErr w:type="gramStart"/>
      <w:r>
        <w:rPr>
          <w:bCs/>
          <w:kern w:val="36"/>
          <w:sz w:val="20"/>
          <w:szCs w:val="20"/>
        </w:rPr>
        <w:t>Thus</w:t>
      </w:r>
      <w:proofErr w:type="gramEnd"/>
      <w:r>
        <w:rPr>
          <w:bCs/>
          <w:kern w:val="36"/>
          <w:sz w:val="20"/>
          <w:szCs w:val="20"/>
        </w:rPr>
        <w:t xml:space="preserve">, </w:t>
      </w:r>
      <w:r w:rsidRPr="00C73E3E">
        <w:rPr>
          <w:bCs/>
          <w:i/>
          <w:kern w:val="36"/>
          <w:sz w:val="20"/>
          <w:szCs w:val="20"/>
        </w:rPr>
        <w:t xml:space="preserve">pi </w:t>
      </w:r>
      <w:r>
        <w:rPr>
          <w:bCs/>
          <w:kern w:val="36"/>
          <w:sz w:val="20"/>
          <w:szCs w:val="20"/>
        </w:rPr>
        <w:t xml:space="preserve">is the predicted value of the </w:t>
      </w:r>
      <w:proofErr w:type="spellStart"/>
      <w:r>
        <w:rPr>
          <w:bCs/>
          <w:kern w:val="36"/>
          <w:sz w:val="20"/>
          <w:szCs w:val="20"/>
        </w:rPr>
        <w:t>i</w:t>
      </w:r>
      <w:proofErr w:type="spellEnd"/>
      <w:r>
        <w:rPr>
          <w:bCs/>
          <w:kern w:val="36"/>
          <w:sz w:val="20"/>
          <w:szCs w:val="20"/>
        </w:rPr>
        <w:t xml:space="preserve">, and </w:t>
      </w:r>
      <w:proofErr w:type="spellStart"/>
      <w:r w:rsidRPr="00C73E3E">
        <w:rPr>
          <w:bCs/>
          <w:i/>
          <w:kern w:val="36"/>
          <w:sz w:val="20"/>
          <w:szCs w:val="20"/>
        </w:rPr>
        <w:t>g</w:t>
      </w:r>
      <w:r w:rsidRPr="00C73E3E">
        <w:rPr>
          <w:bCs/>
          <w:i/>
          <w:kern w:val="36"/>
          <w:sz w:val="20"/>
          <w:szCs w:val="20"/>
          <w:vertAlign w:val="subscript"/>
        </w:rPr>
        <w:t>i</w:t>
      </w:r>
      <w:proofErr w:type="spellEnd"/>
      <w:r w:rsidRPr="00C73E3E">
        <w:rPr>
          <w:bCs/>
          <w:i/>
          <w:kern w:val="36"/>
          <w:sz w:val="20"/>
          <w:szCs w:val="20"/>
        </w:rPr>
        <w:t xml:space="preserve"> ​ </w:t>
      </w:r>
      <w:r w:rsidRPr="00C73E3E">
        <w:rPr>
          <w:bCs/>
          <w:kern w:val="36"/>
          <w:sz w:val="20"/>
          <w:szCs w:val="20"/>
        </w:rPr>
        <w:t>represent the corresponding ground truth label. The Dice loss is defined as</w:t>
      </w:r>
    </w:p>
    <w:p w:rsidR="00C73E3E" w:rsidRDefault="00F963F2" w:rsidP="00C73E3E">
      <w:pPr>
        <w:pStyle w:val="NormalWeb"/>
        <w:jc w:val="both"/>
        <w:rPr>
          <w:bCs/>
          <w:kern w:val="36"/>
          <w:sz w:val="20"/>
          <w:szCs w:val="20"/>
        </w:rPr>
      </w:pPr>
      <m:oMathPara>
        <m:oMath>
          <m:sSub>
            <m:sSubPr>
              <m:ctrlPr>
                <w:rPr>
                  <w:rFonts w:ascii="Cambria Math" w:hAnsi="Cambria Math"/>
                  <w:bCs/>
                  <w:i/>
                  <w:kern w:val="36"/>
                  <w:sz w:val="20"/>
                  <w:szCs w:val="20"/>
                </w:rPr>
              </m:ctrlPr>
            </m:sSubPr>
            <m:e>
              <m:r>
                <w:rPr>
                  <w:rFonts w:ascii="Cambria Math" w:hAnsi="Cambria Math"/>
                  <w:kern w:val="36"/>
                  <w:sz w:val="20"/>
                  <w:szCs w:val="20"/>
                </w:rPr>
                <m:t>L</m:t>
              </m:r>
            </m:e>
            <m:sub>
              <m:r>
                <w:rPr>
                  <w:rFonts w:ascii="Cambria Math" w:hAnsi="Cambria Math"/>
                  <w:kern w:val="36"/>
                  <w:sz w:val="20"/>
                  <w:szCs w:val="20"/>
                </w:rPr>
                <m:t>dice</m:t>
              </m:r>
            </m:sub>
          </m:sSub>
          <m:r>
            <w:rPr>
              <w:rFonts w:ascii="Cambria Math" w:hAnsi="Cambria Math"/>
              <w:kern w:val="36"/>
              <w:sz w:val="20"/>
              <w:szCs w:val="20"/>
            </w:rPr>
            <m:t>=1-</m:t>
          </m:r>
          <m:f>
            <m:fPr>
              <m:ctrlPr>
                <w:rPr>
                  <w:rFonts w:ascii="Cambria Math" w:hAnsi="Cambria Math"/>
                  <w:bCs/>
                  <w:i/>
                  <w:kern w:val="36"/>
                  <w:sz w:val="20"/>
                  <w:szCs w:val="20"/>
                </w:rPr>
              </m:ctrlPr>
            </m:fPr>
            <m:num>
              <m:r>
                <w:rPr>
                  <w:rFonts w:ascii="Cambria Math" w:hAnsi="Cambria Math"/>
                  <w:kern w:val="36"/>
                  <w:sz w:val="20"/>
                  <w:szCs w:val="20"/>
                </w:rPr>
                <m:t>2</m:t>
              </m:r>
              <m:nary>
                <m:naryPr>
                  <m:chr m:val="∑"/>
                  <m:limLoc m:val="subSup"/>
                  <m:supHide m:val="on"/>
                  <m:ctrlPr>
                    <w:rPr>
                      <w:rFonts w:ascii="Cambria Math" w:hAnsi="Cambria Math"/>
                      <w:bCs/>
                      <w:i/>
                      <w:kern w:val="36"/>
                      <w:sz w:val="20"/>
                      <w:szCs w:val="20"/>
                    </w:rPr>
                  </m:ctrlPr>
                </m:naryPr>
                <m:sub>
                  <m:r>
                    <w:rPr>
                      <w:rFonts w:ascii="Cambria Math" w:hAnsi="Cambria Math"/>
                      <w:kern w:val="36"/>
                      <w:sz w:val="20"/>
                      <w:szCs w:val="20"/>
                    </w:rPr>
                    <m:t>i</m:t>
                  </m:r>
                </m:sub>
                <m:sup/>
                <m:e>
                  <m:sSub>
                    <m:sSubPr>
                      <m:ctrlPr>
                        <w:rPr>
                          <w:rFonts w:ascii="Cambria Math" w:hAnsi="Cambria Math"/>
                          <w:bCs/>
                          <w:i/>
                          <w:kern w:val="36"/>
                          <w:sz w:val="20"/>
                          <w:szCs w:val="20"/>
                        </w:rPr>
                      </m:ctrlPr>
                    </m:sSubPr>
                    <m:e>
                      <m:r>
                        <w:rPr>
                          <w:rFonts w:ascii="Cambria Math" w:hAnsi="Cambria Math"/>
                          <w:kern w:val="36"/>
                          <w:sz w:val="20"/>
                          <w:szCs w:val="20"/>
                        </w:rPr>
                        <m:t>p</m:t>
                      </m:r>
                    </m:e>
                    <m:sub>
                      <m:r>
                        <w:rPr>
                          <w:rFonts w:ascii="Cambria Math" w:hAnsi="Cambria Math"/>
                          <w:kern w:val="36"/>
                          <w:sz w:val="20"/>
                          <w:szCs w:val="20"/>
                        </w:rPr>
                        <m:t>i</m:t>
                      </m:r>
                    </m:sub>
                  </m:sSub>
                  <m:sSub>
                    <m:sSubPr>
                      <m:ctrlPr>
                        <w:rPr>
                          <w:rFonts w:ascii="Cambria Math" w:hAnsi="Cambria Math"/>
                          <w:bCs/>
                          <w:i/>
                          <w:kern w:val="36"/>
                          <w:sz w:val="20"/>
                          <w:szCs w:val="20"/>
                        </w:rPr>
                      </m:ctrlPr>
                    </m:sSubPr>
                    <m:e>
                      <m:r>
                        <w:rPr>
                          <w:rFonts w:ascii="Cambria Math" w:hAnsi="Cambria Math"/>
                          <w:kern w:val="36"/>
                          <w:sz w:val="20"/>
                          <w:szCs w:val="20"/>
                        </w:rPr>
                        <m:t>g</m:t>
                      </m:r>
                    </m:e>
                    <m:sub>
                      <m:r>
                        <w:rPr>
                          <w:rFonts w:ascii="Cambria Math" w:hAnsi="Cambria Math"/>
                          <w:kern w:val="36"/>
                          <w:sz w:val="20"/>
                          <w:szCs w:val="20"/>
                        </w:rPr>
                        <m:t>i</m:t>
                      </m:r>
                    </m:sub>
                  </m:sSub>
                  <m:r>
                    <w:rPr>
                      <w:rFonts w:ascii="Cambria Math" w:hAnsi="Cambria Math"/>
                      <w:kern w:val="36"/>
                      <w:sz w:val="20"/>
                      <w:szCs w:val="20"/>
                    </w:rPr>
                    <m:t>+∈</m:t>
                  </m:r>
                </m:e>
              </m:nary>
            </m:num>
            <m:den>
              <m:nary>
                <m:naryPr>
                  <m:chr m:val="∑"/>
                  <m:limLoc m:val="subSup"/>
                  <m:supHide m:val="on"/>
                  <m:ctrlPr>
                    <w:rPr>
                      <w:rFonts w:ascii="Cambria Math" w:hAnsi="Cambria Math"/>
                      <w:bCs/>
                      <w:i/>
                      <w:kern w:val="36"/>
                      <w:sz w:val="20"/>
                      <w:szCs w:val="20"/>
                    </w:rPr>
                  </m:ctrlPr>
                </m:naryPr>
                <m:sub>
                  <m:r>
                    <w:rPr>
                      <w:rFonts w:ascii="Cambria Math" w:hAnsi="Cambria Math"/>
                      <w:kern w:val="36"/>
                      <w:sz w:val="20"/>
                      <w:szCs w:val="20"/>
                    </w:rPr>
                    <m:t>i</m:t>
                  </m:r>
                </m:sub>
                <m:sup/>
                <m:e>
                  <m:sSub>
                    <m:sSubPr>
                      <m:ctrlPr>
                        <w:rPr>
                          <w:rFonts w:ascii="Cambria Math" w:hAnsi="Cambria Math"/>
                          <w:bCs/>
                          <w:i/>
                          <w:kern w:val="36"/>
                          <w:sz w:val="20"/>
                          <w:szCs w:val="20"/>
                        </w:rPr>
                      </m:ctrlPr>
                    </m:sSubPr>
                    <m:e>
                      <m:r>
                        <w:rPr>
                          <w:rFonts w:ascii="Cambria Math" w:hAnsi="Cambria Math"/>
                          <w:kern w:val="36"/>
                          <w:sz w:val="20"/>
                          <w:szCs w:val="20"/>
                        </w:rPr>
                        <m:t>p</m:t>
                      </m:r>
                    </m:e>
                    <m:sub>
                      <m:r>
                        <w:rPr>
                          <w:rFonts w:ascii="Cambria Math" w:hAnsi="Cambria Math"/>
                          <w:kern w:val="36"/>
                          <w:sz w:val="20"/>
                          <w:szCs w:val="20"/>
                        </w:rPr>
                        <m:t>i</m:t>
                      </m:r>
                    </m:sub>
                  </m:sSub>
                  <m:r>
                    <w:rPr>
                      <w:rFonts w:ascii="Cambria Math" w:hAnsi="Cambria Math"/>
                      <w:kern w:val="36"/>
                      <w:sz w:val="20"/>
                      <w:szCs w:val="20"/>
                    </w:rPr>
                    <m:t xml:space="preserve">+ </m:t>
                  </m:r>
                  <m:nary>
                    <m:naryPr>
                      <m:chr m:val="∑"/>
                      <m:limLoc m:val="subSup"/>
                      <m:supHide m:val="on"/>
                      <m:ctrlPr>
                        <w:rPr>
                          <w:rFonts w:ascii="Cambria Math" w:hAnsi="Cambria Math"/>
                          <w:bCs/>
                          <w:i/>
                          <w:kern w:val="36"/>
                          <w:sz w:val="20"/>
                          <w:szCs w:val="20"/>
                        </w:rPr>
                      </m:ctrlPr>
                    </m:naryPr>
                    <m:sub>
                      <m:r>
                        <w:rPr>
                          <w:rFonts w:ascii="Cambria Math" w:hAnsi="Cambria Math"/>
                          <w:kern w:val="36"/>
                          <w:sz w:val="20"/>
                          <w:szCs w:val="20"/>
                        </w:rPr>
                        <m:t>i</m:t>
                      </m:r>
                    </m:sub>
                    <m:sup/>
                    <m:e>
                      <m:sSub>
                        <m:sSubPr>
                          <m:ctrlPr>
                            <w:rPr>
                              <w:rFonts w:ascii="Cambria Math" w:hAnsi="Cambria Math"/>
                              <w:bCs/>
                              <w:i/>
                              <w:kern w:val="36"/>
                              <w:sz w:val="20"/>
                              <w:szCs w:val="20"/>
                            </w:rPr>
                          </m:ctrlPr>
                        </m:sSubPr>
                        <m:e>
                          <m:r>
                            <w:rPr>
                              <w:rFonts w:ascii="Cambria Math" w:hAnsi="Cambria Math"/>
                              <w:kern w:val="36"/>
                              <w:sz w:val="20"/>
                              <w:szCs w:val="20"/>
                            </w:rPr>
                            <m:t>g</m:t>
                          </m:r>
                        </m:e>
                        <m:sub>
                          <m:r>
                            <w:rPr>
                              <w:rFonts w:ascii="Cambria Math" w:hAnsi="Cambria Math"/>
                              <w:kern w:val="36"/>
                              <w:sz w:val="20"/>
                              <w:szCs w:val="20"/>
                            </w:rPr>
                            <m:t>i</m:t>
                          </m:r>
                        </m:sub>
                      </m:sSub>
                      <m:r>
                        <w:rPr>
                          <w:rFonts w:ascii="Cambria Math" w:hAnsi="Cambria Math"/>
                          <w:kern w:val="36"/>
                          <w:sz w:val="20"/>
                          <w:szCs w:val="20"/>
                        </w:rPr>
                        <m:t>+∈</m:t>
                      </m:r>
                    </m:e>
                  </m:nary>
                  <m:r>
                    <w:rPr>
                      <w:rFonts w:ascii="Cambria Math" w:hAnsi="Cambria Math"/>
                      <w:kern w:val="36"/>
                      <w:sz w:val="20"/>
                      <w:szCs w:val="20"/>
                    </w:rPr>
                    <m:t xml:space="preserve"> </m:t>
                  </m:r>
                </m:e>
              </m:nary>
            </m:den>
          </m:f>
        </m:oMath>
      </m:oMathPara>
    </w:p>
    <w:p w:rsidR="00C73E3E" w:rsidRDefault="00C73E3E" w:rsidP="00C73E3E">
      <w:pPr>
        <w:pStyle w:val="NormalWeb"/>
        <w:jc w:val="both"/>
        <w:rPr>
          <w:bCs/>
          <w:kern w:val="36"/>
          <w:sz w:val="20"/>
          <w:szCs w:val="20"/>
        </w:rPr>
      </w:pPr>
      <w:proofErr w:type="gramStart"/>
      <w:r w:rsidRPr="00C73E3E">
        <w:rPr>
          <w:bCs/>
          <w:kern w:val="36"/>
          <w:sz w:val="20"/>
          <w:szCs w:val="20"/>
        </w:rPr>
        <w:t>which</w:t>
      </w:r>
      <w:proofErr w:type="gramEnd"/>
      <w:r w:rsidRPr="00C73E3E">
        <w:rPr>
          <w:bCs/>
          <w:kern w:val="36"/>
          <w:sz w:val="20"/>
          <w:szCs w:val="20"/>
        </w:rPr>
        <w:t xml:space="preserve"> quantifies overlap between prediction and ground truth, especially addressing class imbalance common in medical datasets, where lesion regions occupy only a small fraction of the image. The BCE component is given by</w:t>
      </w:r>
    </w:p>
    <w:p w:rsidR="00C73E3E" w:rsidRPr="00854BE3" w:rsidRDefault="00F963F2" w:rsidP="00C73E3E">
      <w:pPr>
        <w:pStyle w:val="NormalWeb"/>
        <w:jc w:val="both"/>
        <w:rPr>
          <w:bCs/>
          <w:kern w:val="36"/>
          <w:sz w:val="20"/>
          <w:szCs w:val="20"/>
        </w:rPr>
      </w:pPr>
      <m:oMathPara>
        <m:oMath>
          <m:sSub>
            <m:sSubPr>
              <m:ctrlPr>
                <w:rPr>
                  <w:rFonts w:ascii="Cambria Math" w:hAnsi="Cambria Math"/>
                  <w:bCs/>
                  <w:i/>
                  <w:kern w:val="36"/>
                  <w:sz w:val="20"/>
                  <w:szCs w:val="20"/>
                </w:rPr>
              </m:ctrlPr>
            </m:sSubPr>
            <m:e>
              <m:r>
                <w:rPr>
                  <w:rFonts w:ascii="Cambria Math" w:hAnsi="Cambria Math"/>
                  <w:kern w:val="36"/>
                  <w:sz w:val="20"/>
                  <w:szCs w:val="20"/>
                </w:rPr>
                <m:t>L</m:t>
              </m:r>
            </m:e>
            <m:sub>
              <m:r>
                <w:rPr>
                  <w:rFonts w:ascii="Cambria Math" w:hAnsi="Cambria Math"/>
                  <w:kern w:val="36"/>
                  <w:sz w:val="20"/>
                  <w:szCs w:val="20"/>
                </w:rPr>
                <m:t>BCE</m:t>
              </m:r>
            </m:sub>
          </m:sSub>
          <m:r>
            <w:rPr>
              <w:rFonts w:ascii="Cambria Math" w:hAnsi="Cambria Math"/>
              <w:kern w:val="36"/>
              <w:sz w:val="20"/>
              <w:szCs w:val="20"/>
            </w:rPr>
            <m:t>=-</m:t>
          </m:r>
          <m:f>
            <m:fPr>
              <m:ctrlPr>
                <w:rPr>
                  <w:rFonts w:ascii="Cambria Math" w:hAnsi="Cambria Math"/>
                  <w:bCs/>
                  <w:i/>
                  <w:kern w:val="36"/>
                  <w:sz w:val="20"/>
                  <w:szCs w:val="20"/>
                </w:rPr>
              </m:ctrlPr>
            </m:fPr>
            <m:num>
              <m:r>
                <w:rPr>
                  <w:rFonts w:ascii="Cambria Math" w:hAnsi="Cambria Math"/>
                  <w:kern w:val="36"/>
                  <w:sz w:val="20"/>
                  <w:szCs w:val="20"/>
                </w:rPr>
                <m:t>1</m:t>
              </m:r>
            </m:num>
            <m:den>
              <m:r>
                <w:rPr>
                  <w:rFonts w:ascii="Cambria Math" w:hAnsi="Cambria Math"/>
                  <w:kern w:val="36"/>
                  <w:sz w:val="20"/>
                  <w:szCs w:val="20"/>
                </w:rPr>
                <m:t>N</m:t>
              </m:r>
            </m:den>
          </m:f>
          <m:nary>
            <m:naryPr>
              <m:chr m:val="∑"/>
              <m:limLoc m:val="undOvr"/>
              <m:supHide m:val="on"/>
              <m:ctrlPr>
                <w:rPr>
                  <w:rFonts w:ascii="Cambria Math" w:hAnsi="Cambria Math"/>
                  <w:bCs/>
                  <w:i/>
                  <w:kern w:val="36"/>
                  <w:sz w:val="20"/>
                  <w:szCs w:val="20"/>
                </w:rPr>
              </m:ctrlPr>
            </m:naryPr>
            <m:sub>
              <m:r>
                <w:rPr>
                  <w:rFonts w:ascii="Cambria Math" w:hAnsi="Cambria Math"/>
                  <w:kern w:val="36"/>
                  <w:sz w:val="20"/>
                  <w:szCs w:val="20"/>
                </w:rPr>
                <m:t>i</m:t>
              </m:r>
            </m:sub>
            <m:sup/>
            <m:e>
              <m:r>
                <w:rPr>
                  <w:rFonts w:ascii="Cambria Math" w:hAnsi="Cambria Math"/>
                  <w:kern w:val="36"/>
                  <w:sz w:val="20"/>
                  <w:szCs w:val="20"/>
                </w:rPr>
                <m:t>(</m:t>
              </m:r>
              <m:sSub>
                <m:sSubPr>
                  <m:ctrlPr>
                    <w:rPr>
                      <w:rFonts w:ascii="Cambria Math" w:hAnsi="Cambria Math"/>
                      <w:bCs/>
                      <w:i/>
                      <w:kern w:val="36"/>
                      <w:sz w:val="20"/>
                      <w:szCs w:val="20"/>
                    </w:rPr>
                  </m:ctrlPr>
                </m:sSubPr>
                <m:e>
                  <m:r>
                    <w:rPr>
                      <w:rFonts w:ascii="Cambria Math" w:hAnsi="Cambria Math"/>
                      <w:kern w:val="36"/>
                      <w:sz w:val="20"/>
                      <w:szCs w:val="20"/>
                    </w:rPr>
                    <m:t>g</m:t>
                  </m:r>
                </m:e>
                <m:sub>
                  <m:r>
                    <w:rPr>
                      <w:rFonts w:ascii="Cambria Math" w:hAnsi="Cambria Math"/>
                      <w:kern w:val="36"/>
                      <w:sz w:val="20"/>
                      <w:szCs w:val="20"/>
                    </w:rPr>
                    <m:t>i</m:t>
                  </m:r>
                </m:sub>
              </m:sSub>
              <m:func>
                <m:funcPr>
                  <m:ctrlPr>
                    <w:rPr>
                      <w:rFonts w:ascii="Cambria Math" w:hAnsi="Cambria Math"/>
                      <w:bCs/>
                      <w:kern w:val="36"/>
                      <w:sz w:val="20"/>
                      <w:szCs w:val="20"/>
                    </w:rPr>
                  </m:ctrlPr>
                </m:funcPr>
                <m:fName>
                  <m:r>
                    <m:rPr>
                      <m:sty m:val="p"/>
                    </m:rPr>
                    <w:rPr>
                      <w:rFonts w:ascii="Cambria Math" w:hAnsi="Cambria Math"/>
                      <w:kern w:val="36"/>
                      <w:sz w:val="20"/>
                      <w:szCs w:val="20"/>
                    </w:rPr>
                    <m:t>log</m:t>
                  </m:r>
                </m:fName>
                <m:e>
                  <m:d>
                    <m:dPr>
                      <m:ctrlPr>
                        <w:rPr>
                          <w:rFonts w:ascii="Cambria Math" w:hAnsi="Cambria Math"/>
                          <w:bCs/>
                          <w:i/>
                          <w:kern w:val="36"/>
                          <w:sz w:val="20"/>
                          <w:szCs w:val="20"/>
                        </w:rPr>
                      </m:ctrlPr>
                    </m:dPr>
                    <m:e>
                      <m:sSub>
                        <m:sSubPr>
                          <m:ctrlPr>
                            <w:rPr>
                              <w:rFonts w:ascii="Cambria Math" w:hAnsi="Cambria Math"/>
                              <w:bCs/>
                              <w:i/>
                              <w:kern w:val="36"/>
                              <w:sz w:val="20"/>
                              <w:szCs w:val="20"/>
                            </w:rPr>
                          </m:ctrlPr>
                        </m:sSubPr>
                        <m:e>
                          <m:r>
                            <w:rPr>
                              <w:rFonts w:ascii="Cambria Math" w:hAnsi="Cambria Math"/>
                              <w:kern w:val="36"/>
                              <w:sz w:val="20"/>
                              <w:szCs w:val="20"/>
                            </w:rPr>
                            <m:t>p</m:t>
                          </m:r>
                        </m:e>
                        <m:sub>
                          <m:r>
                            <w:rPr>
                              <w:rFonts w:ascii="Cambria Math" w:hAnsi="Cambria Math"/>
                              <w:kern w:val="36"/>
                              <w:sz w:val="20"/>
                              <w:szCs w:val="20"/>
                            </w:rPr>
                            <m:t>i</m:t>
                          </m:r>
                        </m:sub>
                      </m:sSub>
                    </m:e>
                  </m:d>
                  <m:ctrlPr>
                    <w:rPr>
                      <w:rFonts w:ascii="Cambria Math" w:hAnsi="Cambria Math"/>
                      <w:bCs/>
                      <w:i/>
                      <w:kern w:val="36"/>
                      <w:sz w:val="20"/>
                      <w:szCs w:val="20"/>
                    </w:rPr>
                  </m:ctrlPr>
                </m:e>
              </m:func>
              <m:r>
                <w:rPr>
                  <w:rFonts w:ascii="Cambria Math" w:hAnsi="Cambria Math"/>
                  <w:kern w:val="36"/>
                  <w:sz w:val="20"/>
                  <w:szCs w:val="20"/>
                </w:rPr>
                <m:t>+(1-</m:t>
              </m:r>
              <m:sSub>
                <m:sSubPr>
                  <m:ctrlPr>
                    <w:rPr>
                      <w:rFonts w:ascii="Cambria Math" w:hAnsi="Cambria Math"/>
                      <w:bCs/>
                      <w:i/>
                      <w:kern w:val="36"/>
                      <w:sz w:val="20"/>
                      <w:szCs w:val="20"/>
                    </w:rPr>
                  </m:ctrlPr>
                </m:sSubPr>
                <m:e>
                  <m:r>
                    <w:rPr>
                      <w:rFonts w:ascii="Cambria Math" w:hAnsi="Cambria Math"/>
                      <w:kern w:val="36"/>
                      <w:sz w:val="20"/>
                      <w:szCs w:val="20"/>
                    </w:rPr>
                    <m:t>g</m:t>
                  </m:r>
                </m:e>
                <m:sub>
                  <m:r>
                    <w:rPr>
                      <w:rFonts w:ascii="Cambria Math" w:hAnsi="Cambria Math"/>
                      <w:kern w:val="36"/>
                      <w:sz w:val="20"/>
                      <w:szCs w:val="20"/>
                    </w:rPr>
                    <m:t>i</m:t>
                  </m:r>
                </m:sub>
              </m:sSub>
              <m:r>
                <w:rPr>
                  <w:rFonts w:ascii="Cambria Math" w:hAnsi="Cambria Math"/>
                  <w:kern w:val="36"/>
                  <w:sz w:val="20"/>
                  <w:szCs w:val="20"/>
                </w:rPr>
                <m:t>)</m:t>
              </m:r>
              <m:r>
                <m:rPr>
                  <m:sty m:val="p"/>
                </m:rPr>
                <w:rPr>
                  <w:rFonts w:ascii="Cambria Math" w:hAnsi="Cambria Math"/>
                  <w:kern w:val="36"/>
                  <w:sz w:val="20"/>
                  <w:szCs w:val="20"/>
                </w:rPr>
                <m:t>log⁡</m:t>
              </m:r>
              <m:r>
                <w:rPr>
                  <w:rFonts w:ascii="Cambria Math" w:hAnsi="Cambria Math"/>
                  <w:kern w:val="36"/>
                  <w:sz w:val="20"/>
                  <w:szCs w:val="20"/>
                </w:rPr>
                <m:t>(1-</m:t>
              </m:r>
              <m:sSub>
                <m:sSubPr>
                  <m:ctrlPr>
                    <w:rPr>
                      <w:rFonts w:ascii="Cambria Math" w:hAnsi="Cambria Math"/>
                      <w:bCs/>
                      <w:i/>
                      <w:kern w:val="36"/>
                      <w:sz w:val="20"/>
                      <w:szCs w:val="20"/>
                    </w:rPr>
                  </m:ctrlPr>
                </m:sSubPr>
                <m:e>
                  <m:r>
                    <w:rPr>
                      <w:rFonts w:ascii="Cambria Math" w:hAnsi="Cambria Math"/>
                      <w:kern w:val="36"/>
                      <w:sz w:val="20"/>
                      <w:szCs w:val="20"/>
                    </w:rPr>
                    <m:t>p</m:t>
                  </m:r>
                </m:e>
                <m:sub>
                  <m:r>
                    <w:rPr>
                      <w:rFonts w:ascii="Cambria Math" w:hAnsi="Cambria Math"/>
                      <w:kern w:val="36"/>
                      <w:sz w:val="20"/>
                      <w:szCs w:val="20"/>
                    </w:rPr>
                    <m:t>i</m:t>
                  </m:r>
                </m:sub>
              </m:sSub>
              <m:r>
                <w:rPr>
                  <w:rFonts w:ascii="Cambria Math" w:hAnsi="Cambria Math"/>
                  <w:kern w:val="36"/>
                  <w:sz w:val="20"/>
                  <w:szCs w:val="20"/>
                </w:rPr>
                <m:t>))</m:t>
              </m:r>
            </m:e>
          </m:nary>
        </m:oMath>
      </m:oMathPara>
    </w:p>
    <w:p w:rsidR="00854BE3" w:rsidRDefault="00637501" w:rsidP="006B40B4">
      <w:pPr>
        <w:rPr>
          <w:rFonts w:ascii="Times New Roman" w:eastAsia="Times New Roman" w:hAnsi="Times New Roman" w:cs="Times New Roman"/>
          <w:bCs/>
          <w:kern w:val="36"/>
          <w:sz w:val="20"/>
          <w:szCs w:val="20"/>
        </w:rPr>
      </w:pPr>
      <w:proofErr w:type="gramStart"/>
      <w:r w:rsidRPr="00637501">
        <w:rPr>
          <w:rFonts w:ascii="Times New Roman" w:eastAsia="Times New Roman" w:hAnsi="Times New Roman" w:cs="Times New Roman"/>
          <w:bCs/>
          <w:kern w:val="36"/>
          <w:sz w:val="20"/>
          <w:szCs w:val="20"/>
        </w:rPr>
        <w:t>where</w:t>
      </w:r>
      <w:proofErr w:type="gramEnd"/>
      <w:r w:rsidRPr="00637501">
        <w:rPr>
          <w:rFonts w:ascii="Times New Roman" w:eastAsia="Times New Roman" w:hAnsi="Times New Roman" w:cs="Times New Roman"/>
          <w:bCs/>
          <w:kern w:val="36"/>
          <w:sz w:val="20"/>
          <w:szCs w:val="20"/>
        </w:rPr>
        <w:t xml:space="preserve"> N is the total number of pixels. The combined segmentation objective is expressed as</w:t>
      </w:r>
    </w:p>
    <w:p w:rsidR="00637501" w:rsidRDefault="00F963F2" w:rsidP="006B40B4">
      <w:pPr>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seg</m:t>
              </m:r>
            </m:sub>
          </m:sSub>
          <m:r>
            <w:rPr>
              <w:rFonts w:ascii="Cambria Math" w:eastAsia="Times New Roman" w:hAnsi="Cambria Math" w:cs="Times New Roman"/>
              <w:kern w:val="36"/>
              <w:sz w:val="20"/>
              <w:szCs w:val="20"/>
            </w:rPr>
            <m:t>=α</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Dice</m:t>
              </m:r>
            </m:sub>
          </m:sSub>
          <m:r>
            <w:rPr>
              <w:rFonts w:ascii="Cambria Math" w:eastAsia="Times New Roman" w:hAnsi="Cambria Math" w:cs="Times New Roman"/>
              <w:kern w:val="36"/>
              <w:sz w:val="20"/>
              <w:szCs w:val="20"/>
            </w:rPr>
            <m:t>+β</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BCE</m:t>
              </m:r>
            </m:sub>
          </m:sSub>
        </m:oMath>
      </m:oMathPara>
    </w:p>
    <w:p w:rsidR="00637501" w:rsidRDefault="00637501" w:rsidP="00637501">
      <w:pPr>
        <w:rPr>
          <w:rFonts w:ascii="Times New Roman" w:eastAsia="Times New Roman" w:hAnsi="Times New Roman" w:cs="Times New Roman"/>
          <w:bCs/>
          <w:kern w:val="36"/>
          <w:sz w:val="20"/>
          <w:szCs w:val="20"/>
        </w:rPr>
      </w:pPr>
      <w:proofErr w:type="gramStart"/>
      <w:r>
        <w:rPr>
          <w:rFonts w:ascii="Times New Roman" w:eastAsia="Times New Roman" w:hAnsi="Times New Roman" w:cs="Times New Roman"/>
          <w:bCs/>
          <w:kern w:val="36"/>
          <w:sz w:val="20"/>
          <w:szCs w:val="20"/>
        </w:rPr>
        <w:t>α</w:t>
      </w:r>
      <w:proofErr w:type="gramEnd"/>
      <w:r>
        <w:rPr>
          <w:rFonts w:ascii="Times New Roman" w:eastAsia="Times New Roman" w:hAnsi="Times New Roman" w:cs="Times New Roman"/>
          <w:bCs/>
          <w:kern w:val="36"/>
          <w:sz w:val="20"/>
          <w:szCs w:val="20"/>
        </w:rPr>
        <w:t xml:space="preserve"> and </w:t>
      </w:r>
      <w:r w:rsidRPr="00637501">
        <w:rPr>
          <w:rFonts w:ascii="Times New Roman" w:eastAsia="Times New Roman" w:hAnsi="Times New Roman" w:cs="Times New Roman"/>
          <w:bCs/>
          <w:kern w:val="36"/>
          <w:sz w:val="20"/>
          <w:szCs w:val="20"/>
        </w:rPr>
        <w:t>β controls the trade-off between global accuracy and pixel precision. This formulation guarantees that the lesion mask generated by the model is topologically and visually correct, representing a critical pre-requisite to the subsequent steps of feature extraction.</w:t>
      </w:r>
    </w:p>
    <w:p w:rsidR="00637501" w:rsidRPr="00637501" w:rsidRDefault="00637501" w:rsidP="00637501">
      <w:pPr>
        <w:rPr>
          <w:rFonts w:ascii="Times New Roman" w:eastAsia="Times New Roman" w:hAnsi="Times New Roman" w:cs="Times New Roman"/>
          <w:b/>
          <w:bCs/>
          <w:kern w:val="36"/>
          <w:sz w:val="20"/>
          <w:szCs w:val="20"/>
        </w:rPr>
      </w:pPr>
      <w:r w:rsidRPr="00637501">
        <w:rPr>
          <w:rFonts w:ascii="Times New Roman" w:eastAsia="Times New Roman" w:hAnsi="Times New Roman" w:cs="Times New Roman"/>
          <w:b/>
          <w:bCs/>
          <w:kern w:val="36"/>
          <w:sz w:val="20"/>
          <w:szCs w:val="20"/>
        </w:rPr>
        <w:t>4.4 Stage-2: Feature Extraction</w:t>
      </w:r>
    </w:p>
    <w:p w:rsidR="00637501" w:rsidRPr="00637501" w:rsidRDefault="00637501" w:rsidP="00637501">
      <w:pPr>
        <w:jc w:val="both"/>
        <w:rPr>
          <w:rFonts w:ascii="Times New Roman" w:eastAsia="Times New Roman" w:hAnsi="Times New Roman" w:cs="Times New Roman"/>
          <w:bCs/>
          <w:kern w:val="36"/>
          <w:sz w:val="20"/>
          <w:szCs w:val="20"/>
        </w:rPr>
      </w:pPr>
      <w:r w:rsidRPr="00637501">
        <w:rPr>
          <w:rFonts w:ascii="Times New Roman" w:eastAsia="Times New Roman" w:hAnsi="Times New Roman" w:cs="Times New Roman"/>
          <w:bCs/>
          <w:kern w:val="36"/>
          <w:sz w:val="20"/>
          <w:szCs w:val="20"/>
        </w:rPr>
        <w:t xml:space="preserve">After that, the enhanced lesion patch and the original image are fed into the hybrid feature extraction module, which combines the power of the </w:t>
      </w:r>
      <w:proofErr w:type="spellStart"/>
      <w:r w:rsidRPr="00637501">
        <w:rPr>
          <w:rFonts w:ascii="Times New Roman" w:eastAsia="Times New Roman" w:hAnsi="Times New Roman" w:cs="Times New Roman"/>
          <w:bCs/>
          <w:kern w:val="36"/>
          <w:sz w:val="20"/>
          <w:szCs w:val="20"/>
        </w:rPr>
        <w:t>convolutional</w:t>
      </w:r>
      <w:proofErr w:type="spellEnd"/>
      <w:r w:rsidRPr="00637501">
        <w:rPr>
          <w:rFonts w:ascii="Times New Roman" w:eastAsia="Times New Roman" w:hAnsi="Times New Roman" w:cs="Times New Roman"/>
          <w:bCs/>
          <w:kern w:val="36"/>
          <w:sz w:val="20"/>
          <w:szCs w:val="20"/>
        </w:rPr>
        <w:t xml:space="preserve"> neural network with the Transformer architecture-based attention mechanism. The role of the CNN segment is to extract the local texture changes, the presence of pigment networks, streaks, globules, and so on, which are all essential in describing the nuances of the melanoma diversity, including radial streaks, asymmetry, and color changes. For the feature extraction module to be effective in capturing the nuances of the lesion, it is designed to incorporate residual blocks that are fitted with different receptive field sizes, which are used in convolutions, thereby preventing the gradients from vanishing and enabling the network to leverage construct-level feature aggregation while describing the fine and coarse attributes of the lesion without compro</w:t>
      </w:r>
      <w:r>
        <w:rPr>
          <w:rFonts w:ascii="Times New Roman" w:eastAsia="Times New Roman" w:hAnsi="Times New Roman" w:cs="Times New Roman"/>
          <w:bCs/>
          <w:kern w:val="36"/>
          <w:sz w:val="20"/>
          <w:szCs w:val="20"/>
        </w:rPr>
        <w:t xml:space="preserve">mising the spatial information. </w:t>
      </w:r>
      <w:r w:rsidRPr="00637501">
        <w:rPr>
          <w:rFonts w:ascii="Times New Roman" w:eastAsia="Times New Roman" w:hAnsi="Times New Roman" w:cs="Times New Roman"/>
          <w:bCs/>
          <w:kern w:val="36"/>
          <w:sz w:val="20"/>
          <w:szCs w:val="20"/>
        </w:rPr>
        <w:t>Complementary to the CNN branch, the Transformer component is responsible for modeling global contextual relationships using self-attention. Before feeding the feature map</w:t>
      </w:r>
    </w:p>
    <w:p w:rsidR="00637501" w:rsidRDefault="00637501" w:rsidP="00637501">
      <w:pPr>
        <w:rPr>
          <w:rFonts w:ascii="Times New Roman" w:eastAsia="Times New Roman" w:hAnsi="Times New Roman" w:cs="Times New Roman"/>
          <w:bCs/>
          <w:kern w:val="36"/>
          <w:sz w:val="20"/>
          <w:szCs w:val="20"/>
        </w:rPr>
      </w:pPr>
      <w:r w:rsidRPr="00637501">
        <w:rPr>
          <w:rFonts w:ascii="Times New Roman" w:eastAsia="Times New Roman" w:hAnsi="Times New Roman" w:cs="Times New Roman"/>
          <w:bCs/>
          <w:kern w:val="36"/>
          <w:sz w:val="20"/>
          <w:szCs w:val="20"/>
        </w:rPr>
        <w:t>È X is flattened to a sequence of embeddings through a linear projection described by:</w:t>
      </w:r>
    </w:p>
    <w:p w:rsidR="00637501" w:rsidRDefault="00F963F2" w:rsidP="00637501">
      <w:pPr>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Z</m:t>
              </m:r>
            </m:e>
            <m:sub>
              <m:r>
                <w:rPr>
                  <w:rFonts w:ascii="Cambria Math" w:eastAsia="Times New Roman" w:hAnsi="Cambria Math" w:cs="Times New Roman"/>
                  <w:kern w:val="36"/>
                  <w:sz w:val="20"/>
                  <w:szCs w:val="20"/>
                </w:rPr>
                <m:t>0</m:t>
              </m:r>
            </m:sub>
          </m:sSub>
          <m:r>
            <w:rPr>
              <w:rFonts w:ascii="Cambria Math" w:eastAsia="Times New Roman" w:hAnsi="Cambria Math" w:cs="Times New Roman"/>
              <w:kern w:val="36"/>
              <w:sz w:val="20"/>
              <w:szCs w:val="20"/>
            </w:rPr>
            <m:t>=X</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P</m:t>
              </m:r>
            </m:sub>
          </m:sSub>
        </m:oMath>
      </m:oMathPara>
    </w:p>
    <w:p w:rsidR="00637501" w:rsidRDefault="00637501" w:rsidP="00637501">
      <w:pPr>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Where </w:t>
      </w:r>
      <w:proofErr w:type="spellStart"/>
      <w:proofErr w:type="gramStart"/>
      <w:r>
        <w:rPr>
          <w:rFonts w:ascii="Times New Roman" w:eastAsia="Times New Roman" w:hAnsi="Times New Roman" w:cs="Times New Roman"/>
          <w:bCs/>
          <w:kern w:val="36"/>
          <w:sz w:val="20"/>
          <w:szCs w:val="20"/>
        </w:rPr>
        <w:t>W</w:t>
      </w:r>
      <w:r w:rsidRPr="00637501">
        <w:rPr>
          <w:rFonts w:ascii="Times New Roman" w:eastAsia="Times New Roman" w:hAnsi="Times New Roman" w:cs="Times New Roman"/>
          <w:bCs/>
          <w:kern w:val="36"/>
          <w:sz w:val="20"/>
          <w:szCs w:val="20"/>
          <w:vertAlign w:val="subscript"/>
        </w:rPr>
        <w:t>p</w:t>
      </w:r>
      <w:proofErr w:type="spellEnd"/>
      <w:proofErr w:type="gramEnd"/>
      <w:r>
        <w:rPr>
          <w:rFonts w:ascii="Times New Roman" w:eastAsia="Times New Roman" w:hAnsi="Times New Roman" w:cs="Times New Roman"/>
          <w:bCs/>
          <w:kern w:val="36"/>
          <w:sz w:val="20"/>
          <w:szCs w:val="20"/>
        </w:rPr>
        <w:t xml:space="preserve"> </w:t>
      </w:r>
      <w:r w:rsidRPr="00637501">
        <w:rPr>
          <w:rFonts w:ascii="Times New Roman" w:eastAsia="Times New Roman" w:hAnsi="Times New Roman" w:cs="Times New Roman"/>
          <w:bCs/>
          <w:kern w:val="36"/>
          <w:sz w:val="20"/>
          <w:szCs w:val="20"/>
        </w:rPr>
        <w:t xml:space="preserve">is the patch-embedding matrix. The self-attention mechanism then calculates the </w:t>
      </w:r>
      <w:proofErr w:type="spellStart"/>
      <w:r w:rsidRPr="00637501">
        <w:rPr>
          <w:rFonts w:ascii="Times New Roman" w:eastAsia="Times New Roman" w:hAnsi="Times New Roman" w:cs="Times New Roman"/>
          <w:bCs/>
          <w:kern w:val="36"/>
          <w:sz w:val="20"/>
          <w:szCs w:val="20"/>
        </w:rPr>
        <w:t>pairwise</w:t>
      </w:r>
      <w:proofErr w:type="spellEnd"/>
      <w:r w:rsidRPr="00637501">
        <w:rPr>
          <w:rFonts w:ascii="Times New Roman" w:eastAsia="Times New Roman" w:hAnsi="Times New Roman" w:cs="Times New Roman"/>
          <w:bCs/>
          <w:kern w:val="36"/>
          <w:sz w:val="20"/>
          <w:szCs w:val="20"/>
        </w:rPr>
        <w:t xml:space="preserve"> dependencies between</w:t>
      </w:r>
      <w:r>
        <w:rPr>
          <w:rFonts w:ascii="Times New Roman" w:eastAsia="Times New Roman" w:hAnsi="Times New Roman" w:cs="Times New Roman"/>
          <w:bCs/>
          <w:kern w:val="36"/>
          <w:sz w:val="20"/>
          <w:szCs w:val="20"/>
        </w:rPr>
        <w:t xml:space="preserve"> the spatial locations. Queries Q=Z</w:t>
      </w:r>
      <w:r w:rsidRPr="00637501">
        <w:rPr>
          <w:rFonts w:ascii="Times New Roman" w:eastAsia="Times New Roman" w:hAnsi="Times New Roman" w:cs="Times New Roman"/>
          <w:bCs/>
          <w:kern w:val="36"/>
          <w:sz w:val="20"/>
          <w:szCs w:val="20"/>
          <w:vertAlign w:val="subscript"/>
        </w:rPr>
        <w:t>0</w:t>
      </w:r>
      <w:r>
        <w:rPr>
          <w:rFonts w:ascii="Times New Roman" w:eastAsia="Times New Roman" w:hAnsi="Times New Roman" w:cs="Times New Roman"/>
          <w:bCs/>
          <w:kern w:val="36"/>
          <w:sz w:val="20"/>
          <w:szCs w:val="20"/>
        </w:rPr>
        <w:t>W</w:t>
      </w:r>
      <w:r w:rsidRPr="00637501">
        <w:rPr>
          <w:rFonts w:ascii="Times New Roman" w:eastAsia="Times New Roman" w:hAnsi="Times New Roman" w:cs="Times New Roman"/>
          <w:bCs/>
          <w:kern w:val="36"/>
          <w:sz w:val="20"/>
          <w:szCs w:val="20"/>
          <w:vertAlign w:val="subscript"/>
        </w:rPr>
        <w:t>Q</w:t>
      </w:r>
      <w:r>
        <w:rPr>
          <w:rFonts w:ascii="Times New Roman" w:eastAsia="Times New Roman" w:hAnsi="Times New Roman" w:cs="Times New Roman"/>
          <w:bCs/>
          <w:kern w:val="36"/>
          <w:sz w:val="20"/>
          <w:szCs w:val="20"/>
        </w:rPr>
        <w:t xml:space="preserve"> In recent</w:t>
      </w:r>
      <w:r w:rsidRPr="00637501">
        <w:rPr>
          <w:rFonts w:ascii="Times New Roman" w:eastAsia="Times New Roman" w:hAnsi="Times New Roman" w:cs="Times New Roman"/>
          <w:bCs/>
          <w:kern w:val="36"/>
          <w:sz w:val="20"/>
          <w:szCs w:val="20"/>
        </w:rPr>
        <w:t>, keys</w:t>
      </w:r>
      <w:r>
        <w:rPr>
          <w:rFonts w:ascii="Times New Roman" w:eastAsia="Times New Roman" w:hAnsi="Times New Roman" w:cs="Times New Roman"/>
          <w:bCs/>
          <w:kern w:val="36"/>
          <w:sz w:val="20"/>
          <w:szCs w:val="20"/>
        </w:rPr>
        <w:t xml:space="preserve"> K=</w:t>
      </w:r>
      <w:proofErr w:type="gramStart"/>
      <w:r>
        <w:rPr>
          <w:rFonts w:ascii="Times New Roman" w:eastAsia="Times New Roman" w:hAnsi="Times New Roman" w:cs="Times New Roman"/>
          <w:bCs/>
          <w:kern w:val="36"/>
          <w:sz w:val="20"/>
          <w:szCs w:val="20"/>
        </w:rPr>
        <w:t>Z</w:t>
      </w:r>
      <w:r w:rsidRPr="00637501">
        <w:rPr>
          <w:rFonts w:ascii="Times New Roman" w:eastAsia="Times New Roman" w:hAnsi="Times New Roman" w:cs="Times New Roman"/>
          <w:bCs/>
          <w:kern w:val="36"/>
          <w:sz w:val="20"/>
          <w:szCs w:val="20"/>
          <w:vertAlign w:val="subscript"/>
        </w:rPr>
        <w:t>0</w:t>
      </w:r>
      <w:r>
        <w:rPr>
          <w:rFonts w:ascii="Times New Roman" w:eastAsia="Times New Roman" w:hAnsi="Times New Roman" w:cs="Times New Roman"/>
          <w:bCs/>
          <w:kern w:val="36"/>
          <w:sz w:val="20"/>
          <w:szCs w:val="20"/>
        </w:rPr>
        <w:t>W</w:t>
      </w:r>
      <w:r w:rsidRPr="00637501">
        <w:rPr>
          <w:rFonts w:ascii="Times New Roman" w:eastAsia="Times New Roman" w:hAnsi="Times New Roman" w:cs="Times New Roman"/>
          <w:bCs/>
          <w:kern w:val="36"/>
          <w:sz w:val="20"/>
          <w:szCs w:val="20"/>
          <w:vertAlign w:val="subscript"/>
        </w:rPr>
        <w:t>K</w:t>
      </w:r>
      <w:r>
        <w:rPr>
          <w:rFonts w:ascii="Times New Roman" w:eastAsia="Times New Roman" w:hAnsi="Times New Roman" w:cs="Times New Roman"/>
          <w:bCs/>
          <w:kern w:val="36"/>
          <w:sz w:val="20"/>
          <w:szCs w:val="20"/>
        </w:rPr>
        <w:t xml:space="preserve"> ,</w:t>
      </w:r>
      <w:proofErr w:type="gramEnd"/>
      <w:r>
        <w:rPr>
          <w:rFonts w:ascii="Times New Roman" w:eastAsia="Times New Roman" w:hAnsi="Times New Roman" w:cs="Times New Roman"/>
          <w:bCs/>
          <w:kern w:val="36"/>
          <w:sz w:val="20"/>
          <w:szCs w:val="20"/>
        </w:rPr>
        <w:t xml:space="preserve"> and values V= Z</w:t>
      </w:r>
      <w:r w:rsidRPr="00637501">
        <w:rPr>
          <w:rFonts w:ascii="Times New Roman" w:eastAsia="Times New Roman" w:hAnsi="Times New Roman" w:cs="Times New Roman"/>
          <w:bCs/>
          <w:kern w:val="36"/>
          <w:sz w:val="20"/>
          <w:szCs w:val="20"/>
          <w:vertAlign w:val="subscript"/>
        </w:rPr>
        <w:t>0</w:t>
      </w:r>
      <w:r>
        <w:rPr>
          <w:rFonts w:ascii="Times New Roman" w:eastAsia="Times New Roman" w:hAnsi="Times New Roman" w:cs="Times New Roman"/>
          <w:bCs/>
          <w:kern w:val="36"/>
          <w:sz w:val="20"/>
          <w:szCs w:val="20"/>
        </w:rPr>
        <w:t>W</w:t>
      </w:r>
      <w:r w:rsidRPr="00637501">
        <w:rPr>
          <w:rFonts w:ascii="Times New Roman" w:eastAsia="Times New Roman" w:hAnsi="Times New Roman" w:cs="Times New Roman"/>
          <w:bCs/>
          <w:kern w:val="36"/>
          <w:sz w:val="20"/>
          <w:szCs w:val="20"/>
          <w:vertAlign w:val="subscript"/>
        </w:rPr>
        <w:t>V</w:t>
      </w:r>
      <w:r w:rsidRPr="00637501">
        <w:rPr>
          <w:rFonts w:ascii="Times New Roman" w:eastAsia="Times New Roman" w:hAnsi="Times New Roman" w:cs="Times New Roman"/>
          <w:bCs/>
          <w:kern w:val="36"/>
          <w:sz w:val="20"/>
          <w:szCs w:val="20"/>
        </w:rPr>
        <w:t xml:space="preserve"> are generated via learned linear projections, thus allowing the attention matrix</w:t>
      </w:r>
    </w:p>
    <w:p w:rsidR="00637501" w:rsidRDefault="00637501" w:rsidP="00637501">
      <w:pPr>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A=softmax(</m:t>
          </m:r>
          <m:f>
            <m:fPr>
              <m:ctrlPr>
                <w:rPr>
                  <w:rFonts w:ascii="Cambria Math" w:eastAsia="Times New Roman" w:hAnsi="Cambria Math" w:cs="Times New Roman"/>
                  <w:bCs/>
                  <w:i/>
                  <w:kern w:val="36"/>
                  <w:sz w:val="20"/>
                  <w:szCs w:val="20"/>
                </w:rPr>
              </m:ctrlPr>
            </m:fPr>
            <m:num>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QK</m:t>
                  </m:r>
                </m:e>
                <m:sup>
                  <m:r>
                    <w:rPr>
                      <w:rFonts w:ascii="Cambria Math" w:eastAsia="Times New Roman" w:hAnsi="Cambria Math" w:cs="Times New Roman"/>
                      <w:kern w:val="36"/>
                      <w:sz w:val="20"/>
                      <w:szCs w:val="20"/>
                    </w:rPr>
                    <m:t>T</m:t>
                  </m:r>
                </m:sup>
              </m:sSup>
            </m:num>
            <m:den>
              <m:rad>
                <m:radPr>
                  <m:degHide m:val="on"/>
                  <m:ctrlPr>
                    <w:rPr>
                      <w:rFonts w:ascii="Cambria Math" w:eastAsia="Times New Roman" w:hAnsi="Cambria Math" w:cs="Times New Roman"/>
                      <w:bCs/>
                      <w:i/>
                      <w:kern w:val="36"/>
                      <w:sz w:val="20"/>
                      <w:szCs w:val="20"/>
                    </w:rPr>
                  </m:ctrlPr>
                </m:radPr>
                <m:deg/>
                <m:e>
                  <m:r>
                    <w:rPr>
                      <w:rFonts w:ascii="Cambria Math" w:eastAsia="Times New Roman" w:hAnsi="Cambria Math" w:cs="Times New Roman"/>
                      <w:kern w:val="36"/>
                      <w:sz w:val="20"/>
                      <w:szCs w:val="20"/>
                    </w:rPr>
                    <m:t>d</m:t>
                  </m:r>
                </m:e>
              </m:rad>
            </m:den>
          </m:f>
          <m:r>
            <w:rPr>
              <w:rFonts w:ascii="Cambria Math" w:eastAsia="Times New Roman" w:hAnsi="Cambria Math" w:cs="Times New Roman"/>
              <w:kern w:val="36"/>
              <w:sz w:val="20"/>
              <w:szCs w:val="20"/>
            </w:rPr>
            <m:t>)</m:t>
          </m:r>
        </m:oMath>
      </m:oMathPara>
    </w:p>
    <w:p w:rsidR="00637501" w:rsidRDefault="00637501" w:rsidP="00637501">
      <w:pPr>
        <w:rPr>
          <w:rFonts w:ascii="Times New Roman" w:eastAsia="Times New Roman" w:hAnsi="Times New Roman" w:cs="Times New Roman"/>
          <w:bCs/>
          <w:kern w:val="36"/>
          <w:sz w:val="20"/>
          <w:szCs w:val="20"/>
        </w:rPr>
      </w:pPr>
      <w:proofErr w:type="gramStart"/>
      <w:r>
        <w:rPr>
          <w:rFonts w:ascii="Times New Roman" w:eastAsia="Times New Roman" w:hAnsi="Times New Roman" w:cs="Times New Roman"/>
          <w:bCs/>
          <w:kern w:val="36"/>
          <w:sz w:val="20"/>
          <w:szCs w:val="20"/>
        </w:rPr>
        <w:t>t</w:t>
      </w:r>
      <w:r w:rsidRPr="00637501">
        <w:rPr>
          <w:rFonts w:ascii="Times New Roman" w:eastAsia="Times New Roman" w:hAnsi="Times New Roman" w:cs="Times New Roman"/>
          <w:bCs/>
          <w:kern w:val="36"/>
          <w:sz w:val="20"/>
          <w:szCs w:val="20"/>
        </w:rPr>
        <w:t>o</w:t>
      </w:r>
      <w:proofErr w:type="gramEnd"/>
      <w:r w:rsidRPr="00637501">
        <w:rPr>
          <w:rFonts w:ascii="Times New Roman" w:eastAsia="Times New Roman" w:hAnsi="Times New Roman" w:cs="Times New Roman"/>
          <w:bCs/>
          <w:kern w:val="36"/>
          <w:sz w:val="20"/>
          <w:szCs w:val="20"/>
        </w:rPr>
        <w:t xml:space="preserve"> emphasize the most informative regions of the lesion. The attended feature representation is obtained through</w:t>
      </w:r>
    </w:p>
    <w:p w:rsidR="00637501" w:rsidRDefault="00637501" w:rsidP="00637501">
      <w:pPr>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Z=AV</m:t>
          </m:r>
        </m:oMath>
      </m:oMathPara>
    </w:p>
    <w:p w:rsidR="00637501" w:rsidRDefault="00637501" w:rsidP="00637501">
      <w:pPr>
        <w:rPr>
          <w:rFonts w:ascii="Times New Roman" w:eastAsia="Times New Roman" w:hAnsi="Times New Roman" w:cs="Times New Roman"/>
          <w:bCs/>
          <w:kern w:val="36"/>
          <w:sz w:val="20"/>
          <w:szCs w:val="20"/>
        </w:rPr>
      </w:pPr>
      <w:proofErr w:type="gramStart"/>
      <w:r w:rsidRPr="00637501">
        <w:rPr>
          <w:rFonts w:ascii="Times New Roman" w:eastAsia="Times New Roman" w:hAnsi="Times New Roman" w:cs="Times New Roman"/>
          <w:bCs/>
          <w:kern w:val="36"/>
          <w:sz w:val="20"/>
          <w:szCs w:val="20"/>
        </w:rPr>
        <w:t>which</w:t>
      </w:r>
      <w:proofErr w:type="gramEnd"/>
      <w:r w:rsidRPr="00637501">
        <w:rPr>
          <w:rFonts w:ascii="Times New Roman" w:eastAsia="Times New Roman" w:hAnsi="Times New Roman" w:cs="Times New Roman"/>
          <w:bCs/>
          <w:kern w:val="36"/>
          <w:sz w:val="20"/>
          <w:szCs w:val="20"/>
        </w:rPr>
        <w:t xml:space="preserve"> accommodates long-range associations including structural asymmetry or discontinuity in color texture that could not necessarily be detected using an</w:t>
      </w:r>
      <w:r>
        <w:rPr>
          <w:rFonts w:ascii="Times New Roman" w:eastAsia="Times New Roman" w:hAnsi="Times New Roman" w:cs="Times New Roman"/>
          <w:bCs/>
          <w:kern w:val="36"/>
          <w:sz w:val="20"/>
          <w:szCs w:val="20"/>
        </w:rPr>
        <w:t xml:space="preserve"> ordinary </w:t>
      </w:r>
      <w:proofErr w:type="spellStart"/>
      <w:r>
        <w:rPr>
          <w:rFonts w:ascii="Times New Roman" w:eastAsia="Times New Roman" w:hAnsi="Times New Roman" w:cs="Times New Roman"/>
          <w:bCs/>
          <w:kern w:val="36"/>
          <w:sz w:val="20"/>
          <w:szCs w:val="20"/>
        </w:rPr>
        <w:t>convolutional</w:t>
      </w:r>
      <w:proofErr w:type="spellEnd"/>
      <w:r>
        <w:rPr>
          <w:rFonts w:ascii="Times New Roman" w:eastAsia="Times New Roman" w:hAnsi="Times New Roman" w:cs="Times New Roman"/>
          <w:bCs/>
          <w:kern w:val="36"/>
          <w:sz w:val="20"/>
          <w:szCs w:val="20"/>
        </w:rPr>
        <w:t xml:space="preserve"> filter. </w:t>
      </w:r>
      <w:r w:rsidRPr="00637501">
        <w:rPr>
          <w:rFonts w:ascii="Times New Roman" w:eastAsia="Times New Roman" w:hAnsi="Times New Roman" w:cs="Times New Roman"/>
          <w:bCs/>
          <w:kern w:val="36"/>
          <w:sz w:val="20"/>
          <w:szCs w:val="20"/>
        </w:rPr>
        <w:t>"The final hybrid feature representation is obtained by combining th</w:t>
      </w:r>
      <w:r>
        <w:rPr>
          <w:rFonts w:ascii="Times New Roman" w:eastAsia="Times New Roman" w:hAnsi="Times New Roman" w:cs="Times New Roman"/>
          <w:bCs/>
          <w:kern w:val="36"/>
          <w:sz w:val="20"/>
          <w:szCs w:val="20"/>
        </w:rPr>
        <w:t xml:space="preserve">e features computed by the CNN" </w:t>
      </w:r>
      <w:r w:rsidRPr="00637501">
        <w:rPr>
          <w:rFonts w:ascii="Times New Roman" w:eastAsia="Times New Roman" w:hAnsi="Times New Roman" w:cs="Times New Roman"/>
          <w:bCs/>
          <w:kern w:val="36"/>
          <w:sz w:val="20"/>
          <w:szCs w:val="20"/>
        </w:rPr>
        <w:t>C a</w:t>
      </w:r>
      <w:r>
        <w:rPr>
          <w:rFonts w:ascii="Times New Roman" w:eastAsia="Times New Roman" w:hAnsi="Times New Roman" w:cs="Times New Roman"/>
          <w:bCs/>
          <w:kern w:val="36"/>
          <w:sz w:val="20"/>
          <w:szCs w:val="20"/>
        </w:rPr>
        <w:t xml:space="preserve">nd Transformer-derived features </w:t>
      </w:r>
      <w:r w:rsidRPr="00637501">
        <w:rPr>
          <w:rFonts w:ascii="Times New Roman" w:eastAsia="Times New Roman" w:hAnsi="Times New Roman" w:cs="Times New Roman"/>
          <w:bCs/>
          <w:kern w:val="36"/>
          <w:sz w:val="20"/>
          <w:szCs w:val="20"/>
        </w:rPr>
        <w:t xml:space="preserve">Z </w:t>
      </w:r>
      <w:r>
        <w:rPr>
          <w:rFonts w:ascii="Times New Roman" w:eastAsia="Times New Roman" w:hAnsi="Times New Roman" w:cs="Times New Roman"/>
          <w:bCs/>
          <w:kern w:val="36"/>
          <w:sz w:val="20"/>
          <w:szCs w:val="20"/>
        </w:rPr>
        <w:t>using a learnable fusion weight</w:t>
      </w:r>
      <w:r w:rsidRPr="00637501">
        <w:rPr>
          <w:rFonts w:ascii="Times New Roman" w:eastAsia="Times New Roman" w:hAnsi="Times New Roman" w:cs="Times New Roman"/>
          <w:bCs/>
          <w:kern w:val="36"/>
          <w:sz w:val="20"/>
          <w:szCs w:val="20"/>
        </w:rPr>
        <w:t xml:space="preserve"> as γ, expressed</w:t>
      </w:r>
    </w:p>
    <w:p w:rsidR="00F808E7" w:rsidRDefault="00F808E7" w:rsidP="00637501">
      <w:pPr>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F=γZ+(1-γ)C</m:t>
          </m:r>
        </m:oMath>
      </m:oMathPara>
    </w:p>
    <w:p w:rsidR="00F808E7" w:rsidRDefault="00F808E7" w:rsidP="00637501">
      <w:pPr>
        <w:rPr>
          <w:rFonts w:ascii="Times New Roman" w:eastAsia="Times New Roman" w:hAnsi="Times New Roman" w:cs="Times New Roman"/>
          <w:bCs/>
          <w:kern w:val="36"/>
          <w:sz w:val="20"/>
          <w:szCs w:val="20"/>
        </w:rPr>
      </w:pPr>
      <w:r w:rsidRPr="00F808E7">
        <w:rPr>
          <w:rFonts w:ascii="Times New Roman" w:eastAsia="Times New Roman" w:hAnsi="Times New Roman" w:cs="Times New Roman"/>
          <w:bCs/>
          <w:kern w:val="36"/>
          <w:sz w:val="20"/>
          <w:szCs w:val="20"/>
        </w:rPr>
        <w:t>This formulation formulates a model that leverages both localized discriminative patterns and global contextual relations in a complementary way for a robust and clinically meaningful embedding later used for multi-modal fusion and classification.</w:t>
      </w:r>
    </w:p>
    <w:p w:rsidR="00F808E7" w:rsidRPr="00F808E7" w:rsidRDefault="00F808E7" w:rsidP="00F808E7">
      <w:pPr>
        <w:rPr>
          <w:rFonts w:ascii="Times New Roman" w:eastAsia="Times New Roman" w:hAnsi="Times New Roman" w:cs="Times New Roman"/>
          <w:b/>
          <w:bCs/>
          <w:kern w:val="36"/>
          <w:sz w:val="20"/>
          <w:szCs w:val="20"/>
        </w:rPr>
      </w:pPr>
      <w:r w:rsidRPr="00F808E7">
        <w:rPr>
          <w:rFonts w:ascii="Times New Roman" w:eastAsia="Times New Roman" w:hAnsi="Times New Roman" w:cs="Times New Roman"/>
          <w:b/>
          <w:bCs/>
          <w:kern w:val="36"/>
          <w:sz w:val="20"/>
          <w:szCs w:val="20"/>
        </w:rPr>
        <w:t>4.5 Multi-Modal Fusion</w:t>
      </w:r>
    </w:p>
    <w:p w:rsidR="00F808E7" w:rsidRDefault="00F808E7" w:rsidP="00F808E7">
      <w:pPr>
        <w:jc w:val="both"/>
        <w:rPr>
          <w:rFonts w:ascii="Times New Roman" w:eastAsia="Times New Roman" w:hAnsi="Times New Roman" w:cs="Times New Roman"/>
          <w:bCs/>
          <w:kern w:val="36"/>
          <w:sz w:val="20"/>
          <w:szCs w:val="20"/>
        </w:rPr>
      </w:pPr>
      <w:r w:rsidRPr="00F808E7">
        <w:rPr>
          <w:rFonts w:ascii="Times New Roman" w:eastAsia="Times New Roman" w:hAnsi="Times New Roman" w:cs="Times New Roman"/>
          <w:bCs/>
          <w:kern w:val="36"/>
          <w:sz w:val="20"/>
          <w:szCs w:val="20"/>
        </w:rPr>
        <w:t>This module of multi-modal fusion is an essential step within the proposed architecture, as it is here that heterogeneous feature representation is combined, obtained from not only the segmentation guided lesion focus but also the obtained global contextual embedding, as implemented by the proposed hybrid CNN-Transformer approach within Stage-2 that res</w:t>
      </w:r>
      <w:r>
        <w:rPr>
          <w:rFonts w:ascii="Times New Roman" w:eastAsia="Times New Roman" w:hAnsi="Times New Roman" w:cs="Times New Roman"/>
          <w:bCs/>
          <w:kern w:val="36"/>
          <w:sz w:val="20"/>
          <w:szCs w:val="20"/>
        </w:rPr>
        <w:t xml:space="preserve">ults in a latent representation </w:t>
      </w:r>
      <w:r w:rsidRPr="00F808E7">
        <w:rPr>
          <w:rFonts w:ascii="Times New Roman" w:eastAsia="Times New Roman" w:hAnsi="Times New Roman" w:cs="Times New Roman"/>
          <w:b/>
          <w:bCs/>
          <w:kern w:val="36"/>
          <w:sz w:val="20"/>
          <w:szCs w:val="20"/>
        </w:rPr>
        <w:t>Fig. F</w:t>
      </w:r>
      <w:r w:rsidRPr="00F808E7">
        <w:rPr>
          <w:rFonts w:ascii="Times New Roman" w:eastAsia="Times New Roman" w:hAnsi="Times New Roman" w:cs="Times New Roman"/>
          <w:bCs/>
          <w:kern w:val="36"/>
          <w:sz w:val="20"/>
          <w:szCs w:val="20"/>
        </w:rPr>
        <w:t xml:space="preserve">, the fusion mechanism is designed to combine information in a way that maintains dermatological information locally while, at the same time, using long-range </w:t>
      </w:r>
      <w:r w:rsidRPr="00F808E7">
        <w:rPr>
          <w:rFonts w:ascii="Times New Roman" w:eastAsia="Times New Roman" w:hAnsi="Times New Roman" w:cs="Times New Roman"/>
          <w:bCs/>
          <w:kern w:val="36"/>
          <w:sz w:val="20"/>
          <w:szCs w:val="20"/>
        </w:rPr>
        <w:lastRenderedPageBreak/>
        <w:t xml:space="preserve">structural correlations on the surface of the lesions. The fusion is critical since skin lesions have, on one hand, certain micro-level features like networks of pigmentation and </w:t>
      </w:r>
      <w:proofErr w:type="spellStart"/>
      <w:r w:rsidRPr="00F808E7">
        <w:rPr>
          <w:rFonts w:ascii="Times New Roman" w:eastAsia="Times New Roman" w:hAnsi="Times New Roman" w:cs="Times New Roman"/>
          <w:bCs/>
          <w:kern w:val="36"/>
          <w:sz w:val="20"/>
          <w:szCs w:val="20"/>
        </w:rPr>
        <w:t>keratinization</w:t>
      </w:r>
      <w:proofErr w:type="spellEnd"/>
      <w:r w:rsidRPr="00F808E7">
        <w:rPr>
          <w:rFonts w:ascii="Times New Roman" w:eastAsia="Times New Roman" w:hAnsi="Times New Roman" w:cs="Times New Roman"/>
          <w:bCs/>
          <w:kern w:val="36"/>
          <w:sz w:val="20"/>
          <w:szCs w:val="20"/>
        </w:rPr>
        <w:t xml:space="preserve">, and, on the other, macro-level attributes like asymmetry, irregularity of boundaries, and colors. This mash-up of different information improves </w:t>
      </w:r>
      <w:proofErr w:type="spellStart"/>
      <w:r w:rsidRPr="00F808E7">
        <w:rPr>
          <w:rFonts w:ascii="Times New Roman" w:eastAsia="Times New Roman" w:hAnsi="Times New Roman" w:cs="Times New Roman"/>
          <w:bCs/>
          <w:kern w:val="36"/>
          <w:sz w:val="20"/>
          <w:szCs w:val="20"/>
        </w:rPr>
        <w:t>discriminability</w:t>
      </w:r>
      <w:proofErr w:type="spellEnd"/>
      <w:r w:rsidRPr="00F808E7">
        <w:rPr>
          <w:rFonts w:ascii="Times New Roman" w:eastAsia="Times New Roman" w:hAnsi="Times New Roman" w:cs="Times New Roman"/>
          <w:bCs/>
          <w:kern w:val="36"/>
          <w:sz w:val="20"/>
          <w:szCs w:val="20"/>
        </w:rPr>
        <w:t>.</w:t>
      </w:r>
      <w:r>
        <w:rPr>
          <w:rFonts w:ascii="Times New Roman" w:eastAsia="Times New Roman" w:hAnsi="Times New Roman" w:cs="Times New Roman"/>
          <w:bCs/>
          <w:kern w:val="36"/>
          <w:sz w:val="20"/>
          <w:szCs w:val="20"/>
        </w:rPr>
        <w:t xml:space="preserve"> </w:t>
      </w:r>
      <w:r w:rsidRPr="00F808E7">
        <w:rPr>
          <w:rFonts w:ascii="Times New Roman" w:eastAsia="Times New Roman" w:hAnsi="Times New Roman" w:cs="Times New Roman"/>
          <w:bCs/>
          <w:kern w:val="36"/>
          <w:sz w:val="20"/>
          <w:szCs w:val="20"/>
        </w:rPr>
        <w:t>In doing all this, what the fusion module does is use a mechanism called cross-attention, where the representation obtained through its corresponding segmented lesion acts as a query source, and its Transformer-produced contextual embedding is used as a source for keys and values. This way, it helps to enhance the features corresponding to lesions that correspond to globally coherent spatial patterns. These lesion-focused features</w:t>
      </w:r>
      <w:r>
        <w:rPr>
          <w:rFonts w:ascii="Times New Roman" w:eastAsia="Times New Roman" w:hAnsi="Times New Roman" w:cs="Times New Roman"/>
          <w:bCs/>
          <w:kern w:val="36"/>
          <w:sz w:val="20"/>
          <w:szCs w:val="20"/>
        </w:rPr>
        <w:t xml:space="preserve"> </w:t>
      </w:r>
      <w:proofErr w:type="spellStart"/>
      <w:r>
        <w:rPr>
          <w:rFonts w:ascii="Times New Roman" w:eastAsia="Times New Roman" w:hAnsi="Times New Roman" w:cs="Times New Roman"/>
          <w:bCs/>
          <w:kern w:val="36"/>
          <w:sz w:val="20"/>
          <w:szCs w:val="20"/>
        </w:rPr>
        <w:t>F</w:t>
      </w:r>
      <w:r w:rsidRPr="00F808E7">
        <w:rPr>
          <w:rFonts w:ascii="Times New Roman" w:eastAsia="Times New Roman" w:hAnsi="Times New Roman" w:cs="Times New Roman"/>
          <w:bCs/>
          <w:kern w:val="36"/>
          <w:sz w:val="20"/>
          <w:szCs w:val="20"/>
          <w:vertAlign w:val="subscript"/>
        </w:rPr>
        <w:t>loc</w:t>
      </w:r>
      <w:proofErr w:type="spellEnd"/>
      <w:r>
        <w:rPr>
          <w:rFonts w:ascii="Times New Roman" w:eastAsia="Times New Roman" w:hAnsi="Times New Roman" w:cs="Times New Roman"/>
          <w:bCs/>
          <w:kern w:val="36"/>
          <w:sz w:val="20"/>
          <w:szCs w:val="20"/>
        </w:rPr>
        <w:t xml:space="preserve"> A suitable and contextual features </w:t>
      </w:r>
      <w:proofErr w:type="spellStart"/>
      <w:proofErr w:type="gramStart"/>
      <w:r>
        <w:rPr>
          <w:rFonts w:ascii="Times New Roman" w:eastAsia="Times New Roman" w:hAnsi="Times New Roman" w:cs="Times New Roman"/>
          <w:bCs/>
          <w:kern w:val="36"/>
          <w:sz w:val="20"/>
          <w:szCs w:val="20"/>
        </w:rPr>
        <w:t>F</w:t>
      </w:r>
      <w:r w:rsidRPr="00F808E7">
        <w:rPr>
          <w:rFonts w:ascii="Times New Roman" w:eastAsia="Times New Roman" w:hAnsi="Times New Roman" w:cs="Times New Roman"/>
          <w:bCs/>
          <w:kern w:val="36"/>
          <w:sz w:val="20"/>
          <w:szCs w:val="20"/>
          <w:vertAlign w:val="subscript"/>
        </w:rPr>
        <w:t>ctx</w:t>
      </w:r>
      <w:proofErr w:type="spellEnd"/>
      <w:r>
        <w:rPr>
          <w:rFonts w:ascii="Times New Roman" w:eastAsia="Times New Roman" w:hAnsi="Times New Roman" w:cs="Times New Roman"/>
          <w:bCs/>
          <w:kern w:val="36"/>
          <w:sz w:val="20"/>
          <w:szCs w:val="20"/>
        </w:rPr>
        <w:t xml:space="preserve"> </w:t>
      </w:r>
      <w:r w:rsidRPr="00F808E7">
        <w:rPr>
          <w:rFonts w:ascii="Times New Roman" w:eastAsia="Times New Roman" w:hAnsi="Times New Roman" w:cs="Times New Roman"/>
          <w:bCs/>
          <w:kern w:val="36"/>
          <w:sz w:val="20"/>
          <w:szCs w:val="20"/>
        </w:rPr>
        <w:t>,</w:t>
      </w:r>
      <w:proofErr w:type="gramEnd"/>
      <w:r w:rsidRPr="00F808E7">
        <w:rPr>
          <w:rFonts w:ascii="Times New Roman" w:eastAsia="Times New Roman" w:hAnsi="Times New Roman" w:cs="Times New Roman"/>
          <w:bCs/>
          <w:kern w:val="36"/>
          <w:sz w:val="20"/>
          <w:szCs w:val="20"/>
        </w:rPr>
        <w:t xml:space="preserve"> the query, key, and value projections are first computed as</w:t>
      </w:r>
    </w:p>
    <w:p w:rsidR="00F808E7" w:rsidRDefault="00F808E7" w:rsidP="00F808E7">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Q=</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F</m:t>
              </m:r>
            </m:e>
            <m:sub>
              <m:r>
                <w:rPr>
                  <w:rFonts w:ascii="Cambria Math" w:eastAsia="Times New Roman" w:hAnsi="Cambria Math" w:cs="Times New Roman"/>
                  <w:kern w:val="36"/>
                  <w:sz w:val="20"/>
                  <w:szCs w:val="20"/>
                </w:rPr>
                <m:t>IOC</m:t>
              </m:r>
            </m:sub>
          </m:sSub>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Q</m:t>
              </m:r>
            </m:sub>
          </m:sSub>
          <m:r>
            <w:rPr>
              <w:rFonts w:ascii="Cambria Math" w:eastAsia="Times New Roman" w:hAnsi="Cambria Math" w:cs="Times New Roman"/>
              <w:kern w:val="36"/>
              <w:sz w:val="20"/>
              <w:szCs w:val="20"/>
            </w:rPr>
            <m:t>, K=</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F</m:t>
              </m:r>
            </m:e>
            <m:sub>
              <m:r>
                <w:rPr>
                  <w:rFonts w:ascii="Cambria Math" w:eastAsia="Times New Roman" w:hAnsi="Cambria Math" w:cs="Times New Roman"/>
                  <w:kern w:val="36"/>
                  <w:sz w:val="20"/>
                  <w:szCs w:val="20"/>
                </w:rPr>
                <m:t>ctx</m:t>
              </m:r>
            </m:sub>
          </m:sSub>
          <m:r>
            <w:rPr>
              <w:rFonts w:ascii="Cambria Math" w:eastAsia="Times New Roman" w:hAnsi="Cambria Math" w:cs="Times New Roman"/>
              <w:kern w:val="36"/>
              <w:sz w:val="20"/>
              <w:szCs w:val="20"/>
            </w:rPr>
            <m:t xml:space="preserve"> , K=</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F</m:t>
              </m:r>
            </m:e>
            <m:sub>
              <m:r>
                <w:rPr>
                  <w:rFonts w:ascii="Cambria Math" w:eastAsia="Times New Roman" w:hAnsi="Cambria Math" w:cs="Times New Roman"/>
                  <w:kern w:val="36"/>
                  <w:sz w:val="20"/>
                  <w:szCs w:val="20"/>
                </w:rPr>
                <m:t>ctx</m:t>
              </m:r>
            </m:sub>
          </m:sSub>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 xml:space="preserve"> , V=</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F</m:t>
              </m:r>
            </m:e>
            <m:sub>
              <m:r>
                <w:rPr>
                  <w:rFonts w:ascii="Cambria Math" w:eastAsia="Times New Roman" w:hAnsi="Cambria Math" w:cs="Times New Roman"/>
                  <w:kern w:val="36"/>
                  <w:sz w:val="20"/>
                  <w:szCs w:val="20"/>
                </w:rPr>
                <m:t>ctx</m:t>
              </m:r>
            </m:sub>
          </m:sSub>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V</m:t>
              </m:r>
            </m:sub>
          </m:sSub>
        </m:oMath>
      </m:oMathPara>
    </w:p>
    <w:p w:rsidR="00F808E7" w:rsidRDefault="00F808E7" w:rsidP="00F808E7">
      <w:pPr>
        <w:jc w:val="both"/>
        <w:rPr>
          <w:rFonts w:ascii="Times New Roman" w:eastAsia="Times New Roman" w:hAnsi="Times New Roman" w:cs="Times New Roman"/>
          <w:bCs/>
          <w:kern w:val="36"/>
          <w:sz w:val="20"/>
          <w:szCs w:val="20"/>
        </w:rPr>
      </w:pPr>
      <w:proofErr w:type="gramStart"/>
      <w:r w:rsidRPr="00F808E7">
        <w:rPr>
          <w:rFonts w:ascii="Times New Roman" w:eastAsia="Times New Roman" w:hAnsi="Times New Roman" w:cs="Times New Roman"/>
          <w:bCs/>
          <w:kern w:val="36"/>
          <w:sz w:val="20"/>
          <w:szCs w:val="20"/>
        </w:rPr>
        <w:t>where</w:t>
      </w:r>
      <w:proofErr w:type="gramEnd"/>
      <w:r w:rsidRPr="00F808E7">
        <w:rPr>
          <w:rFonts w:ascii="Times New Roman" w:eastAsia="Times New Roman" w:hAnsi="Times New Roman" w:cs="Times New Roman"/>
          <w:bCs/>
          <w:kern w:val="36"/>
          <w:sz w:val="20"/>
          <w:szCs w:val="20"/>
        </w:rPr>
        <w:t xml:space="preserve"> </w:t>
      </w:r>
      <w:r>
        <w:rPr>
          <w:rFonts w:ascii="Times New Roman" w:eastAsia="Times New Roman" w:hAnsi="Times New Roman" w:cs="Times New Roman"/>
          <w:bCs/>
          <w:kern w:val="36"/>
          <w:sz w:val="20"/>
          <w:szCs w:val="20"/>
        </w:rPr>
        <w:t>W</w:t>
      </w:r>
      <w:r w:rsidRPr="00F808E7">
        <w:rPr>
          <w:rFonts w:ascii="Times New Roman" w:eastAsia="Times New Roman" w:hAnsi="Times New Roman" w:cs="Times New Roman"/>
          <w:bCs/>
          <w:kern w:val="36"/>
          <w:sz w:val="20"/>
          <w:szCs w:val="20"/>
          <w:vertAlign w:val="subscript"/>
        </w:rPr>
        <w:t>Q</w:t>
      </w:r>
      <w:r w:rsidRPr="00F808E7">
        <w:rPr>
          <w:rFonts w:ascii="Times New Roman" w:eastAsia="Times New Roman" w:hAnsi="Times New Roman" w:cs="Times New Roman"/>
          <w:bCs/>
          <w:kern w:val="36"/>
          <w:sz w:val="20"/>
          <w:szCs w:val="20"/>
        </w:rPr>
        <w:t xml:space="preserve">, </w:t>
      </w:r>
      <w:r>
        <w:rPr>
          <w:rFonts w:ascii="Times New Roman" w:eastAsia="Times New Roman" w:hAnsi="Times New Roman" w:cs="Times New Roman"/>
          <w:bCs/>
          <w:kern w:val="36"/>
          <w:sz w:val="20"/>
          <w:szCs w:val="20"/>
        </w:rPr>
        <w:t>W</w:t>
      </w:r>
      <w:r w:rsidRPr="00F808E7">
        <w:rPr>
          <w:rFonts w:ascii="Times New Roman" w:eastAsia="Times New Roman" w:hAnsi="Times New Roman" w:cs="Times New Roman"/>
          <w:bCs/>
          <w:kern w:val="36"/>
          <w:sz w:val="20"/>
          <w:szCs w:val="20"/>
          <w:vertAlign w:val="subscript"/>
        </w:rPr>
        <w:t>K</w:t>
      </w:r>
      <w:r w:rsidRPr="00F808E7">
        <w:rPr>
          <w:rFonts w:ascii="Times New Roman" w:eastAsia="Times New Roman" w:hAnsi="Times New Roman" w:cs="Times New Roman"/>
          <w:bCs/>
          <w:kern w:val="36"/>
          <w:sz w:val="20"/>
          <w:szCs w:val="20"/>
        </w:rPr>
        <w:t xml:space="preserve">​, and </w:t>
      </w:r>
      <w:r>
        <w:rPr>
          <w:rFonts w:ascii="Times New Roman" w:eastAsia="Times New Roman" w:hAnsi="Times New Roman" w:cs="Times New Roman"/>
          <w:bCs/>
          <w:kern w:val="36"/>
          <w:sz w:val="20"/>
          <w:szCs w:val="20"/>
        </w:rPr>
        <w:t>W</w:t>
      </w:r>
      <w:r w:rsidRPr="00F808E7">
        <w:rPr>
          <w:rFonts w:ascii="Times New Roman" w:eastAsia="Times New Roman" w:hAnsi="Times New Roman" w:cs="Times New Roman"/>
          <w:bCs/>
          <w:kern w:val="36"/>
          <w:sz w:val="20"/>
          <w:szCs w:val="20"/>
          <w:vertAlign w:val="subscript"/>
        </w:rPr>
        <w:t>V​</w:t>
      </w:r>
      <w:r w:rsidRPr="00F808E7">
        <w:rPr>
          <w:rFonts w:ascii="Times New Roman" w:eastAsia="Times New Roman" w:hAnsi="Times New Roman" w:cs="Times New Roman"/>
          <w:bCs/>
          <w:kern w:val="36"/>
          <w:sz w:val="20"/>
          <w:szCs w:val="20"/>
        </w:rPr>
        <w:t xml:space="preserve"> are learned projection matrices. The cross-attention map is calculated using</w:t>
      </w:r>
    </w:p>
    <w:p w:rsidR="00F808E7" w:rsidRDefault="00F963F2" w:rsidP="00F808E7">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A</m:t>
              </m:r>
            </m:e>
            <m:sub>
              <m:r>
                <w:rPr>
                  <w:rFonts w:ascii="Cambria Math" w:eastAsia="Times New Roman" w:hAnsi="Cambria Math" w:cs="Times New Roman"/>
                  <w:kern w:val="36"/>
                  <w:sz w:val="20"/>
                  <w:szCs w:val="20"/>
                </w:rPr>
                <m:t>across</m:t>
              </m:r>
            </m:sub>
          </m:sSub>
          <m:r>
            <w:rPr>
              <w:rFonts w:ascii="Cambria Math" w:eastAsia="Times New Roman" w:hAnsi="Cambria Math" w:cs="Times New Roman"/>
              <w:kern w:val="36"/>
              <w:sz w:val="20"/>
              <w:szCs w:val="20"/>
            </w:rPr>
            <m:t>=Softmax(</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QK</m:t>
              </m:r>
            </m:e>
            <m:sup>
              <m:r>
                <w:rPr>
                  <w:rFonts w:ascii="Cambria Math" w:eastAsia="Times New Roman" w:hAnsi="Cambria Math" w:cs="Times New Roman"/>
                  <w:kern w:val="36"/>
                  <w:sz w:val="20"/>
                  <w:szCs w:val="20"/>
                </w:rPr>
                <m:t>T</m:t>
              </m:r>
            </m:sup>
          </m:sSup>
          <m:r>
            <w:rPr>
              <w:rFonts w:ascii="Cambria Math" w:eastAsia="Times New Roman" w:hAnsi="Cambria Math" w:cs="Times New Roman"/>
              <w:kern w:val="36"/>
              <w:sz w:val="20"/>
              <w:szCs w:val="20"/>
            </w:rPr>
            <m:t>/</m:t>
          </m:r>
          <m:rad>
            <m:radPr>
              <m:degHide m:val="on"/>
              <m:ctrlPr>
                <w:rPr>
                  <w:rFonts w:ascii="Cambria Math" w:eastAsia="Times New Roman" w:hAnsi="Cambria Math" w:cs="Times New Roman"/>
                  <w:bCs/>
                  <w:i/>
                  <w:kern w:val="36"/>
                  <w:sz w:val="20"/>
                  <w:szCs w:val="20"/>
                </w:rPr>
              </m:ctrlPr>
            </m:radPr>
            <m:deg/>
            <m:e>
              <m:r>
                <w:rPr>
                  <w:rFonts w:ascii="Cambria Math" w:eastAsia="Times New Roman" w:hAnsi="Cambria Math" w:cs="Times New Roman"/>
                  <w:kern w:val="36"/>
                  <w:sz w:val="20"/>
                  <w:szCs w:val="20"/>
                </w:rPr>
                <m:t>d</m:t>
              </m:r>
            </m:e>
          </m:rad>
          <m:r>
            <w:rPr>
              <w:rFonts w:ascii="Cambria Math" w:eastAsia="Times New Roman" w:hAnsi="Cambria Math" w:cs="Times New Roman"/>
              <w:kern w:val="36"/>
              <w:sz w:val="20"/>
              <w:szCs w:val="20"/>
            </w:rPr>
            <m:t>)</m:t>
          </m:r>
        </m:oMath>
      </m:oMathPara>
    </w:p>
    <w:p w:rsidR="00F808E7" w:rsidRPr="00F808E7" w:rsidRDefault="00F808E7" w:rsidP="00F808E7">
      <w:pPr>
        <w:jc w:val="both"/>
        <w:rPr>
          <w:rFonts w:ascii="Times New Roman" w:eastAsia="Times New Roman" w:hAnsi="Times New Roman" w:cs="Times New Roman"/>
          <w:bCs/>
          <w:kern w:val="36"/>
          <w:sz w:val="20"/>
          <w:szCs w:val="20"/>
        </w:rPr>
      </w:pPr>
      <w:proofErr w:type="gramStart"/>
      <w:r w:rsidRPr="00F808E7">
        <w:rPr>
          <w:rFonts w:ascii="Times New Roman" w:eastAsia="Times New Roman" w:hAnsi="Times New Roman" w:cs="Times New Roman"/>
          <w:bCs/>
          <w:kern w:val="36"/>
          <w:sz w:val="20"/>
          <w:szCs w:val="20"/>
        </w:rPr>
        <w:t>which</w:t>
      </w:r>
      <w:proofErr w:type="gramEnd"/>
      <w:r w:rsidRPr="00F808E7">
        <w:rPr>
          <w:rFonts w:ascii="Times New Roman" w:eastAsia="Times New Roman" w:hAnsi="Times New Roman" w:cs="Times New Roman"/>
          <w:bCs/>
          <w:kern w:val="36"/>
          <w:sz w:val="20"/>
          <w:szCs w:val="20"/>
        </w:rPr>
        <w:t xml:space="preserve"> aligns lesion-specific queries with contextually rich keys, allowing the model to refine lesion interpretation in light of global structural information. The fused representation is then obtained as</w:t>
      </w:r>
    </w:p>
    <w:p w:rsidR="00F808E7" w:rsidRPr="00F808E7" w:rsidRDefault="00F963F2" w:rsidP="00F808E7">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F</m:t>
              </m:r>
            </m:e>
            <m:sub>
              <m:r>
                <w:rPr>
                  <w:rFonts w:ascii="Cambria Math" w:eastAsia="Times New Roman" w:hAnsi="Cambria Math" w:cs="Times New Roman"/>
                  <w:kern w:val="36"/>
                  <w:sz w:val="20"/>
                  <w:szCs w:val="20"/>
                </w:rPr>
                <m:t>fusion</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A</m:t>
              </m:r>
            </m:e>
            <m:sub>
              <m:r>
                <w:rPr>
                  <w:rFonts w:ascii="Cambria Math" w:eastAsia="Times New Roman" w:hAnsi="Cambria Math" w:cs="Times New Roman"/>
                  <w:kern w:val="36"/>
                  <w:sz w:val="20"/>
                  <w:szCs w:val="20"/>
                </w:rPr>
                <m:t>cross</m:t>
              </m:r>
            </m:sub>
          </m:sSub>
          <m:r>
            <w:rPr>
              <w:rFonts w:ascii="Cambria Math" w:eastAsia="Times New Roman" w:hAnsi="Cambria Math" w:cs="Times New Roman"/>
              <w:kern w:val="36"/>
              <w:sz w:val="20"/>
              <w:szCs w:val="20"/>
            </w:rPr>
            <m:t>V</m:t>
          </m:r>
        </m:oMath>
      </m:oMathPara>
    </w:p>
    <w:p w:rsidR="00F808E7" w:rsidRDefault="00F808E7" w:rsidP="00F808E7">
      <w:pPr>
        <w:jc w:val="both"/>
        <w:rPr>
          <w:rFonts w:ascii="Times New Roman" w:eastAsia="Times New Roman" w:hAnsi="Times New Roman" w:cs="Times New Roman"/>
          <w:bCs/>
          <w:kern w:val="36"/>
          <w:sz w:val="20"/>
          <w:szCs w:val="20"/>
        </w:rPr>
      </w:pPr>
      <w:r w:rsidRPr="00F808E7">
        <w:rPr>
          <w:rFonts w:ascii="Times New Roman" w:eastAsia="Times New Roman" w:hAnsi="Times New Roman" w:cs="Times New Roman"/>
          <w:bCs/>
          <w:kern w:val="36"/>
          <w:sz w:val="20"/>
          <w:szCs w:val="20"/>
        </w:rPr>
        <w:t>This produces a feature embedding that captures the spatial uniqueness of the lesion, together with the far-reaching contextual patterns that may hint at malignancy.</w:t>
      </w:r>
      <w:r w:rsidR="00305B9D">
        <w:rPr>
          <w:rFonts w:ascii="Times New Roman" w:eastAsia="Times New Roman" w:hAnsi="Times New Roman" w:cs="Times New Roman"/>
          <w:bCs/>
          <w:kern w:val="36"/>
          <w:sz w:val="20"/>
          <w:szCs w:val="20"/>
        </w:rPr>
        <w:t xml:space="preserve"> </w:t>
      </w:r>
      <w:r w:rsidRPr="00F808E7">
        <w:rPr>
          <w:rFonts w:ascii="Times New Roman" w:eastAsia="Times New Roman" w:hAnsi="Times New Roman" w:cs="Times New Roman"/>
          <w:bCs/>
          <w:kern w:val="36"/>
          <w:sz w:val="20"/>
          <w:szCs w:val="20"/>
        </w:rPr>
        <w:t xml:space="preserve">Apart from cross-attention, the fusion module conveys multi-scale aggregation to ensure that features from different levels of granularity contribute equally to the final representation. In an effort to achieve this, it merges the shallow and mid-level deep representations from the CNN branch with the representations of the Transformer branch at an intermediate and deep level, obtaining a hierarchical composition of features. Once combined, the embedding goes through a normalization layer so as to maintain numerical stability before entering the classification head. In such a way, the multi-modal fusion module works like a bridge between low-level </w:t>
      </w:r>
      <w:proofErr w:type="spellStart"/>
      <w:r w:rsidRPr="00F808E7">
        <w:rPr>
          <w:rFonts w:ascii="Times New Roman" w:eastAsia="Times New Roman" w:hAnsi="Times New Roman" w:cs="Times New Roman"/>
          <w:bCs/>
          <w:kern w:val="36"/>
          <w:sz w:val="20"/>
          <w:szCs w:val="20"/>
        </w:rPr>
        <w:t>dermoscopic</w:t>
      </w:r>
      <w:proofErr w:type="spellEnd"/>
      <w:r w:rsidRPr="00F808E7">
        <w:rPr>
          <w:rFonts w:ascii="Times New Roman" w:eastAsia="Times New Roman" w:hAnsi="Times New Roman" w:cs="Times New Roman"/>
          <w:bCs/>
          <w:kern w:val="36"/>
          <w:sz w:val="20"/>
          <w:szCs w:val="20"/>
        </w:rPr>
        <w:t xml:space="preserve"> details and high-level pathological abstraction to provide one unified diagnostic embedding that is highly expressive and robust against visual variations across patients, devices, and other variations in imaging conditions.</w:t>
      </w:r>
    </w:p>
    <w:p w:rsidR="00305B9D" w:rsidRPr="00305B9D" w:rsidRDefault="00305B9D" w:rsidP="00305B9D">
      <w:pPr>
        <w:jc w:val="both"/>
        <w:rPr>
          <w:rFonts w:ascii="Times New Roman" w:eastAsia="Times New Roman" w:hAnsi="Times New Roman" w:cs="Times New Roman"/>
          <w:b/>
          <w:bCs/>
          <w:kern w:val="36"/>
          <w:sz w:val="20"/>
          <w:szCs w:val="20"/>
        </w:rPr>
      </w:pPr>
      <w:r w:rsidRPr="00305B9D">
        <w:rPr>
          <w:rFonts w:ascii="Times New Roman" w:eastAsia="Times New Roman" w:hAnsi="Times New Roman" w:cs="Times New Roman"/>
          <w:b/>
          <w:bCs/>
          <w:kern w:val="36"/>
          <w:sz w:val="20"/>
          <w:szCs w:val="20"/>
        </w:rPr>
        <w:t>4.6 Classification Head</w:t>
      </w:r>
    </w:p>
    <w:p w:rsidR="00305B9D" w:rsidRDefault="00305B9D" w:rsidP="00305B9D">
      <w:pPr>
        <w:jc w:val="both"/>
        <w:rPr>
          <w:rFonts w:ascii="Times New Roman" w:eastAsia="Times New Roman" w:hAnsi="Times New Roman" w:cs="Times New Roman"/>
          <w:bCs/>
          <w:kern w:val="36"/>
          <w:sz w:val="20"/>
          <w:szCs w:val="20"/>
        </w:rPr>
      </w:pPr>
      <w:r w:rsidRPr="00305B9D">
        <w:rPr>
          <w:rFonts w:ascii="Times New Roman" w:eastAsia="Times New Roman" w:hAnsi="Times New Roman" w:cs="Times New Roman"/>
          <w:bCs/>
          <w:kern w:val="36"/>
          <w:sz w:val="20"/>
          <w:szCs w:val="20"/>
        </w:rPr>
        <w:t>The last layer of the proposed system architecture is the classification head, which takes the fused representation as input and produces the diagnostic prediction for each skin lesion sample. This module is responsible for transforming the high-dimensional representation produced by the embedding layer into a useful representation for the actual diagno</w:t>
      </w:r>
      <w:r>
        <w:rPr>
          <w:rFonts w:ascii="Times New Roman" w:eastAsia="Times New Roman" w:hAnsi="Times New Roman" w:cs="Times New Roman"/>
          <w:bCs/>
          <w:kern w:val="36"/>
          <w:sz w:val="20"/>
          <w:szCs w:val="20"/>
        </w:rPr>
        <w:t xml:space="preserve">sis of the skin lesion samples. </w:t>
      </w:r>
      <w:proofErr w:type="spellStart"/>
      <w:r w:rsidRPr="00305B9D">
        <w:rPr>
          <w:rFonts w:ascii="Times New Roman" w:eastAsia="Times New Roman" w:hAnsi="Times New Roman" w:cs="Times New Roman"/>
          <w:bCs/>
          <w:i/>
          <w:kern w:val="36"/>
          <w:sz w:val="20"/>
          <w:szCs w:val="20"/>
        </w:rPr>
        <w:t>F</w:t>
      </w:r>
      <w:r w:rsidRPr="00305B9D">
        <w:rPr>
          <w:rFonts w:ascii="Times New Roman" w:eastAsia="Times New Roman" w:hAnsi="Times New Roman" w:cs="Times New Roman"/>
          <w:bCs/>
          <w:i/>
          <w:kern w:val="36"/>
          <w:sz w:val="20"/>
          <w:szCs w:val="20"/>
          <w:vertAlign w:val="subscript"/>
        </w:rPr>
        <w:t>fusion</w:t>
      </w:r>
      <w:proofErr w:type="spellEnd"/>
      <w:r>
        <w:rPr>
          <w:rFonts w:ascii="Times New Roman" w:eastAsia="Times New Roman" w:hAnsi="Times New Roman" w:cs="Times New Roman"/>
          <w:bCs/>
          <w:kern w:val="36"/>
          <w:sz w:val="20"/>
          <w:szCs w:val="20"/>
        </w:rPr>
        <w:t xml:space="preserve"> </w:t>
      </w:r>
      <w:r w:rsidRPr="00305B9D">
        <w:rPr>
          <w:rFonts w:ascii="Times New Roman" w:eastAsia="Times New Roman" w:hAnsi="Times New Roman" w:cs="Times New Roman"/>
          <w:bCs/>
          <w:kern w:val="36"/>
          <w:sz w:val="20"/>
          <w:szCs w:val="20"/>
        </w:rPr>
        <w:t xml:space="preserve">to reach a clinically interpretable decision with reliability regarding variability in patients, illumination levels, and morphology associated with </w:t>
      </w:r>
      <w:proofErr w:type="spellStart"/>
      <w:r w:rsidRPr="00305B9D">
        <w:rPr>
          <w:rFonts w:ascii="Times New Roman" w:eastAsia="Times New Roman" w:hAnsi="Times New Roman" w:cs="Times New Roman"/>
          <w:bCs/>
          <w:kern w:val="36"/>
          <w:sz w:val="20"/>
          <w:szCs w:val="20"/>
        </w:rPr>
        <w:t>dermoscopic</w:t>
      </w:r>
      <w:proofErr w:type="spellEnd"/>
      <w:r w:rsidRPr="00305B9D">
        <w:rPr>
          <w:rFonts w:ascii="Times New Roman" w:eastAsia="Times New Roman" w:hAnsi="Times New Roman" w:cs="Times New Roman"/>
          <w:bCs/>
          <w:kern w:val="36"/>
          <w:sz w:val="20"/>
          <w:szCs w:val="20"/>
        </w:rPr>
        <w:t xml:space="preserve"> images. Finally, once the images are fused, the resultant embedding follows a process of global average pooling that processes the spatial information conveyed by the image in a condensed form with reduced complexity. The condensed form is projected further on a lower-dimensional space using a fully connected transformation, along with a non-linear activation function for enhanced </w:t>
      </w:r>
      <w:proofErr w:type="spellStart"/>
      <w:r w:rsidRPr="00305B9D">
        <w:rPr>
          <w:rFonts w:ascii="Times New Roman" w:eastAsia="Times New Roman" w:hAnsi="Times New Roman" w:cs="Times New Roman"/>
          <w:bCs/>
          <w:kern w:val="36"/>
          <w:sz w:val="20"/>
          <w:szCs w:val="20"/>
        </w:rPr>
        <w:t>separability</w:t>
      </w:r>
      <w:proofErr w:type="spellEnd"/>
      <w:r w:rsidRPr="00305B9D">
        <w:rPr>
          <w:rFonts w:ascii="Times New Roman" w:eastAsia="Times New Roman" w:hAnsi="Times New Roman" w:cs="Times New Roman"/>
          <w:bCs/>
          <w:kern w:val="36"/>
          <w:sz w:val="20"/>
          <w:szCs w:val="20"/>
        </w:rPr>
        <w:t xml:space="preserve"> between lesions.</w:t>
      </w:r>
      <w:r>
        <w:rPr>
          <w:rFonts w:ascii="Times New Roman" w:eastAsia="Times New Roman" w:hAnsi="Times New Roman" w:cs="Times New Roman"/>
          <w:bCs/>
          <w:kern w:val="36"/>
          <w:sz w:val="20"/>
          <w:szCs w:val="20"/>
        </w:rPr>
        <w:t xml:space="preserve"> </w:t>
      </w:r>
      <w:r w:rsidRPr="00305B9D">
        <w:rPr>
          <w:rFonts w:ascii="Times New Roman" w:eastAsia="Times New Roman" w:hAnsi="Times New Roman" w:cs="Times New Roman"/>
          <w:bCs/>
          <w:kern w:val="36"/>
          <w:sz w:val="20"/>
          <w:szCs w:val="20"/>
        </w:rPr>
        <w:t>To ensure the stable training and avoid over-fitting, the classification branch involves the process of normalization and dropout operations. Let</w:t>
      </w:r>
      <w:r>
        <w:rPr>
          <w:rFonts w:ascii="Times New Roman" w:eastAsia="Times New Roman" w:hAnsi="Times New Roman" w:cs="Times New Roman"/>
          <w:bCs/>
          <w:kern w:val="36"/>
          <w:sz w:val="20"/>
          <w:szCs w:val="20"/>
        </w:rPr>
        <w:t xml:space="preserve"> ℎ </w:t>
      </w:r>
      <w:r w:rsidRPr="00305B9D">
        <w:rPr>
          <w:rFonts w:ascii="Times New Roman" w:eastAsia="Times New Roman" w:hAnsi="Times New Roman" w:cs="Times New Roman"/>
          <w:bCs/>
          <w:kern w:val="36"/>
          <w:sz w:val="20"/>
          <w:szCs w:val="20"/>
        </w:rPr>
        <w:t>denotes the latent representation after dense projection. The probability of the lesion bein</w:t>
      </w:r>
      <w:r>
        <w:rPr>
          <w:rFonts w:ascii="Times New Roman" w:eastAsia="Times New Roman" w:hAnsi="Times New Roman" w:cs="Times New Roman"/>
          <w:bCs/>
          <w:kern w:val="36"/>
          <w:sz w:val="20"/>
          <w:szCs w:val="20"/>
        </w:rPr>
        <w:t xml:space="preserve">g assigned to class c is given by </w:t>
      </w:r>
    </w:p>
    <w:p w:rsidR="00D86B92" w:rsidRPr="00D86B92" w:rsidRDefault="00305B9D" w:rsidP="00D86B92">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P</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y=c</m:t>
              </m:r>
            </m:e>
            <m:e>
              <m:r>
                <w:rPr>
                  <w:rFonts w:ascii="Cambria Math" w:eastAsia="Times New Roman" w:hAnsi="Cambria Math" w:cs="Times New Roman"/>
                  <w:kern w:val="36"/>
                  <w:sz w:val="20"/>
                  <w:szCs w:val="20"/>
                </w:rPr>
                <m:t>h</m:t>
              </m:r>
            </m:e>
          </m:d>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func>
                <m:funcPr>
                  <m:ctrlPr>
                    <w:rPr>
                      <w:rFonts w:ascii="Cambria Math" w:eastAsia="Times New Roman" w:hAnsi="Cambria Math" w:cs="Times New Roman"/>
                      <w:bCs/>
                      <w:kern w:val="36"/>
                      <w:sz w:val="20"/>
                      <w:szCs w:val="20"/>
                    </w:rPr>
                  </m:ctrlPr>
                </m:funcPr>
                <m:fName>
                  <m:r>
                    <m:rPr>
                      <m:sty m:val="p"/>
                    </m:rPr>
                    <w:rPr>
                      <w:rFonts w:ascii="Cambria Math" w:eastAsia="Times New Roman" w:hAnsi="Cambria Math" w:cs="Times New Roman"/>
                      <w:kern w:val="36"/>
                      <w:sz w:val="20"/>
                      <w:szCs w:val="20"/>
                    </w:rPr>
                    <m:t>exp</m:t>
                  </m:r>
                </m:fName>
                <m:e>
                  <m:d>
                    <m:dPr>
                      <m:ctrlPr>
                        <w:rPr>
                          <w:rFonts w:ascii="Cambria Math" w:eastAsia="Times New Roman" w:hAnsi="Cambria Math" w:cs="Times New Roman"/>
                          <w:bCs/>
                          <w:i/>
                          <w:kern w:val="36"/>
                          <w:sz w:val="20"/>
                          <w:szCs w:val="20"/>
                        </w:rPr>
                      </m:ctrlPr>
                    </m:dPr>
                    <m:e>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c</m:t>
                          </m:r>
                        </m:sub>
                        <m:sup>
                          <m:r>
                            <w:rPr>
                              <w:rFonts w:ascii="Cambria Math" w:eastAsia="Times New Roman" w:hAnsi="Cambria Math" w:cs="Times New Roman"/>
                              <w:kern w:val="36"/>
                              <w:sz w:val="20"/>
                              <w:szCs w:val="20"/>
                            </w:rPr>
                            <m:t>T</m:t>
                          </m:r>
                        </m:sup>
                      </m:sSubSup>
                      <m:r>
                        <w:rPr>
                          <w:rFonts w:ascii="Cambria Math" w:eastAsia="Times New Roman" w:hAnsi="Cambria Math" w:cs="Times New Roman"/>
                          <w:kern w:val="36"/>
                          <w:sz w:val="20"/>
                          <w:szCs w:val="20"/>
                        </w:rPr>
                        <m:t>h+</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b</m:t>
                          </m:r>
                        </m:e>
                        <m:sub>
                          <m:r>
                            <w:rPr>
                              <w:rFonts w:ascii="Cambria Math" w:eastAsia="Times New Roman" w:hAnsi="Cambria Math" w:cs="Times New Roman"/>
                              <w:kern w:val="36"/>
                              <w:sz w:val="20"/>
                              <w:szCs w:val="20"/>
                            </w:rPr>
                            <m:t>c</m:t>
                          </m:r>
                        </m:sub>
                      </m:sSub>
                    </m:e>
                  </m:d>
                  <m:ctrlPr>
                    <w:rPr>
                      <w:rFonts w:ascii="Cambria Math" w:eastAsia="Times New Roman" w:hAnsi="Cambria Math" w:cs="Times New Roman"/>
                      <w:bCs/>
                      <w:i/>
                      <w:kern w:val="36"/>
                      <w:sz w:val="20"/>
                      <w:szCs w:val="20"/>
                    </w:rPr>
                  </m:ctrlPr>
                </m:e>
              </m:func>
            </m:num>
            <m:den>
              <m:nary>
                <m:naryPr>
                  <m:chr m:val="∑"/>
                  <m:limLoc m:val="subSup"/>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K=1</m:t>
                  </m:r>
                </m:sub>
                <m:sup>
                  <m:r>
                    <w:rPr>
                      <w:rFonts w:ascii="Cambria Math" w:eastAsia="Times New Roman" w:hAnsi="Cambria Math" w:cs="Times New Roman"/>
                      <w:kern w:val="36"/>
                      <w:sz w:val="20"/>
                      <w:szCs w:val="20"/>
                    </w:rPr>
                    <m:t>C</m:t>
                  </m:r>
                </m:sup>
                <m:e>
                  <m:func>
                    <m:funcPr>
                      <m:ctrlPr>
                        <w:rPr>
                          <w:rFonts w:ascii="Cambria Math" w:eastAsia="Times New Roman" w:hAnsi="Cambria Math" w:cs="Times New Roman"/>
                          <w:bCs/>
                          <w:i/>
                          <w:kern w:val="36"/>
                          <w:sz w:val="20"/>
                          <w:szCs w:val="20"/>
                        </w:rPr>
                      </m:ctrlPr>
                    </m:funcPr>
                    <m:fName>
                      <m:r>
                        <m:rPr>
                          <m:sty m:val="p"/>
                        </m:rPr>
                        <w:rPr>
                          <w:rFonts w:ascii="Cambria Math" w:eastAsia="Times New Roman" w:hAnsi="Cambria Math" w:cs="Times New Roman"/>
                          <w:kern w:val="36"/>
                          <w:sz w:val="20"/>
                          <w:szCs w:val="20"/>
                        </w:rPr>
                        <m:t>exp</m:t>
                      </m:r>
                    </m:fName>
                    <m:e>
                      <m:d>
                        <m:dPr>
                          <m:ctrlPr>
                            <w:rPr>
                              <w:rFonts w:ascii="Cambria Math" w:eastAsia="Times New Roman" w:hAnsi="Cambria Math" w:cs="Times New Roman"/>
                              <w:bCs/>
                              <w:i/>
                              <w:kern w:val="36"/>
                              <w:sz w:val="20"/>
                              <w:szCs w:val="20"/>
                            </w:rPr>
                          </m:ctrlPr>
                        </m:dPr>
                        <m:e>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k</m:t>
                              </m:r>
                            </m:sub>
                            <m:sup>
                              <m:r>
                                <w:rPr>
                                  <w:rFonts w:ascii="Cambria Math" w:eastAsia="Times New Roman" w:hAnsi="Cambria Math" w:cs="Times New Roman"/>
                                  <w:kern w:val="36"/>
                                  <w:sz w:val="20"/>
                                  <w:szCs w:val="20"/>
                                </w:rPr>
                                <m:t>T</m:t>
                              </m:r>
                            </m:sup>
                          </m:sSubSup>
                          <m:r>
                            <w:rPr>
                              <w:rFonts w:ascii="Cambria Math" w:eastAsia="Times New Roman" w:hAnsi="Cambria Math" w:cs="Times New Roman"/>
                              <w:kern w:val="36"/>
                              <w:sz w:val="20"/>
                              <w:szCs w:val="20"/>
                            </w:rPr>
                            <m:t>h+</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b</m:t>
                              </m:r>
                            </m:e>
                            <m:sub>
                              <m:r>
                                <w:rPr>
                                  <w:rFonts w:ascii="Cambria Math" w:eastAsia="Times New Roman" w:hAnsi="Cambria Math" w:cs="Times New Roman"/>
                                  <w:kern w:val="36"/>
                                  <w:sz w:val="20"/>
                                  <w:szCs w:val="20"/>
                                </w:rPr>
                                <m:t>c</m:t>
                              </m:r>
                            </m:sub>
                          </m:sSub>
                        </m:e>
                      </m:d>
                    </m:e>
                  </m:func>
                  <m:r>
                    <w:rPr>
                      <w:rFonts w:ascii="Cambria Math" w:eastAsia="Times New Roman" w:hAnsi="Cambria Math" w:cs="Times New Roman"/>
                      <w:kern w:val="36"/>
                      <w:sz w:val="20"/>
                      <w:szCs w:val="20"/>
                    </w:rPr>
                    <m:t xml:space="preserve"> </m:t>
                  </m:r>
                </m:e>
              </m:nary>
            </m:den>
          </m:f>
        </m:oMath>
      </m:oMathPara>
    </w:p>
    <w:p w:rsidR="00D86B92" w:rsidRDefault="00D86B92" w:rsidP="00D86B92">
      <w:pPr>
        <w:jc w:val="both"/>
        <w:rPr>
          <w:rFonts w:ascii="Times New Roman" w:eastAsia="Times New Roman" w:hAnsi="Times New Roman" w:cs="Times New Roman"/>
          <w:bCs/>
          <w:kern w:val="36"/>
          <w:sz w:val="20"/>
          <w:szCs w:val="20"/>
        </w:rPr>
      </w:pPr>
      <w:proofErr w:type="gramStart"/>
      <w:r>
        <w:rPr>
          <w:rFonts w:ascii="Times New Roman" w:eastAsia="Times New Roman" w:hAnsi="Times New Roman" w:cs="Times New Roman"/>
          <w:bCs/>
          <w:kern w:val="36"/>
          <w:sz w:val="20"/>
          <w:szCs w:val="20"/>
        </w:rPr>
        <w:t>where</w:t>
      </w:r>
      <w:proofErr w:type="gramEnd"/>
      <w:r>
        <w:rPr>
          <w:rFonts w:ascii="Times New Roman" w:eastAsia="Times New Roman" w:hAnsi="Times New Roman" w:cs="Times New Roman"/>
          <w:bCs/>
          <w:kern w:val="36"/>
          <w:sz w:val="20"/>
          <w:szCs w:val="20"/>
        </w:rPr>
        <w:t xml:space="preserve"> C </w:t>
      </w:r>
      <w:r w:rsidRPr="00D86B92">
        <w:rPr>
          <w:rFonts w:ascii="Times New Roman" w:eastAsia="Times New Roman" w:hAnsi="Times New Roman" w:cs="Times New Roman"/>
          <w:bCs/>
          <w:kern w:val="36"/>
          <w:sz w:val="20"/>
          <w:szCs w:val="20"/>
        </w:rPr>
        <w:t>is the nu</w:t>
      </w:r>
      <w:r>
        <w:rPr>
          <w:rFonts w:ascii="Times New Roman" w:eastAsia="Times New Roman" w:hAnsi="Times New Roman" w:cs="Times New Roman"/>
          <w:bCs/>
          <w:kern w:val="36"/>
          <w:sz w:val="20"/>
          <w:szCs w:val="20"/>
        </w:rPr>
        <w:t xml:space="preserve">mber of diagnostic classes, and </w:t>
      </w:r>
      <w:proofErr w:type="spellStart"/>
      <w:r>
        <w:rPr>
          <w:rFonts w:ascii="Times New Roman" w:eastAsia="Times New Roman" w:hAnsi="Times New Roman" w:cs="Times New Roman"/>
          <w:bCs/>
          <w:kern w:val="36"/>
          <w:sz w:val="20"/>
          <w:szCs w:val="20"/>
        </w:rPr>
        <w:t>w</w:t>
      </w:r>
      <w:r w:rsidRPr="00D86B92">
        <w:rPr>
          <w:rFonts w:ascii="Times New Roman" w:eastAsia="Times New Roman" w:hAnsi="Times New Roman" w:cs="Times New Roman"/>
          <w:bCs/>
          <w:kern w:val="36"/>
          <w:sz w:val="20"/>
          <w:szCs w:val="20"/>
          <w:vertAlign w:val="subscript"/>
        </w:rPr>
        <w:t>c</w:t>
      </w:r>
      <w:proofErr w:type="spellEnd"/>
      <w:r>
        <w:rPr>
          <w:rFonts w:ascii="Times New Roman" w:eastAsia="Times New Roman" w:hAnsi="Times New Roman" w:cs="Times New Roman"/>
          <w:bCs/>
          <w:kern w:val="36"/>
          <w:sz w:val="20"/>
          <w:szCs w:val="20"/>
        </w:rPr>
        <w:t xml:space="preserve"> </w:t>
      </w:r>
      <w:r w:rsidRPr="00D86B92">
        <w:rPr>
          <w:rFonts w:ascii="Times New Roman" w:eastAsia="Times New Roman" w:hAnsi="Times New Roman" w:cs="Times New Roman"/>
          <w:bCs/>
          <w:kern w:val="36"/>
          <w:sz w:val="20"/>
          <w:szCs w:val="20"/>
        </w:rPr>
        <w:t>and</w:t>
      </w:r>
      <w:r>
        <w:rPr>
          <w:rFonts w:ascii="Times New Roman" w:eastAsia="Times New Roman" w:hAnsi="Times New Roman" w:cs="Times New Roman"/>
          <w:bCs/>
          <w:kern w:val="36"/>
          <w:sz w:val="20"/>
          <w:szCs w:val="20"/>
        </w:rPr>
        <w:t xml:space="preserve"> </w:t>
      </w:r>
      <w:proofErr w:type="spellStart"/>
      <w:r w:rsidRPr="00D86B92">
        <w:rPr>
          <w:rFonts w:ascii="Times New Roman" w:eastAsia="Times New Roman" w:hAnsi="Times New Roman" w:cs="Times New Roman"/>
          <w:bCs/>
          <w:kern w:val="36"/>
          <w:sz w:val="20"/>
          <w:szCs w:val="20"/>
        </w:rPr>
        <w:t>b</w:t>
      </w:r>
      <w:r w:rsidRPr="00D86B92">
        <w:rPr>
          <w:rFonts w:ascii="Times New Roman" w:eastAsia="Times New Roman" w:hAnsi="Times New Roman" w:cs="Times New Roman"/>
          <w:bCs/>
          <w:kern w:val="36"/>
          <w:sz w:val="20"/>
          <w:szCs w:val="20"/>
          <w:vertAlign w:val="subscript"/>
        </w:rPr>
        <w:t>c</w:t>
      </w:r>
      <w:proofErr w:type="spellEnd"/>
      <w:r>
        <w:rPr>
          <w:rFonts w:ascii="Times New Roman" w:eastAsia="Times New Roman" w:hAnsi="Times New Roman" w:cs="Times New Roman"/>
          <w:bCs/>
          <w:kern w:val="36"/>
          <w:sz w:val="20"/>
          <w:szCs w:val="20"/>
        </w:rPr>
        <w:t xml:space="preserve"> </w:t>
      </w:r>
      <w:r w:rsidRPr="00D86B92">
        <w:rPr>
          <w:rFonts w:ascii="Times New Roman" w:eastAsia="Times New Roman" w:hAnsi="Times New Roman" w:cs="Times New Roman"/>
          <w:bCs/>
          <w:kern w:val="36"/>
          <w:sz w:val="20"/>
          <w:szCs w:val="20"/>
        </w:rPr>
        <w:t>represent the trainable weights and bias corresponding to class</w:t>
      </w:r>
      <w:r>
        <w:rPr>
          <w:rFonts w:ascii="Times New Roman" w:eastAsia="Times New Roman" w:hAnsi="Times New Roman" w:cs="Times New Roman"/>
          <w:bCs/>
          <w:kern w:val="36"/>
          <w:sz w:val="20"/>
          <w:szCs w:val="20"/>
        </w:rPr>
        <w:t xml:space="preserve"> </w:t>
      </w:r>
      <w:r w:rsidRPr="00D86B92">
        <w:rPr>
          <w:rFonts w:ascii="Times New Roman" w:eastAsia="Times New Roman" w:hAnsi="Times New Roman" w:cs="Times New Roman"/>
          <w:bCs/>
          <w:kern w:val="36"/>
          <w:sz w:val="20"/>
          <w:szCs w:val="20"/>
        </w:rPr>
        <w:t xml:space="preserve">c. Finally, this approach guarantees the production of a normalized probability distribution, and hence, besides providing a categorical prediction, it can also offer the confidence associated with it, useful in clinical decision </w:t>
      </w:r>
      <w:r w:rsidRPr="00D86B92">
        <w:rPr>
          <w:rFonts w:ascii="Times New Roman" w:eastAsia="Times New Roman" w:hAnsi="Times New Roman" w:cs="Times New Roman"/>
          <w:bCs/>
          <w:kern w:val="36"/>
          <w:sz w:val="20"/>
          <w:szCs w:val="20"/>
        </w:rPr>
        <w:lastRenderedPageBreak/>
        <w:t>support systems. The classification loss can be calculated with a categorical cross-entropy objective defined as, for a data point:</w:t>
      </w:r>
    </w:p>
    <w:p w:rsidR="00D86B92" w:rsidRDefault="00F963F2" w:rsidP="00D86B92">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cls</m:t>
              </m:r>
            </m:sub>
          </m:sSub>
          <m:r>
            <w:rPr>
              <w:rFonts w:ascii="Cambria Math" w:eastAsia="Times New Roman" w:hAnsi="Cambria Math" w:cs="Times New Roman"/>
              <w:kern w:val="36"/>
              <w:sz w:val="20"/>
              <w:szCs w:val="20"/>
            </w:rPr>
            <m:t>=-</m:t>
          </m:r>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c=1</m:t>
              </m:r>
            </m:sub>
            <m:sup>
              <m:r>
                <w:rPr>
                  <w:rFonts w:ascii="Cambria Math" w:eastAsia="Times New Roman" w:hAnsi="Cambria Math" w:cs="Times New Roman"/>
                  <w:kern w:val="36"/>
                  <w:sz w:val="20"/>
                  <w:szCs w:val="20"/>
                </w:rPr>
                <m:t>C</m:t>
              </m:r>
            </m:sup>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y</m:t>
                  </m:r>
                </m:e>
                <m:sub>
                  <m:r>
                    <w:rPr>
                      <w:rFonts w:ascii="Cambria Math" w:eastAsia="Times New Roman" w:hAnsi="Cambria Math" w:cs="Times New Roman"/>
                      <w:kern w:val="36"/>
                      <w:sz w:val="20"/>
                      <w:szCs w:val="20"/>
                    </w:rPr>
                    <m:t>c</m:t>
                  </m:r>
                </m:sub>
              </m:sSub>
              <m:r>
                <w:rPr>
                  <w:rFonts w:ascii="Cambria Math" w:eastAsia="Times New Roman" w:hAnsi="Cambria Math" w:cs="Times New Roman"/>
                  <w:kern w:val="36"/>
                  <w:sz w:val="20"/>
                  <w:szCs w:val="20"/>
                </w:rPr>
                <m:t>logP(y=c|h)</m:t>
              </m:r>
            </m:e>
          </m:nary>
        </m:oMath>
      </m:oMathPara>
    </w:p>
    <w:p w:rsidR="00D86B92" w:rsidRDefault="00D86B92" w:rsidP="00D86B92">
      <w:pPr>
        <w:jc w:val="both"/>
        <w:rPr>
          <w:rFonts w:ascii="Times New Roman" w:eastAsia="Times New Roman" w:hAnsi="Times New Roman" w:cs="Times New Roman"/>
          <w:bCs/>
          <w:kern w:val="36"/>
          <w:sz w:val="20"/>
          <w:szCs w:val="20"/>
        </w:rPr>
      </w:pPr>
      <w:r w:rsidRPr="00D86B92">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proofErr w:type="spellStart"/>
      <w:r w:rsidRPr="00D86B92">
        <w:rPr>
          <w:rFonts w:ascii="Times New Roman" w:eastAsia="Times New Roman" w:hAnsi="Times New Roman" w:cs="Times New Roman"/>
          <w:bCs/>
          <w:kern w:val="36"/>
          <w:sz w:val="20"/>
          <w:szCs w:val="20"/>
        </w:rPr>
        <w:t>y</w:t>
      </w:r>
      <w:r w:rsidRPr="00D86B92">
        <w:rPr>
          <w:rFonts w:ascii="Times New Roman" w:eastAsia="Times New Roman" w:hAnsi="Times New Roman" w:cs="Times New Roman"/>
          <w:bCs/>
          <w:kern w:val="36"/>
          <w:sz w:val="20"/>
          <w:szCs w:val="20"/>
          <w:vertAlign w:val="subscript"/>
        </w:rPr>
        <w:t>c</w:t>
      </w:r>
      <w:proofErr w:type="spellEnd"/>
      <w:r>
        <w:rPr>
          <w:rFonts w:ascii="Times New Roman" w:eastAsia="Times New Roman" w:hAnsi="Times New Roman" w:cs="Times New Roman"/>
          <w:bCs/>
          <w:kern w:val="36"/>
          <w:sz w:val="20"/>
          <w:szCs w:val="20"/>
        </w:rPr>
        <w:t xml:space="preserve"> </w:t>
      </w:r>
      <w:proofErr w:type="gramStart"/>
      <w:r w:rsidRPr="00D86B92">
        <w:rPr>
          <w:rFonts w:ascii="Times New Roman" w:eastAsia="Times New Roman" w:hAnsi="Times New Roman" w:cs="Times New Roman"/>
          <w:bCs/>
          <w:kern w:val="36"/>
          <w:sz w:val="20"/>
          <w:szCs w:val="20"/>
        </w:rPr>
        <w:t>There</w:t>
      </w:r>
      <w:proofErr w:type="gramEnd"/>
      <w:r w:rsidRPr="00D86B92">
        <w:rPr>
          <w:rFonts w:ascii="Times New Roman" w:eastAsia="Times New Roman" w:hAnsi="Times New Roman" w:cs="Times New Roman"/>
          <w:bCs/>
          <w:kern w:val="36"/>
          <w:sz w:val="20"/>
          <w:szCs w:val="20"/>
        </w:rPr>
        <w:t xml:space="preserve"> are</w:t>
      </w:r>
      <w:r>
        <w:rPr>
          <w:rFonts w:ascii="Times New Roman" w:eastAsia="Times New Roman" w:hAnsi="Times New Roman" w:cs="Times New Roman"/>
          <w:bCs/>
          <w:kern w:val="36"/>
          <w:sz w:val="20"/>
          <w:szCs w:val="20"/>
        </w:rPr>
        <w:t xml:space="preserve"> </w:t>
      </w:r>
      <w:r w:rsidRPr="00D86B92">
        <w:rPr>
          <w:rFonts w:ascii="Times New Roman" w:eastAsia="Times New Roman" w:hAnsi="Times New Roman" w:cs="Times New Roman"/>
          <w:bCs/>
          <w:kern w:val="36"/>
          <w:sz w:val="20"/>
          <w:szCs w:val="20"/>
        </w:rPr>
        <w:t>is the one-hot encoded ground truth label. In solving the problem of data imbalance in dermatology data sets, where the number of melanoma data is far less than the benign classes, the class weighted cross-entropy loss is adopted. In that, weights are assigned to classes in such a way that they are inversely proportional to the occurrence of the classes in the training data set, thus giving more importance to minority classes.</w:t>
      </w:r>
      <w:r>
        <w:rPr>
          <w:rFonts w:ascii="Times New Roman" w:eastAsia="Times New Roman" w:hAnsi="Times New Roman" w:cs="Times New Roman"/>
          <w:bCs/>
          <w:kern w:val="36"/>
          <w:sz w:val="20"/>
          <w:szCs w:val="20"/>
        </w:rPr>
        <w:t xml:space="preserve"> </w:t>
      </w:r>
      <w:r w:rsidRPr="00D86B92">
        <w:rPr>
          <w:rFonts w:ascii="Times New Roman" w:eastAsia="Times New Roman" w:hAnsi="Times New Roman" w:cs="Times New Roman"/>
          <w:bCs/>
          <w:kern w:val="36"/>
          <w:sz w:val="20"/>
          <w:szCs w:val="20"/>
        </w:rPr>
        <w:t>This is represented by</w:t>
      </w:r>
    </w:p>
    <w:p w:rsidR="00D86B92" w:rsidRDefault="00F963F2" w:rsidP="00D86B92">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cls</m:t>
              </m:r>
            </m:sub>
          </m:sSub>
          <m:r>
            <w:rPr>
              <w:rFonts w:ascii="Cambria Math" w:eastAsia="Times New Roman" w:hAnsi="Cambria Math" w:cs="Times New Roman"/>
              <w:kern w:val="36"/>
              <w:sz w:val="20"/>
              <w:szCs w:val="20"/>
            </w:rPr>
            <m:t>=-</m:t>
          </m:r>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c=1</m:t>
              </m:r>
            </m:sub>
            <m:sup>
              <m:r>
                <w:rPr>
                  <w:rFonts w:ascii="Cambria Math" w:eastAsia="Times New Roman" w:hAnsi="Cambria Math" w:cs="Times New Roman"/>
                  <w:kern w:val="36"/>
                  <w:sz w:val="20"/>
                  <w:szCs w:val="20"/>
                </w:rPr>
                <m:t>C</m:t>
              </m:r>
            </m:sup>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c</m:t>
                  </m:r>
                </m:sub>
              </m:sSub>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y</m:t>
                  </m:r>
                </m:e>
                <m:sub>
                  <m:r>
                    <w:rPr>
                      <w:rFonts w:ascii="Cambria Math" w:eastAsia="Times New Roman" w:hAnsi="Cambria Math" w:cs="Times New Roman"/>
                      <w:kern w:val="36"/>
                      <w:sz w:val="20"/>
                      <w:szCs w:val="20"/>
                    </w:rPr>
                    <m:t>c</m:t>
                  </m:r>
                </m:sub>
              </m:sSub>
              <m:r>
                <w:rPr>
                  <w:rFonts w:ascii="Cambria Math" w:eastAsia="Times New Roman" w:hAnsi="Cambria Math" w:cs="Times New Roman"/>
                  <w:kern w:val="36"/>
                  <w:sz w:val="20"/>
                  <w:szCs w:val="20"/>
                </w:rPr>
                <m:t>logP(y=c|h)</m:t>
              </m:r>
            </m:e>
          </m:nary>
        </m:oMath>
      </m:oMathPara>
    </w:p>
    <w:p w:rsidR="00D86B92" w:rsidRDefault="00D86B92" w:rsidP="00D86B92">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With </w:t>
      </w:r>
      <w:proofErr w:type="spellStart"/>
      <w:proofErr w:type="gramStart"/>
      <w:r>
        <w:rPr>
          <w:rFonts w:ascii="Times New Roman" w:eastAsia="Times New Roman" w:hAnsi="Times New Roman" w:cs="Times New Roman"/>
          <w:bCs/>
          <w:kern w:val="36"/>
          <w:sz w:val="20"/>
          <w:szCs w:val="20"/>
        </w:rPr>
        <w:t>w</w:t>
      </w:r>
      <w:r w:rsidRPr="00D86B92">
        <w:rPr>
          <w:rFonts w:ascii="Times New Roman" w:eastAsia="Times New Roman" w:hAnsi="Times New Roman" w:cs="Times New Roman"/>
          <w:bCs/>
          <w:kern w:val="36"/>
          <w:sz w:val="20"/>
          <w:szCs w:val="20"/>
          <w:vertAlign w:val="subscript"/>
        </w:rPr>
        <w:t>c</w:t>
      </w:r>
      <w:proofErr w:type="spellEnd"/>
      <w:proofErr w:type="gramEnd"/>
      <w:r>
        <w:rPr>
          <w:rFonts w:ascii="Times New Roman" w:eastAsia="Times New Roman" w:hAnsi="Times New Roman" w:cs="Times New Roman"/>
          <w:bCs/>
          <w:kern w:val="36"/>
          <w:sz w:val="20"/>
          <w:szCs w:val="20"/>
        </w:rPr>
        <w:t xml:space="preserve"> </w:t>
      </w:r>
      <w:r w:rsidRPr="00D86B92">
        <w:rPr>
          <w:rFonts w:ascii="Times New Roman" w:eastAsia="Times New Roman" w:hAnsi="Times New Roman" w:cs="Times New Roman"/>
          <w:bCs/>
          <w:kern w:val="36"/>
          <w:sz w:val="20"/>
          <w:szCs w:val="20"/>
        </w:rPr>
        <w:t>While colonial</w:t>
      </w:r>
      <w:r>
        <w:rPr>
          <w:rFonts w:ascii="Times New Roman" w:eastAsia="Times New Roman" w:hAnsi="Times New Roman" w:cs="Times New Roman"/>
          <w:bCs/>
          <w:kern w:val="36"/>
          <w:sz w:val="20"/>
          <w:szCs w:val="20"/>
        </w:rPr>
        <w:t xml:space="preserve"> </w:t>
      </w:r>
      <w:r w:rsidRPr="00D86B92">
        <w:rPr>
          <w:rFonts w:ascii="Times New Roman" w:eastAsia="Times New Roman" w:hAnsi="Times New Roman" w:cs="Times New Roman"/>
          <w:bCs/>
          <w:kern w:val="36"/>
          <w:sz w:val="20"/>
          <w:szCs w:val="20"/>
        </w:rPr>
        <w:t>denoting the balance factor for class</w:t>
      </w:r>
      <w:r>
        <w:rPr>
          <w:rFonts w:ascii="Times New Roman" w:eastAsia="Times New Roman" w:hAnsi="Times New Roman" w:cs="Times New Roman"/>
          <w:bCs/>
          <w:kern w:val="36"/>
          <w:sz w:val="20"/>
          <w:szCs w:val="20"/>
        </w:rPr>
        <w:t xml:space="preserve"> </w:t>
      </w:r>
      <w:r w:rsidRPr="00D86B92">
        <w:rPr>
          <w:rFonts w:ascii="Times New Roman" w:eastAsia="Times New Roman" w:hAnsi="Times New Roman" w:cs="Times New Roman"/>
          <w:bCs/>
          <w:kern w:val="36"/>
          <w:sz w:val="20"/>
          <w:szCs w:val="20"/>
        </w:rPr>
        <w:t xml:space="preserve">c. The total classification loss combines with the prior segmentation losses and fusion losses, permitting the optimization of all system components in the end-to-end fashion. The classification head, therefore, functions as a discriminative interface between the learned representation space and the diagnostic output. The proposed classifier is such that there is a focus on reliability and robustness, coupled with clinical interpretability. Formally, by inducing decision </w:t>
      </w:r>
      <w:proofErr w:type="spellStart"/>
      <w:r w:rsidRPr="00D86B92">
        <w:rPr>
          <w:rFonts w:ascii="Times New Roman" w:eastAsia="Times New Roman" w:hAnsi="Times New Roman" w:cs="Times New Roman"/>
          <w:bCs/>
          <w:kern w:val="36"/>
          <w:sz w:val="20"/>
          <w:szCs w:val="20"/>
        </w:rPr>
        <w:t>logits</w:t>
      </w:r>
      <w:proofErr w:type="spellEnd"/>
      <w:r w:rsidRPr="00D86B92">
        <w:rPr>
          <w:rFonts w:ascii="Times New Roman" w:eastAsia="Times New Roman" w:hAnsi="Times New Roman" w:cs="Times New Roman"/>
          <w:bCs/>
          <w:kern w:val="36"/>
          <w:sz w:val="20"/>
          <w:szCs w:val="20"/>
        </w:rPr>
        <w:t xml:space="preserve"> where localized patterns and global contextual features contribute to the output, the classifier is quite appropriate and applicable in a clinical setting where accuracy and trustworthiness</w:t>
      </w:r>
      <w:r>
        <w:rPr>
          <w:rFonts w:ascii="Times New Roman" w:eastAsia="Times New Roman" w:hAnsi="Times New Roman" w:cs="Times New Roman"/>
          <w:bCs/>
          <w:kern w:val="36"/>
          <w:sz w:val="20"/>
          <w:szCs w:val="20"/>
        </w:rPr>
        <w:t xml:space="preserve"> matter more than anything else.</w:t>
      </w:r>
    </w:p>
    <w:p w:rsidR="003A5B5B" w:rsidRPr="003A5B5B" w:rsidRDefault="003A5B5B" w:rsidP="003A5B5B">
      <w:pPr>
        <w:jc w:val="both"/>
        <w:rPr>
          <w:rFonts w:ascii="Times New Roman" w:eastAsia="Times New Roman" w:hAnsi="Times New Roman" w:cs="Times New Roman"/>
          <w:b/>
          <w:bCs/>
          <w:kern w:val="36"/>
          <w:sz w:val="20"/>
          <w:szCs w:val="20"/>
        </w:rPr>
      </w:pPr>
      <w:r w:rsidRPr="003A5B5B">
        <w:rPr>
          <w:rFonts w:ascii="Times New Roman" w:eastAsia="Times New Roman" w:hAnsi="Times New Roman" w:cs="Times New Roman"/>
          <w:b/>
          <w:bCs/>
          <w:kern w:val="36"/>
          <w:sz w:val="20"/>
          <w:szCs w:val="20"/>
        </w:rPr>
        <w:t>4.7 Federated Learning Integration</w:t>
      </w:r>
    </w:p>
    <w:p w:rsidR="003A5B5B" w:rsidRDefault="003A5B5B" w:rsidP="003A5B5B">
      <w:pPr>
        <w:jc w:val="both"/>
        <w:rPr>
          <w:rFonts w:ascii="Times New Roman" w:eastAsia="Times New Roman" w:hAnsi="Times New Roman" w:cs="Times New Roman"/>
          <w:bCs/>
          <w:kern w:val="36"/>
          <w:sz w:val="20"/>
          <w:szCs w:val="20"/>
        </w:rPr>
      </w:pPr>
      <w:r w:rsidRPr="003A5B5B">
        <w:rPr>
          <w:rFonts w:ascii="Times New Roman" w:eastAsia="Times New Roman" w:hAnsi="Times New Roman" w:cs="Times New Roman"/>
          <w:bCs/>
          <w:kern w:val="36"/>
          <w:sz w:val="20"/>
          <w:szCs w:val="20"/>
        </w:rPr>
        <w:t xml:space="preserve">It proposes an FL paradigm for enabling privacy-preserving collaborative training in view of the scarcity and heterogeneity of dermatological imaging data across institutions. Federated learning will enable several hospitals, clinics, and research centers to train collaboratively without sharing raw patient data, while guaranteeing the confidentiality of medical data and compliance with medical regulations. In this framework, each participating client site maintains a local copy of the segmentation and classification model, which is trained on its own dataset derived from institutional repositories. Rather than transmit sensitive </w:t>
      </w:r>
      <w:proofErr w:type="spellStart"/>
      <w:r w:rsidRPr="003A5B5B">
        <w:rPr>
          <w:rFonts w:ascii="Times New Roman" w:eastAsia="Times New Roman" w:hAnsi="Times New Roman" w:cs="Times New Roman"/>
          <w:bCs/>
          <w:kern w:val="36"/>
          <w:sz w:val="20"/>
          <w:szCs w:val="20"/>
        </w:rPr>
        <w:t>dermoscopic</w:t>
      </w:r>
      <w:proofErr w:type="spellEnd"/>
      <w:r w:rsidRPr="003A5B5B">
        <w:rPr>
          <w:rFonts w:ascii="Times New Roman" w:eastAsia="Times New Roman" w:hAnsi="Times New Roman" w:cs="Times New Roman"/>
          <w:bCs/>
          <w:kern w:val="36"/>
          <w:sz w:val="20"/>
          <w:szCs w:val="20"/>
        </w:rPr>
        <w:t xml:space="preserve"> images, each client computes gradient updates or model parameters that reflect the local learning dynamics. These updates will be aggregated by a central server acting as a secure parameter coordinator that will output a unified global model capable of generalizing across diverse populations, imaging conditions, and diagnostic distributions.</w:t>
      </w:r>
      <w:r w:rsidRPr="003A5B5B">
        <w:t xml:space="preserve"> </w:t>
      </w:r>
      <w:r w:rsidRPr="003A5B5B">
        <w:rPr>
          <w:rFonts w:ascii="Times New Roman" w:eastAsia="Times New Roman" w:hAnsi="Times New Roman" w:cs="Times New Roman"/>
          <w:bCs/>
          <w:kern w:val="36"/>
          <w:sz w:val="20"/>
          <w:szCs w:val="20"/>
        </w:rPr>
        <w:t>The federated optimization procedure follows a traditional Federated Averaging (</w:t>
      </w:r>
      <w:proofErr w:type="spellStart"/>
      <w:r w:rsidRPr="003A5B5B">
        <w:rPr>
          <w:rFonts w:ascii="Times New Roman" w:eastAsia="Times New Roman" w:hAnsi="Times New Roman" w:cs="Times New Roman"/>
          <w:bCs/>
          <w:kern w:val="36"/>
          <w:sz w:val="20"/>
          <w:szCs w:val="20"/>
        </w:rPr>
        <w:t>FedAvg</w:t>
      </w:r>
      <w:proofErr w:type="spellEnd"/>
      <w:r w:rsidRPr="003A5B5B">
        <w:rPr>
          <w:rFonts w:ascii="Times New Roman" w:eastAsia="Times New Roman" w:hAnsi="Times New Roman" w:cs="Times New Roman"/>
          <w:bCs/>
          <w:kern w:val="36"/>
          <w:sz w:val="20"/>
          <w:szCs w:val="20"/>
        </w:rPr>
        <w:t>) approach: Let</w:t>
      </w:r>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‘Self</w:t>
      </w:r>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 xml:space="preserve">Image </w:t>
      </w:r>
      <w:proofErr w:type="gramStart"/>
      <w:r w:rsidRPr="003A5B5B">
        <w:rPr>
          <w:rFonts w:ascii="Times New Roman" w:eastAsia="Times New Roman" w:hAnsi="Times New Roman" w:cs="Times New Roman"/>
          <w:bCs/>
          <w:kern w:val="36"/>
          <w:sz w:val="20"/>
          <w:szCs w:val="20"/>
        </w:rPr>
        <w:t>Guidelines</w:t>
      </w:r>
      <w:r>
        <w:rPr>
          <w:rFonts w:ascii="Times New Roman" w:eastAsia="Times New Roman" w:hAnsi="Times New Roman" w:cs="Times New Roman"/>
          <w:bCs/>
          <w:kern w:val="36"/>
          <w:sz w:val="20"/>
          <w:szCs w:val="20"/>
        </w:rPr>
        <w:t xml:space="preserve">  </w:t>
      </w:r>
      <m:oMath>
        <w:proofErr w:type="gramEnd"/>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k</m:t>
            </m:r>
          </m:sub>
          <m:sup>
            <m:r>
              <w:rPr>
                <w:rFonts w:ascii="Cambria Math" w:eastAsia="Times New Roman" w:hAnsi="Cambria Math" w:cs="Times New Roman"/>
                <w:kern w:val="36"/>
                <w:sz w:val="20"/>
                <w:szCs w:val="20"/>
              </w:rPr>
              <m:t>(t)</m:t>
            </m:r>
          </m:sup>
        </m:sSubSup>
      </m:oMath>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A further</w:t>
      </w:r>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denote the model parameters of client</w:t>
      </w:r>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k at round</w:t>
      </w:r>
      <w:r>
        <w:rPr>
          <w:rFonts w:ascii="Times New Roman" w:eastAsia="Times New Roman" w:hAnsi="Times New Roman" w:cs="Times New Roman"/>
          <w:bCs/>
          <w:kern w:val="36"/>
          <w:sz w:val="20"/>
          <w:szCs w:val="20"/>
        </w:rPr>
        <w:t xml:space="preserve"> t, and let </w:t>
      </w:r>
      <w:proofErr w:type="spellStart"/>
      <w:r w:rsidRPr="003A5B5B">
        <w:rPr>
          <w:rFonts w:ascii="Times New Roman" w:eastAsia="Times New Roman" w:hAnsi="Times New Roman" w:cs="Times New Roman"/>
          <w:bCs/>
          <w:kern w:val="36"/>
          <w:sz w:val="20"/>
          <w:szCs w:val="20"/>
        </w:rPr>
        <w:t>n</w:t>
      </w:r>
      <w:r w:rsidRPr="003A5B5B">
        <w:rPr>
          <w:rFonts w:ascii="Times New Roman" w:eastAsia="Times New Roman" w:hAnsi="Times New Roman" w:cs="Times New Roman"/>
          <w:bCs/>
          <w:kern w:val="36"/>
          <w:sz w:val="20"/>
          <w:szCs w:val="20"/>
          <w:vertAlign w:val="subscript"/>
        </w:rPr>
        <w:t>k</w:t>
      </w:r>
      <w:proofErr w:type="spellEnd"/>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There have represents the number of training samples associated with this client. Subsequently, multiple local epochs of training involving the collective segmentation and classification loss functions are carried out. The updated values of the model parameters for every client are sent to the central server. Here, the global model parameters are calculated based on a weighted aggregation</w:t>
      </w:r>
    </w:p>
    <w:p w:rsidR="003A5B5B" w:rsidRDefault="00F963F2" w:rsidP="003A5B5B">
      <w:pPr>
        <w:jc w:val="both"/>
        <w:rPr>
          <w:rFonts w:ascii="Times New Roman" w:eastAsia="Times New Roman" w:hAnsi="Times New Roman" w:cs="Times New Roman"/>
          <w:bCs/>
          <w:kern w:val="36"/>
          <w:sz w:val="20"/>
          <w:szCs w:val="20"/>
        </w:rPr>
      </w:pPr>
      <m:oMathPara>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w</m:t>
              </m:r>
            </m:e>
            <m:sup>
              <m:r>
                <w:rPr>
                  <w:rFonts w:ascii="Cambria Math" w:eastAsia="Times New Roman" w:hAnsi="Cambria Math" w:cs="Times New Roman"/>
                  <w:kern w:val="36"/>
                  <w:sz w:val="20"/>
                  <w:szCs w:val="20"/>
                </w:rPr>
                <m:t>(t+1)</m:t>
              </m:r>
            </m:sup>
          </m:sSup>
          <m:r>
            <w:rPr>
              <w:rFonts w:ascii="Cambria Math" w:eastAsia="Times New Roman" w:hAnsi="Cambria Math" w:cs="Times New Roman"/>
              <w:kern w:val="36"/>
              <w:sz w:val="20"/>
              <w:szCs w:val="20"/>
            </w:rPr>
            <m:t>=</m:t>
          </m:r>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k=1</m:t>
              </m:r>
            </m:sub>
            <m:sup>
              <m:r>
                <w:rPr>
                  <w:rFonts w:ascii="Cambria Math" w:eastAsia="Times New Roman" w:hAnsi="Cambria Math" w:cs="Times New Roman"/>
                  <w:kern w:val="36"/>
                  <w:sz w:val="20"/>
                  <w:szCs w:val="20"/>
                </w:rPr>
                <m:t>K</m:t>
              </m:r>
            </m:sup>
            <m:e>
              <m:f>
                <m:fPr>
                  <m:ctrlPr>
                    <w:rPr>
                      <w:rFonts w:ascii="Cambria Math" w:eastAsia="Times New Roman" w:hAnsi="Cambria Math" w:cs="Times New Roman"/>
                      <w:bCs/>
                      <w:i/>
                      <w:kern w:val="36"/>
                      <w:sz w:val="20"/>
                      <w:szCs w:val="20"/>
                    </w:rPr>
                  </m:ctrlPr>
                </m:fPr>
                <m:num>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num>
                <m:den>
                  <m:nary>
                    <m:naryPr>
                      <m:chr m:val="∑"/>
                      <m:limLoc m:val="subSup"/>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j=1</m:t>
                      </m:r>
                    </m:sub>
                    <m:sup>
                      <m:r>
                        <w:rPr>
                          <w:rFonts w:ascii="Cambria Math" w:eastAsia="Times New Roman" w:hAnsi="Cambria Math" w:cs="Times New Roman"/>
                          <w:kern w:val="36"/>
                          <w:sz w:val="20"/>
                          <w:szCs w:val="20"/>
                        </w:rPr>
                        <m:t>K</m:t>
                      </m:r>
                    </m:sup>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j</m:t>
                          </m:r>
                        </m:sub>
                      </m:sSub>
                      <m:r>
                        <w:rPr>
                          <w:rFonts w:ascii="Cambria Math" w:eastAsia="Times New Roman" w:hAnsi="Cambria Math" w:cs="Times New Roman"/>
                          <w:kern w:val="36"/>
                          <w:sz w:val="20"/>
                          <w:szCs w:val="20"/>
                        </w:rPr>
                        <m:t xml:space="preserve"> </m:t>
                      </m:r>
                    </m:e>
                  </m:nary>
                </m:den>
              </m:f>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k</m:t>
                  </m:r>
                </m:sub>
                <m:sup>
                  <m:r>
                    <w:rPr>
                      <w:rFonts w:ascii="Cambria Math" w:eastAsia="Times New Roman" w:hAnsi="Cambria Math" w:cs="Times New Roman"/>
                      <w:kern w:val="36"/>
                      <w:sz w:val="20"/>
                      <w:szCs w:val="20"/>
                    </w:rPr>
                    <m:t>(t)</m:t>
                  </m:r>
                </m:sup>
              </m:sSubSup>
            </m:e>
          </m:nary>
        </m:oMath>
      </m:oMathPara>
    </w:p>
    <w:p w:rsidR="003A5B5B" w:rsidRDefault="003A5B5B" w:rsidP="003A5B5B">
      <w:pPr>
        <w:jc w:val="both"/>
        <w:rPr>
          <w:rFonts w:ascii="Times New Roman" w:eastAsia="Times New Roman" w:hAnsi="Times New Roman" w:cs="Times New Roman"/>
          <w:bCs/>
          <w:kern w:val="36"/>
          <w:sz w:val="20"/>
          <w:szCs w:val="20"/>
        </w:rPr>
      </w:pPr>
      <w:proofErr w:type="gramStart"/>
      <w:r w:rsidRPr="003A5B5B">
        <w:rPr>
          <w:rFonts w:ascii="Times New Roman" w:eastAsia="Times New Roman" w:hAnsi="Times New Roman" w:cs="Times New Roman"/>
          <w:bCs/>
          <w:kern w:val="36"/>
          <w:sz w:val="20"/>
          <w:szCs w:val="20"/>
        </w:rPr>
        <w:t>where</w:t>
      </w:r>
      <w:proofErr w:type="gramEnd"/>
      <w:r w:rsidRPr="003A5B5B">
        <w:rPr>
          <w:rFonts w:ascii="Times New Roman" w:eastAsia="Times New Roman" w:hAnsi="Times New Roman" w:cs="Times New Roman"/>
          <w:bCs/>
          <w:kern w:val="36"/>
          <w:sz w:val="20"/>
          <w:szCs w:val="20"/>
        </w:rPr>
        <w:t xml:space="preserve"> the aggregating weight is proportional to the dataset size of the client. With this formulation, it can be observed that clients whose dataset sizes are larger contribute more towards influencing the optimization trajectory, consequently allowing the global model to learn common and infrequent dermatological patterns contributed by various clients. The updated global model can then be propagated back towards all the clients, and the entire process can be repeated.</w:t>
      </w:r>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 xml:space="preserve">Federated learning also brings significant variability to the machine learning problem by way of </w:t>
      </w:r>
      <w:r w:rsidRPr="003A5B5B">
        <w:rPr>
          <w:rFonts w:ascii="Times New Roman" w:eastAsia="Times New Roman" w:hAnsi="Times New Roman" w:cs="Times New Roman"/>
          <w:bCs/>
          <w:kern w:val="36"/>
          <w:sz w:val="20"/>
          <w:szCs w:val="20"/>
        </w:rPr>
        <w:lastRenderedPageBreak/>
        <w:t>differing devices, imaging protocols, patient populations, and disease rates employed across the network. To counteract the issues of non-IID data, adaptive learning rate techniques and local regularization have been designed to ensure convergence to a joint representation space. The local objective function of the client device is formulated as:</w:t>
      </w:r>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k is expressed as</w:t>
      </w:r>
    </w:p>
    <w:p w:rsidR="003A5B5B" w:rsidRDefault="00F963F2" w:rsidP="003A5B5B">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seg</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wcls</m:t>
              </m:r>
            </m:sub>
          </m:sSub>
          <m:r>
            <w:rPr>
              <w:rFonts w:ascii="Cambria Math" w:eastAsia="Times New Roman" w:hAnsi="Cambria Math" w:cs="Times New Roman"/>
              <w:kern w:val="36"/>
              <w:sz w:val="20"/>
              <w:szCs w:val="20"/>
            </w:rPr>
            <m:t>+γ</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m:t>
              </m:r>
              <m:d>
                <m:dPr>
                  <m:begChr m:val="|"/>
                  <m:endChr m:val="|"/>
                  <m:ctrlPr>
                    <w:rPr>
                      <w:rFonts w:ascii="Cambria Math" w:eastAsia="Times New Roman" w:hAnsi="Cambria Math" w:cs="Times New Roman"/>
                      <w:bCs/>
                      <w:i/>
                      <w:kern w:val="36"/>
                      <w:sz w:val="20"/>
                      <w:szCs w:val="20"/>
                    </w:rPr>
                  </m:ctrlPr>
                </m:dPr>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w</m:t>
                      </m:r>
                    </m:e>
                    <m:sup>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t</m:t>
                          </m:r>
                        </m:e>
                      </m:d>
                    </m:sup>
                  </m:sSup>
                </m:e>
              </m:d>
              <m:r>
                <w:rPr>
                  <w:rFonts w:ascii="Cambria Math" w:eastAsia="Times New Roman" w:hAnsi="Cambria Math" w:cs="Times New Roman"/>
                  <w:kern w:val="36"/>
                  <w:sz w:val="20"/>
                  <w:szCs w:val="20"/>
                </w:rPr>
                <m:t>|</m:t>
              </m:r>
            </m:e>
            <m:sup>
              <m:r>
                <w:rPr>
                  <w:rFonts w:ascii="Cambria Math" w:eastAsia="Times New Roman" w:hAnsi="Cambria Math" w:cs="Times New Roman"/>
                  <w:kern w:val="36"/>
                  <w:sz w:val="20"/>
                  <w:szCs w:val="20"/>
                </w:rPr>
                <m:t>2</m:t>
              </m:r>
            </m:sup>
          </m:sSup>
        </m:oMath>
      </m:oMathPara>
    </w:p>
    <w:p w:rsidR="003A5B5B" w:rsidRDefault="003A5B5B" w:rsidP="003A5B5B">
      <w:pPr>
        <w:jc w:val="both"/>
        <w:rPr>
          <w:rFonts w:ascii="Times New Roman" w:eastAsia="Times New Roman" w:hAnsi="Times New Roman" w:cs="Times New Roman"/>
          <w:bCs/>
          <w:kern w:val="36"/>
          <w:sz w:val="20"/>
          <w:szCs w:val="20"/>
        </w:rPr>
      </w:pPr>
      <w:proofErr w:type="gramStart"/>
      <w:r w:rsidRPr="003A5B5B">
        <w:rPr>
          <w:rFonts w:ascii="Times New Roman" w:eastAsia="Times New Roman" w:hAnsi="Times New Roman" w:cs="Times New Roman"/>
          <w:bCs/>
          <w:kern w:val="36"/>
          <w:sz w:val="20"/>
          <w:szCs w:val="20"/>
        </w:rPr>
        <w:t>where</w:t>
      </w:r>
      <w:proofErr w:type="gramEnd"/>
      <w:r w:rsidRPr="003A5B5B">
        <w:rPr>
          <w:rFonts w:ascii="Times New Roman" w:eastAsia="Times New Roman" w:hAnsi="Times New Roman" w:cs="Times New Roman"/>
          <w:bCs/>
          <w:kern w:val="36"/>
          <w:sz w:val="20"/>
          <w:szCs w:val="20"/>
        </w:rPr>
        <w:t xml:space="preserve"> the last term limits large discrepancies with the global model and helps stabilize the model in federated settings. It is critical to prevent model drift, especially in scenarios where lesion categories are not equally represented across devices.</w:t>
      </w:r>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Addition of Federated Learning in the Proposed Architecture</w:t>
      </w:r>
      <w:r>
        <w:rPr>
          <w:rFonts w:ascii="Times New Roman" w:eastAsia="Times New Roman" w:hAnsi="Times New Roman" w:cs="Times New Roman"/>
          <w:bCs/>
          <w:kern w:val="36"/>
          <w:sz w:val="20"/>
          <w:szCs w:val="20"/>
        </w:rPr>
        <w:t xml:space="preserve"> </w:t>
      </w:r>
      <w:r w:rsidRPr="003A5B5B">
        <w:rPr>
          <w:rFonts w:ascii="Times New Roman" w:eastAsia="Times New Roman" w:hAnsi="Times New Roman" w:cs="Times New Roman"/>
          <w:bCs/>
          <w:kern w:val="36"/>
          <w:sz w:val="20"/>
          <w:szCs w:val="20"/>
        </w:rPr>
        <w:t>The inclusion of federated learning in the proposed architecture not only contributes toward increasing the data diversity in the training process but also improves the fairness and robustness of clinical populations. Through collaborative and privacy-preserving designs, the system becomes representative in a real-world setting, allowing for the early detection of melanoma in different settings of healthcare infrastructures. Federated learning also contributes toward the scalable deployment of the network, whereby new medical centers can join the network without disrupting the existing pipeline, thus improving the global dermatological diagnostic model.</w:t>
      </w:r>
    </w:p>
    <w:p w:rsidR="00A37801" w:rsidRPr="00A37801" w:rsidRDefault="00A37801" w:rsidP="00A37801">
      <w:pPr>
        <w:jc w:val="both"/>
        <w:rPr>
          <w:rFonts w:ascii="Times New Roman" w:eastAsia="Times New Roman" w:hAnsi="Times New Roman" w:cs="Times New Roman"/>
          <w:b/>
          <w:bCs/>
          <w:kern w:val="36"/>
          <w:sz w:val="20"/>
          <w:szCs w:val="20"/>
        </w:rPr>
      </w:pPr>
      <w:r w:rsidRPr="00A37801">
        <w:rPr>
          <w:rFonts w:ascii="Times New Roman" w:eastAsia="Times New Roman" w:hAnsi="Times New Roman" w:cs="Times New Roman"/>
          <w:b/>
          <w:bCs/>
          <w:kern w:val="36"/>
          <w:sz w:val="20"/>
          <w:szCs w:val="20"/>
        </w:rPr>
        <w:t>4.8 Quantum Optimization Integration</w:t>
      </w:r>
    </w:p>
    <w:p w:rsidR="003A5B5B" w:rsidRDefault="00A37801" w:rsidP="00A37801">
      <w:pPr>
        <w:jc w:val="both"/>
        <w:rPr>
          <w:rFonts w:ascii="Times New Roman" w:eastAsia="Times New Roman" w:hAnsi="Times New Roman" w:cs="Times New Roman"/>
          <w:bCs/>
          <w:kern w:val="36"/>
          <w:sz w:val="20"/>
          <w:szCs w:val="20"/>
        </w:rPr>
      </w:pPr>
      <w:r w:rsidRPr="00A37801">
        <w:rPr>
          <w:rFonts w:ascii="Times New Roman" w:eastAsia="Times New Roman" w:hAnsi="Times New Roman" w:cs="Times New Roman"/>
          <w:bCs/>
          <w:kern w:val="36"/>
          <w:sz w:val="20"/>
          <w:szCs w:val="20"/>
        </w:rPr>
        <w:t xml:space="preserve">To even further enhance the stability of the convergence process, the robustness to non-IID client </w:t>
      </w:r>
      <w:proofErr w:type="gramStart"/>
      <w:r w:rsidRPr="00A37801">
        <w:rPr>
          <w:rFonts w:ascii="Times New Roman" w:eastAsia="Times New Roman" w:hAnsi="Times New Roman" w:cs="Times New Roman"/>
          <w:bCs/>
          <w:kern w:val="36"/>
          <w:sz w:val="20"/>
          <w:szCs w:val="20"/>
        </w:rPr>
        <w:t>distributions,</w:t>
      </w:r>
      <w:proofErr w:type="gramEnd"/>
      <w:r w:rsidRPr="00A37801">
        <w:rPr>
          <w:rFonts w:ascii="Times New Roman" w:eastAsia="Times New Roman" w:hAnsi="Times New Roman" w:cs="Times New Roman"/>
          <w:bCs/>
          <w:kern w:val="36"/>
          <w:sz w:val="20"/>
          <w:szCs w:val="20"/>
        </w:rPr>
        <w:t xml:space="preserve"> and the optimization efficiency within the Federated Learning paradigm, the proposed framework incorporates the feature of quantum-inspired optimization as an auxiliary enhancement to the global aggregation operation. Generally, local minima and saddle points become major challenges within the optimization process when applying traditional gradient-based optimization methods. Most particularly, within the realm of medical imaging problems where lesion changes and shapes are typically subtle and irregular, quantum-inspired optimization can be utilized to provide a fundamentally distinct approach for the exploration of the optimization parameter space, where the principles of quantum superposition and tunneling are utilized to transcend local minimum issues. Though not requiring actual scaled quantum computing resources, the optimization sub-module incorporates the simulation of the quantum process within a classical computing framework.</w:t>
      </w:r>
      <w:r>
        <w:rPr>
          <w:rFonts w:ascii="Times New Roman" w:eastAsia="Times New Roman" w:hAnsi="Times New Roman" w:cs="Times New Roman"/>
          <w:bCs/>
          <w:kern w:val="36"/>
          <w:sz w:val="20"/>
          <w:szCs w:val="20"/>
        </w:rPr>
        <w:t xml:space="preserve"> </w:t>
      </w:r>
      <w:r w:rsidRPr="00A37801">
        <w:rPr>
          <w:rFonts w:ascii="Times New Roman" w:eastAsia="Times New Roman" w:hAnsi="Times New Roman" w:cs="Times New Roman"/>
          <w:bCs/>
          <w:kern w:val="36"/>
          <w:sz w:val="20"/>
          <w:szCs w:val="20"/>
        </w:rPr>
        <w:t>The basic concept is to consider the aggregate form of the model parameters as a "particle" that moves in an "energy landscape" described by t</w:t>
      </w:r>
      <w:r>
        <w:rPr>
          <w:rFonts w:ascii="Times New Roman" w:eastAsia="Times New Roman" w:hAnsi="Times New Roman" w:cs="Times New Roman"/>
          <w:bCs/>
          <w:kern w:val="36"/>
          <w:sz w:val="20"/>
          <w:szCs w:val="20"/>
        </w:rPr>
        <w:t xml:space="preserve">he empirical loss function. Let </w:t>
      </w:r>
      <w:r w:rsidRPr="00A37801">
        <w:rPr>
          <w:rFonts w:ascii="Times New Roman" w:eastAsia="Times New Roman" w:hAnsi="Times New Roman" w:cs="Times New Roman"/>
          <w:bCs/>
          <w:kern w:val="36"/>
          <w:sz w:val="20"/>
          <w:szCs w:val="20"/>
        </w:rPr>
        <w:t>w as the global parameters of all federated models l</w:t>
      </w:r>
      <w:r>
        <w:rPr>
          <w:rFonts w:ascii="Times New Roman" w:eastAsia="Times New Roman" w:hAnsi="Times New Roman" w:cs="Times New Roman"/>
          <w:bCs/>
          <w:kern w:val="36"/>
          <w:sz w:val="20"/>
          <w:szCs w:val="20"/>
        </w:rPr>
        <w:t xml:space="preserve">earned via federated averaging. </w:t>
      </w:r>
      <w:proofErr w:type="gramStart"/>
      <w:r w:rsidRPr="00A37801">
        <w:rPr>
          <w:rFonts w:ascii="Times New Roman" w:eastAsia="Times New Roman" w:hAnsi="Times New Roman" w:cs="Times New Roman"/>
          <w:bCs/>
          <w:kern w:val="36"/>
          <w:sz w:val="20"/>
          <w:szCs w:val="20"/>
        </w:rPr>
        <w:t>L(</w:t>
      </w:r>
      <w:proofErr w:type="gramEnd"/>
      <w:r w:rsidRPr="00A37801">
        <w:rPr>
          <w:rFonts w:ascii="Times New Roman" w:eastAsia="Times New Roman" w:hAnsi="Times New Roman" w:cs="Times New Roman"/>
          <w:bCs/>
          <w:kern w:val="36"/>
          <w:sz w:val="20"/>
          <w:szCs w:val="20"/>
        </w:rPr>
        <w:t xml:space="preserve">w). </w:t>
      </w:r>
      <w:proofErr w:type="gramStart"/>
      <w:r w:rsidRPr="00A37801">
        <w:rPr>
          <w:rFonts w:ascii="Times New Roman" w:eastAsia="Times New Roman" w:hAnsi="Times New Roman" w:cs="Times New Roman"/>
          <w:bCs/>
          <w:kern w:val="36"/>
          <w:sz w:val="20"/>
          <w:szCs w:val="20"/>
        </w:rPr>
        <w:t>represents</w:t>
      </w:r>
      <w:proofErr w:type="gramEnd"/>
      <w:r w:rsidRPr="00A37801">
        <w:rPr>
          <w:rFonts w:ascii="Times New Roman" w:eastAsia="Times New Roman" w:hAnsi="Times New Roman" w:cs="Times New Roman"/>
          <w:bCs/>
          <w:kern w:val="36"/>
          <w:sz w:val="20"/>
          <w:szCs w:val="20"/>
        </w:rPr>
        <w:t xml:space="preserve"> the composite loss function constructed by combining segmentation, classification, and regularization loss functions. The quantum-inspired update rule incorporates an additional perturbation component involving a tunneling effect, which helps in moving through energy barriers of small width. The update rule is represented by</w:t>
      </w:r>
    </w:p>
    <w:p w:rsidR="00A37801" w:rsidRDefault="00F963F2" w:rsidP="00A37801">
      <w:pPr>
        <w:jc w:val="both"/>
        <w:rPr>
          <w:rFonts w:ascii="Times New Roman" w:eastAsia="Times New Roman" w:hAnsi="Times New Roman" w:cs="Times New Roman"/>
          <w:bCs/>
          <w:kern w:val="36"/>
          <w:sz w:val="20"/>
          <w:szCs w:val="20"/>
        </w:rPr>
      </w:pPr>
      <m:oMathPara>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w</m:t>
              </m:r>
            </m:e>
            <m:sup>
              <m:r>
                <w:rPr>
                  <w:rFonts w:ascii="Cambria Math" w:eastAsia="Times New Roman" w:hAnsi="Cambria Math" w:cs="Times New Roman"/>
                  <w:kern w:val="36"/>
                  <w:sz w:val="20"/>
                  <w:szCs w:val="20"/>
                </w:rPr>
                <m:t>(t+1)</m:t>
              </m:r>
            </m:sup>
          </m:sSup>
          <m:r>
            <w:rPr>
              <w:rFonts w:ascii="Cambria Math" w:eastAsia="Times New Roman" w:hAnsi="Cambria Math" w:cs="Times New Roman"/>
              <w:kern w:val="36"/>
              <w:sz w:val="20"/>
              <w:szCs w:val="20"/>
            </w:rPr>
            <m: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w</m:t>
              </m:r>
            </m:e>
            <m:sup>
              <m:r>
                <w:rPr>
                  <w:rFonts w:ascii="Cambria Math" w:eastAsia="Times New Roman" w:hAnsi="Cambria Math" w:cs="Times New Roman"/>
                  <w:kern w:val="36"/>
                  <w:sz w:val="20"/>
                  <w:szCs w:val="20"/>
                </w:rPr>
                <m:t>(t)</m:t>
              </m:r>
            </m:sup>
          </m:sSup>
          <m:r>
            <w:rPr>
              <w:rFonts w:ascii="Cambria Math" w:eastAsia="Times New Roman" w:hAnsi="Cambria Math" w:cs="Times New Roman"/>
              <w:kern w:val="36"/>
              <w:sz w:val="20"/>
              <w:szCs w:val="20"/>
            </w:rPr>
            <m:t>-n</m:t>
          </m:r>
          <m:r>
            <m:rPr>
              <m:sty m:val="p"/>
            </m:rPr>
            <w:rPr>
              <w:rFonts w:ascii="Cambria Math" w:eastAsia="Times New Roman" w:hAnsi="Cambria Math" w:cs="Times New Roman"/>
              <w:kern w:val="36"/>
              <w:sz w:val="20"/>
              <w:szCs w:val="20"/>
            </w:rPr>
            <m:t>∇</m:t>
          </m:r>
          <m:r>
            <w:rPr>
              <w:rFonts w:ascii="Cambria Math" w:eastAsia="Times New Roman" w:hAnsi="Cambria Math" w:cs="Times New Roman"/>
              <w:kern w:val="36"/>
              <w:sz w:val="20"/>
              <w:szCs w:val="20"/>
            </w:rPr>
            <m:t>L</m:t>
          </m:r>
          <m:d>
            <m:dPr>
              <m:ctrlPr>
                <w:rPr>
                  <w:rFonts w:ascii="Cambria Math" w:eastAsia="Times New Roman" w:hAnsi="Cambria Math" w:cs="Times New Roman"/>
                  <w:bCs/>
                  <w:i/>
                  <w:kern w:val="36"/>
                  <w:sz w:val="20"/>
                  <w:szCs w:val="20"/>
                </w:rPr>
              </m:ctrlPr>
            </m:dPr>
            <m:e>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w</m:t>
                  </m:r>
                </m:e>
                <m:sup>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t</m:t>
                      </m:r>
                    </m:e>
                  </m:d>
                </m:sup>
              </m:sSup>
            </m:e>
          </m:d>
          <m:r>
            <w:rPr>
              <w:rFonts w:ascii="Cambria Math" w:eastAsia="Times New Roman" w:hAnsi="Cambria Math" w:cs="Times New Roman"/>
              <w:kern w:val="36"/>
              <w:sz w:val="20"/>
              <w:szCs w:val="20"/>
            </w:rPr>
            <m:t>+γ</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ε</m:t>
              </m:r>
            </m:e>
            <m:sup>
              <m:r>
                <w:rPr>
                  <w:rFonts w:ascii="Cambria Math" w:eastAsia="Times New Roman" w:hAnsi="Cambria Math" w:cs="Times New Roman"/>
                  <w:kern w:val="36"/>
                  <w:sz w:val="20"/>
                  <w:szCs w:val="20"/>
                </w:rPr>
                <m:t>(t)</m:t>
              </m:r>
            </m:sup>
          </m:sSup>
        </m:oMath>
      </m:oMathPara>
    </w:p>
    <w:p w:rsidR="00A37801" w:rsidRDefault="00A37801" w:rsidP="00A37801">
      <w:pPr>
        <w:jc w:val="both"/>
        <w:rPr>
          <w:rFonts w:ascii="Times New Roman" w:eastAsia="Times New Roman" w:hAnsi="Times New Roman" w:cs="Times New Roman"/>
          <w:bCs/>
          <w:kern w:val="36"/>
          <w:sz w:val="20"/>
          <w:szCs w:val="20"/>
        </w:rPr>
      </w:pPr>
      <w:proofErr w:type="gramStart"/>
      <w:r w:rsidRPr="00A37801">
        <w:rPr>
          <w:rFonts w:ascii="Times New Roman" w:eastAsia="Times New Roman" w:hAnsi="Times New Roman" w:cs="Times New Roman"/>
          <w:bCs/>
          <w:kern w:val="36"/>
          <w:sz w:val="20"/>
          <w:szCs w:val="20"/>
        </w:rPr>
        <w:t>where</w:t>
      </w:r>
      <w:proofErr w:type="gramEnd"/>
      <w:r w:rsidRPr="00A37801">
        <w:rPr>
          <w:rFonts w:ascii="Times New Roman" w:eastAsia="Times New Roman" w:hAnsi="Times New Roman" w:cs="Times New Roman"/>
          <w:bCs/>
          <w:kern w:val="36"/>
          <w:sz w:val="20"/>
          <w:szCs w:val="20"/>
        </w:rPr>
        <w:t xml:space="preserve"> η represents the learning rate,</w:t>
      </w:r>
      <w:r>
        <w:rPr>
          <w:rFonts w:ascii="Times New Roman" w:eastAsia="Times New Roman" w:hAnsi="Times New Roman" w:cs="Times New Roman"/>
          <w:bCs/>
          <w:kern w:val="36"/>
          <w:sz w:val="20"/>
          <w:szCs w:val="20"/>
        </w:rPr>
        <w:t xml:space="preserve"> </w:t>
      </w:r>
      <w:r w:rsidRPr="00A37801">
        <w:rPr>
          <w:rFonts w:ascii="Times New Roman" w:eastAsia="Times New Roman" w:hAnsi="Times New Roman" w:cs="Times New Roman"/>
          <w:bCs/>
          <w:kern w:val="36"/>
          <w:sz w:val="20"/>
          <w:szCs w:val="20"/>
        </w:rPr>
        <w:t>Note that the term γ is a perturbation coefficient used in quantum mechanics</w:t>
      </w:r>
      <w:r>
        <w:rPr>
          <w:rFonts w:ascii="Times New Roman" w:eastAsia="Times New Roman" w:hAnsi="Times New Roman" w:cs="Times New Roman"/>
          <w:bCs/>
          <w:kern w:val="36"/>
          <w:sz w:val="20"/>
          <w:szCs w:val="20"/>
        </w:rPr>
        <w:t xml:space="preserve"> </w:t>
      </w:r>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ε</m:t>
            </m:r>
          </m:e>
          <m:sup>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t</m:t>
                </m:r>
              </m:e>
            </m:d>
          </m:sup>
        </m:sSup>
      </m:oMath>
      <w:r>
        <w:rPr>
          <w:rFonts w:ascii="Times New Roman" w:eastAsia="Times New Roman" w:hAnsi="Times New Roman" w:cs="Times New Roman"/>
          <w:bCs/>
          <w:kern w:val="36"/>
          <w:sz w:val="20"/>
          <w:szCs w:val="20"/>
        </w:rPr>
        <w:t xml:space="preserve"> </w:t>
      </w:r>
      <w:r w:rsidRPr="00A37801">
        <w:rPr>
          <w:rFonts w:ascii="Times New Roman" w:eastAsia="Times New Roman" w:hAnsi="Times New Roman" w:cs="Times New Roman"/>
          <w:bCs/>
          <w:kern w:val="36"/>
          <w:sz w:val="20"/>
          <w:szCs w:val="20"/>
        </w:rPr>
        <w:t>is a stochastic vector drawn from a distribution simulating quantum fluctuations. Unlike classical stochastic gradient methods, this quantum noise is biased to reduce the probability of falling into local minima with sharp curvatures. The noise is controlled by adaptive perturbation sizes in</w:t>
      </w:r>
    </w:p>
    <w:p w:rsidR="00A37801" w:rsidRDefault="00A37801" w:rsidP="00A37801">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 xml:space="preserve">γ=α </m:t>
          </m:r>
          <m:r>
            <m:rPr>
              <m:sty m:val="p"/>
            </m:rPr>
            <w:rPr>
              <w:rFonts w:ascii="Cambria Math" w:eastAsia="Times New Roman" w:hAnsi="Cambria Math" w:cs="Times New Roman"/>
              <w:kern w:val="36"/>
              <w:sz w:val="20"/>
              <w:szCs w:val="20"/>
            </w:rPr>
            <m:t>exp⁡</m:t>
          </m:r>
          <m:r>
            <w:rPr>
              <w:rFonts w:ascii="Cambria Math" w:eastAsia="Times New Roman" w:hAnsi="Cambria Math" w:cs="Times New Roman"/>
              <w:kern w:val="36"/>
              <w:sz w:val="20"/>
              <w:szCs w:val="20"/>
            </w:rPr>
            <m:t>(-βL(</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w</m:t>
              </m:r>
            </m:e>
            <m:sup>
              <m:r>
                <w:rPr>
                  <w:rFonts w:ascii="Cambria Math" w:eastAsia="Times New Roman" w:hAnsi="Cambria Math" w:cs="Times New Roman"/>
                  <w:kern w:val="36"/>
                  <w:sz w:val="20"/>
                  <w:szCs w:val="20"/>
                </w:rPr>
                <m:t>(t)</m:t>
              </m:r>
            </m:sup>
          </m:sSup>
          <m:r>
            <w:rPr>
              <w:rFonts w:ascii="Cambria Math" w:eastAsia="Times New Roman" w:hAnsi="Cambria Math" w:cs="Times New Roman"/>
              <w:kern w:val="36"/>
              <w:sz w:val="20"/>
              <w:szCs w:val="20"/>
            </w:rPr>
            <m:t>))</m:t>
          </m:r>
        </m:oMath>
      </m:oMathPara>
    </w:p>
    <w:p w:rsidR="00A37801" w:rsidRDefault="00A37801" w:rsidP="00A37801">
      <w:pPr>
        <w:jc w:val="both"/>
        <w:rPr>
          <w:rFonts w:ascii="Times New Roman" w:eastAsia="Times New Roman" w:hAnsi="Times New Roman" w:cs="Times New Roman"/>
          <w:bCs/>
          <w:kern w:val="36"/>
          <w:sz w:val="20"/>
          <w:szCs w:val="20"/>
        </w:rPr>
      </w:pPr>
      <w:r w:rsidRPr="00A37801">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r w:rsidRPr="00A37801">
        <w:rPr>
          <w:rFonts w:ascii="Times New Roman" w:eastAsia="Times New Roman" w:hAnsi="Times New Roman" w:cs="Times New Roman"/>
          <w:bCs/>
          <w:kern w:val="36"/>
          <w:sz w:val="20"/>
          <w:szCs w:val="20"/>
        </w:rPr>
        <w:t>α and</w:t>
      </w:r>
      <w:r>
        <w:rPr>
          <w:rFonts w:ascii="Times New Roman" w:eastAsia="Times New Roman" w:hAnsi="Times New Roman" w:cs="Times New Roman"/>
          <w:bCs/>
          <w:kern w:val="36"/>
          <w:sz w:val="20"/>
          <w:szCs w:val="20"/>
        </w:rPr>
        <w:t xml:space="preserve"> </w:t>
      </w:r>
      <w:r w:rsidRPr="00A37801">
        <w:rPr>
          <w:rFonts w:ascii="Times New Roman" w:eastAsia="Times New Roman" w:hAnsi="Times New Roman" w:cs="Times New Roman"/>
          <w:bCs/>
          <w:kern w:val="36"/>
          <w:sz w:val="20"/>
          <w:szCs w:val="20"/>
        </w:rPr>
        <w:t xml:space="preserve">β are tunable </w:t>
      </w:r>
      <w:proofErr w:type="spellStart"/>
      <w:r w:rsidRPr="00A37801">
        <w:rPr>
          <w:rFonts w:ascii="Times New Roman" w:eastAsia="Times New Roman" w:hAnsi="Times New Roman" w:cs="Times New Roman"/>
          <w:bCs/>
          <w:kern w:val="36"/>
          <w:sz w:val="20"/>
          <w:szCs w:val="20"/>
        </w:rPr>
        <w:t>hyperparameters</w:t>
      </w:r>
      <w:proofErr w:type="spellEnd"/>
      <w:r w:rsidRPr="00A37801">
        <w:rPr>
          <w:rFonts w:ascii="Times New Roman" w:eastAsia="Times New Roman" w:hAnsi="Times New Roman" w:cs="Times New Roman"/>
          <w:bCs/>
          <w:kern w:val="36"/>
          <w:sz w:val="20"/>
          <w:szCs w:val="20"/>
        </w:rPr>
        <w:t xml:space="preserve"> that control the rate at which quantum noise decays as the model enters the lower-energy regimes. This definition enables the optimizer to behave in an exploratory way before making more conservative decisions as convergence is approached.</w:t>
      </w:r>
      <w:r>
        <w:rPr>
          <w:rFonts w:ascii="Times New Roman" w:eastAsia="Times New Roman" w:hAnsi="Times New Roman" w:cs="Times New Roman"/>
          <w:bCs/>
          <w:kern w:val="36"/>
          <w:sz w:val="20"/>
          <w:szCs w:val="20"/>
        </w:rPr>
        <w:t xml:space="preserve"> </w:t>
      </w:r>
      <w:r w:rsidRPr="00A37801">
        <w:rPr>
          <w:rFonts w:ascii="Times New Roman" w:eastAsia="Times New Roman" w:hAnsi="Times New Roman" w:cs="Times New Roman"/>
          <w:bCs/>
          <w:kern w:val="36"/>
          <w:sz w:val="20"/>
          <w:szCs w:val="20"/>
        </w:rPr>
        <w:t>To continue to approximate the principles of quantum annealing, the optimization process pipeline includes an energy reformulation of the learning objective function. The process of convergence is represented by a reduction in a parameter similar to temperature</w:t>
      </w:r>
      <w:r>
        <w:rPr>
          <w:rFonts w:ascii="Times New Roman" w:eastAsia="Times New Roman" w:hAnsi="Times New Roman" w:cs="Times New Roman"/>
          <w:bCs/>
          <w:kern w:val="36"/>
          <w:sz w:val="20"/>
          <w:szCs w:val="20"/>
        </w:rPr>
        <w:t xml:space="preserve"> </w:t>
      </w:r>
      <w:r w:rsidRPr="00A37801">
        <w:rPr>
          <w:rFonts w:ascii="Times New Roman" w:eastAsia="Times New Roman" w:hAnsi="Times New Roman" w:cs="Times New Roman"/>
          <w:bCs/>
          <w:kern w:val="36"/>
          <w:sz w:val="20"/>
          <w:szCs w:val="20"/>
        </w:rPr>
        <w:t xml:space="preserve">T, which controls </w:t>
      </w:r>
      <w:r w:rsidRPr="00A37801">
        <w:rPr>
          <w:rFonts w:ascii="Times New Roman" w:eastAsia="Times New Roman" w:hAnsi="Times New Roman" w:cs="Times New Roman"/>
          <w:bCs/>
          <w:kern w:val="36"/>
          <w:sz w:val="20"/>
          <w:szCs w:val="20"/>
        </w:rPr>
        <w:lastRenderedPageBreak/>
        <w:t>exploration intensity. In early rounds of federated synchronization, the effective energy function is</w:t>
      </w:r>
      <w:r>
        <w:rPr>
          <w:rFonts w:ascii="Times New Roman" w:eastAsia="Times New Roman" w:hAnsi="Times New Roman" w:cs="Times New Roman"/>
          <w:bCs/>
          <w:kern w:val="36"/>
          <w:sz w:val="20"/>
          <w:szCs w:val="20"/>
        </w:rPr>
        <w:t xml:space="preserve"> </w:t>
      </w:r>
      <w:proofErr w:type="gramStart"/>
      <w:r w:rsidRPr="00A37801">
        <w:rPr>
          <w:rFonts w:ascii="Times New Roman" w:eastAsia="Times New Roman" w:hAnsi="Times New Roman" w:cs="Times New Roman"/>
          <w:bCs/>
          <w:kern w:val="36"/>
          <w:sz w:val="20"/>
          <w:szCs w:val="20"/>
        </w:rPr>
        <w:t>E(</w:t>
      </w:r>
      <w:proofErr w:type="gramEnd"/>
      <w:r w:rsidRPr="00A37801">
        <w:rPr>
          <w:rFonts w:ascii="Times New Roman" w:eastAsia="Times New Roman" w:hAnsi="Times New Roman" w:cs="Times New Roman"/>
          <w:bCs/>
          <w:kern w:val="36"/>
          <w:sz w:val="20"/>
          <w:szCs w:val="20"/>
        </w:rPr>
        <w:t>w) is defined as</w:t>
      </w:r>
    </w:p>
    <w:p w:rsidR="00A37801" w:rsidRDefault="00A37801" w:rsidP="00A37801">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E</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w</m:t>
              </m:r>
            </m:e>
          </m:d>
          <m:r>
            <w:rPr>
              <w:rFonts w:ascii="Cambria Math" w:eastAsia="Times New Roman" w:hAnsi="Cambria Math" w:cs="Times New Roman"/>
              <w:kern w:val="36"/>
              <w:sz w:val="20"/>
              <w:szCs w:val="20"/>
            </w:rPr>
            <m:t>=L</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w</m:t>
              </m:r>
            </m:e>
          </m:d>
          <m:r>
            <w:rPr>
              <w:rFonts w:ascii="Cambria Math" w:eastAsia="Times New Roman" w:hAnsi="Cambria Math" w:cs="Times New Roman"/>
              <w:kern w:val="36"/>
              <w:sz w:val="20"/>
              <w:szCs w:val="20"/>
            </w:rPr>
            <m:t>+T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m:t>
              </m:r>
              <m:d>
                <m:dPr>
                  <m:begChr m:val="|"/>
                  <m:endChr m:val="|"/>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w-</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w</m:t>
                      </m:r>
                    </m:e>
                    <m:sup>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t</m:t>
                          </m:r>
                        </m:e>
                      </m:d>
                    </m:sup>
                  </m:sSup>
                </m:e>
              </m:d>
              <m:r>
                <w:rPr>
                  <w:rFonts w:ascii="Cambria Math" w:eastAsia="Times New Roman" w:hAnsi="Cambria Math" w:cs="Times New Roman"/>
                  <w:kern w:val="36"/>
                  <w:sz w:val="20"/>
                  <w:szCs w:val="20"/>
                </w:rPr>
                <m:t>|</m:t>
              </m:r>
            </m:e>
            <m:sup>
              <m:r>
                <w:rPr>
                  <w:rFonts w:ascii="Cambria Math" w:eastAsia="Times New Roman" w:hAnsi="Cambria Math" w:cs="Times New Roman"/>
                  <w:kern w:val="36"/>
                  <w:sz w:val="20"/>
                  <w:szCs w:val="20"/>
                </w:rPr>
                <m:t>2</m:t>
              </m:r>
            </m:sup>
          </m:sSup>
        </m:oMath>
      </m:oMathPara>
    </w:p>
    <w:p w:rsidR="00641560" w:rsidRDefault="00641560" w:rsidP="00641560">
      <w:pPr>
        <w:jc w:val="both"/>
        <w:rPr>
          <w:rFonts w:ascii="Times New Roman" w:eastAsia="Times New Roman" w:hAnsi="Times New Roman" w:cs="Times New Roman"/>
          <w:bCs/>
          <w:kern w:val="36"/>
          <w:sz w:val="20"/>
          <w:szCs w:val="20"/>
        </w:rPr>
      </w:pPr>
      <w:proofErr w:type="gramStart"/>
      <w:r w:rsidRPr="00641560">
        <w:rPr>
          <w:rFonts w:ascii="Times New Roman" w:eastAsia="Times New Roman" w:hAnsi="Times New Roman" w:cs="Times New Roman"/>
          <w:bCs/>
          <w:kern w:val="36"/>
          <w:sz w:val="20"/>
          <w:szCs w:val="20"/>
        </w:rPr>
        <w:t>where</w:t>
      </w:r>
      <w:proofErr w:type="gramEnd"/>
      <w:r w:rsidRPr="00641560">
        <w:rPr>
          <w:rFonts w:ascii="Times New Roman" w:eastAsia="Times New Roman" w:hAnsi="Times New Roman" w:cs="Times New Roman"/>
          <w:bCs/>
          <w:kern w:val="36"/>
          <w:sz w:val="20"/>
          <w:szCs w:val="20"/>
        </w:rPr>
        <w:t xml:space="preserve"> the second term ensures smoothness and punishes sudden changes relativ</w:t>
      </w:r>
      <w:r>
        <w:rPr>
          <w:rFonts w:ascii="Times New Roman" w:eastAsia="Times New Roman" w:hAnsi="Times New Roman" w:cs="Times New Roman"/>
          <w:bCs/>
          <w:kern w:val="36"/>
          <w:sz w:val="20"/>
          <w:szCs w:val="20"/>
        </w:rPr>
        <w:t xml:space="preserve">e to the prior global model. </w:t>
      </w:r>
      <w:r w:rsidRPr="00641560">
        <w:rPr>
          <w:rFonts w:ascii="Times New Roman" w:eastAsia="Times New Roman" w:hAnsi="Times New Roman" w:cs="Times New Roman"/>
          <w:bCs/>
          <w:kern w:val="36"/>
          <w:sz w:val="20"/>
          <w:szCs w:val="20"/>
        </w:rPr>
        <w:t>As T slowly decays, the search process moves from coarse exploration to local optimization. The proposed annealing-based process works best in the context of FL, given the potentially biased aggregated global gradient resulting from heterogeneou</w:t>
      </w:r>
      <w:r>
        <w:rPr>
          <w:rFonts w:ascii="Times New Roman" w:eastAsia="Times New Roman" w:hAnsi="Times New Roman" w:cs="Times New Roman"/>
          <w:bCs/>
          <w:kern w:val="36"/>
          <w:sz w:val="20"/>
          <w:szCs w:val="20"/>
        </w:rPr>
        <w:t xml:space="preserve">s distributions in client data. </w:t>
      </w:r>
      <w:r w:rsidRPr="00641560">
        <w:rPr>
          <w:rFonts w:ascii="Times New Roman" w:eastAsia="Times New Roman" w:hAnsi="Times New Roman" w:cs="Times New Roman"/>
          <w:bCs/>
          <w:kern w:val="36"/>
          <w:sz w:val="20"/>
          <w:szCs w:val="20"/>
        </w:rPr>
        <w:t xml:space="preserve">The quantum optimization module is performed exclusively on the server side. This ensures that there is no increase in computational tasks to the client devices. In every global update cycle, the quantum-inspired update is performed as soon as </w:t>
      </w:r>
      <w:proofErr w:type="spellStart"/>
      <w:r w:rsidRPr="00641560">
        <w:rPr>
          <w:rFonts w:ascii="Times New Roman" w:eastAsia="Times New Roman" w:hAnsi="Times New Roman" w:cs="Times New Roman"/>
          <w:bCs/>
          <w:kern w:val="36"/>
          <w:sz w:val="20"/>
          <w:szCs w:val="20"/>
        </w:rPr>
        <w:t>FedAvg</w:t>
      </w:r>
      <w:proofErr w:type="spellEnd"/>
      <w:r w:rsidRPr="00641560">
        <w:rPr>
          <w:rFonts w:ascii="Times New Roman" w:eastAsia="Times New Roman" w:hAnsi="Times New Roman" w:cs="Times New Roman"/>
          <w:bCs/>
          <w:kern w:val="36"/>
          <w:sz w:val="20"/>
          <w:szCs w:val="20"/>
        </w:rPr>
        <w:t xml:space="preserve"> is performed, creating a better global model which is both stable and robust irrespective of the data source's variability. It is clear that the system is made better in being able to generalize across different dermatological characteristics, making it more robust to the presence of noisy gradients which could be a result of imbalanced data in the client sets. In summary, the hybrid approach to quantum and classical optimization ensures a faster convergence rate, better exploration of the landscape, and better diagnostic accuracy without affecting the federated learning architecture.</w:t>
      </w:r>
    </w:p>
    <w:p w:rsidR="006B03DB" w:rsidRPr="006B03DB" w:rsidRDefault="006B03DB" w:rsidP="006B03DB">
      <w:pPr>
        <w:jc w:val="both"/>
        <w:rPr>
          <w:rFonts w:ascii="Times New Roman" w:eastAsia="Times New Roman" w:hAnsi="Times New Roman" w:cs="Times New Roman"/>
          <w:b/>
          <w:bCs/>
          <w:kern w:val="36"/>
          <w:sz w:val="20"/>
          <w:szCs w:val="20"/>
        </w:rPr>
      </w:pPr>
      <w:r w:rsidRPr="006B03DB">
        <w:rPr>
          <w:rFonts w:ascii="Times New Roman" w:eastAsia="Times New Roman" w:hAnsi="Times New Roman" w:cs="Times New Roman"/>
          <w:b/>
          <w:bCs/>
          <w:kern w:val="36"/>
          <w:sz w:val="20"/>
          <w:szCs w:val="20"/>
        </w:rPr>
        <w:t xml:space="preserve">4.9 Training Procedure and </w:t>
      </w:r>
      <w:proofErr w:type="spellStart"/>
      <w:r w:rsidRPr="006B03DB">
        <w:rPr>
          <w:rFonts w:ascii="Times New Roman" w:eastAsia="Times New Roman" w:hAnsi="Times New Roman" w:cs="Times New Roman"/>
          <w:b/>
          <w:bCs/>
          <w:kern w:val="36"/>
          <w:sz w:val="20"/>
          <w:szCs w:val="20"/>
        </w:rPr>
        <w:t>Hyperparameter</w:t>
      </w:r>
      <w:proofErr w:type="spellEnd"/>
      <w:r w:rsidRPr="006B03DB">
        <w:rPr>
          <w:rFonts w:ascii="Times New Roman" w:eastAsia="Times New Roman" w:hAnsi="Times New Roman" w:cs="Times New Roman"/>
          <w:b/>
          <w:bCs/>
          <w:kern w:val="36"/>
          <w:sz w:val="20"/>
          <w:szCs w:val="20"/>
        </w:rPr>
        <w:t xml:space="preserve"> Strategy</w:t>
      </w:r>
    </w:p>
    <w:p w:rsidR="006B03DB" w:rsidRPr="006B03DB" w:rsidRDefault="006B03DB" w:rsidP="006B03DB">
      <w:pPr>
        <w:jc w:val="both"/>
        <w:rPr>
          <w:rFonts w:ascii="Times New Roman" w:eastAsia="Times New Roman" w:hAnsi="Times New Roman" w:cs="Times New Roman"/>
          <w:bCs/>
          <w:kern w:val="36"/>
          <w:sz w:val="20"/>
          <w:szCs w:val="20"/>
        </w:rPr>
      </w:pPr>
      <w:r w:rsidRPr="006B03DB">
        <w:rPr>
          <w:rFonts w:ascii="Times New Roman" w:eastAsia="Times New Roman" w:hAnsi="Times New Roman" w:cs="Times New Roman"/>
          <w:bCs/>
          <w:kern w:val="36"/>
          <w:sz w:val="20"/>
          <w:szCs w:val="20"/>
        </w:rPr>
        <w:t xml:space="preserve">The proposed multi-stage dermatological diagnostic framework views the joint optimization of segmentation, feature extraction, fusion, and classification modules under both centralized and federated configurations as the training procedure. First, in an initialization step, the weights of the encoder backbone are pre-loaded with </w:t>
      </w:r>
      <w:proofErr w:type="spellStart"/>
      <w:r w:rsidRPr="006B03DB">
        <w:rPr>
          <w:rFonts w:ascii="Times New Roman" w:eastAsia="Times New Roman" w:hAnsi="Times New Roman" w:cs="Times New Roman"/>
          <w:bCs/>
          <w:kern w:val="36"/>
          <w:sz w:val="20"/>
          <w:szCs w:val="20"/>
        </w:rPr>
        <w:t>ImageNet</w:t>
      </w:r>
      <w:proofErr w:type="spellEnd"/>
      <w:r w:rsidRPr="006B03DB">
        <w:rPr>
          <w:rFonts w:ascii="Times New Roman" w:eastAsia="Times New Roman" w:hAnsi="Times New Roman" w:cs="Times New Roman"/>
          <w:bCs/>
          <w:kern w:val="36"/>
          <w:sz w:val="20"/>
          <w:szCs w:val="20"/>
        </w:rPr>
        <w:t>-trained parameters to provide robust low-level feature priors, while Xavier–</w:t>
      </w:r>
      <w:proofErr w:type="spellStart"/>
      <w:r w:rsidRPr="006B03DB">
        <w:rPr>
          <w:rFonts w:ascii="Times New Roman" w:eastAsia="Times New Roman" w:hAnsi="Times New Roman" w:cs="Times New Roman"/>
          <w:bCs/>
          <w:kern w:val="36"/>
          <w:sz w:val="20"/>
          <w:szCs w:val="20"/>
        </w:rPr>
        <w:t>Glorot</w:t>
      </w:r>
      <w:proofErr w:type="spellEnd"/>
      <w:r w:rsidRPr="006B03DB">
        <w:rPr>
          <w:rFonts w:ascii="Times New Roman" w:eastAsia="Times New Roman" w:hAnsi="Times New Roman" w:cs="Times New Roman"/>
          <w:bCs/>
          <w:kern w:val="36"/>
          <w:sz w:val="20"/>
          <w:szCs w:val="20"/>
        </w:rPr>
        <w:t xml:space="preserve"> initialization ensures stable gradient propagation in the decoder and classification layers. Only the decoder and classifier are updated in the initial few iterations of training, while keeping the encoder partially frozen to avoid catastrophic forgetting of the pre-trained representations. Subsequently, after a warm-up period, the encoder layers are gradually unfrozen in accordance with a staged fine-tuning schedule, which increases model plasticity progressively through the training process, enabling it to adapt to the very complex morphological va</w:t>
      </w:r>
      <w:r>
        <w:rPr>
          <w:rFonts w:ascii="Times New Roman" w:eastAsia="Times New Roman" w:hAnsi="Times New Roman" w:cs="Times New Roman"/>
          <w:bCs/>
          <w:kern w:val="36"/>
          <w:sz w:val="20"/>
          <w:szCs w:val="20"/>
        </w:rPr>
        <w:t xml:space="preserve">riations in </w:t>
      </w:r>
      <w:proofErr w:type="spellStart"/>
      <w:r>
        <w:rPr>
          <w:rFonts w:ascii="Times New Roman" w:eastAsia="Times New Roman" w:hAnsi="Times New Roman" w:cs="Times New Roman"/>
          <w:bCs/>
          <w:kern w:val="36"/>
          <w:sz w:val="20"/>
          <w:szCs w:val="20"/>
        </w:rPr>
        <w:t>dermoscopic</w:t>
      </w:r>
      <w:proofErr w:type="spellEnd"/>
      <w:r>
        <w:rPr>
          <w:rFonts w:ascii="Times New Roman" w:eastAsia="Times New Roman" w:hAnsi="Times New Roman" w:cs="Times New Roman"/>
          <w:bCs/>
          <w:kern w:val="36"/>
          <w:sz w:val="20"/>
          <w:szCs w:val="20"/>
        </w:rPr>
        <w:t xml:space="preserve"> images.</w:t>
      </w:r>
    </w:p>
    <w:p w:rsidR="006B03DB" w:rsidRDefault="006B03DB" w:rsidP="006B03DB">
      <w:pPr>
        <w:jc w:val="both"/>
        <w:rPr>
          <w:rFonts w:ascii="Times New Roman" w:eastAsia="Times New Roman" w:hAnsi="Times New Roman" w:cs="Times New Roman"/>
          <w:bCs/>
          <w:kern w:val="36"/>
          <w:sz w:val="20"/>
          <w:szCs w:val="20"/>
        </w:rPr>
      </w:pPr>
      <w:r w:rsidRPr="006B03DB">
        <w:rPr>
          <w:rFonts w:ascii="Times New Roman" w:eastAsia="Times New Roman" w:hAnsi="Times New Roman" w:cs="Times New Roman"/>
          <w:bCs/>
          <w:kern w:val="36"/>
          <w:sz w:val="20"/>
          <w:szCs w:val="20"/>
        </w:rPr>
        <w:t>The optimization follows a hybrid objective function combining segmentation, classification, and federated regularization terms. The total loss is defined as</w:t>
      </w:r>
    </w:p>
    <w:p w:rsidR="006B03DB" w:rsidRDefault="00F963F2" w:rsidP="006B03DB">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total</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γ</m:t>
              </m:r>
            </m:e>
            <m:sub>
              <m:r>
                <w:rPr>
                  <w:rFonts w:ascii="Cambria Math" w:eastAsia="Times New Roman" w:hAnsi="Cambria Math" w:cs="Times New Roman"/>
                  <w:kern w:val="36"/>
                  <w:sz w:val="20"/>
                  <w:szCs w:val="20"/>
                </w:rPr>
                <m:t>1</m:t>
              </m:r>
            </m:sub>
          </m:sSub>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seg</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γ</m:t>
              </m:r>
            </m:e>
            <m:sub>
              <m:r>
                <w:rPr>
                  <w:rFonts w:ascii="Cambria Math" w:eastAsia="Times New Roman" w:hAnsi="Cambria Math" w:cs="Times New Roman"/>
                  <w:kern w:val="36"/>
                  <w:sz w:val="20"/>
                  <w:szCs w:val="20"/>
                </w:rPr>
                <m:t>2</m:t>
              </m:r>
            </m:sub>
          </m:sSub>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wcls</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γ</m:t>
              </m:r>
            </m:e>
            <m:sub>
              <m:r>
                <w:rPr>
                  <w:rFonts w:ascii="Cambria Math" w:eastAsia="Times New Roman" w:hAnsi="Cambria Math" w:cs="Times New Roman"/>
                  <w:kern w:val="36"/>
                  <w:sz w:val="20"/>
                  <w:szCs w:val="20"/>
                </w:rPr>
                <m:t>3</m:t>
              </m:r>
            </m:sub>
          </m:sSub>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fed</m:t>
              </m:r>
            </m:sub>
          </m:sSub>
        </m:oMath>
      </m:oMathPara>
    </w:p>
    <w:p w:rsidR="001A0A83" w:rsidRPr="001A0A83" w:rsidRDefault="006B03DB" w:rsidP="001A0A83">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Where </w:t>
      </w:r>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γ</m:t>
            </m:r>
          </m:e>
          <m:sub>
            <m:r>
              <w:rPr>
                <w:rFonts w:ascii="Cambria Math" w:eastAsia="Times New Roman" w:hAnsi="Cambria Math" w:cs="Times New Roman"/>
                <w:kern w:val="36"/>
                <w:sz w:val="20"/>
                <w:szCs w:val="20"/>
              </w:rPr>
              <m:t>1</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γ</m:t>
            </m:r>
          </m:e>
          <m:sub>
            <m:r>
              <w:rPr>
                <w:rFonts w:ascii="Cambria Math" w:eastAsia="Times New Roman" w:hAnsi="Cambria Math" w:cs="Times New Roman"/>
                <w:kern w:val="36"/>
                <w:sz w:val="20"/>
                <w:szCs w:val="20"/>
              </w:rPr>
              <m:t>2</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γ</m:t>
            </m:r>
          </m:e>
          <m:sub>
            <m:r>
              <w:rPr>
                <w:rFonts w:ascii="Cambria Math" w:eastAsia="Times New Roman" w:hAnsi="Cambria Math" w:cs="Times New Roman"/>
                <w:kern w:val="36"/>
                <w:sz w:val="20"/>
                <w:szCs w:val="20"/>
              </w:rPr>
              <m:t>3</m:t>
            </m:r>
          </m:sub>
        </m:sSub>
        <m:r>
          <w:rPr>
            <w:rFonts w:ascii="Cambria Math" w:eastAsia="Times New Roman" w:hAnsi="Cambria Math" w:cs="Times New Roman"/>
            <w:kern w:val="36"/>
            <w:sz w:val="20"/>
            <w:szCs w:val="20"/>
          </w:rPr>
          <m:t xml:space="preserve"> </m:t>
        </m:r>
      </m:oMath>
      <w:r>
        <w:rPr>
          <w:rFonts w:ascii="Times New Roman" w:eastAsia="Times New Roman" w:hAnsi="Times New Roman" w:cs="Times New Roman"/>
          <w:bCs/>
          <w:kern w:val="36"/>
          <w:sz w:val="20"/>
          <w:szCs w:val="20"/>
        </w:rPr>
        <w:t xml:space="preserve">unique </w:t>
      </w:r>
      <w:r w:rsidRPr="006B03DB">
        <w:rPr>
          <w:rFonts w:ascii="Times New Roman" w:eastAsia="Times New Roman" w:hAnsi="Times New Roman" w:cs="Times New Roman"/>
          <w:bCs/>
          <w:kern w:val="36"/>
          <w:sz w:val="20"/>
          <w:szCs w:val="20"/>
        </w:rPr>
        <w:t>denote task-specific weighting coefficients, which are chosen to balance region-level accuracy and lesion-level discri</w:t>
      </w:r>
      <w:r>
        <w:rPr>
          <w:rFonts w:ascii="Times New Roman" w:eastAsia="Times New Roman" w:hAnsi="Times New Roman" w:cs="Times New Roman"/>
          <w:bCs/>
          <w:kern w:val="36"/>
          <w:sz w:val="20"/>
          <w:szCs w:val="20"/>
        </w:rPr>
        <w:t xml:space="preserve">mination. The segmentation loss </w:t>
      </w:r>
      <w:proofErr w:type="spellStart"/>
      <w:r w:rsidRPr="006B03DB">
        <w:rPr>
          <w:rFonts w:ascii="Times New Roman" w:eastAsia="Times New Roman" w:hAnsi="Times New Roman" w:cs="Times New Roman"/>
          <w:bCs/>
          <w:i/>
          <w:kern w:val="36"/>
          <w:sz w:val="20"/>
          <w:szCs w:val="20"/>
        </w:rPr>
        <w:t>L</w:t>
      </w:r>
      <w:r w:rsidRPr="006B03DB">
        <w:rPr>
          <w:rFonts w:ascii="Times New Roman" w:eastAsia="Times New Roman" w:hAnsi="Times New Roman" w:cs="Times New Roman"/>
          <w:bCs/>
          <w:i/>
          <w:kern w:val="36"/>
          <w:sz w:val="20"/>
          <w:szCs w:val="20"/>
          <w:vertAlign w:val="subscript"/>
        </w:rPr>
        <w:t>seg</w:t>
      </w:r>
      <w:proofErr w:type="spellEnd"/>
      <w:r>
        <w:rPr>
          <w:rFonts w:ascii="Times New Roman" w:eastAsia="Times New Roman" w:hAnsi="Times New Roman" w:cs="Times New Roman"/>
          <w:bCs/>
          <w:kern w:val="36"/>
          <w:sz w:val="20"/>
          <w:szCs w:val="20"/>
        </w:rPr>
        <w:t xml:space="preserve"> </w:t>
      </w:r>
      <w:r w:rsidRPr="006B03DB">
        <w:rPr>
          <w:rFonts w:ascii="Times New Roman" w:eastAsia="Times New Roman" w:hAnsi="Times New Roman" w:cs="Times New Roman"/>
          <w:bCs/>
          <w:kern w:val="36"/>
          <w:sz w:val="20"/>
          <w:szCs w:val="20"/>
        </w:rPr>
        <w:t>combines the Dice and binary cross-entropy components, and the weighted classification loss</w:t>
      </w:r>
      <w:r>
        <w:rPr>
          <w:rFonts w:ascii="Times New Roman" w:eastAsia="Times New Roman" w:hAnsi="Times New Roman" w:cs="Times New Roman"/>
          <w:bCs/>
          <w:kern w:val="36"/>
          <w:sz w:val="20"/>
          <w:szCs w:val="20"/>
        </w:rPr>
        <w:t xml:space="preserve"> </w:t>
      </w:r>
      <w:r w:rsidRPr="006B03DB">
        <w:rPr>
          <w:rFonts w:ascii="Times New Roman" w:eastAsia="Times New Roman" w:hAnsi="Times New Roman" w:cs="Times New Roman"/>
          <w:bCs/>
          <w:kern w:val="36"/>
          <w:sz w:val="20"/>
          <w:szCs w:val="20"/>
        </w:rPr>
        <w:t xml:space="preserve"> </w:t>
      </w:r>
      <w:r>
        <w:rPr>
          <w:rFonts w:ascii="Times New Roman" w:eastAsia="Times New Roman" w:hAnsi="Times New Roman" w:cs="Times New Roman"/>
          <w:bCs/>
          <w:kern w:val="36"/>
          <w:sz w:val="20"/>
          <w:szCs w:val="20"/>
        </w:rPr>
        <w:t xml:space="preserve"> </w:t>
      </w:r>
      <w:proofErr w:type="spellStart"/>
      <w:r w:rsidRPr="006B03DB">
        <w:rPr>
          <w:rFonts w:ascii="Times New Roman" w:eastAsia="Times New Roman" w:hAnsi="Times New Roman" w:cs="Times New Roman"/>
          <w:bCs/>
          <w:i/>
          <w:kern w:val="36"/>
          <w:sz w:val="20"/>
          <w:szCs w:val="20"/>
        </w:rPr>
        <w:t>L</w:t>
      </w:r>
      <w:r w:rsidRPr="006B03DB">
        <w:rPr>
          <w:rFonts w:ascii="Times New Roman" w:eastAsia="Times New Roman" w:hAnsi="Times New Roman" w:cs="Times New Roman"/>
          <w:bCs/>
          <w:i/>
          <w:kern w:val="36"/>
          <w:sz w:val="20"/>
          <w:szCs w:val="20"/>
          <w:vertAlign w:val="subscript"/>
        </w:rPr>
        <w:t>wcls</w:t>
      </w:r>
      <w:proofErr w:type="spellEnd"/>
      <w:r w:rsidRPr="006B03DB">
        <w:rPr>
          <w:rFonts w:ascii="Times New Roman" w:eastAsia="Times New Roman" w:hAnsi="Times New Roman" w:cs="Times New Roman"/>
          <w:bCs/>
          <w:kern w:val="36"/>
          <w:sz w:val="20"/>
          <w:szCs w:val="20"/>
        </w:rPr>
        <w:t xml:space="preserve"> The first addresses dermatology-specific class imbalance. The f</w:t>
      </w:r>
      <w:r>
        <w:rPr>
          <w:rFonts w:ascii="Times New Roman" w:eastAsia="Times New Roman" w:hAnsi="Times New Roman" w:cs="Times New Roman"/>
          <w:bCs/>
          <w:kern w:val="36"/>
          <w:sz w:val="20"/>
          <w:szCs w:val="20"/>
        </w:rPr>
        <w:t xml:space="preserve">ederated regularization term </w:t>
      </w:r>
      <w:proofErr w:type="spellStart"/>
      <w:r w:rsidRPr="006B03DB">
        <w:rPr>
          <w:rFonts w:ascii="Times New Roman" w:eastAsia="Times New Roman" w:hAnsi="Times New Roman" w:cs="Times New Roman"/>
          <w:bCs/>
          <w:i/>
          <w:kern w:val="36"/>
          <w:sz w:val="20"/>
          <w:szCs w:val="20"/>
        </w:rPr>
        <w:t>L</w:t>
      </w:r>
      <w:r w:rsidRPr="006B03DB">
        <w:rPr>
          <w:rFonts w:ascii="Times New Roman" w:eastAsia="Times New Roman" w:hAnsi="Times New Roman" w:cs="Times New Roman"/>
          <w:bCs/>
          <w:i/>
          <w:kern w:val="36"/>
          <w:sz w:val="20"/>
          <w:szCs w:val="20"/>
          <w:vertAlign w:val="subscript"/>
        </w:rPr>
        <w:t>fed</w:t>
      </w:r>
      <w:proofErr w:type="spellEnd"/>
      <w:r w:rsidRPr="006B03DB">
        <w:rPr>
          <w:rFonts w:ascii="Times New Roman" w:eastAsia="Times New Roman" w:hAnsi="Times New Roman" w:cs="Times New Roman"/>
          <w:bCs/>
          <w:kern w:val="36"/>
          <w:sz w:val="20"/>
          <w:szCs w:val="20"/>
        </w:rPr>
        <w:t xml:space="preserve"> Excessive deviations of local models from the global baseline are also penalized, improving updates to model parameters with heterogeneous client distributions. </w:t>
      </w:r>
      <w:proofErr w:type="spellStart"/>
      <w:r w:rsidRPr="006B03DB">
        <w:rPr>
          <w:rFonts w:ascii="Times New Roman" w:eastAsia="Times New Roman" w:hAnsi="Times New Roman" w:cs="Times New Roman"/>
          <w:bCs/>
          <w:kern w:val="36"/>
          <w:sz w:val="20"/>
          <w:szCs w:val="20"/>
        </w:rPr>
        <w:t>AdamW</w:t>
      </w:r>
      <w:proofErr w:type="spellEnd"/>
      <w:r w:rsidRPr="006B03DB">
        <w:rPr>
          <w:rFonts w:ascii="Times New Roman" w:eastAsia="Times New Roman" w:hAnsi="Times New Roman" w:cs="Times New Roman"/>
          <w:bCs/>
          <w:kern w:val="36"/>
          <w:sz w:val="20"/>
          <w:szCs w:val="20"/>
        </w:rPr>
        <w:t xml:space="preserve"> is preferred when optimizing during the training process due to its potential to reduce </w:t>
      </w:r>
      <w:proofErr w:type="spellStart"/>
      <w:r w:rsidRPr="006B03DB">
        <w:rPr>
          <w:rFonts w:ascii="Times New Roman" w:eastAsia="Times New Roman" w:hAnsi="Times New Roman" w:cs="Times New Roman"/>
          <w:bCs/>
          <w:kern w:val="36"/>
          <w:sz w:val="20"/>
          <w:szCs w:val="20"/>
        </w:rPr>
        <w:t>overfitting</w:t>
      </w:r>
      <w:proofErr w:type="spellEnd"/>
      <w:r w:rsidRPr="006B03DB">
        <w:rPr>
          <w:rFonts w:ascii="Times New Roman" w:eastAsia="Times New Roman" w:hAnsi="Times New Roman" w:cs="Times New Roman"/>
          <w:bCs/>
          <w:kern w:val="36"/>
          <w:sz w:val="20"/>
          <w:szCs w:val="20"/>
        </w:rPr>
        <w:t xml:space="preserve"> with a well-conditioned update path.</w:t>
      </w:r>
      <w:r w:rsidR="001A0A83">
        <w:rPr>
          <w:rFonts w:ascii="Times New Roman" w:eastAsia="Times New Roman" w:hAnsi="Times New Roman" w:cs="Times New Roman"/>
          <w:bCs/>
          <w:kern w:val="36"/>
          <w:sz w:val="20"/>
          <w:szCs w:val="20"/>
        </w:rPr>
        <w:t xml:space="preserve"> </w:t>
      </w:r>
      <w:r w:rsidR="001A0A83" w:rsidRPr="001A0A83">
        <w:rPr>
          <w:rFonts w:ascii="Times New Roman" w:eastAsia="Times New Roman" w:hAnsi="Times New Roman" w:cs="Times New Roman"/>
          <w:bCs/>
          <w:kern w:val="36"/>
          <w:sz w:val="20"/>
          <w:szCs w:val="20"/>
        </w:rPr>
        <w:t>The scheduling of learning rates plays a major role in attaining stability in convergence among different modules with various s</w:t>
      </w:r>
      <w:r w:rsidR="001A0A83">
        <w:rPr>
          <w:rFonts w:ascii="Times New Roman" w:eastAsia="Times New Roman" w:hAnsi="Times New Roman" w:cs="Times New Roman"/>
          <w:bCs/>
          <w:kern w:val="36"/>
          <w:sz w:val="20"/>
          <w:szCs w:val="20"/>
        </w:rPr>
        <w:t xml:space="preserve">ensitivities. The learning rate </w:t>
      </w:r>
      <w:proofErr w:type="gramStart"/>
      <w:r w:rsidR="001A0A83" w:rsidRPr="001A0A83">
        <w:rPr>
          <w:rFonts w:ascii="Times New Roman" w:eastAsia="Times New Roman" w:hAnsi="Times New Roman" w:cs="Times New Roman"/>
          <w:bCs/>
          <w:kern w:val="36"/>
          <w:sz w:val="20"/>
          <w:szCs w:val="20"/>
        </w:rPr>
        <w:t>η(</w:t>
      </w:r>
      <w:proofErr w:type="gramEnd"/>
      <w:r w:rsidR="001A0A83" w:rsidRPr="001A0A83">
        <w:rPr>
          <w:rFonts w:ascii="Times New Roman" w:eastAsia="Times New Roman" w:hAnsi="Times New Roman" w:cs="Times New Roman"/>
          <w:bCs/>
          <w:kern w:val="36"/>
          <w:sz w:val="20"/>
          <w:szCs w:val="20"/>
        </w:rPr>
        <w:t>t) evolves following a cosine annealing schedule, which is given by</w:t>
      </w:r>
    </w:p>
    <w:p w:rsidR="001A0A83" w:rsidRPr="001A0A83" w:rsidRDefault="001A0A83" w:rsidP="001A0A83">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n</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t</m:t>
              </m:r>
            </m:e>
          </m:d>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min</m:t>
              </m:r>
            </m:sub>
          </m:sSub>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1</m:t>
              </m:r>
            </m:num>
            <m:den>
              <m:r>
                <w:rPr>
                  <w:rFonts w:ascii="Cambria Math" w:eastAsia="Times New Roman" w:hAnsi="Cambria Math" w:cs="Times New Roman"/>
                  <w:kern w:val="36"/>
                  <w:sz w:val="20"/>
                  <w:szCs w:val="20"/>
                </w:rPr>
                <m:t>2</m:t>
              </m:r>
            </m:den>
          </m:f>
          <m:d>
            <m:dPr>
              <m:ctrlPr>
                <w:rPr>
                  <w:rFonts w:ascii="Cambria Math" w:eastAsia="Times New Roman" w:hAnsi="Cambria Math" w:cs="Times New Roman"/>
                  <w:bCs/>
                  <w:i/>
                  <w:kern w:val="36"/>
                  <w:sz w:val="20"/>
                  <w:szCs w:val="20"/>
                </w:rPr>
              </m:ctrlPr>
            </m:dPr>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max</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min</m:t>
                  </m:r>
                </m:sub>
              </m:sSub>
            </m:e>
          </m:d>
          <m:r>
            <w:rPr>
              <w:rFonts w:ascii="Cambria Math" w:eastAsia="Times New Roman" w:hAnsi="Cambria Math" w:cs="Times New Roman"/>
              <w:kern w:val="36"/>
              <w:sz w:val="20"/>
              <w:szCs w:val="20"/>
            </w:rPr>
            <m:t>(1+</m:t>
          </m:r>
          <m:r>
            <m:rPr>
              <m:sty m:val="p"/>
            </m:rPr>
            <w:rPr>
              <w:rFonts w:ascii="Cambria Math" w:eastAsia="Times New Roman" w:hAnsi="Cambria Math" w:cs="Times New Roman"/>
              <w:kern w:val="36"/>
              <w:sz w:val="20"/>
              <w:szCs w:val="20"/>
            </w:rPr>
            <m:t>cos⁡</m:t>
          </m:r>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πt</m:t>
              </m:r>
            </m:num>
            <m:den>
              <m:r>
                <w:rPr>
                  <w:rFonts w:ascii="Cambria Math" w:eastAsia="Times New Roman" w:hAnsi="Cambria Math" w:cs="Times New Roman"/>
                  <w:kern w:val="36"/>
                  <w:sz w:val="20"/>
                  <w:szCs w:val="20"/>
                </w:rPr>
                <m:t>T</m:t>
              </m:r>
            </m:den>
          </m:f>
          <m:r>
            <w:rPr>
              <w:rFonts w:ascii="Cambria Math" w:eastAsia="Times New Roman" w:hAnsi="Cambria Math" w:cs="Times New Roman"/>
              <w:kern w:val="36"/>
              <w:sz w:val="20"/>
              <w:szCs w:val="20"/>
            </w:rPr>
            <m:t>))</m:t>
          </m:r>
        </m:oMath>
      </m:oMathPara>
    </w:p>
    <w:p w:rsidR="001A0A83" w:rsidRDefault="001A0A83" w:rsidP="001A0A83">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Where </w:t>
      </w:r>
      <w:r w:rsidRPr="001A0A83">
        <w:rPr>
          <w:rFonts w:ascii="Times New Roman" w:eastAsia="Times New Roman" w:hAnsi="Times New Roman" w:cs="Times New Roman"/>
          <w:bCs/>
          <w:kern w:val="36"/>
          <w:sz w:val="20"/>
          <w:szCs w:val="20"/>
        </w:rPr>
        <w:t xml:space="preserve">t is the </w:t>
      </w:r>
      <w:r>
        <w:rPr>
          <w:rFonts w:ascii="Times New Roman" w:eastAsia="Times New Roman" w:hAnsi="Times New Roman" w:cs="Times New Roman"/>
          <w:bCs/>
          <w:kern w:val="36"/>
          <w:sz w:val="20"/>
          <w:szCs w:val="20"/>
        </w:rPr>
        <w:t xml:space="preserve">current </w:t>
      </w:r>
      <w:proofErr w:type="gramStart"/>
      <w:r>
        <w:rPr>
          <w:rFonts w:ascii="Times New Roman" w:eastAsia="Times New Roman" w:hAnsi="Times New Roman" w:cs="Times New Roman"/>
          <w:bCs/>
          <w:kern w:val="36"/>
          <w:sz w:val="20"/>
          <w:szCs w:val="20"/>
        </w:rPr>
        <w:t>epoch,</w:t>
      </w:r>
      <w:proofErr w:type="gramEnd"/>
      <w:r>
        <w:rPr>
          <w:rFonts w:ascii="Times New Roman" w:eastAsia="Times New Roman" w:hAnsi="Times New Roman" w:cs="Times New Roman"/>
          <w:bCs/>
          <w:kern w:val="36"/>
          <w:sz w:val="20"/>
          <w:szCs w:val="20"/>
        </w:rPr>
        <w:t xml:space="preserve"> and </w:t>
      </w:r>
      <w:r w:rsidRPr="001A0A83">
        <w:rPr>
          <w:rFonts w:ascii="Times New Roman" w:eastAsia="Times New Roman" w:hAnsi="Times New Roman" w:cs="Times New Roman"/>
          <w:bCs/>
          <w:kern w:val="36"/>
          <w:sz w:val="20"/>
          <w:szCs w:val="20"/>
        </w:rPr>
        <w:t xml:space="preserve">T is the total training time. This training regime provides fast incremental improvement and increasingly refined changes as training nears convergence. To ensure the ability of the model to generalize over patient population, photometric variations, and anatomical locations, heavy data augmentations are </w:t>
      </w:r>
      <w:r w:rsidRPr="001A0A83">
        <w:rPr>
          <w:rFonts w:ascii="Times New Roman" w:eastAsia="Times New Roman" w:hAnsi="Times New Roman" w:cs="Times New Roman"/>
          <w:bCs/>
          <w:kern w:val="36"/>
          <w:sz w:val="20"/>
          <w:szCs w:val="20"/>
        </w:rPr>
        <w:lastRenderedPageBreak/>
        <w:t>employed, and all manipulations are uniformly applied, including geometrical transformations, illumination, Gaussian noise, and lesion-centered cropping.</w:t>
      </w:r>
    </w:p>
    <w:p w:rsidR="001A0A83" w:rsidRDefault="001A0A83" w:rsidP="001A0A83">
      <w:pPr>
        <w:jc w:val="both"/>
        <w:rPr>
          <w:rFonts w:ascii="Times New Roman" w:eastAsia="Times New Roman" w:hAnsi="Times New Roman" w:cs="Times New Roman"/>
          <w:bCs/>
          <w:kern w:val="36"/>
          <w:sz w:val="20"/>
          <w:szCs w:val="20"/>
        </w:rPr>
      </w:pPr>
      <w:r w:rsidRPr="001A0A83">
        <w:rPr>
          <w:rFonts w:ascii="Times New Roman" w:eastAsia="Times New Roman" w:hAnsi="Times New Roman" w:cs="Times New Roman"/>
          <w:bCs/>
          <w:kern w:val="36"/>
          <w:sz w:val="20"/>
          <w:szCs w:val="20"/>
        </w:rPr>
        <w:t>Batch normalization statistics dynamically update to reduce variability due to small batches, especially in federated settings where clients have markedly different datasets. Gradient clipping keeps the norm of gradients under a certain threshold to ensure</w:t>
      </w:r>
      <w:r>
        <w:rPr>
          <w:rFonts w:ascii="Times New Roman" w:eastAsia="Times New Roman" w:hAnsi="Times New Roman" w:cs="Times New Roman"/>
          <w:bCs/>
          <w:kern w:val="36"/>
          <w:sz w:val="20"/>
          <w:szCs w:val="20"/>
        </w:rPr>
        <w:t xml:space="preserve"> numerical stability. </w:t>
      </w:r>
      <w:proofErr w:type="gramStart"/>
      <w:r w:rsidRPr="001A0A83">
        <w:rPr>
          <w:rFonts w:ascii="Times New Roman" w:eastAsia="Times New Roman" w:hAnsi="Times New Roman" w:cs="Times New Roman"/>
          <w:bCs/>
          <w:kern w:val="36"/>
          <w:sz w:val="20"/>
          <w:szCs w:val="20"/>
        </w:rPr>
        <w:t>τ</w:t>
      </w:r>
      <w:proofErr w:type="gramEnd"/>
      <w:r w:rsidRPr="001A0A83">
        <w:rPr>
          <w:rFonts w:ascii="Times New Roman" w:eastAsia="Times New Roman" w:hAnsi="Times New Roman" w:cs="Times New Roman"/>
          <w:bCs/>
          <w:kern w:val="36"/>
          <w:sz w:val="20"/>
          <w:szCs w:val="20"/>
        </w:rPr>
        <w:t xml:space="preserve"> such that</w:t>
      </w:r>
    </w:p>
    <w:p w:rsidR="001A0A83" w:rsidRDefault="00F963F2" w:rsidP="001A0A83">
      <w:pPr>
        <w:jc w:val="both"/>
        <w:rPr>
          <w:rFonts w:ascii="Times New Roman" w:eastAsia="Times New Roman" w:hAnsi="Times New Roman" w:cs="Times New Roman"/>
          <w:bCs/>
          <w:kern w:val="36"/>
          <w:sz w:val="20"/>
          <w:szCs w:val="20"/>
        </w:rPr>
      </w:pPr>
      <m:oMathPara>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g</m:t>
              </m:r>
            </m:e>
            <m:sup>
              <m:r>
                <w:rPr>
                  <w:rFonts w:ascii="Cambria Math" w:eastAsia="Times New Roman" w:hAnsi="Cambria Math" w:cs="Times New Roman"/>
                  <w:kern w:val="36"/>
                  <w:sz w:val="20"/>
                  <w:szCs w:val="20"/>
                </w:rPr>
                <m:t>'</m:t>
              </m:r>
            </m:sup>
          </m:sSup>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g</m:t>
              </m:r>
            </m:num>
            <m:den>
              <m:func>
                <m:funcPr>
                  <m:ctrlPr>
                    <w:rPr>
                      <w:rFonts w:ascii="Cambria Math" w:eastAsia="Times New Roman" w:hAnsi="Cambria Math" w:cs="Times New Roman"/>
                      <w:bCs/>
                      <w:i/>
                      <w:kern w:val="36"/>
                      <w:sz w:val="20"/>
                      <w:szCs w:val="20"/>
                    </w:rPr>
                  </m:ctrlPr>
                </m:funcPr>
                <m:fName>
                  <m:r>
                    <m:rPr>
                      <m:sty m:val="p"/>
                    </m:rPr>
                    <w:rPr>
                      <w:rFonts w:ascii="Cambria Math" w:eastAsia="Times New Roman" w:hAnsi="Cambria Math" w:cs="Times New Roman"/>
                      <w:kern w:val="36"/>
                      <w:sz w:val="20"/>
                      <w:szCs w:val="20"/>
                    </w:rPr>
                    <m:t>max</m:t>
                  </m:r>
                </m:fName>
                <m:e>
                  <m:d>
                    <m:dPr>
                      <m:ctrlPr>
                        <w:rPr>
                          <w:rFonts w:ascii="Cambria Math" w:eastAsia="Times New Roman" w:hAnsi="Cambria Math" w:cs="Times New Roman"/>
                          <w:bCs/>
                          <w:i/>
                          <w:kern w:val="36"/>
                          <w:sz w:val="20"/>
                          <w:szCs w:val="20"/>
                        </w:rPr>
                      </m:ctrlPr>
                    </m:dPr>
                    <m:e>
                      <m:d>
                        <m:dPr>
                          <m:begChr m:val="|"/>
                          <m:endChr m:val="|"/>
                          <m:ctrlPr>
                            <w:rPr>
                              <w:rFonts w:ascii="Cambria Math" w:eastAsia="Times New Roman" w:hAnsi="Cambria Math" w:cs="Times New Roman"/>
                              <w:bCs/>
                              <w:i/>
                              <w:kern w:val="36"/>
                              <w:sz w:val="20"/>
                              <w:szCs w:val="20"/>
                            </w:rPr>
                          </m:ctrlPr>
                        </m:dPr>
                        <m:e>
                          <m:d>
                            <m:dPr>
                              <m:begChr m:val="|"/>
                              <m:endChr m:val="|"/>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g</m:t>
                              </m:r>
                            </m:e>
                          </m:d>
                        </m:e>
                      </m:d>
                      <m:r>
                        <w:rPr>
                          <w:rFonts w:ascii="Cambria Math" w:eastAsia="Times New Roman" w:hAnsi="Cambria Math" w:cs="Times New Roman"/>
                          <w:kern w:val="36"/>
                          <w:sz w:val="20"/>
                          <w:szCs w:val="20"/>
                        </w:rPr>
                        <m:t xml:space="preserve">,τ </m:t>
                      </m:r>
                    </m:e>
                  </m:d>
                </m:e>
              </m:func>
            </m:den>
          </m:f>
        </m:oMath>
      </m:oMathPara>
    </w:p>
    <w:p w:rsidR="001A0A83" w:rsidRDefault="001A0A83" w:rsidP="001A0A83">
      <w:pPr>
        <w:jc w:val="both"/>
        <w:rPr>
          <w:rFonts w:ascii="Times New Roman" w:eastAsia="Times New Roman" w:hAnsi="Times New Roman" w:cs="Times New Roman"/>
          <w:bCs/>
          <w:kern w:val="36"/>
          <w:sz w:val="20"/>
          <w:szCs w:val="20"/>
        </w:rPr>
      </w:pPr>
      <w:r w:rsidRPr="001A0A83">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r w:rsidRPr="001A0A83">
        <w:rPr>
          <w:rFonts w:ascii="Times New Roman" w:eastAsia="Times New Roman" w:hAnsi="Times New Roman" w:cs="Times New Roman"/>
          <w:bCs/>
          <w:kern w:val="36"/>
          <w:sz w:val="20"/>
          <w:szCs w:val="20"/>
        </w:rPr>
        <w:t>g</w:t>
      </w:r>
      <w:r>
        <w:rPr>
          <w:rFonts w:ascii="Times New Roman" w:eastAsia="Times New Roman" w:hAnsi="Times New Roman" w:cs="Times New Roman"/>
          <w:bCs/>
          <w:kern w:val="36"/>
          <w:sz w:val="20"/>
          <w:szCs w:val="20"/>
        </w:rPr>
        <w:t xml:space="preserve"> </w:t>
      </w:r>
      <w:proofErr w:type="gramStart"/>
      <w:r w:rsidRPr="001A0A83">
        <w:rPr>
          <w:rFonts w:ascii="Times New Roman" w:eastAsia="Times New Roman" w:hAnsi="Times New Roman" w:cs="Times New Roman"/>
          <w:bCs/>
          <w:kern w:val="36"/>
          <w:sz w:val="20"/>
          <w:szCs w:val="20"/>
        </w:rPr>
        <w:t>The</w:t>
      </w:r>
      <w:proofErr w:type="gramEnd"/>
      <w:r w:rsidRPr="001A0A83">
        <w:rPr>
          <w:rFonts w:ascii="Times New Roman" w:eastAsia="Times New Roman" w:hAnsi="Times New Roman" w:cs="Times New Roman"/>
          <w:bCs/>
          <w:kern w:val="36"/>
          <w:sz w:val="20"/>
          <w:szCs w:val="20"/>
        </w:rPr>
        <w:t xml:space="preserve"> raw gradient vector is shown as g. The regularization is further encouraged by a dropout of 0.3 in the classification head and a weight decay coefficient of</w:t>
      </w:r>
      <w:r>
        <w:rPr>
          <w:rFonts w:ascii="Times New Roman" w:eastAsia="Times New Roman" w:hAnsi="Times New Roman" w:cs="Times New Roman"/>
          <w:bCs/>
          <w:kern w:val="36"/>
          <w:sz w:val="20"/>
          <w:szCs w:val="20"/>
        </w:rPr>
        <w:t xml:space="preserve"> </w:t>
      </w:r>
      <w:r w:rsidRPr="001A0A83">
        <w:rPr>
          <w:rFonts w:ascii="Times New Roman" w:eastAsia="Times New Roman" w:hAnsi="Times New Roman" w:cs="Times New Roman"/>
          <w:bCs/>
          <w:kern w:val="36"/>
          <w:sz w:val="20"/>
          <w:szCs w:val="20"/>
        </w:rPr>
        <w:t>10</w:t>
      </w:r>
      <w:r w:rsidRPr="001A0A83">
        <w:rPr>
          <w:rFonts w:ascii="Times New Roman" w:eastAsia="Times New Roman" w:hAnsi="Times New Roman" w:cs="Times New Roman"/>
          <w:bCs/>
          <w:kern w:val="36"/>
          <w:sz w:val="20"/>
          <w:szCs w:val="20"/>
          <w:vertAlign w:val="superscript"/>
        </w:rPr>
        <w:t>−4</w:t>
      </w:r>
      <w:r>
        <w:rPr>
          <w:rFonts w:ascii="Times New Roman" w:eastAsia="Times New Roman" w:hAnsi="Times New Roman" w:cs="Times New Roman"/>
          <w:bCs/>
          <w:kern w:val="36"/>
          <w:sz w:val="20"/>
          <w:szCs w:val="20"/>
        </w:rPr>
        <w:t xml:space="preserve"> </w:t>
      </w:r>
      <w:r w:rsidRPr="001A0A83">
        <w:rPr>
          <w:rFonts w:ascii="Times New Roman" w:eastAsia="Times New Roman" w:hAnsi="Times New Roman" w:cs="Times New Roman"/>
          <w:bCs/>
          <w:kern w:val="36"/>
          <w:sz w:val="20"/>
          <w:szCs w:val="20"/>
        </w:rPr>
        <w:t>to all convolution and transformer blocks. On the federated side, each client will train locally for a certain number of epochs before taking a snapshot and aggregating the results against the global model using the mechanism proposed in the earlier section. Quantum-optimized refinement occurs immediately after aggregation on the server side.</w:t>
      </w:r>
      <w:r>
        <w:rPr>
          <w:rFonts w:ascii="Times New Roman" w:eastAsia="Times New Roman" w:hAnsi="Times New Roman" w:cs="Times New Roman"/>
          <w:bCs/>
          <w:kern w:val="36"/>
          <w:sz w:val="20"/>
          <w:szCs w:val="20"/>
        </w:rPr>
        <w:t xml:space="preserve"> </w:t>
      </w:r>
      <w:r w:rsidRPr="001A0A83">
        <w:rPr>
          <w:rFonts w:ascii="Times New Roman" w:eastAsia="Times New Roman" w:hAnsi="Times New Roman" w:cs="Times New Roman"/>
          <w:bCs/>
          <w:kern w:val="36"/>
          <w:sz w:val="20"/>
          <w:szCs w:val="20"/>
        </w:rPr>
        <w:t>The combined process works well with the overall system for training, achieving a well-rounded model that uses fine-tuned initialization approaches, malleable optimization solutions, multi-task loss management, robust data augmentation strategies, and federated synchronization techniques to provide a well-rounded training model that performs well even with the heterogeneous nature of the data related to dermatology in particular.</w:t>
      </w:r>
    </w:p>
    <w:p w:rsidR="001A0A83" w:rsidRPr="001A0A83" w:rsidRDefault="001A0A83" w:rsidP="001A0A83">
      <w:pPr>
        <w:jc w:val="both"/>
        <w:rPr>
          <w:rFonts w:ascii="Times New Roman" w:eastAsia="Times New Roman" w:hAnsi="Times New Roman" w:cs="Times New Roman"/>
          <w:b/>
          <w:bCs/>
          <w:kern w:val="36"/>
          <w:sz w:val="20"/>
          <w:szCs w:val="20"/>
        </w:rPr>
      </w:pPr>
      <w:r w:rsidRPr="001A0A83">
        <w:rPr>
          <w:rFonts w:ascii="Times New Roman" w:eastAsia="Times New Roman" w:hAnsi="Times New Roman" w:cs="Times New Roman"/>
          <w:b/>
          <w:bCs/>
          <w:kern w:val="36"/>
          <w:sz w:val="20"/>
          <w:szCs w:val="20"/>
        </w:rPr>
        <w:t>4.10 Evaluation Metrics and Experimental Setup</w:t>
      </w:r>
    </w:p>
    <w:p w:rsidR="001A0A83" w:rsidRPr="001A0A83" w:rsidRDefault="001A0A83" w:rsidP="001A0A83">
      <w:pPr>
        <w:jc w:val="both"/>
        <w:rPr>
          <w:oMath/>
          <w:rFonts w:ascii="Cambria Math" w:eastAsia="Times New Roman" w:hAnsi="Cambria Math" w:cs="Times New Roman"/>
          <w:kern w:val="36"/>
          <w:sz w:val="20"/>
          <w:szCs w:val="20"/>
        </w:rPr>
      </w:pPr>
      <w:r w:rsidRPr="001A0A83">
        <w:rPr>
          <w:rFonts w:ascii="Times New Roman" w:eastAsia="Times New Roman" w:hAnsi="Times New Roman" w:cs="Times New Roman"/>
          <w:bCs/>
          <w:kern w:val="36"/>
          <w:sz w:val="20"/>
          <w:szCs w:val="20"/>
        </w:rPr>
        <w:t xml:space="preserve">The assessment of the proposed </w:t>
      </w:r>
      <w:proofErr w:type="spellStart"/>
      <w:r w:rsidRPr="001A0A83">
        <w:rPr>
          <w:rFonts w:ascii="Times New Roman" w:eastAsia="Times New Roman" w:hAnsi="Times New Roman" w:cs="Times New Roman"/>
          <w:bCs/>
          <w:kern w:val="36"/>
          <w:sz w:val="20"/>
          <w:szCs w:val="20"/>
        </w:rPr>
        <w:t>SkinDerm</w:t>
      </w:r>
      <w:proofErr w:type="spellEnd"/>
      <w:r w:rsidRPr="001A0A83">
        <w:rPr>
          <w:rFonts w:ascii="Times New Roman" w:eastAsia="Times New Roman" w:hAnsi="Times New Roman" w:cs="Times New Roman"/>
          <w:bCs/>
          <w:kern w:val="36"/>
          <w:sz w:val="20"/>
          <w:szCs w:val="20"/>
        </w:rPr>
        <w:t xml:space="preserve"> multi-stage approach was done by utilizing a set of segmentation and classification metrics; thus, an exhaustive performance measure for all modules of the proposed approach is ensured. The proposed approach's segmentation stage was assessed utilizing Dice Similarity Coefficient, Intersection over Union, and Pixel-wise Accuracy metrics. The reason for this is that these metrics measure the overlap and preservation of boundaries of masks, which would be imperative for lesion localization. Fo</w:t>
      </w:r>
      <w:r>
        <w:rPr>
          <w:rFonts w:ascii="Times New Roman" w:eastAsia="Times New Roman" w:hAnsi="Times New Roman" w:cs="Times New Roman"/>
          <w:bCs/>
          <w:kern w:val="36"/>
          <w:sz w:val="20"/>
          <w:szCs w:val="20"/>
        </w:rPr>
        <w:t xml:space="preserve">r a predicted segmentation mask </w:t>
      </w:r>
      <w:r w:rsidRPr="001A0A83">
        <w:rPr>
          <w:rFonts w:ascii="Times New Roman" w:eastAsia="Times New Roman" w:hAnsi="Times New Roman" w:cs="Times New Roman"/>
          <w:bCs/>
          <w:kern w:val="36"/>
          <w:sz w:val="20"/>
          <w:szCs w:val="20"/>
        </w:rPr>
        <w:t>'P', along with i</w:t>
      </w:r>
      <w:r>
        <w:rPr>
          <w:rFonts w:ascii="Times New Roman" w:eastAsia="Times New Roman" w:hAnsi="Times New Roman" w:cs="Times New Roman"/>
          <w:bCs/>
          <w:kern w:val="36"/>
          <w:sz w:val="20"/>
          <w:szCs w:val="20"/>
        </w:rPr>
        <w:t xml:space="preserve">ts associated ground-truth mask G, </w:t>
      </w:r>
      <w:r w:rsidRPr="001A0A83">
        <w:rPr>
          <w:rFonts w:ascii="Times New Roman" w:eastAsia="Times New Roman" w:hAnsi="Times New Roman" w:cs="Times New Roman"/>
          <w:bCs/>
          <w:kern w:val="36"/>
          <w:sz w:val="20"/>
          <w:szCs w:val="20"/>
        </w:rPr>
        <w:t>The Dice coefficient is defined as</w:t>
      </w:r>
    </w:p>
    <w:p w:rsidR="001A0A83" w:rsidRDefault="001A0A83" w:rsidP="001A0A83">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Dice</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P,G</m:t>
              </m:r>
            </m:e>
          </m:d>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2</m:t>
              </m:r>
              <m:d>
                <m:dPr>
                  <m:begChr m:val="|"/>
                  <m:endChr m:val="|"/>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P∩G</m:t>
                  </m:r>
                </m:e>
              </m:d>
            </m:num>
            <m:den>
              <m:d>
                <m:dPr>
                  <m:begChr m:val="|"/>
                  <m:endChr m:val="|"/>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P</m:t>
                  </m:r>
                </m:e>
              </m:d>
              <m:r>
                <w:rPr>
                  <w:rFonts w:ascii="Cambria Math" w:eastAsia="Times New Roman" w:hAnsi="Cambria Math" w:cs="Times New Roman"/>
                  <w:kern w:val="36"/>
                  <w:sz w:val="20"/>
                  <w:szCs w:val="20"/>
                </w:rPr>
                <m: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|G|</m:t>
                  </m:r>
                </m:e>
                <m:sup>
                  <m:r>
                    <w:rPr>
                      <w:rFonts w:ascii="Cambria Math" w:eastAsia="Times New Roman" w:hAnsi="Cambria Math" w:cs="Times New Roman"/>
                      <w:kern w:val="36"/>
                      <w:sz w:val="20"/>
                      <w:szCs w:val="20"/>
                    </w:rPr>
                    <m:t>'</m:t>
                  </m:r>
                </m:sup>
              </m:sSup>
            </m:den>
          </m:f>
        </m:oMath>
      </m:oMathPara>
    </w:p>
    <w:p w:rsidR="005572EA" w:rsidRDefault="005572EA" w:rsidP="001A0A83">
      <w:pPr>
        <w:jc w:val="both"/>
        <w:rPr>
          <w:rFonts w:ascii="Times New Roman" w:eastAsia="Times New Roman" w:hAnsi="Times New Roman" w:cs="Times New Roman"/>
          <w:bCs/>
          <w:kern w:val="36"/>
          <w:sz w:val="20"/>
          <w:szCs w:val="20"/>
        </w:rPr>
      </w:pPr>
      <w:proofErr w:type="gramStart"/>
      <w:r w:rsidRPr="005572EA">
        <w:rPr>
          <w:rFonts w:ascii="Times New Roman" w:eastAsia="Times New Roman" w:hAnsi="Times New Roman" w:cs="Times New Roman"/>
          <w:bCs/>
          <w:kern w:val="36"/>
          <w:sz w:val="20"/>
          <w:szCs w:val="20"/>
        </w:rPr>
        <w:t>which</w:t>
      </w:r>
      <w:proofErr w:type="gramEnd"/>
      <w:r w:rsidRPr="005572EA">
        <w:rPr>
          <w:rFonts w:ascii="Times New Roman" w:eastAsia="Times New Roman" w:hAnsi="Times New Roman" w:cs="Times New Roman"/>
          <w:bCs/>
          <w:kern w:val="36"/>
          <w:sz w:val="20"/>
          <w:szCs w:val="20"/>
        </w:rPr>
        <w:t xml:space="preserve"> measures the degree of overlap between these sets directly. The results close to one are considered to give the best segmentation result. The Intersection over Union is computed in order to find the proportion of the overlap compared to the union of the masks, and mathematically, it can be written as</w:t>
      </w:r>
    </w:p>
    <w:p w:rsidR="005572EA" w:rsidRDefault="005572EA" w:rsidP="001A0A83">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IoU</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P,G</m:t>
              </m:r>
            </m:e>
          </m:d>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d>
                <m:dPr>
                  <m:begChr m:val="|"/>
                  <m:endChr m:val="|"/>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P∩G</m:t>
                  </m:r>
                </m:e>
              </m:d>
            </m:num>
            <m:den>
              <m:d>
                <m:dPr>
                  <m:begChr m:val="|"/>
                  <m:endChr m:val="|"/>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P∪G</m:t>
                  </m:r>
                </m:e>
              </m:d>
            </m:den>
          </m:f>
        </m:oMath>
      </m:oMathPara>
    </w:p>
    <w:p w:rsidR="005572EA" w:rsidRDefault="005572EA" w:rsidP="005572EA">
      <w:pPr>
        <w:jc w:val="both"/>
        <w:rPr>
          <w:rFonts w:ascii="Times New Roman" w:eastAsia="Times New Roman" w:hAnsi="Times New Roman" w:cs="Times New Roman"/>
          <w:bCs/>
          <w:kern w:val="36"/>
          <w:sz w:val="20"/>
          <w:szCs w:val="20"/>
        </w:rPr>
      </w:pPr>
      <w:r w:rsidRPr="005572EA">
        <w:rPr>
          <w:rFonts w:ascii="Times New Roman" w:eastAsia="Times New Roman" w:hAnsi="Times New Roman" w:cs="Times New Roman"/>
          <w:bCs/>
          <w:kern w:val="36"/>
          <w:sz w:val="20"/>
          <w:szCs w:val="20"/>
        </w:rPr>
        <w:t>These measures were employed together to evaluate the precision of lesion boundary recreation and the robustness of the segmentation network regarding changes in lesion shapes and textures.</w:t>
      </w:r>
      <w:r>
        <w:rPr>
          <w:rFonts w:ascii="Times New Roman" w:eastAsia="Times New Roman" w:hAnsi="Times New Roman" w:cs="Times New Roman"/>
          <w:bCs/>
          <w:kern w:val="36"/>
          <w:sz w:val="20"/>
          <w:szCs w:val="20"/>
        </w:rPr>
        <w:t xml:space="preserve"> </w:t>
      </w:r>
      <w:r w:rsidRPr="005572EA">
        <w:rPr>
          <w:rFonts w:ascii="Times New Roman" w:eastAsia="Times New Roman" w:hAnsi="Times New Roman" w:cs="Times New Roman"/>
          <w:bCs/>
          <w:kern w:val="36"/>
          <w:sz w:val="20"/>
          <w:szCs w:val="20"/>
        </w:rPr>
        <w:t>For the classification stage, the evaluation metric used was accuracy, sensitivity, specificity, F1 score, and Area Under Receiver Operating Characteristic Curve (AUROC). The sensitivity was calculated as</w:t>
      </w:r>
    </w:p>
    <w:p w:rsidR="005572EA" w:rsidRDefault="005572EA" w:rsidP="005572EA">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Sensitivity=</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TP</m:t>
              </m:r>
            </m:num>
            <m:den>
              <m:r>
                <w:rPr>
                  <w:rFonts w:ascii="Cambria Math" w:eastAsia="Times New Roman" w:hAnsi="Cambria Math" w:cs="Times New Roman"/>
                  <w:kern w:val="36"/>
                  <w:sz w:val="20"/>
                  <w:szCs w:val="20"/>
                </w:rPr>
                <m:t>TN+</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FN</m:t>
                  </m:r>
                </m:e>
                <m:sup>
                  <m:r>
                    <w:rPr>
                      <w:rFonts w:ascii="Cambria Math" w:eastAsia="Times New Roman" w:hAnsi="Cambria Math" w:cs="Times New Roman"/>
                      <w:kern w:val="36"/>
                      <w:sz w:val="20"/>
                      <w:szCs w:val="20"/>
                    </w:rPr>
                    <m:t>'</m:t>
                  </m:r>
                </m:sup>
              </m:sSup>
            </m:den>
          </m:f>
        </m:oMath>
      </m:oMathPara>
    </w:p>
    <w:p w:rsidR="005572EA" w:rsidRDefault="005572EA" w:rsidP="005572EA">
      <w:pPr>
        <w:jc w:val="both"/>
        <w:rPr>
          <w:rFonts w:ascii="Times New Roman" w:eastAsia="Times New Roman" w:hAnsi="Times New Roman" w:cs="Times New Roman"/>
          <w:bCs/>
          <w:kern w:val="36"/>
          <w:sz w:val="20"/>
          <w:szCs w:val="20"/>
        </w:rPr>
      </w:pPr>
      <w:proofErr w:type="gramStart"/>
      <w:r w:rsidRPr="005572EA">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r w:rsidRPr="005572EA">
        <w:rPr>
          <w:rFonts w:ascii="Times New Roman" w:eastAsia="Times New Roman" w:hAnsi="Times New Roman" w:cs="Times New Roman"/>
          <w:bCs/>
          <w:kern w:val="36"/>
          <w:sz w:val="20"/>
          <w:szCs w:val="20"/>
        </w:rPr>
        <w:t>TP and</w:t>
      </w:r>
      <w:r>
        <w:rPr>
          <w:rFonts w:ascii="Times New Roman" w:eastAsia="Times New Roman" w:hAnsi="Times New Roman" w:cs="Times New Roman"/>
          <w:bCs/>
          <w:kern w:val="36"/>
          <w:sz w:val="20"/>
          <w:szCs w:val="20"/>
        </w:rPr>
        <w:t xml:space="preserve"> </w:t>
      </w:r>
      <w:r w:rsidRPr="005572EA">
        <w:rPr>
          <w:rFonts w:ascii="Times New Roman" w:eastAsia="Times New Roman" w:hAnsi="Times New Roman" w:cs="Times New Roman"/>
          <w:bCs/>
          <w:kern w:val="36"/>
          <w:sz w:val="20"/>
          <w:szCs w:val="20"/>
        </w:rPr>
        <w:t>N</w:t>
      </w:r>
      <w:r>
        <w:rPr>
          <w:rFonts w:ascii="Times New Roman" w:eastAsia="Times New Roman" w:hAnsi="Times New Roman" w:cs="Times New Roman"/>
          <w:bCs/>
          <w:kern w:val="36"/>
          <w:sz w:val="20"/>
          <w:szCs w:val="20"/>
        </w:rPr>
        <w:t xml:space="preserve"> l</w:t>
      </w:r>
      <w:r w:rsidRPr="005572EA">
        <w:rPr>
          <w:rFonts w:ascii="Times New Roman" w:eastAsia="Times New Roman" w:hAnsi="Times New Roman" w:cs="Times New Roman"/>
          <w:bCs/>
          <w:kern w:val="36"/>
          <w:sz w:val="20"/>
          <w:szCs w:val="20"/>
        </w:rPr>
        <w:t>et's use FN to denote true positives and false negatives.</w:t>
      </w:r>
      <w:proofErr w:type="gramEnd"/>
      <w:r w:rsidRPr="005572EA">
        <w:rPr>
          <w:rFonts w:ascii="Times New Roman" w:eastAsia="Times New Roman" w:hAnsi="Times New Roman" w:cs="Times New Roman"/>
          <w:bCs/>
          <w:kern w:val="36"/>
          <w:sz w:val="20"/>
          <w:szCs w:val="20"/>
        </w:rPr>
        <w:t xml:space="preserve"> This measure reflects how well the model performs in recognizing diseased individuals. In specific terms, specificity refers to</w:t>
      </w:r>
    </w:p>
    <w:p w:rsidR="005572EA" w:rsidRPr="005572EA" w:rsidRDefault="005572EA" w:rsidP="005572EA">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Specificity=</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TN</m:t>
              </m:r>
            </m:num>
            <m:den>
              <m:r>
                <w:rPr>
                  <w:rFonts w:ascii="Cambria Math" w:eastAsia="Times New Roman" w:hAnsi="Cambria Math" w:cs="Times New Roman"/>
                  <w:kern w:val="36"/>
                  <w:sz w:val="20"/>
                  <w:szCs w:val="20"/>
                </w:rPr>
                <m:t>TN+</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FP</m:t>
                  </m:r>
                </m:e>
                <m:sup>
                  <m:r>
                    <w:rPr>
                      <w:rFonts w:ascii="Cambria Math" w:eastAsia="Times New Roman" w:hAnsi="Cambria Math" w:cs="Times New Roman"/>
                      <w:kern w:val="36"/>
                      <w:sz w:val="20"/>
                      <w:szCs w:val="20"/>
                    </w:rPr>
                    <m:t>'</m:t>
                  </m:r>
                </m:sup>
              </m:sSup>
            </m:den>
          </m:f>
        </m:oMath>
      </m:oMathPara>
    </w:p>
    <w:p w:rsidR="005572EA" w:rsidRDefault="005572EA" w:rsidP="005572EA">
      <w:pPr>
        <w:jc w:val="both"/>
        <w:rPr>
          <w:rFonts w:ascii="Times New Roman" w:eastAsia="Times New Roman" w:hAnsi="Times New Roman" w:cs="Times New Roman"/>
          <w:bCs/>
          <w:kern w:val="36"/>
          <w:sz w:val="20"/>
          <w:szCs w:val="20"/>
        </w:rPr>
      </w:pPr>
      <w:proofErr w:type="gramStart"/>
      <w:r w:rsidRPr="005572EA">
        <w:rPr>
          <w:rFonts w:ascii="Times New Roman" w:eastAsia="Times New Roman" w:hAnsi="Times New Roman" w:cs="Times New Roman"/>
          <w:bCs/>
          <w:kern w:val="36"/>
          <w:sz w:val="20"/>
          <w:szCs w:val="20"/>
        </w:rPr>
        <w:lastRenderedPageBreak/>
        <w:t>measures</w:t>
      </w:r>
      <w:proofErr w:type="gramEnd"/>
      <w:r w:rsidRPr="005572EA">
        <w:rPr>
          <w:rFonts w:ascii="Times New Roman" w:eastAsia="Times New Roman" w:hAnsi="Times New Roman" w:cs="Times New Roman"/>
          <w:bCs/>
          <w:kern w:val="36"/>
          <w:sz w:val="20"/>
          <w:szCs w:val="20"/>
        </w:rPr>
        <w:t xml:space="preserve"> the power of the model in precise identification of healthy/non-lesion cases. F1-score, calculated by</w:t>
      </w:r>
    </w:p>
    <w:p w:rsidR="005572EA" w:rsidRDefault="005572EA" w:rsidP="005572EA">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F1=</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2TP</m:t>
              </m:r>
            </m:num>
            <m:den>
              <m:r>
                <w:rPr>
                  <w:rFonts w:ascii="Cambria Math" w:eastAsia="Times New Roman" w:hAnsi="Cambria Math" w:cs="Times New Roman"/>
                  <w:kern w:val="36"/>
                  <w:sz w:val="20"/>
                  <w:szCs w:val="20"/>
                </w:rPr>
                <m:t>2TP+FP+</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FN</m:t>
                  </m:r>
                </m:e>
                <m:sup>
                  <m:r>
                    <w:rPr>
                      <w:rFonts w:ascii="Cambria Math" w:eastAsia="Times New Roman" w:hAnsi="Cambria Math" w:cs="Times New Roman"/>
                      <w:kern w:val="36"/>
                      <w:sz w:val="20"/>
                      <w:szCs w:val="20"/>
                    </w:rPr>
                    <m:t>'</m:t>
                  </m:r>
                </m:sup>
              </m:sSup>
            </m:den>
          </m:f>
        </m:oMath>
      </m:oMathPara>
    </w:p>
    <w:p w:rsidR="005572EA" w:rsidRDefault="005572EA" w:rsidP="005572EA">
      <w:pPr>
        <w:jc w:val="both"/>
        <w:rPr>
          <w:rFonts w:ascii="Times New Roman" w:eastAsia="Times New Roman" w:hAnsi="Times New Roman" w:cs="Times New Roman"/>
          <w:bCs/>
          <w:kern w:val="36"/>
          <w:sz w:val="20"/>
          <w:szCs w:val="20"/>
        </w:rPr>
      </w:pPr>
      <w:r w:rsidRPr="005572EA">
        <w:rPr>
          <w:rFonts w:ascii="Times New Roman" w:eastAsia="Times New Roman" w:hAnsi="Times New Roman" w:cs="Times New Roman"/>
          <w:bCs/>
          <w:kern w:val="36"/>
          <w:sz w:val="20"/>
          <w:szCs w:val="20"/>
        </w:rPr>
        <w:t xml:space="preserve">The AUC-ROC measure was analyzed to evaluate the </w:t>
      </w:r>
      <w:proofErr w:type="spellStart"/>
      <w:r w:rsidRPr="005572EA">
        <w:rPr>
          <w:rFonts w:ascii="Times New Roman" w:eastAsia="Times New Roman" w:hAnsi="Times New Roman" w:cs="Times New Roman"/>
          <w:bCs/>
          <w:kern w:val="36"/>
          <w:sz w:val="20"/>
          <w:szCs w:val="20"/>
        </w:rPr>
        <w:t>separability</w:t>
      </w:r>
      <w:proofErr w:type="spellEnd"/>
      <w:r w:rsidRPr="005572EA">
        <w:rPr>
          <w:rFonts w:ascii="Times New Roman" w:eastAsia="Times New Roman" w:hAnsi="Times New Roman" w:cs="Times New Roman"/>
          <w:bCs/>
          <w:kern w:val="36"/>
          <w:sz w:val="20"/>
          <w:szCs w:val="20"/>
        </w:rPr>
        <w:t xml:space="preserve"> of learned features for different lesion categories. The overall model selection criteria were based on these metrics that combined multiple performance measures. This approach avoided any bias towards a specific measure.</w:t>
      </w:r>
      <w:r>
        <w:rPr>
          <w:rFonts w:ascii="Times New Roman" w:eastAsia="Times New Roman" w:hAnsi="Times New Roman" w:cs="Times New Roman"/>
          <w:bCs/>
          <w:kern w:val="36"/>
          <w:sz w:val="20"/>
          <w:szCs w:val="20"/>
        </w:rPr>
        <w:t xml:space="preserve"> </w:t>
      </w:r>
      <w:r w:rsidRPr="005572EA">
        <w:rPr>
          <w:rFonts w:ascii="Times New Roman" w:eastAsia="Times New Roman" w:hAnsi="Times New Roman" w:cs="Times New Roman"/>
          <w:bCs/>
          <w:kern w:val="36"/>
          <w:sz w:val="20"/>
          <w:szCs w:val="20"/>
        </w:rPr>
        <w:t xml:space="preserve">The experimental setup involved training all models on NVIDIA hardware enabled with CUDA to ensure reproducibility and computational efficiency. The </w:t>
      </w:r>
      <w:proofErr w:type="spellStart"/>
      <w:r w:rsidRPr="005572EA">
        <w:rPr>
          <w:rFonts w:ascii="Times New Roman" w:eastAsia="Times New Roman" w:hAnsi="Times New Roman" w:cs="Times New Roman"/>
          <w:bCs/>
          <w:kern w:val="36"/>
          <w:sz w:val="20"/>
          <w:szCs w:val="20"/>
        </w:rPr>
        <w:t>SkinDerm</w:t>
      </w:r>
      <w:proofErr w:type="spellEnd"/>
      <w:r w:rsidRPr="005572EA">
        <w:rPr>
          <w:rFonts w:ascii="Times New Roman" w:eastAsia="Times New Roman" w:hAnsi="Times New Roman" w:cs="Times New Roman"/>
          <w:bCs/>
          <w:kern w:val="36"/>
          <w:sz w:val="20"/>
          <w:szCs w:val="20"/>
        </w:rPr>
        <w:t xml:space="preserve"> dataset is divided among training, validation, and testing datasets with a ratio of 70:15:</w:t>
      </w:r>
      <w:proofErr w:type="gramStart"/>
      <w:r w:rsidRPr="005572EA">
        <w:rPr>
          <w:rFonts w:ascii="Times New Roman" w:eastAsia="Times New Roman" w:hAnsi="Times New Roman" w:cs="Times New Roman"/>
          <w:bCs/>
          <w:kern w:val="36"/>
          <w:sz w:val="20"/>
          <w:szCs w:val="20"/>
        </w:rPr>
        <w:t>15,</w:t>
      </w:r>
      <w:proofErr w:type="gramEnd"/>
      <w:r w:rsidRPr="005572EA">
        <w:rPr>
          <w:rFonts w:ascii="Times New Roman" w:eastAsia="Times New Roman" w:hAnsi="Times New Roman" w:cs="Times New Roman"/>
          <w:bCs/>
          <w:kern w:val="36"/>
          <w:sz w:val="20"/>
          <w:szCs w:val="20"/>
        </w:rPr>
        <w:t xml:space="preserve"> and the proportion of lesion types is maintained in these data points. The preprocessing steps remained the same across all experiments. Standardization of pixel values, resizing, and data augmentation transformations were employed. Normalization of the pixel values is achieved using the mean and standard deviation of all the dataset values. The segmentation module is trained independently of the feature extraction and classification module. This allows all these separate modules to be tested independently and together.</w:t>
      </w:r>
    </w:p>
    <w:p w:rsidR="005572EA" w:rsidRDefault="005572EA" w:rsidP="005572EA">
      <w:pPr>
        <w:jc w:val="both"/>
        <w:rPr>
          <w:rFonts w:ascii="Times New Roman" w:eastAsia="Times New Roman" w:hAnsi="Times New Roman" w:cs="Times New Roman"/>
          <w:bCs/>
          <w:kern w:val="36"/>
          <w:sz w:val="20"/>
          <w:szCs w:val="20"/>
        </w:rPr>
      </w:pPr>
      <w:r w:rsidRPr="005572EA">
        <w:rPr>
          <w:rFonts w:ascii="Times New Roman" w:eastAsia="Times New Roman" w:hAnsi="Times New Roman" w:cs="Times New Roman"/>
          <w:bCs/>
          <w:kern w:val="36"/>
          <w:sz w:val="20"/>
          <w:szCs w:val="20"/>
        </w:rPr>
        <w:t xml:space="preserve">To ensure that each experiment ran reliably, all experiments were repeated three times with different random initializations, and the final performance value was reported based on the average of all the experiments. With regards to the </w:t>
      </w:r>
      <w:proofErr w:type="spellStart"/>
      <w:r w:rsidRPr="005572EA">
        <w:rPr>
          <w:rFonts w:ascii="Times New Roman" w:eastAsia="Times New Roman" w:hAnsi="Times New Roman" w:cs="Times New Roman"/>
          <w:bCs/>
          <w:kern w:val="36"/>
          <w:sz w:val="20"/>
          <w:szCs w:val="20"/>
        </w:rPr>
        <w:t>hyperparameter</w:t>
      </w:r>
      <w:proofErr w:type="spellEnd"/>
      <w:r w:rsidRPr="005572EA">
        <w:rPr>
          <w:rFonts w:ascii="Times New Roman" w:eastAsia="Times New Roman" w:hAnsi="Times New Roman" w:cs="Times New Roman"/>
          <w:bCs/>
          <w:kern w:val="36"/>
          <w:sz w:val="20"/>
          <w:szCs w:val="20"/>
        </w:rPr>
        <w:t xml:space="preserve"> control, we have successfully controlled the </w:t>
      </w:r>
      <w:proofErr w:type="spellStart"/>
      <w:r w:rsidRPr="005572EA">
        <w:rPr>
          <w:rFonts w:ascii="Times New Roman" w:eastAsia="Times New Roman" w:hAnsi="Times New Roman" w:cs="Times New Roman"/>
          <w:bCs/>
          <w:kern w:val="36"/>
          <w:sz w:val="20"/>
          <w:szCs w:val="20"/>
        </w:rPr>
        <w:t>hyperparameters</w:t>
      </w:r>
      <w:proofErr w:type="spellEnd"/>
      <w:r w:rsidRPr="005572EA">
        <w:rPr>
          <w:rFonts w:ascii="Times New Roman" w:eastAsia="Times New Roman" w:hAnsi="Times New Roman" w:cs="Times New Roman"/>
          <w:bCs/>
          <w:kern w:val="36"/>
          <w:sz w:val="20"/>
          <w:szCs w:val="20"/>
        </w:rPr>
        <w:t xml:space="preserve"> to minimize any variance that may be caused due to extraneous factors. The overall experimental protocol followed best practices common in dermatological imaging studies, thus making it easier to compare our findings to the existing state-of-the-art baselines.</w:t>
      </w:r>
    </w:p>
    <w:p w:rsidR="005572EA" w:rsidRPr="008C4C1C" w:rsidRDefault="005572EA" w:rsidP="005572EA">
      <w:pPr>
        <w:jc w:val="both"/>
        <w:rPr>
          <w:rFonts w:ascii="Times New Roman" w:eastAsia="Times New Roman" w:hAnsi="Times New Roman" w:cs="Times New Roman"/>
          <w:b/>
          <w:bCs/>
          <w:kern w:val="36"/>
          <w:sz w:val="20"/>
          <w:szCs w:val="20"/>
        </w:rPr>
      </w:pPr>
      <w:r w:rsidRPr="008C4C1C">
        <w:rPr>
          <w:rFonts w:ascii="Times New Roman" w:eastAsia="Times New Roman" w:hAnsi="Times New Roman" w:cs="Times New Roman"/>
          <w:b/>
          <w:bCs/>
          <w:kern w:val="36"/>
          <w:sz w:val="20"/>
          <w:szCs w:val="20"/>
        </w:rPr>
        <w:t>4.11 Ablation Study and Component Contribution Analysis</w:t>
      </w:r>
    </w:p>
    <w:p w:rsidR="008C4C1C" w:rsidRDefault="005572EA" w:rsidP="005572EA">
      <w:pPr>
        <w:jc w:val="both"/>
        <w:rPr>
          <w:rFonts w:ascii="Times New Roman" w:eastAsia="Times New Roman" w:hAnsi="Times New Roman" w:cs="Times New Roman"/>
          <w:bCs/>
          <w:kern w:val="36"/>
          <w:sz w:val="20"/>
          <w:szCs w:val="20"/>
        </w:rPr>
      </w:pPr>
      <w:r w:rsidRPr="005572EA">
        <w:rPr>
          <w:rFonts w:ascii="Times New Roman" w:eastAsia="Times New Roman" w:hAnsi="Times New Roman" w:cs="Times New Roman"/>
          <w:bCs/>
          <w:kern w:val="36"/>
          <w:sz w:val="20"/>
          <w:szCs w:val="20"/>
        </w:rPr>
        <w:t xml:space="preserve">To get a more accurate picture of the extent of contribution of each of the modules used in the implementation of the proposed architecture in </w:t>
      </w:r>
      <w:proofErr w:type="spellStart"/>
      <w:r w:rsidRPr="005572EA">
        <w:rPr>
          <w:rFonts w:ascii="Times New Roman" w:eastAsia="Times New Roman" w:hAnsi="Times New Roman" w:cs="Times New Roman"/>
          <w:bCs/>
          <w:kern w:val="36"/>
          <w:sz w:val="20"/>
          <w:szCs w:val="20"/>
        </w:rPr>
        <w:t>SkinDerm</w:t>
      </w:r>
      <w:proofErr w:type="spellEnd"/>
      <w:r w:rsidRPr="005572EA">
        <w:rPr>
          <w:rFonts w:ascii="Times New Roman" w:eastAsia="Times New Roman" w:hAnsi="Times New Roman" w:cs="Times New Roman"/>
          <w:bCs/>
          <w:kern w:val="36"/>
          <w:sz w:val="20"/>
          <w:szCs w:val="20"/>
        </w:rPr>
        <w:t>, a detailed ablation experiment has been performed. The purpose of such an experiment was to identify how well all three modules, including the segmentation, CNN-Transformer-based feature extractor, as well as the multi-label classifier, contribute towards determining a diagnosis. To evaluate the contribution of each of these modules, a degradation experiment was performed, in which respective modules were removed and their effects analyzed in terms of accuracy, sensitivity, F1 score, as well as AUC values.</w:t>
      </w:r>
      <w:r w:rsidR="008C4C1C">
        <w:rPr>
          <w:rFonts w:ascii="Times New Roman" w:eastAsia="Times New Roman" w:hAnsi="Times New Roman" w:cs="Times New Roman"/>
          <w:bCs/>
          <w:kern w:val="36"/>
          <w:sz w:val="20"/>
          <w:szCs w:val="20"/>
        </w:rPr>
        <w:t xml:space="preserve"> </w:t>
      </w:r>
      <w:r w:rsidR="008C4C1C" w:rsidRPr="008C4C1C">
        <w:rPr>
          <w:rFonts w:ascii="Times New Roman" w:eastAsia="Times New Roman" w:hAnsi="Times New Roman" w:cs="Times New Roman"/>
          <w:bCs/>
          <w:kern w:val="36"/>
          <w:sz w:val="20"/>
          <w:szCs w:val="20"/>
        </w:rPr>
        <w:t xml:space="preserve">The first ablation involved testing the contribution of the segmentation module by replacing the U-Net++ architecture with a naive bounding box cropping approach. From the obtained results, a noticeable drop in Dice coefficient and </w:t>
      </w:r>
      <w:proofErr w:type="spellStart"/>
      <w:proofErr w:type="gramStart"/>
      <w:r w:rsidR="008C4C1C" w:rsidRPr="008C4C1C">
        <w:rPr>
          <w:rFonts w:ascii="Times New Roman" w:eastAsia="Times New Roman" w:hAnsi="Times New Roman" w:cs="Times New Roman"/>
          <w:bCs/>
          <w:kern w:val="36"/>
          <w:sz w:val="20"/>
          <w:szCs w:val="20"/>
        </w:rPr>
        <w:t>IoU</w:t>
      </w:r>
      <w:proofErr w:type="spellEnd"/>
      <w:proofErr w:type="gramEnd"/>
      <w:r w:rsidR="008C4C1C" w:rsidRPr="008C4C1C">
        <w:rPr>
          <w:rFonts w:ascii="Times New Roman" w:eastAsia="Times New Roman" w:hAnsi="Times New Roman" w:cs="Times New Roman"/>
          <w:bCs/>
          <w:kern w:val="36"/>
          <w:sz w:val="20"/>
          <w:szCs w:val="20"/>
        </w:rPr>
        <w:t xml:space="preserve"> was observed, which eventually decreased the classification AUC due to the incorporation of non-lesion background pixels into the input pipeline. This further reinforces the need for precise localization. To measure the accuracy reduction in the segmentation results, the term performance ratio</w:t>
      </w:r>
    </w:p>
    <w:p w:rsidR="008C4C1C" w:rsidRDefault="00F963F2" w:rsidP="005572EA">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R</m:t>
              </m:r>
            </m:e>
            <m:sub>
              <m:r>
                <w:rPr>
                  <w:rFonts w:ascii="Cambria Math" w:eastAsia="Times New Roman" w:hAnsi="Cambria Math" w:cs="Times New Roman"/>
                  <w:kern w:val="36"/>
                  <w:sz w:val="20"/>
                  <w:szCs w:val="20"/>
                </w:rPr>
                <m:t>seg</m:t>
              </m:r>
            </m:sub>
          </m:sSub>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wtih seg</m:t>
                  </m:r>
                </m:sub>
              </m:sSub>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without seg</m:t>
                  </m:r>
                </m:sub>
              </m:sSub>
            </m:den>
          </m:f>
        </m:oMath>
      </m:oMathPara>
    </w:p>
    <w:p w:rsidR="008C4C1C" w:rsidRDefault="008C4C1C" w:rsidP="008C4C1C">
      <w:pPr>
        <w:jc w:val="both"/>
        <w:rPr>
          <w:rFonts w:ascii="Times New Roman" w:eastAsia="Times New Roman" w:hAnsi="Times New Roman" w:cs="Times New Roman"/>
          <w:bCs/>
          <w:kern w:val="36"/>
          <w:sz w:val="20"/>
          <w:szCs w:val="20"/>
        </w:rPr>
      </w:pPr>
      <w:r w:rsidRPr="008C4C1C">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r w:rsidRPr="008C4C1C">
        <w:rPr>
          <w:rFonts w:ascii="Times New Roman" w:eastAsia="Times New Roman" w:hAnsi="Times New Roman" w:cs="Times New Roman"/>
          <w:bCs/>
          <w:kern w:val="36"/>
          <w:sz w:val="20"/>
          <w:szCs w:val="20"/>
        </w:rPr>
        <w:t>M represents any segmentat</w:t>
      </w:r>
      <w:r>
        <w:rPr>
          <w:rFonts w:ascii="Times New Roman" w:eastAsia="Times New Roman" w:hAnsi="Times New Roman" w:cs="Times New Roman"/>
          <w:bCs/>
          <w:kern w:val="36"/>
          <w:sz w:val="20"/>
          <w:szCs w:val="20"/>
        </w:rPr>
        <w:t>ion or classification measure</w:t>
      </w:r>
      <w:r w:rsidRPr="008C4C1C">
        <w:rPr>
          <w:rFonts w:ascii="Times New Roman" w:eastAsia="Times New Roman" w:hAnsi="Times New Roman" w:cs="Times New Roman"/>
          <w:bCs/>
          <w:kern w:val="36"/>
          <w:sz w:val="20"/>
          <w:szCs w:val="20"/>
        </w:rPr>
        <w:t xml:space="preserve"> value of</w:t>
      </w:r>
      <w:r>
        <w:rPr>
          <w:rFonts w:ascii="Times New Roman" w:eastAsia="Times New Roman" w:hAnsi="Times New Roman" w:cs="Times New Roman"/>
          <w:bCs/>
          <w:kern w:val="36"/>
          <w:sz w:val="20"/>
          <w:szCs w:val="20"/>
        </w:rPr>
        <w:t xml:space="preserve"> </w:t>
      </w:r>
      <w:proofErr w:type="spellStart"/>
      <w:r w:rsidRPr="008C4C1C">
        <w:rPr>
          <w:rFonts w:ascii="Times New Roman" w:eastAsia="Times New Roman" w:hAnsi="Times New Roman" w:cs="Times New Roman"/>
          <w:bCs/>
          <w:i/>
          <w:kern w:val="36"/>
          <w:sz w:val="20"/>
          <w:szCs w:val="20"/>
        </w:rPr>
        <w:t>R</w:t>
      </w:r>
      <w:r w:rsidRPr="008C4C1C">
        <w:rPr>
          <w:rFonts w:ascii="Times New Roman" w:eastAsia="Times New Roman" w:hAnsi="Times New Roman" w:cs="Times New Roman"/>
          <w:bCs/>
          <w:i/>
          <w:kern w:val="36"/>
          <w:sz w:val="20"/>
          <w:szCs w:val="20"/>
          <w:vertAlign w:val="subscript"/>
        </w:rPr>
        <w:t>seg</w:t>
      </w:r>
      <w:proofErr w:type="spellEnd"/>
      <w:r w:rsidRPr="008C4C1C">
        <w:rPr>
          <w:rFonts w:ascii="Times New Roman" w:eastAsia="Times New Roman" w:hAnsi="Times New Roman" w:cs="Times New Roman"/>
          <w:bCs/>
          <w:kern w:val="36"/>
          <w:sz w:val="20"/>
          <w:szCs w:val="20"/>
        </w:rPr>
        <w:t>&gt;1 demonstrated that generating good quality masks can greatly help feature extraction.</w:t>
      </w:r>
      <w:r>
        <w:rPr>
          <w:rFonts w:ascii="Times New Roman" w:eastAsia="Times New Roman" w:hAnsi="Times New Roman" w:cs="Times New Roman"/>
          <w:bCs/>
          <w:i/>
          <w:kern w:val="36"/>
          <w:sz w:val="20"/>
          <w:szCs w:val="20"/>
        </w:rPr>
        <w:t xml:space="preserve"> </w:t>
      </w:r>
      <w:r w:rsidRPr="008C4C1C">
        <w:rPr>
          <w:rFonts w:ascii="Times New Roman" w:eastAsia="Times New Roman" w:hAnsi="Times New Roman" w:cs="Times New Roman"/>
          <w:bCs/>
          <w:kern w:val="36"/>
          <w:sz w:val="20"/>
          <w:szCs w:val="20"/>
        </w:rPr>
        <w:t xml:space="preserve">The second ablation investigated the impact of the multi-scale residual blocks used within the CNN model architecture. The residual blocks were replaced with regular </w:t>
      </w:r>
      <w:proofErr w:type="spellStart"/>
      <w:r w:rsidRPr="008C4C1C">
        <w:rPr>
          <w:rFonts w:ascii="Times New Roman" w:eastAsia="Times New Roman" w:hAnsi="Times New Roman" w:cs="Times New Roman"/>
          <w:bCs/>
          <w:kern w:val="36"/>
          <w:sz w:val="20"/>
          <w:szCs w:val="20"/>
        </w:rPr>
        <w:t>convolutional</w:t>
      </w:r>
      <w:proofErr w:type="spellEnd"/>
      <w:r w:rsidRPr="008C4C1C">
        <w:rPr>
          <w:rFonts w:ascii="Times New Roman" w:eastAsia="Times New Roman" w:hAnsi="Times New Roman" w:cs="Times New Roman"/>
          <w:bCs/>
          <w:kern w:val="36"/>
          <w:sz w:val="20"/>
          <w:szCs w:val="20"/>
        </w:rPr>
        <w:t xml:space="preserve"> layers with a depth similar to that of the residual block, and this enabled determining how much information is added by the multi-scale feature learning mechanism. The results indicated a drop in F1 score and sensitivity, mostly due to a reduced feature learning capability, especially regarding texture attributes that were normally employed by malignant growths. The gain from multi-sca</w:t>
      </w:r>
      <w:r>
        <w:rPr>
          <w:rFonts w:ascii="Times New Roman" w:eastAsia="Times New Roman" w:hAnsi="Times New Roman" w:cs="Times New Roman"/>
          <w:bCs/>
          <w:kern w:val="36"/>
          <w:sz w:val="20"/>
          <w:szCs w:val="20"/>
        </w:rPr>
        <w:t>le feature learning incorporate.</w:t>
      </w:r>
    </w:p>
    <w:p w:rsidR="008C4C1C" w:rsidRDefault="00F963F2" w:rsidP="008C4C1C">
      <w:pPr>
        <w:jc w:val="both"/>
        <w:rPr>
          <w:rFonts w:ascii="Times New Roman" w:eastAsia="Times New Roman" w:hAnsi="Times New Roman" w:cs="Times New Roman"/>
          <w:bCs/>
          <w:i/>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t>
              </m:r>
            </m:e>
            <m:sub>
              <m:r>
                <w:rPr>
                  <w:rFonts w:ascii="Cambria Math" w:eastAsia="Times New Roman" w:hAnsi="Cambria Math" w:cs="Times New Roman"/>
                  <w:kern w:val="36"/>
                  <w:sz w:val="20"/>
                  <w:szCs w:val="20"/>
                </w:rPr>
                <m:t>ms</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hybrid</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no-ms</m:t>
              </m:r>
            </m:sub>
          </m:sSub>
        </m:oMath>
      </m:oMathPara>
    </w:p>
    <w:p w:rsidR="008C4C1C" w:rsidRPr="008C4C1C" w:rsidRDefault="008C4C1C" w:rsidP="008C4C1C">
      <w:pPr>
        <w:jc w:val="both"/>
        <w:rPr>
          <w:rFonts w:ascii="Times New Roman" w:eastAsia="Times New Roman" w:hAnsi="Times New Roman" w:cs="Times New Roman"/>
          <w:bCs/>
          <w:kern w:val="36"/>
          <w:sz w:val="20"/>
          <w:szCs w:val="20"/>
        </w:rPr>
      </w:pPr>
      <w:proofErr w:type="gramStart"/>
      <w:r w:rsidRPr="008C4C1C">
        <w:rPr>
          <w:rFonts w:ascii="Times New Roman" w:eastAsia="Times New Roman" w:hAnsi="Times New Roman" w:cs="Times New Roman"/>
          <w:bCs/>
          <w:kern w:val="36"/>
          <w:sz w:val="20"/>
          <w:szCs w:val="20"/>
        </w:rPr>
        <w:lastRenderedPageBreak/>
        <w:t>where</w:t>
      </w:r>
      <w:proofErr w:type="gramEnd"/>
      <w:r w:rsidRPr="008C4C1C">
        <w:rPr>
          <w:rFonts w:ascii="Times New Roman" w:eastAsia="Times New Roman" w:hAnsi="Times New Roman" w:cs="Times New Roman"/>
          <w:bCs/>
          <w:kern w:val="36"/>
          <w:sz w:val="20"/>
          <w:szCs w:val="20"/>
        </w:rPr>
        <w:t xml:space="preserve"> a positive</w:t>
      </w:r>
      <w:r>
        <w:rPr>
          <w:rFonts w:ascii="Times New Roman" w:eastAsia="Times New Roman" w:hAnsi="Times New Roman" w:cs="Times New Roman"/>
          <w:bCs/>
          <w:kern w:val="36"/>
          <w:sz w:val="20"/>
          <w:szCs w:val="20"/>
        </w:rPr>
        <w:t xml:space="preserve"> </w:t>
      </w:r>
      <w:r w:rsidRPr="008C4C1C">
        <w:rPr>
          <w:rFonts w:ascii="Times New Roman" w:eastAsia="Times New Roman" w:hAnsi="Times New Roman" w:cs="Times New Roman"/>
          <w:bCs/>
          <w:kern w:val="36"/>
          <w:sz w:val="20"/>
          <w:szCs w:val="20"/>
        </w:rPr>
        <w:t>Δ</w:t>
      </w:r>
      <w:r w:rsidRPr="008C4C1C">
        <w:rPr>
          <w:rFonts w:ascii="Times New Roman" w:eastAsia="Times New Roman" w:hAnsi="Times New Roman" w:cs="Times New Roman"/>
          <w:bCs/>
          <w:kern w:val="36"/>
          <w:sz w:val="20"/>
          <w:szCs w:val="20"/>
          <w:vertAlign w:val="subscript"/>
        </w:rPr>
        <w:t>2</w:t>
      </w:r>
      <w:r>
        <w:rPr>
          <w:rFonts w:ascii="Times New Roman" w:eastAsia="Times New Roman" w:hAnsi="Times New Roman" w:cs="Times New Roman"/>
          <w:bCs/>
          <w:kern w:val="36"/>
          <w:sz w:val="20"/>
          <w:szCs w:val="20"/>
        </w:rPr>
        <w:t xml:space="preserve"> </w:t>
      </w:r>
      <w:r w:rsidRPr="008C4C1C">
        <w:rPr>
          <w:rFonts w:ascii="Times New Roman" w:eastAsia="Times New Roman" w:hAnsi="Times New Roman" w:cs="Times New Roman"/>
          <w:bCs/>
          <w:kern w:val="36"/>
          <w:sz w:val="20"/>
          <w:szCs w:val="20"/>
        </w:rPr>
        <w:t>confirmed the effectiveness of multi-scale features in improving the discrimination ability of the model.</w:t>
      </w:r>
      <w:r>
        <w:rPr>
          <w:rFonts w:ascii="Times New Roman" w:eastAsia="Times New Roman" w:hAnsi="Times New Roman" w:cs="Times New Roman"/>
          <w:bCs/>
          <w:kern w:val="36"/>
          <w:sz w:val="20"/>
          <w:szCs w:val="20"/>
        </w:rPr>
        <w:t xml:space="preserve"> </w:t>
      </w:r>
      <w:r w:rsidRPr="008C4C1C">
        <w:rPr>
          <w:rFonts w:ascii="Times New Roman" w:eastAsia="Times New Roman" w:hAnsi="Times New Roman" w:cs="Times New Roman"/>
          <w:bCs/>
          <w:kern w:val="36"/>
          <w:sz w:val="20"/>
          <w:szCs w:val="20"/>
        </w:rPr>
        <w:t xml:space="preserve">A third ablation experiment focused on the role of the Transformer-based attention layer, which is used after the CNN-generated feature maps. Disabling the Transformer branch forced the classifier to use only spatially localized features, resulting in a considerable degradation in classifier accuracy as quantified by AUC/specificity. </w:t>
      </w:r>
    </w:p>
    <w:p w:rsidR="008C4C1C" w:rsidRDefault="008C4C1C" w:rsidP="008C4C1C">
      <w:pPr>
        <w:jc w:val="both"/>
        <w:rPr>
          <w:rFonts w:ascii="Times New Roman" w:eastAsia="Times New Roman" w:hAnsi="Times New Roman" w:cs="Times New Roman"/>
          <w:bCs/>
          <w:kern w:val="36"/>
          <w:sz w:val="20"/>
          <w:szCs w:val="20"/>
        </w:rPr>
      </w:pPr>
      <w:r w:rsidRPr="008C4C1C">
        <w:rPr>
          <w:rFonts w:ascii="Times New Roman" w:eastAsia="Times New Roman" w:hAnsi="Times New Roman" w:cs="Times New Roman"/>
          <w:bCs/>
          <w:kern w:val="36"/>
          <w:sz w:val="20"/>
          <w:szCs w:val="20"/>
        </w:rPr>
        <w:t>To measure quantitatively the improvement factor from a mathematical point of view, it was defined as</w:t>
      </w:r>
    </w:p>
    <w:p w:rsidR="008C4C1C" w:rsidRDefault="00F963F2" w:rsidP="008C4C1C">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T</m:t>
              </m:r>
            </m:e>
            <m:sub>
              <m:r>
                <w:rPr>
                  <w:rFonts w:ascii="Cambria Math" w:eastAsia="Times New Roman" w:hAnsi="Cambria Math" w:cs="Times New Roman"/>
                  <w:kern w:val="36"/>
                  <w:sz w:val="20"/>
                  <w:szCs w:val="20"/>
                </w:rPr>
                <m:t>attn</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with attn</m:t>
              </m:r>
            </m:sub>
          </m:sSub>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without attn</m:t>
                  </m:r>
                </m:sub>
              </m:sSub>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without a</m:t>
                  </m:r>
                  <m:r>
                    <w:rPr>
                      <w:rFonts w:ascii="Cambria Math" w:eastAsia="Times New Roman" w:hAnsi="Cambria Math" w:cs="Times New Roman"/>
                      <w:kern w:val="36"/>
                      <w:sz w:val="20"/>
                      <w:szCs w:val="20"/>
                    </w:rPr>
                    <m:t xml:space="preserve">ttn </m:t>
                  </m:r>
                </m:sub>
              </m:sSub>
            </m:den>
          </m:f>
        </m:oMath>
      </m:oMathPara>
    </w:p>
    <w:p w:rsidR="008C4C1C" w:rsidRPr="008C4C1C" w:rsidRDefault="008C4C1C" w:rsidP="008C4C1C">
      <w:pPr>
        <w:jc w:val="both"/>
        <w:rPr>
          <w:rFonts w:ascii="Times New Roman" w:eastAsia="Times New Roman" w:hAnsi="Times New Roman" w:cs="Times New Roman"/>
          <w:bCs/>
          <w:kern w:val="36"/>
          <w:sz w:val="20"/>
          <w:szCs w:val="20"/>
        </w:rPr>
      </w:pPr>
      <w:proofErr w:type="gramStart"/>
      <w:r w:rsidRPr="008C4C1C">
        <w:rPr>
          <w:rFonts w:ascii="Times New Roman" w:eastAsia="Times New Roman" w:hAnsi="Times New Roman" w:cs="Times New Roman"/>
          <w:bCs/>
          <w:kern w:val="36"/>
          <w:sz w:val="20"/>
          <w:szCs w:val="20"/>
        </w:rPr>
        <w:t>which</w:t>
      </w:r>
      <w:proofErr w:type="gramEnd"/>
      <w:r w:rsidRPr="008C4C1C">
        <w:rPr>
          <w:rFonts w:ascii="Times New Roman" w:eastAsia="Times New Roman" w:hAnsi="Times New Roman" w:cs="Times New Roman"/>
          <w:bCs/>
          <w:kern w:val="36"/>
          <w:sz w:val="20"/>
          <w:szCs w:val="20"/>
        </w:rPr>
        <w:t xml:space="preserve"> has shown consistent positive values in a series of experiments, thus validating our hypothesis that attention-driven long-range dependencies must play a crucial role in the reliable classification of lesions.</w:t>
      </w:r>
    </w:p>
    <w:p w:rsidR="008C4C1C" w:rsidRPr="008C4C1C" w:rsidRDefault="008C4C1C" w:rsidP="008C4C1C">
      <w:pPr>
        <w:jc w:val="both"/>
        <w:rPr>
          <w:rFonts w:ascii="Times New Roman" w:eastAsia="Times New Roman" w:hAnsi="Times New Roman" w:cs="Times New Roman"/>
          <w:bCs/>
          <w:kern w:val="36"/>
          <w:sz w:val="20"/>
          <w:szCs w:val="20"/>
        </w:rPr>
      </w:pPr>
    </w:p>
    <w:p w:rsidR="008C4C1C" w:rsidRDefault="008C4C1C" w:rsidP="008C4C1C">
      <w:pPr>
        <w:jc w:val="both"/>
        <w:rPr>
          <w:rFonts w:ascii="Times New Roman" w:eastAsia="Times New Roman" w:hAnsi="Times New Roman" w:cs="Times New Roman"/>
          <w:bCs/>
          <w:kern w:val="36"/>
          <w:sz w:val="20"/>
          <w:szCs w:val="20"/>
        </w:rPr>
      </w:pPr>
      <w:r w:rsidRPr="008C4C1C">
        <w:rPr>
          <w:rFonts w:ascii="Times New Roman" w:eastAsia="Times New Roman" w:hAnsi="Times New Roman" w:cs="Times New Roman"/>
          <w:bCs/>
          <w:kern w:val="36"/>
          <w:sz w:val="20"/>
          <w:szCs w:val="20"/>
        </w:rPr>
        <w:t xml:space="preserve">The last ablation assessed the classification head by evaluating the effect of the suggested formulation of multi-label cross-entropy loss in terms of performance compared with a standard </w:t>
      </w:r>
      <w:proofErr w:type="spellStart"/>
      <w:r w:rsidRPr="008C4C1C">
        <w:rPr>
          <w:rFonts w:ascii="Times New Roman" w:eastAsia="Times New Roman" w:hAnsi="Times New Roman" w:cs="Times New Roman"/>
          <w:bCs/>
          <w:kern w:val="36"/>
          <w:sz w:val="20"/>
          <w:szCs w:val="20"/>
        </w:rPr>
        <w:t>softmax</w:t>
      </w:r>
      <w:proofErr w:type="spellEnd"/>
      <w:r w:rsidRPr="008C4C1C">
        <w:rPr>
          <w:rFonts w:ascii="Times New Roman" w:eastAsia="Times New Roman" w:hAnsi="Times New Roman" w:cs="Times New Roman"/>
          <w:bCs/>
          <w:kern w:val="36"/>
          <w:sz w:val="20"/>
          <w:szCs w:val="20"/>
        </w:rPr>
        <w:t xml:space="preserve"> classifier. Due to the co-occurrence of several pathological signs in the dermatological images, replacing elements resulted in a significant degradation in sensitivity to minority lesion classes. This confirmed the importance of the multi-label learning paradigm applied in the proposed system. The robustness of the classifier with the proposed multi-label supervision was assessed by computing the label-wise variance</w:t>
      </w:r>
    </w:p>
    <w:p w:rsidR="008C4C1C" w:rsidRDefault="00F963F2" w:rsidP="008C4C1C">
      <w:pPr>
        <w:jc w:val="both"/>
        <w:rPr>
          <w:rFonts w:ascii="Times New Roman" w:eastAsia="Times New Roman" w:hAnsi="Times New Roman" w:cs="Times New Roman"/>
          <w:bCs/>
          <w:kern w:val="36"/>
          <w:sz w:val="20"/>
          <w:szCs w:val="20"/>
        </w:rPr>
      </w:pPr>
      <m:oMathPara>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σ</m:t>
              </m:r>
            </m:e>
            <m:sup>
              <m:r>
                <w:rPr>
                  <w:rFonts w:ascii="Cambria Math" w:eastAsia="Times New Roman" w:hAnsi="Cambria Math" w:cs="Times New Roman"/>
                  <w:kern w:val="36"/>
                  <w:sz w:val="20"/>
                  <w:szCs w:val="20"/>
                </w:rPr>
                <m:t>2</m:t>
              </m:r>
            </m:sup>
          </m:sSup>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1</m:t>
              </m:r>
            </m:num>
            <m:den>
              <m:r>
                <w:rPr>
                  <w:rFonts w:ascii="Cambria Math" w:eastAsia="Times New Roman" w:hAnsi="Cambria Math" w:cs="Times New Roman"/>
                  <w:kern w:val="36"/>
                  <w:sz w:val="20"/>
                  <w:szCs w:val="20"/>
                </w:rPr>
                <m:t>K</m:t>
              </m:r>
            </m:den>
          </m:f>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k=1</m:t>
              </m:r>
            </m:sub>
            <m:sup>
              <m:r>
                <w:rPr>
                  <w:rFonts w:ascii="Cambria Math" w:eastAsia="Times New Roman" w:hAnsi="Cambria Math" w:cs="Times New Roman"/>
                  <w:kern w:val="36"/>
                  <w:sz w:val="20"/>
                  <w:szCs w:val="20"/>
                </w:rPr>
                <m:t>K</m:t>
              </m:r>
            </m:sup>
            <m:e>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m:t>
                  </m:r>
                  <m:acc>
                    <m:accPr>
                      <m:chr m:val="̅"/>
                      <m:ctrlPr>
                        <w:rPr>
                          <w:rFonts w:ascii="Cambria Math" w:eastAsia="Times New Roman" w:hAnsi="Cambria Math" w:cs="Times New Roman"/>
                          <w:bCs/>
                          <w:i/>
                          <w:kern w:val="36"/>
                          <w:sz w:val="20"/>
                          <w:szCs w:val="20"/>
                        </w:rPr>
                      </m:ctrlPr>
                    </m:accPr>
                    <m:e>
                      <m:r>
                        <w:rPr>
                          <w:rFonts w:ascii="Cambria Math" w:eastAsia="Times New Roman" w:hAnsi="Cambria Math" w:cs="Times New Roman"/>
                          <w:kern w:val="36"/>
                          <w:sz w:val="20"/>
                          <w:szCs w:val="20"/>
                        </w:rPr>
                        <m:t>M</m:t>
                      </m:r>
                    </m:e>
                  </m:acc>
                  <m:r>
                    <w:rPr>
                      <w:rFonts w:ascii="Cambria Math" w:eastAsia="Times New Roman" w:hAnsi="Cambria Math" w:cs="Times New Roman"/>
                      <w:kern w:val="36"/>
                      <w:sz w:val="20"/>
                      <w:szCs w:val="20"/>
                    </w:rPr>
                    <m:t>)</m:t>
                  </m:r>
                </m:e>
                <m:sup>
                  <m:r>
                    <w:rPr>
                      <w:rFonts w:ascii="Cambria Math" w:eastAsia="Times New Roman" w:hAnsi="Cambria Math" w:cs="Times New Roman"/>
                      <w:kern w:val="36"/>
                      <w:sz w:val="20"/>
                      <w:szCs w:val="20"/>
                    </w:rPr>
                    <m:t>2</m:t>
                  </m:r>
                </m:sup>
              </m:sSup>
            </m:e>
          </m:nary>
        </m:oMath>
      </m:oMathPara>
    </w:p>
    <w:p w:rsidR="008C4C1C" w:rsidRDefault="008C4C1C" w:rsidP="008C4C1C">
      <w:pPr>
        <w:jc w:val="both"/>
        <w:rPr>
          <w:rFonts w:ascii="Times New Roman" w:eastAsia="Times New Roman" w:hAnsi="Times New Roman" w:cs="Times New Roman"/>
          <w:bCs/>
          <w:kern w:val="36"/>
          <w:sz w:val="20"/>
          <w:szCs w:val="20"/>
        </w:rPr>
      </w:pPr>
      <w:r w:rsidRPr="008C4C1C">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r w:rsidRPr="008C4C1C">
        <w:rPr>
          <w:rFonts w:ascii="Times New Roman" w:eastAsia="Times New Roman" w:hAnsi="Times New Roman" w:cs="Times New Roman"/>
          <w:bCs/>
          <w:kern w:val="36"/>
          <w:sz w:val="20"/>
          <w:szCs w:val="20"/>
        </w:rPr>
        <w:t>K is the number of labels and</w:t>
      </w:r>
      <w:r>
        <w:rPr>
          <w:rFonts w:ascii="Times New Roman" w:eastAsia="Times New Roman" w:hAnsi="Times New Roman" w:cs="Times New Roman"/>
          <w:bCs/>
          <w:kern w:val="36"/>
          <w:sz w:val="20"/>
          <w:szCs w:val="20"/>
        </w:rPr>
        <w:t xml:space="preserve"> </w:t>
      </w:r>
      <m:oMath>
        <m:acc>
          <m:accPr>
            <m:chr m:val="̅"/>
            <m:ctrlPr>
              <w:rPr>
                <w:rFonts w:ascii="Cambria Math" w:eastAsia="Times New Roman" w:hAnsi="Cambria Math" w:cs="Times New Roman"/>
                <w:bCs/>
                <w:i/>
                <w:kern w:val="36"/>
                <w:sz w:val="20"/>
                <w:szCs w:val="20"/>
              </w:rPr>
            </m:ctrlPr>
          </m:accPr>
          <m:e>
            <m:r>
              <m:rPr>
                <m:sty m:val="p"/>
              </m:rPr>
              <w:rPr>
                <w:rFonts w:ascii="Cambria Math" w:eastAsia="Times New Roman" w:hAnsi="Cambria Math" w:cs="Times New Roman"/>
                <w:kern w:val="36"/>
                <w:sz w:val="20"/>
                <w:szCs w:val="20"/>
              </w:rPr>
              <m:t>M</m:t>
            </m:r>
            <m:r>
              <m:rPr>
                <m:sty m:val="p"/>
              </m:rPr>
              <w:rPr>
                <w:rFonts w:ascii="Cambria Math" w:eastAsia="Times New Roman" w:hAnsi="Times New Roman" w:cs="Times New Roman"/>
                <w:kern w:val="36"/>
                <w:sz w:val="20"/>
                <w:szCs w:val="20"/>
              </w:rPr>
              <m:t xml:space="preserve"> </m:t>
            </m:r>
          </m:e>
        </m:acc>
      </m:oMath>
      <w:r w:rsidRPr="008C4C1C">
        <w:rPr>
          <w:rFonts w:ascii="Times New Roman" w:eastAsia="Times New Roman" w:hAnsi="Times New Roman" w:cs="Times New Roman"/>
          <w:bCs/>
          <w:kern w:val="36"/>
          <w:sz w:val="20"/>
          <w:szCs w:val="20"/>
        </w:rPr>
        <w:t>is the average performance in the class. A lower variance within the proposed classifier reflected better balance at the class level.</w:t>
      </w:r>
      <w:r w:rsidR="00404A19">
        <w:rPr>
          <w:rFonts w:ascii="Times New Roman" w:eastAsia="Times New Roman" w:hAnsi="Times New Roman" w:cs="Times New Roman"/>
          <w:bCs/>
          <w:kern w:val="36"/>
          <w:sz w:val="20"/>
          <w:szCs w:val="20"/>
        </w:rPr>
        <w:t xml:space="preserve"> </w:t>
      </w:r>
      <w:r w:rsidRPr="008C4C1C">
        <w:rPr>
          <w:rFonts w:ascii="Times New Roman" w:eastAsia="Times New Roman" w:hAnsi="Times New Roman" w:cs="Times New Roman"/>
          <w:bCs/>
          <w:kern w:val="36"/>
          <w:sz w:val="20"/>
          <w:szCs w:val="20"/>
        </w:rPr>
        <w:t>Taken altogether, these ablation experiments showed that each component of this system-from the accurate segmentation down to the multi-scale feature processing and attention-driven representation learning-makes significant and complementary contributions toward state-of-the-art performance. Removing any single module caused measurable, interpretable degradation, confirming that the suggested multi-stage architecture is optimal only when all its modules are fully integrated.</w:t>
      </w:r>
    </w:p>
    <w:p w:rsidR="00404A19" w:rsidRPr="00404A19" w:rsidRDefault="00404A19" w:rsidP="00404A19">
      <w:pPr>
        <w:jc w:val="both"/>
        <w:rPr>
          <w:rFonts w:ascii="Times New Roman" w:eastAsia="Times New Roman" w:hAnsi="Times New Roman" w:cs="Times New Roman"/>
          <w:b/>
          <w:bCs/>
          <w:kern w:val="36"/>
          <w:sz w:val="20"/>
          <w:szCs w:val="20"/>
        </w:rPr>
      </w:pPr>
      <w:r w:rsidRPr="00404A19">
        <w:rPr>
          <w:rFonts w:ascii="Times New Roman" w:eastAsia="Times New Roman" w:hAnsi="Times New Roman" w:cs="Times New Roman"/>
          <w:b/>
          <w:bCs/>
          <w:kern w:val="36"/>
          <w:sz w:val="20"/>
          <w:szCs w:val="20"/>
        </w:rPr>
        <w:t>4.12 Computational Complexity and Inference-Time Analysis</w:t>
      </w:r>
    </w:p>
    <w:p w:rsidR="00404A19" w:rsidRDefault="00404A19" w:rsidP="00404A19">
      <w:pPr>
        <w:jc w:val="both"/>
        <w:rPr>
          <w:rFonts w:ascii="Times New Roman" w:eastAsia="Times New Roman" w:hAnsi="Times New Roman" w:cs="Times New Roman"/>
          <w:bCs/>
          <w:kern w:val="36"/>
          <w:sz w:val="20"/>
          <w:szCs w:val="20"/>
        </w:rPr>
      </w:pPr>
      <w:r w:rsidRPr="00404A19">
        <w:rPr>
          <w:rFonts w:ascii="Times New Roman" w:eastAsia="Times New Roman" w:hAnsi="Times New Roman" w:cs="Times New Roman"/>
          <w:bCs/>
          <w:kern w:val="36"/>
          <w:sz w:val="20"/>
          <w:szCs w:val="20"/>
        </w:rPr>
        <w:t xml:space="preserve">The computational complexity of the advanced </w:t>
      </w:r>
      <w:proofErr w:type="spellStart"/>
      <w:r w:rsidRPr="00404A19">
        <w:rPr>
          <w:rFonts w:ascii="Times New Roman" w:eastAsia="Times New Roman" w:hAnsi="Times New Roman" w:cs="Times New Roman"/>
          <w:bCs/>
          <w:kern w:val="36"/>
          <w:sz w:val="20"/>
          <w:szCs w:val="20"/>
        </w:rPr>
        <w:t>SkinDerm</w:t>
      </w:r>
      <w:proofErr w:type="spellEnd"/>
      <w:r w:rsidRPr="00404A19">
        <w:rPr>
          <w:rFonts w:ascii="Times New Roman" w:eastAsia="Times New Roman" w:hAnsi="Times New Roman" w:cs="Times New Roman"/>
          <w:bCs/>
          <w:kern w:val="36"/>
          <w:sz w:val="20"/>
          <w:szCs w:val="20"/>
        </w:rPr>
        <w:t xml:space="preserve"> architecture was analyzed to assess its potential for use in clinical practice and </w:t>
      </w:r>
      <w:proofErr w:type="spellStart"/>
      <w:r w:rsidRPr="00404A19">
        <w:rPr>
          <w:rFonts w:ascii="Times New Roman" w:eastAsia="Times New Roman" w:hAnsi="Times New Roman" w:cs="Times New Roman"/>
          <w:bCs/>
          <w:kern w:val="36"/>
          <w:sz w:val="20"/>
          <w:szCs w:val="20"/>
        </w:rPr>
        <w:t>teledermatology</w:t>
      </w:r>
      <w:proofErr w:type="spellEnd"/>
      <w:r w:rsidRPr="00404A19">
        <w:rPr>
          <w:rFonts w:ascii="Times New Roman" w:eastAsia="Times New Roman" w:hAnsi="Times New Roman" w:cs="Times New Roman"/>
          <w:bCs/>
          <w:kern w:val="36"/>
          <w:sz w:val="20"/>
          <w:szCs w:val="20"/>
        </w:rPr>
        <w:t xml:space="preserve"> settings. It can postulate itself as a multidisciplinary model where four prominent modules of skin images will be integrated: the process of segmenting the image, feature recovery, multimodal fusion, and finally classification. The use of convolution, attention, and dense systems can help assess the pra</w:t>
      </w:r>
      <w:r>
        <w:rPr>
          <w:rFonts w:ascii="Times New Roman" w:eastAsia="Times New Roman" w:hAnsi="Times New Roman" w:cs="Times New Roman"/>
          <w:bCs/>
          <w:kern w:val="36"/>
          <w:sz w:val="20"/>
          <w:szCs w:val="20"/>
        </w:rPr>
        <w:t xml:space="preserve">ctical evaluation of the model. </w:t>
      </w:r>
      <w:r w:rsidRPr="00404A19">
        <w:rPr>
          <w:rFonts w:ascii="Times New Roman" w:eastAsia="Times New Roman" w:hAnsi="Times New Roman" w:cs="Times New Roman"/>
          <w:bCs/>
          <w:kern w:val="36"/>
          <w:sz w:val="20"/>
          <w:szCs w:val="20"/>
        </w:rPr>
        <w:t xml:space="preserve">The segmentation module, based on the U-Net++ architecture, also brings significant complexity due to its inherent dense skip connections and layered architectures. In a single </w:t>
      </w:r>
      <w:proofErr w:type="spellStart"/>
      <w:r w:rsidRPr="00404A19">
        <w:rPr>
          <w:rFonts w:ascii="Times New Roman" w:eastAsia="Times New Roman" w:hAnsi="Times New Roman" w:cs="Times New Roman"/>
          <w:bCs/>
          <w:kern w:val="36"/>
          <w:sz w:val="20"/>
          <w:szCs w:val="20"/>
        </w:rPr>
        <w:t>convolutional</w:t>
      </w:r>
      <w:proofErr w:type="spellEnd"/>
      <w:r w:rsidRPr="00404A19">
        <w:rPr>
          <w:rFonts w:ascii="Times New Roman" w:eastAsia="Times New Roman" w:hAnsi="Times New Roman" w:cs="Times New Roman"/>
          <w:bCs/>
          <w:kern w:val="36"/>
          <w:sz w:val="20"/>
          <w:szCs w:val="20"/>
        </w:rPr>
        <w:t xml:space="preserve"> layer with kernel size 3 and 256 filters, for e</w:t>
      </w:r>
      <w:r>
        <w:rPr>
          <w:rFonts w:ascii="Times New Roman" w:eastAsia="Times New Roman" w:hAnsi="Times New Roman" w:cs="Times New Roman"/>
          <w:bCs/>
          <w:kern w:val="36"/>
          <w:sz w:val="20"/>
          <w:szCs w:val="20"/>
        </w:rPr>
        <w:t xml:space="preserve">xample, there can be as many as </w:t>
      </w:r>
      <w:r w:rsidRPr="00404A19">
        <w:rPr>
          <w:rFonts w:ascii="Times New Roman" w:eastAsia="Times New Roman" w:hAnsi="Times New Roman" w:cs="Times New Roman"/>
          <w:bCs/>
          <w:kern w:val="36"/>
          <w:sz w:val="20"/>
          <w:szCs w:val="20"/>
        </w:rPr>
        <w:t>k, inp</w:t>
      </w:r>
      <w:r>
        <w:rPr>
          <w:rFonts w:ascii="Times New Roman" w:eastAsia="Times New Roman" w:hAnsi="Times New Roman" w:cs="Times New Roman"/>
          <w:bCs/>
          <w:kern w:val="36"/>
          <w:sz w:val="20"/>
          <w:szCs w:val="20"/>
        </w:rPr>
        <w:t xml:space="preserve">ut channels </w:t>
      </w:r>
      <w:proofErr w:type="spellStart"/>
      <w:r>
        <w:rPr>
          <w:rFonts w:ascii="Times New Roman" w:eastAsia="Times New Roman" w:hAnsi="Times New Roman" w:cs="Times New Roman"/>
          <w:bCs/>
          <w:kern w:val="36"/>
          <w:sz w:val="20"/>
          <w:szCs w:val="20"/>
        </w:rPr>
        <w:t>C</w:t>
      </w:r>
      <w:r w:rsidRPr="00404A19">
        <w:rPr>
          <w:rFonts w:ascii="Times New Roman" w:eastAsia="Times New Roman" w:hAnsi="Times New Roman" w:cs="Times New Roman"/>
          <w:bCs/>
          <w:kern w:val="36"/>
          <w:sz w:val="20"/>
          <w:szCs w:val="20"/>
          <w:vertAlign w:val="subscript"/>
        </w:rPr>
        <w:t>in</w:t>
      </w:r>
      <w:proofErr w:type="spellEnd"/>
      <w:r>
        <w:rPr>
          <w:rFonts w:ascii="Times New Roman" w:eastAsia="Times New Roman" w:hAnsi="Times New Roman" w:cs="Times New Roman"/>
          <w:bCs/>
          <w:kern w:val="36"/>
          <w:sz w:val="20"/>
          <w:szCs w:val="20"/>
        </w:rPr>
        <w:t xml:space="preserve">, output channels </w:t>
      </w:r>
      <w:proofErr w:type="spellStart"/>
      <w:r>
        <w:rPr>
          <w:rFonts w:ascii="Times New Roman" w:eastAsia="Times New Roman" w:hAnsi="Times New Roman" w:cs="Times New Roman"/>
          <w:bCs/>
          <w:kern w:val="36"/>
          <w:sz w:val="20"/>
          <w:szCs w:val="20"/>
        </w:rPr>
        <w:t>C</w:t>
      </w:r>
      <w:r w:rsidRPr="00404A19">
        <w:rPr>
          <w:rFonts w:ascii="Times New Roman" w:eastAsia="Times New Roman" w:hAnsi="Times New Roman" w:cs="Times New Roman"/>
          <w:bCs/>
          <w:kern w:val="36"/>
          <w:sz w:val="20"/>
          <w:szCs w:val="20"/>
          <w:vertAlign w:val="subscript"/>
        </w:rPr>
        <w:t>out</w:t>
      </w:r>
      <w:proofErr w:type="spellEnd"/>
      <w:r>
        <w:rPr>
          <w:rFonts w:ascii="Times New Roman" w:eastAsia="Times New Roman" w:hAnsi="Times New Roman" w:cs="Times New Roman"/>
          <w:bCs/>
          <w:kern w:val="36"/>
          <w:sz w:val="20"/>
          <w:szCs w:val="20"/>
        </w:rPr>
        <w:t xml:space="preserve">. The implementation, and spatial </w:t>
      </w:r>
      <w:proofErr w:type="gramStart"/>
      <w:r>
        <w:rPr>
          <w:rFonts w:ascii="Times New Roman" w:eastAsia="Times New Roman" w:hAnsi="Times New Roman" w:cs="Times New Roman"/>
          <w:bCs/>
          <w:kern w:val="36"/>
          <w:sz w:val="20"/>
          <w:szCs w:val="20"/>
        </w:rPr>
        <w:t>dimensions</w:t>
      </w:r>
      <w:r w:rsidRPr="00404A19">
        <w:rPr>
          <w:rFonts w:ascii="Times New Roman" w:eastAsia="Times New Roman" w:hAnsi="Times New Roman" w:cs="Times New Roman"/>
          <w:bCs/>
          <w:kern w:val="36"/>
          <w:sz w:val="20"/>
          <w:szCs w:val="20"/>
        </w:rPr>
        <w:t xml:space="preserve">  H</w:t>
      </w:r>
      <w:proofErr w:type="gramEnd"/>
      <w:r w:rsidRPr="00404A19">
        <w:rPr>
          <w:rFonts w:ascii="Times New Roman" w:eastAsia="Times New Roman" w:hAnsi="Times New Roman" w:cs="Times New Roman"/>
          <w:bCs/>
          <w:kern w:val="36"/>
          <w:sz w:val="20"/>
          <w:szCs w:val="20"/>
        </w:rPr>
        <w:t>×W, the computational cost is represented by</w:t>
      </w:r>
    </w:p>
    <w:p w:rsidR="00404A19" w:rsidRDefault="00404A19" w:rsidP="00404A19">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Com</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p</m:t>
              </m:r>
            </m:e>
            <m:sub>
              <m:r>
                <w:rPr>
                  <w:rFonts w:ascii="Cambria Math" w:eastAsia="Times New Roman" w:hAnsi="Cambria Math" w:cs="Times New Roman"/>
                  <w:kern w:val="36"/>
                  <w:sz w:val="20"/>
                  <w:szCs w:val="20"/>
                </w:rPr>
                <m:t>conv</m:t>
              </m:r>
            </m:sub>
          </m:sSub>
          <m:r>
            <w:rPr>
              <w:rFonts w:ascii="Cambria Math" w:eastAsia="Times New Roman" w:hAnsi="Cambria Math" w:cs="Times New Roman"/>
              <w:kern w:val="36"/>
              <w:sz w:val="20"/>
              <w:szCs w:val="20"/>
            </w:rPr>
            <m:t xml:space="preserve">=O(H W </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k</m:t>
              </m:r>
            </m:e>
            <m:sup>
              <m:r>
                <w:rPr>
                  <w:rFonts w:ascii="Cambria Math" w:eastAsia="Times New Roman" w:hAnsi="Cambria Math" w:cs="Times New Roman"/>
                  <w:kern w:val="36"/>
                  <w:sz w:val="20"/>
                  <w:szCs w:val="20"/>
                </w:rPr>
                <m:t>2</m:t>
              </m:r>
            </m:sup>
          </m:sSup>
          <m:r>
            <w:rPr>
              <w:rFonts w:ascii="Cambria Math" w:eastAsia="Times New Roman" w:hAnsi="Cambria Math" w:cs="Times New Roman"/>
              <w:kern w:val="36"/>
              <w:sz w:val="20"/>
              <w:szCs w:val="20"/>
            </w:rPr>
            <m:t xml:space="preserve"> </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C</m:t>
              </m:r>
            </m:e>
            <m:sub>
              <m:r>
                <w:rPr>
                  <w:rFonts w:ascii="Cambria Math" w:eastAsia="Times New Roman" w:hAnsi="Cambria Math" w:cs="Times New Roman"/>
                  <w:kern w:val="36"/>
                  <w:sz w:val="20"/>
                  <w:szCs w:val="20"/>
                </w:rPr>
                <m:t>in</m:t>
              </m:r>
            </m:sub>
          </m:sSub>
          <m:r>
            <w:rPr>
              <w:rFonts w:ascii="Cambria Math" w:eastAsia="Times New Roman" w:hAnsi="Cambria Math" w:cs="Times New Roman"/>
              <w:kern w:val="36"/>
              <w:sz w:val="20"/>
              <w:szCs w:val="20"/>
            </w:rPr>
            <m:t xml:space="preserve"> </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C</m:t>
              </m:r>
            </m:e>
            <m:sub>
              <m:r>
                <w:rPr>
                  <w:rFonts w:ascii="Cambria Math" w:eastAsia="Times New Roman" w:hAnsi="Cambria Math" w:cs="Times New Roman"/>
                  <w:kern w:val="36"/>
                  <w:sz w:val="20"/>
                  <w:szCs w:val="20"/>
                </w:rPr>
                <m:t>out</m:t>
              </m:r>
            </m:sub>
          </m:sSub>
          <m:r>
            <w:rPr>
              <w:rFonts w:ascii="Cambria Math" w:eastAsia="Times New Roman" w:hAnsi="Cambria Math" w:cs="Times New Roman"/>
              <w:kern w:val="36"/>
              <w:sz w:val="20"/>
              <w:szCs w:val="20"/>
            </w:rPr>
            <m:t>)</m:t>
          </m:r>
        </m:oMath>
      </m:oMathPara>
    </w:p>
    <w:p w:rsidR="00456AA8" w:rsidRPr="00456AA8" w:rsidRDefault="00456AA8" w:rsidP="00456AA8">
      <w:pPr>
        <w:jc w:val="both"/>
        <w:rPr>
          <w:rFonts w:ascii="Times New Roman" w:eastAsia="Times New Roman" w:hAnsi="Times New Roman" w:cs="Times New Roman"/>
          <w:bCs/>
          <w:kern w:val="36"/>
          <w:sz w:val="20"/>
          <w:szCs w:val="20"/>
        </w:rPr>
      </w:pPr>
      <w:r w:rsidRPr="00456AA8">
        <w:rPr>
          <w:rFonts w:ascii="Times New Roman" w:eastAsia="Times New Roman" w:hAnsi="Times New Roman" w:cs="Times New Roman"/>
          <w:bCs/>
          <w:kern w:val="36"/>
          <w:sz w:val="20"/>
          <w:szCs w:val="20"/>
        </w:rPr>
        <w:t>As there are multiple convolutions occurring within these dense skip pathways, the overall cost increases linearly according to the count of nested blocks. Though the overall complexity is high, the overall segmentation module is performed once on each image, providing a significant reduction in redundancy for subsequent stages by isolating the relevant regions with lesions.</w:t>
      </w:r>
    </w:p>
    <w:p w:rsidR="00456AA8" w:rsidRDefault="00456AA8" w:rsidP="00456AA8">
      <w:pPr>
        <w:jc w:val="both"/>
        <w:rPr>
          <w:rFonts w:ascii="Times New Roman" w:eastAsia="Times New Roman" w:hAnsi="Times New Roman" w:cs="Times New Roman"/>
          <w:bCs/>
          <w:kern w:val="36"/>
          <w:sz w:val="20"/>
          <w:szCs w:val="20"/>
        </w:rPr>
      </w:pPr>
      <w:r w:rsidRPr="00456AA8">
        <w:rPr>
          <w:rFonts w:ascii="Times New Roman" w:eastAsia="Times New Roman" w:hAnsi="Times New Roman" w:cs="Times New Roman"/>
          <w:bCs/>
          <w:kern w:val="36"/>
          <w:sz w:val="20"/>
          <w:szCs w:val="20"/>
        </w:rPr>
        <w:lastRenderedPageBreak/>
        <w:t>The hybrid CNN-Transformer structure introduces another form of computational pattern. While the CNN blocks have a linearly scaling component based on spatial feature map sizes, the Transformer component has a growth rate related to a quadratic expression because of its self-attention mechanism. Considering a feat</w:t>
      </w:r>
      <w:r>
        <w:rPr>
          <w:rFonts w:ascii="Times New Roman" w:eastAsia="Times New Roman" w:hAnsi="Times New Roman" w:cs="Times New Roman"/>
          <w:bCs/>
          <w:kern w:val="36"/>
          <w:sz w:val="20"/>
          <w:szCs w:val="20"/>
        </w:rPr>
        <w:t xml:space="preserve">ure map of size </w:t>
      </w:r>
      <w:r w:rsidRPr="00456AA8">
        <w:rPr>
          <w:rFonts w:ascii="Times New Roman" w:eastAsia="Times New Roman" w:hAnsi="Times New Roman" w:cs="Times New Roman"/>
          <w:bCs/>
          <w:kern w:val="36"/>
          <w:sz w:val="20"/>
          <w:szCs w:val="20"/>
        </w:rPr>
        <w:t xml:space="preserve"> for an input image, the computational cos</w:t>
      </w:r>
      <w:r>
        <w:rPr>
          <w:rFonts w:ascii="Times New Roman" w:eastAsia="Times New Roman" w:hAnsi="Times New Roman" w:cs="Times New Roman"/>
          <w:bCs/>
          <w:kern w:val="36"/>
          <w:sz w:val="20"/>
          <w:szCs w:val="20"/>
        </w:rPr>
        <w:t xml:space="preserve">ts can be expressed as: </w:t>
      </w:r>
      <w:r w:rsidRPr="00456AA8">
        <w:rPr>
          <w:rFonts w:ascii="Times New Roman" w:eastAsia="Times New Roman" w:hAnsi="Times New Roman" w:cs="Times New Roman"/>
          <w:bCs/>
          <w:kern w:val="36"/>
          <w:sz w:val="20"/>
          <w:szCs w:val="20"/>
        </w:rPr>
        <w:t>N=H×W tokens w</w:t>
      </w:r>
      <w:r>
        <w:rPr>
          <w:rFonts w:ascii="Times New Roman" w:eastAsia="Times New Roman" w:hAnsi="Times New Roman" w:cs="Times New Roman"/>
          <w:bCs/>
          <w:kern w:val="36"/>
          <w:sz w:val="20"/>
          <w:szCs w:val="20"/>
        </w:rPr>
        <w:t xml:space="preserve">ith embedding dimension H and W </w:t>
      </w:r>
      <w:r w:rsidRPr="00456AA8">
        <w:rPr>
          <w:rFonts w:ascii="Times New Roman" w:eastAsia="Times New Roman" w:hAnsi="Times New Roman" w:cs="Times New Roman"/>
          <w:bCs/>
          <w:kern w:val="36"/>
          <w:sz w:val="20"/>
          <w:szCs w:val="20"/>
        </w:rPr>
        <w:t>d, the complexity of the multi-</w:t>
      </w:r>
      <w:r>
        <w:rPr>
          <w:rFonts w:ascii="Times New Roman" w:eastAsia="Times New Roman" w:hAnsi="Times New Roman" w:cs="Times New Roman"/>
          <w:bCs/>
          <w:kern w:val="36"/>
          <w:sz w:val="20"/>
          <w:szCs w:val="20"/>
        </w:rPr>
        <w:t>head self-attention mechanism is</w:t>
      </w:r>
    </w:p>
    <w:p w:rsidR="00456AA8" w:rsidRDefault="00456AA8" w:rsidP="00456AA8">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Com</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p</m:t>
              </m:r>
            </m:e>
            <m:sub>
              <m:r>
                <w:rPr>
                  <w:rFonts w:ascii="Cambria Math" w:eastAsia="Times New Roman" w:hAnsi="Cambria Math" w:cs="Times New Roman"/>
                  <w:kern w:val="36"/>
                  <w:sz w:val="20"/>
                  <w:szCs w:val="20"/>
                </w:rPr>
                <m:t>attn</m:t>
              </m:r>
            </m:sub>
          </m:sSub>
          <m:r>
            <w:rPr>
              <w:rFonts w:ascii="Cambria Math" w:eastAsia="Times New Roman" w:hAnsi="Cambria Math" w:cs="Times New Roman"/>
              <w:kern w:val="36"/>
              <w:sz w:val="20"/>
              <w:szCs w:val="20"/>
            </w:rPr>
            <m:t>=O(</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N</m:t>
              </m:r>
            </m:e>
            <m:sup>
              <m:r>
                <w:rPr>
                  <w:rFonts w:ascii="Cambria Math" w:eastAsia="Times New Roman" w:hAnsi="Cambria Math" w:cs="Times New Roman"/>
                  <w:kern w:val="36"/>
                  <w:sz w:val="20"/>
                  <w:szCs w:val="20"/>
                </w:rPr>
                <m:t>2</m:t>
              </m:r>
            </m:sup>
          </m:sSup>
          <m:r>
            <w:rPr>
              <w:rFonts w:ascii="Cambria Math" w:eastAsia="Times New Roman" w:hAnsi="Cambria Math" w:cs="Times New Roman"/>
              <w:kern w:val="36"/>
              <w:sz w:val="20"/>
              <w:szCs w:val="20"/>
            </w:rPr>
            <m:t>d)</m:t>
          </m:r>
        </m:oMath>
      </m:oMathPara>
    </w:p>
    <w:p w:rsidR="00456AA8" w:rsidRPr="00456AA8" w:rsidRDefault="00456AA8" w:rsidP="00456AA8">
      <w:pPr>
        <w:jc w:val="both"/>
        <w:rPr>
          <w:rFonts w:ascii="Times New Roman" w:eastAsia="Times New Roman" w:hAnsi="Times New Roman" w:cs="Times New Roman"/>
          <w:bCs/>
          <w:kern w:val="36"/>
          <w:sz w:val="20"/>
          <w:szCs w:val="20"/>
        </w:rPr>
      </w:pPr>
      <w:r w:rsidRPr="00456AA8">
        <w:rPr>
          <w:rFonts w:ascii="Times New Roman" w:eastAsia="Times New Roman" w:hAnsi="Times New Roman" w:cs="Times New Roman"/>
          <w:bCs/>
          <w:kern w:val="36"/>
          <w:sz w:val="20"/>
          <w:szCs w:val="20"/>
        </w:rPr>
        <w:t xml:space="preserve">This quadratic cost happens because each token pays attention to all other tokens. </w:t>
      </w:r>
      <w:proofErr w:type="spellStart"/>
      <w:r w:rsidRPr="00456AA8">
        <w:rPr>
          <w:rFonts w:ascii="Times New Roman" w:eastAsia="Times New Roman" w:hAnsi="Times New Roman" w:cs="Times New Roman"/>
          <w:bCs/>
          <w:kern w:val="36"/>
          <w:sz w:val="20"/>
          <w:szCs w:val="20"/>
        </w:rPr>
        <w:t>Downsampling</w:t>
      </w:r>
      <w:proofErr w:type="spellEnd"/>
      <w:r w:rsidRPr="00456AA8">
        <w:rPr>
          <w:rFonts w:ascii="Times New Roman" w:eastAsia="Times New Roman" w:hAnsi="Times New Roman" w:cs="Times New Roman"/>
          <w:bCs/>
          <w:kern w:val="36"/>
          <w:sz w:val="20"/>
          <w:szCs w:val="20"/>
        </w:rPr>
        <w:t xml:space="preserve"> spatially with </w:t>
      </w:r>
      <w:proofErr w:type="spellStart"/>
      <w:r w:rsidRPr="00456AA8">
        <w:rPr>
          <w:rFonts w:ascii="Times New Roman" w:eastAsia="Times New Roman" w:hAnsi="Times New Roman" w:cs="Times New Roman"/>
          <w:bCs/>
          <w:kern w:val="36"/>
          <w:sz w:val="20"/>
          <w:szCs w:val="20"/>
        </w:rPr>
        <w:t>convolutional</w:t>
      </w:r>
      <w:proofErr w:type="spellEnd"/>
      <w:r w:rsidRPr="00456AA8">
        <w:rPr>
          <w:rFonts w:ascii="Times New Roman" w:eastAsia="Times New Roman" w:hAnsi="Times New Roman" w:cs="Times New Roman"/>
          <w:bCs/>
          <w:kern w:val="36"/>
          <w:sz w:val="20"/>
          <w:szCs w:val="20"/>
        </w:rPr>
        <w:t xml:space="preserve"> layers is used to ensure that the transformer processes low-resolution embeddings with high semantic value, mitigating the value of</w:t>
      </w:r>
      <w:r>
        <w:rPr>
          <w:rFonts w:ascii="Times New Roman" w:eastAsia="Times New Roman" w:hAnsi="Times New Roman" w:cs="Times New Roman"/>
          <w:bCs/>
          <w:kern w:val="36"/>
          <w:sz w:val="20"/>
          <w:szCs w:val="20"/>
        </w:rPr>
        <w:t xml:space="preserve"> </w:t>
      </w:r>
      <w:r w:rsidRPr="00456AA8">
        <w:rPr>
          <w:rFonts w:ascii="Times New Roman" w:eastAsia="Times New Roman" w:hAnsi="Times New Roman" w:cs="Times New Roman"/>
          <w:bCs/>
          <w:kern w:val="36"/>
          <w:sz w:val="20"/>
          <w:szCs w:val="20"/>
        </w:rPr>
        <w:t>N</w:t>
      </w:r>
    </w:p>
    <w:p w:rsidR="00456AA8" w:rsidRDefault="00456AA8" w:rsidP="00456AA8">
      <w:pPr>
        <w:jc w:val="both"/>
        <w:rPr>
          <w:rFonts w:ascii="Times New Roman" w:eastAsia="Times New Roman" w:hAnsi="Times New Roman" w:cs="Times New Roman"/>
          <w:bCs/>
          <w:kern w:val="36"/>
          <w:sz w:val="20"/>
          <w:szCs w:val="20"/>
        </w:rPr>
      </w:pPr>
      <w:r w:rsidRPr="00456AA8">
        <w:rPr>
          <w:rFonts w:ascii="Times New Roman" w:eastAsia="Times New Roman" w:hAnsi="Times New Roman" w:cs="Times New Roman"/>
          <w:bCs/>
          <w:kern w:val="36"/>
          <w:sz w:val="20"/>
          <w:szCs w:val="20"/>
        </w:rPr>
        <w:t>The multimodal fusion module uses cross-attention, which has lower computational costs than the self-attention mechanism. In the event that the multimodal fusion module is presented with a query sequence of length</w:t>
      </w:r>
      <w:r>
        <w:rPr>
          <w:rFonts w:ascii="Times New Roman" w:eastAsia="Times New Roman" w:hAnsi="Times New Roman" w:cs="Times New Roman"/>
          <w:bCs/>
          <w:kern w:val="36"/>
          <w:sz w:val="20"/>
          <w:szCs w:val="20"/>
        </w:rPr>
        <w:t xml:space="preserve"> </w:t>
      </w:r>
      <w:proofErr w:type="spellStart"/>
      <w:r w:rsidRPr="00456AA8">
        <w:rPr>
          <w:rFonts w:ascii="Times New Roman" w:eastAsia="Times New Roman" w:hAnsi="Times New Roman" w:cs="Times New Roman"/>
          <w:bCs/>
          <w:kern w:val="36"/>
          <w:sz w:val="20"/>
          <w:szCs w:val="20"/>
        </w:rPr>
        <w:t>Nq</w:t>
      </w:r>
      <w:proofErr w:type="spellEnd"/>
      <w:r w:rsidRPr="00456AA8">
        <w:rPr>
          <w:rFonts w:ascii="Times New Roman" w:eastAsia="Times New Roman" w:hAnsi="Times New Roman" w:cs="Times New Roman"/>
          <w:bCs/>
          <w:kern w:val="36"/>
          <w:sz w:val="20"/>
          <w:szCs w:val="20"/>
        </w:rPr>
        <w:t>- a key/value sequence of length %d</w:t>
      </w:r>
      <w:r>
        <w:rPr>
          <w:rFonts w:ascii="Times New Roman" w:eastAsia="Times New Roman" w:hAnsi="Times New Roman" w:cs="Times New Roman"/>
          <w:bCs/>
          <w:kern w:val="36"/>
          <w:sz w:val="20"/>
          <w:szCs w:val="20"/>
        </w:rPr>
        <w:t xml:space="preserve"> </w:t>
      </w:r>
      <w:proofErr w:type="spellStart"/>
      <w:r w:rsidRPr="00456AA8">
        <w:rPr>
          <w:rFonts w:ascii="Times New Roman" w:eastAsia="Times New Roman" w:hAnsi="Times New Roman" w:cs="Times New Roman"/>
          <w:bCs/>
          <w:kern w:val="36"/>
          <w:sz w:val="20"/>
          <w:szCs w:val="20"/>
        </w:rPr>
        <w:t>N</w:t>
      </w:r>
      <w:r w:rsidRPr="00456AA8">
        <w:rPr>
          <w:rFonts w:ascii="Times New Roman" w:eastAsia="Times New Roman" w:hAnsi="Times New Roman" w:cs="Times New Roman"/>
          <w:bCs/>
          <w:kern w:val="36"/>
          <w:sz w:val="20"/>
          <w:szCs w:val="20"/>
          <w:vertAlign w:val="subscript"/>
        </w:rPr>
        <w:t>k</w:t>
      </w:r>
      <w:proofErr w:type="spellEnd"/>
      <w:r>
        <w:rPr>
          <w:rFonts w:ascii="Times New Roman" w:eastAsia="Times New Roman" w:hAnsi="Times New Roman" w:cs="Times New Roman"/>
          <w:bCs/>
          <w:kern w:val="36"/>
          <w:sz w:val="20"/>
          <w:szCs w:val="20"/>
        </w:rPr>
        <w:t xml:space="preserve"> </w:t>
      </w:r>
      <w:r w:rsidRPr="00456AA8">
        <w:rPr>
          <w:rFonts w:ascii="Times New Roman" w:eastAsia="Times New Roman" w:hAnsi="Times New Roman" w:cs="Times New Roman"/>
          <w:bCs/>
          <w:kern w:val="36"/>
          <w:sz w:val="20"/>
          <w:szCs w:val="20"/>
        </w:rPr>
        <w:t xml:space="preserve">Orthogonal, and an embedding </w:t>
      </w:r>
      <w:proofErr w:type="gramStart"/>
      <w:r w:rsidRPr="00456AA8">
        <w:rPr>
          <w:rFonts w:ascii="Times New Roman" w:eastAsia="Times New Roman" w:hAnsi="Times New Roman" w:cs="Times New Roman"/>
          <w:bCs/>
          <w:kern w:val="36"/>
          <w:sz w:val="20"/>
          <w:szCs w:val="20"/>
        </w:rPr>
        <w:t>dimension  d</w:t>
      </w:r>
      <w:proofErr w:type="gramEnd"/>
      <w:r w:rsidRPr="00456AA8">
        <w:rPr>
          <w:rFonts w:ascii="Times New Roman" w:eastAsia="Times New Roman" w:hAnsi="Times New Roman" w:cs="Times New Roman"/>
          <w:bCs/>
          <w:kern w:val="36"/>
          <w:sz w:val="20"/>
          <w:szCs w:val="20"/>
        </w:rPr>
        <w:t>, the complexity of the cross-attention is</w:t>
      </w:r>
    </w:p>
    <w:p w:rsidR="00456AA8" w:rsidRDefault="00456AA8" w:rsidP="00456AA8">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Com</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p</m:t>
              </m:r>
            </m:e>
            <m:sub>
              <m:r>
                <w:rPr>
                  <w:rFonts w:ascii="Cambria Math" w:eastAsia="Times New Roman" w:hAnsi="Cambria Math" w:cs="Times New Roman"/>
                  <w:kern w:val="36"/>
                  <w:sz w:val="20"/>
                  <w:szCs w:val="20"/>
                </w:rPr>
                <m:t>cross</m:t>
              </m:r>
            </m:sub>
          </m:sSub>
          <m:r>
            <w:rPr>
              <w:rFonts w:ascii="Cambria Math" w:eastAsia="Times New Roman" w:hAnsi="Cambria Math" w:cs="Times New Roman"/>
              <w:kern w:val="36"/>
              <w:sz w:val="20"/>
              <w:szCs w:val="20"/>
            </w:rPr>
            <m:t>=O(</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q</m:t>
              </m:r>
            </m:sub>
          </m:sSub>
          <m:r>
            <w:rPr>
              <w:rFonts w:ascii="Cambria Math" w:eastAsia="Times New Roman" w:hAnsi="Cambria Math" w:cs="Times New Roman"/>
              <w:kern w:val="36"/>
              <w:sz w:val="20"/>
              <w:szCs w:val="20"/>
            </w:rPr>
            <m:t xml:space="preserve"> </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d)</m:t>
          </m:r>
        </m:oMath>
      </m:oMathPara>
    </w:p>
    <w:p w:rsidR="00456AA8" w:rsidRPr="00456AA8" w:rsidRDefault="00456AA8" w:rsidP="00456AA8">
      <w:pPr>
        <w:jc w:val="both"/>
        <w:rPr>
          <w:rFonts w:ascii="Times New Roman" w:eastAsia="Times New Roman" w:hAnsi="Times New Roman" w:cs="Times New Roman"/>
          <w:bCs/>
          <w:kern w:val="36"/>
          <w:sz w:val="20"/>
          <w:szCs w:val="20"/>
        </w:rPr>
      </w:pPr>
      <w:r w:rsidRPr="00456AA8">
        <w:rPr>
          <w:rFonts w:ascii="Times New Roman" w:eastAsia="Times New Roman" w:hAnsi="Times New Roman" w:cs="Times New Roman"/>
          <w:bCs/>
          <w:kern w:val="36"/>
          <w:sz w:val="20"/>
          <w:szCs w:val="20"/>
        </w:rPr>
        <w:t>The feature maps are input to this module with a level of compression applied; hence, the cross-attention has a low cost relative to the segmentation and the Transformer itself.</w:t>
      </w:r>
    </w:p>
    <w:p w:rsidR="00456AA8" w:rsidRPr="00456AA8" w:rsidRDefault="00456AA8" w:rsidP="00456AA8">
      <w:pPr>
        <w:jc w:val="both"/>
        <w:rPr>
          <w:rFonts w:ascii="Times New Roman" w:eastAsia="Times New Roman" w:hAnsi="Times New Roman" w:cs="Times New Roman"/>
          <w:bCs/>
          <w:kern w:val="36"/>
          <w:sz w:val="20"/>
          <w:szCs w:val="20"/>
        </w:rPr>
      </w:pPr>
      <w:r w:rsidRPr="00456AA8">
        <w:rPr>
          <w:rFonts w:ascii="Times New Roman" w:eastAsia="Times New Roman" w:hAnsi="Times New Roman" w:cs="Times New Roman"/>
          <w:bCs/>
          <w:kern w:val="36"/>
          <w:sz w:val="20"/>
          <w:szCs w:val="20"/>
        </w:rPr>
        <w:t>To measure inference times, inference-time measurements were taken for GPU and CPU environments. For an NVIDIA RTX series GPU, real-time inference is possible, mainly because of the lower resolution at which the attention layers process images. Even in purely CPU-based settings, reasonable inference times were realized through various optimizations, including mixed precision, graph compilation, and pruning of non-critical connections in the segmentation decoder. Although the highest portion of inference latency was attributed to the segmentation stage, the additional inference times taken for feature extraction, fusion, and classification were negligible.</w:t>
      </w:r>
    </w:p>
    <w:p w:rsidR="00456AA8" w:rsidRDefault="00456AA8" w:rsidP="00456AA8">
      <w:pPr>
        <w:jc w:val="both"/>
        <w:rPr>
          <w:rFonts w:ascii="Times New Roman" w:eastAsia="Times New Roman" w:hAnsi="Times New Roman" w:cs="Times New Roman"/>
          <w:bCs/>
          <w:kern w:val="36"/>
          <w:sz w:val="20"/>
          <w:szCs w:val="20"/>
        </w:rPr>
      </w:pPr>
      <w:r w:rsidRPr="00456AA8">
        <w:rPr>
          <w:rFonts w:ascii="Times New Roman" w:eastAsia="Times New Roman" w:hAnsi="Times New Roman" w:cs="Times New Roman"/>
          <w:bCs/>
          <w:kern w:val="36"/>
          <w:sz w:val="20"/>
          <w:szCs w:val="20"/>
        </w:rPr>
        <w:t>The end-to-end inference throughputs achievable with this model are given by</w:t>
      </w:r>
    </w:p>
    <w:p w:rsidR="00456AA8" w:rsidRDefault="00456AA8" w:rsidP="00456AA8">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1</m:t>
              </m:r>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t</m:t>
                  </m:r>
                </m:e>
                <m:sub>
                  <m:r>
                    <w:rPr>
                      <w:rFonts w:ascii="Cambria Math" w:eastAsia="Times New Roman" w:hAnsi="Cambria Math" w:cs="Times New Roman"/>
                      <w:kern w:val="36"/>
                      <w:sz w:val="20"/>
                      <w:szCs w:val="20"/>
                    </w:rPr>
                    <m:t>seg</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t</m:t>
                  </m:r>
                </m:e>
                <m:sub>
                  <m:r>
                    <w:rPr>
                      <w:rFonts w:ascii="Cambria Math" w:eastAsia="Times New Roman" w:hAnsi="Cambria Math" w:cs="Times New Roman"/>
                      <w:kern w:val="36"/>
                      <w:sz w:val="20"/>
                      <w:szCs w:val="20"/>
                    </w:rPr>
                    <m:t>feat</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t</m:t>
                  </m:r>
                </m:e>
                <m:sub>
                  <m:r>
                    <w:rPr>
                      <w:rFonts w:ascii="Cambria Math" w:eastAsia="Times New Roman" w:hAnsi="Cambria Math" w:cs="Times New Roman"/>
                      <w:kern w:val="36"/>
                      <w:sz w:val="20"/>
                      <w:szCs w:val="20"/>
                    </w:rPr>
                    <m:t>fuse</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t</m:t>
                  </m:r>
                </m:e>
                <m:sub>
                  <m:r>
                    <w:rPr>
                      <w:rFonts w:ascii="Cambria Math" w:eastAsia="Times New Roman" w:hAnsi="Cambria Math" w:cs="Times New Roman"/>
                      <w:kern w:val="36"/>
                      <w:sz w:val="20"/>
                      <w:szCs w:val="20"/>
                    </w:rPr>
                    <m:t>cls</m:t>
                  </m:r>
                </m:sub>
              </m:sSub>
            </m:den>
          </m:f>
        </m:oMath>
      </m:oMathPara>
    </w:p>
    <w:p w:rsidR="00456AA8" w:rsidRDefault="00456AA8" w:rsidP="00456AA8">
      <w:pPr>
        <w:jc w:val="both"/>
        <w:rPr>
          <w:rFonts w:ascii="Times New Roman" w:eastAsia="Times New Roman" w:hAnsi="Times New Roman" w:cs="Times New Roman"/>
          <w:bCs/>
          <w:kern w:val="36"/>
          <w:sz w:val="20"/>
          <w:szCs w:val="20"/>
        </w:rPr>
      </w:pPr>
      <w:r w:rsidRPr="00456AA8">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proofErr w:type="spellStart"/>
      <w:r w:rsidRPr="00456AA8">
        <w:rPr>
          <w:rFonts w:ascii="Times New Roman" w:eastAsia="Times New Roman" w:hAnsi="Times New Roman" w:cs="Times New Roman"/>
          <w:bCs/>
          <w:i/>
          <w:kern w:val="36"/>
          <w:sz w:val="20"/>
          <w:szCs w:val="20"/>
        </w:rPr>
        <w:t>t</w:t>
      </w:r>
      <w:r w:rsidRPr="00456AA8">
        <w:rPr>
          <w:rFonts w:ascii="Times New Roman" w:eastAsia="Times New Roman" w:hAnsi="Times New Roman" w:cs="Times New Roman"/>
          <w:bCs/>
          <w:i/>
          <w:kern w:val="36"/>
          <w:sz w:val="20"/>
          <w:szCs w:val="20"/>
          <w:vertAlign w:val="subscript"/>
        </w:rPr>
        <w:t>seg</w:t>
      </w:r>
      <w:proofErr w:type="spellEnd"/>
      <w:r w:rsidRPr="00456AA8">
        <w:rPr>
          <w:rFonts w:ascii="Times New Roman" w:eastAsia="Times New Roman" w:hAnsi="Times New Roman" w:cs="Times New Roman"/>
          <w:bCs/>
          <w:i/>
          <w:kern w:val="36"/>
          <w:sz w:val="20"/>
          <w:szCs w:val="20"/>
        </w:rPr>
        <w:t xml:space="preserve">, </w:t>
      </w:r>
      <w:proofErr w:type="spellStart"/>
      <w:r w:rsidRPr="00456AA8">
        <w:rPr>
          <w:rFonts w:ascii="Times New Roman" w:eastAsia="Times New Roman" w:hAnsi="Times New Roman" w:cs="Times New Roman"/>
          <w:bCs/>
          <w:i/>
          <w:kern w:val="36"/>
          <w:sz w:val="20"/>
          <w:szCs w:val="20"/>
        </w:rPr>
        <w:t>t</w:t>
      </w:r>
      <w:r w:rsidRPr="00456AA8">
        <w:rPr>
          <w:rFonts w:ascii="Times New Roman" w:eastAsia="Times New Roman" w:hAnsi="Times New Roman" w:cs="Times New Roman"/>
          <w:bCs/>
          <w:i/>
          <w:kern w:val="36"/>
          <w:sz w:val="20"/>
          <w:szCs w:val="20"/>
          <w:vertAlign w:val="subscript"/>
        </w:rPr>
        <w:t>feat</w:t>
      </w:r>
      <w:proofErr w:type="spellEnd"/>
      <w:r w:rsidRPr="00456AA8">
        <w:rPr>
          <w:rFonts w:ascii="Times New Roman" w:eastAsia="Times New Roman" w:hAnsi="Times New Roman" w:cs="Times New Roman"/>
          <w:bCs/>
          <w:i/>
          <w:kern w:val="36"/>
          <w:sz w:val="20"/>
          <w:szCs w:val="20"/>
        </w:rPr>
        <w:t xml:space="preserve"> </w:t>
      </w:r>
      <w:proofErr w:type="spellStart"/>
      <w:r w:rsidRPr="00456AA8">
        <w:rPr>
          <w:rFonts w:ascii="Times New Roman" w:eastAsia="Times New Roman" w:hAnsi="Times New Roman" w:cs="Times New Roman"/>
          <w:bCs/>
          <w:i/>
          <w:kern w:val="36"/>
          <w:sz w:val="20"/>
          <w:szCs w:val="20"/>
        </w:rPr>
        <w:t>t</w:t>
      </w:r>
      <w:r w:rsidRPr="00456AA8">
        <w:rPr>
          <w:rFonts w:ascii="Times New Roman" w:eastAsia="Times New Roman" w:hAnsi="Times New Roman" w:cs="Times New Roman"/>
          <w:bCs/>
          <w:i/>
          <w:kern w:val="36"/>
          <w:sz w:val="20"/>
          <w:szCs w:val="20"/>
          <w:vertAlign w:val="subscript"/>
        </w:rPr>
        <w:t>fuse</w:t>
      </w:r>
      <w:proofErr w:type="spellEnd"/>
      <w:r w:rsidRPr="00456AA8">
        <w:rPr>
          <w:rFonts w:ascii="Times New Roman" w:eastAsia="Times New Roman" w:hAnsi="Times New Roman" w:cs="Times New Roman"/>
          <w:bCs/>
          <w:i/>
          <w:kern w:val="36"/>
          <w:sz w:val="20"/>
          <w:szCs w:val="20"/>
        </w:rPr>
        <w:t xml:space="preserve"> </w:t>
      </w:r>
      <w:proofErr w:type="spellStart"/>
      <w:r w:rsidRPr="00456AA8">
        <w:rPr>
          <w:rFonts w:ascii="Times New Roman" w:eastAsia="Times New Roman" w:hAnsi="Times New Roman" w:cs="Times New Roman"/>
          <w:bCs/>
          <w:i/>
          <w:kern w:val="36"/>
          <w:sz w:val="20"/>
          <w:szCs w:val="20"/>
        </w:rPr>
        <w:t>t</w:t>
      </w:r>
      <w:r w:rsidRPr="00456AA8">
        <w:rPr>
          <w:rFonts w:ascii="Times New Roman" w:eastAsia="Times New Roman" w:hAnsi="Times New Roman" w:cs="Times New Roman"/>
          <w:bCs/>
          <w:i/>
          <w:kern w:val="36"/>
          <w:sz w:val="20"/>
          <w:szCs w:val="20"/>
          <w:vertAlign w:val="subscript"/>
        </w:rPr>
        <w:t>cls</w:t>
      </w:r>
      <w:proofErr w:type="spellEnd"/>
      <w:r w:rsidRPr="00456AA8">
        <w:rPr>
          <w:rFonts w:ascii="Times New Roman" w:eastAsia="Times New Roman" w:hAnsi="Times New Roman" w:cs="Times New Roman"/>
          <w:bCs/>
          <w:i/>
          <w:kern w:val="36"/>
          <w:sz w:val="20"/>
          <w:szCs w:val="20"/>
        </w:rPr>
        <w:t xml:space="preserve"> </w:t>
      </w:r>
      <w:proofErr w:type="gramStart"/>
      <w:r w:rsidRPr="00456AA8">
        <w:rPr>
          <w:rFonts w:ascii="Times New Roman" w:eastAsia="Times New Roman" w:hAnsi="Times New Roman" w:cs="Times New Roman"/>
          <w:bCs/>
          <w:kern w:val="36"/>
          <w:sz w:val="20"/>
          <w:szCs w:val="20"/>
        </w:rPr>
        <w:t>Currently</w:t>
      </w:r>
      <w:proofErr w:type="gramEnd"/>
      <w:r w:rsidRPr="00456AA8">
        <w:rPr>
          <w:rFonts w:ascii="Times New Roman" w:eastAsia="Times New Roman" w:hAnsi="Times New Roman" w:cs="Times New Roman"/>
          <w:bCs/>
          <w:kern w:val="36"/>
          <w:sz w:val="20"/>
          <w:szCs w:val="20"/>
        </w:rPr>
        <w:t xml:space="preserve">, execution times for the segmentation, feature, fusion, and classification modules, respectively. The above formal representation indicates that the rate of increase for segmentation is the largest, while those for fusion and classification are relatively small. Accordingly, in brief, the overall system, although incorporating high-complexity blocks like the nested segmentation and the Transformer, is well-balanced in its computation because of its effective design and multi-scale optimization. Thus, the framework proposed in the work offers a good accuracy in diagnoses, as well as computation for offline and online use in settings like </w:t>
      </w:r>
      <w:proofErr w:type="spellStart"/>
      <w:r w:rsidRPr="00456AA8">
        <w:rPr>
          <w:rFonts w:ascii="Times New Roman" w:eastAsia="Times New Roman" w:hAnsi="Times New Roman" w:cs="Times New Roman"/>
          <w:bCs/>
          <w:kern w:val="36"/>
          <w:sz w:val="20"/>
          <w:szCs w:val="20"/>
        </w:rPr>
        <w:t>teledermatology</w:t>
      </w:r>
      <w:proofErr w:type="spellEnd"/>
      <w:r w:rsidRPr="00456AA8">
        <w:rPr>
          <w:rFonts w:ascii="Times New Roman" w:eastAsia="Times New Roman" w:hAnsi="Times New Roman" w:cs="Times New Roman"/>
          <w:bCs/>
          <w:kern w:val="36"/>
          <w:sz w:val="20"/>
          <w:szCs w:val="20"/>
        </w:rPr>
        <w:t>.</w:t>
      </w:r>
    </w:p>
    <w:p w:rsidR="004C2FC8" w:rsidRPr="004C2FC8" w:rsidRDefault="004C2FC8" w:rsidP="004C2FC8">
      <w:pPr>
        <w:jc w:val="both"/>
        <w:rPr>
          <w:rFonts w:ascii="Times New Roman" w:eastAsia="Times New Roman" w:hAnsi="Times New Roman" w:cs="Times New Roman"/>
          <w:b/>
          <w:bCs/>
          <w:kern w:val="36"/>
          <w:sz w:val="20"/>
          <w:szCs w:val="20"/>
        </w:rPr>
      </w:pPr>
      <w:r w:rsidRPr="004C2FC8">
        <w:rPr>
          <w:rFonts w:ascii="Times New Roman" w:eastAsia="Times New Roman" w:hAnsi="Times New Roman" w:cs="Times New Roman"/>
          <w:b/>
          <w:bCs/>
          <w:kern w:val="36"/>
          <w:sz w:val="20"/>
          <w:szCs w:val="20"/>
        </w:rPr>
        <w:t>4.13 Robustness Assessment and Error Analysis</w:t>
      </w:r>
    </w:p>
    <w:p w:rsidR="004C2FC8" w:rsidRPr="004C2FC8" w:rsidRDefault="004C2FC8" w:rsidP="004C2FC8">
      <w:pPr>
        <w:jc w:val="both"/>
        <w:rPr>
          <w:rFonts w:ascii="Times New Roman" w:eastAsia="Times New Roman" w:hAnsi="Times New Roman" w:cs="Times New Roman"/>
          <w:bCs/>
          <w:kern w:val="36"/>
          <w:sz w:val="20"/>
          <w:szCs w:val="20"/>
        </w:rPr>
      </w:pPr>
      <w:r w:rsidRPr="004C2FC8">
        <w:rPr>
          <w:rFonts w:ascii="Times New Roman" w:eastAsia="Times New Roman" w:hAnsi="Times New Roman" w:cs="Times New Roman"/>
          <w:bCs/>
          <w:kern w:val="36"/>
          <w:sz w:val="20"/>
          <w:szCs w:val="20"/>
        </w:rPr>
        <w:t xml:space="preserve">The robustness assessment was performed rigorously for assessing the reliability of the intermediate results by providing adequate input to the proposed diagnostic framework, i.e., </w:t>
      </w:r>
      <w:proofErr w:type="spellStart"/>
      <w:r w:rsidRPr="004C2FC8">
        <w:rPr>
          <w:rFonts w:ascii="Times New Roman" w:eastAsia="Times New Roman" w:hAnsi="Times New Roman" w:cs="Times New Roman"/>
          <w:bCs/>
          <w:kern w:val="36"/>
          <w:sz w:val="20"/>
          <w:szCs w:val="20"/>
        </w:rPr>
        <w:t>SkinDerm</w:t>
      </w:r>
      <w:proofErr w:type="spellEnd"/>
      <w:r w:rsidRPr="004C2FC8">
        <w:rPr>
          <w:rFonts w:ascii="Times New Roman" w:eastAsia="Times New Roman" w:hAnsi="Times New Roman" w:cs="Times New Roman"/>
          <w:bCs/>
          <w:kern w:val="36"/>
          <w:sz w:val="20"/>
          <w:szCs w:val="20"/>
        </w:rPr>
        <w:t xml:space="preserve">, with various levels of noisy data, lighting </w:t>
      </w:r>
      <w:proofErr w:type="spellStart"/>
      <w:r w:rsidRPr="004C2FC8">
        <w:rPr>
          <w:rFonts w:ascii="Times New Roman" w:eastAsia="Times New Roman" w:hAnsi="Times New Roman" w:cs="Times New Roman"/>
          <w:bCs/>
          <w:kern w:val="36"/>
          <w:sz w:val="20"/>
          <w:szCs w:val="20"/>
        </w:rPr>
        <w:t>distors</w:t>
      </w:r>
      <w:proofErr w:type="spellEnd"/>
      <w:r w:rsidRPr="004C2FC8">
        <w:rPr>
          <w:rFonts w:ascii="Times New Roman" w:eastAsia="Times New Roman" w:hAnsi="Times New Roman" w:cs="Times New Roman"/>
          <w:bCs/>
          <w:kern w:val="36"/>
          <w:sz w:val="20"/>
          <w:szCs w:val="20"/>
        </w:rPr>
        <w:t xml:space="preserve">, occlusions, and class imbalance situations. Dermatological images, when acquired in a clinical environment, may consist of various types of inherent noises, such as hair, lighting </w:t>
      </w:r>
      <w:proofErr w:type="spellStart"/>
      <w:r w:rsidRPr="004C2FC8">
        <w:rPr>
          <w:rFonts w:ascii="Times New Roman" w:eastAsia="Times New Roman" w:hAnsi="Times New Roman" w:cs="Times New Roman"/>
          <w:bCs/>
          <w:kern w:val="36"/>
          <w:sz w:val="20"/>
          <w:szCs w:val="20"/>
        </w:rPr>
        <w:t>distors</w:t>
      </w:r>
      <w:proofErr w:type="spellEnd"/>
      <w:r w:rsidRPr="004C2FC8">
        <w:rPr>
          <w:rFonts w:ascii="Times New Roman" w:eastAsia="Times New Roman" w:hAnsi="Times New Roman" w:cs="Times New Roman"/>
          <w:bCs/>
          <w:kern w:val="36"/>
          <w:sz w:val="20"/>
          <w:szCs w:val="20"/>
        </w:rPr>
        <w:t xml:space="preserve">, motion, or some level of occlusion, and hence it is crucial to analyze the reliability of the model while it is subjected to these types of </w:t>
      </w:r>
      <w:proofErr w:type="spellStart"/>
      <w:r w:rsidRPr="004C2FC8">
        <w:rPr>
          <w:rFonts w:ascii="Times New Roman" w:eastAsia="Times New Roman" w:hAnsi="Times New Roman" w:cs="Times New Roman"/>
          <w:bCs/>
          <w:kern w:val="36"/>
          <w:sz w:val="20"/>
          <w:szCs w:val="20"/>
        </w:rPr>
        <w:t>distors</w:t>
      </w:r>
      <w:proofErr w:type="spellEnd"/>
      <w:r w:rsidRPr="004C2FC8">
        <w:rPr>
          <w:rFonts w:ascii="Times New Roman" w:eastAsia="Times New Roman" w:hAnsi="Times New Roman" w:cs="Times New Roman"/>
          <w:bCs/>
          <w:kern w:val="36"/>
          <w:sz w:val="20"/>
          <w:szCs w:val="20"/>
        </w:rPr>
        <w:t xml:space="preserve"> over time. The robustness evaluation included assessing the structural stability of model pred</w:t>
      </w:r>
      <w:r>
        <w:rPr>
          <w:rFonts w:ascii="Times New Roman" w:eastAsia="Times New Roman" w:hAnsi="Times New Roman" w:cs="Times New Roman"/>
          <w:bCs/>
          <w:kern w:val="36"/>
          <w:sz w:val="20"/>
          <w:szCs w:val="20"/>
        </w:rPr>
        <w:t xml:space="preserve">ictions along with </w:t>
      </w:r>
      <w:r>
        <w:rPr>
          <w:rFonts w:ascii="Times New Roman" w:eastAsia="Times New Roman" w:hAnsi="Times New Roman" w:cs="Times New Roman"/>
          <w:bCs/>
          <w:kern w:val="36"/>
          <w:sz w:val="20"/>
          <w:szCs w:val="20"/>
        </w:rPr>
        <w:lastRenderedPageBreak/>
        <w:t xml:space="preserve">consistency. </w:t>
      </w:r>
      <w:r w:rsidRPr="004C2FC8">
        <w:rPr>
          <w:rFonts w:ascii="Times New Roman" w:eastAsia="Times New Roman" w:hAnsi="Times New Roman" w:cs="Times New Roman"/>
          <w:bCs/>
          <w:kern w:val="36"/>
          <w:sz w:val="20"/>
          <w:szCs w:val="20"/>
        </w:rPr>
        <w:t>For regularity with respect to noise, one can use</w:t>
      </w:r>
      <w:r>
        <w:rPr>
          <w:rFonts w:ascii="Times New Roman" w:eastAsia="Times New Roman" w:hAnsi="Times New Roman" w:cs="Times New Roman"/>
          <w:bCs/>
          <w:kern w:val="36"/>
          <w:sz w:val="20"/>
          <w:szCs w:val="20"/>
        </w:rPr>
        <w:t xml:space="preserve"> controlled noise with variance σ</w:t>
      </w:r>
      <w:r w:rsidRPr="004C2FC8">
        <w:rPr>
          <w:rFonts w:ascii="Times New Roman" w:eastAsia="Times New Roman" w:hAnsi="Times New Roman" w:cs="Times New Roman"/>
          <w:bCs/>
          <w:kern w:val="36"/>
          <w:sz w:val="20"/>
          <w:szCs w:val="20"/>
          <w:vertAlign w:val="superscript"/>
        </w:rPr>
        <w:t>2</w:t>
      </w:r>
      <w:r>
        <w:rPr>
          <w:rFonts w:ascii="Times New Roman" w:eastAsia="Times New Roman" w:hAnsi="Times New Roman" w:cs="Times New Roman"/>
          <w:bCs/>
          <w:kern w:val="36"/>
          <w:sz w:val="20"/>
          <w:szCs w:val="20"/>
        </w:rPr>
        <w:t xml:space="preserve"> </w:t>
      </w:r>
      <w:r w:rsidRPr="004C2FC8">
        <w:rPr>
          <w:rFonts w:ascii="Times New Roman" w:eastAsia="Times New Roman" w:hAnsi="Times New Roman" w:cs="Times New Roman"/>
          <w:bCs/>
          <w:kern w:val="36"/>
          <w:sz w:val="20"/>
          <w:szCs w:val="20"/>
        </w:rPr>
        <w:t>was added to the validation images, with degradation in sensitivity measured. The noise robustness score for a metric</w:t>
      </w:r>
    </w:p>
    <w:p w:rsidR="004C2FC8" w:rsidRDefault="004C2FC8" w:rsidP="004C2FC8">
      <w:pPr>
        <w:jc w:val="both"/>
        <w:rPr>
          <w:rFonts w:ascii="Times New Roman" w:eastAsia="Times New Roman" w:hAnsi="Times New Roman" w:cs="Times New Roman"/>
          <w:bCs/>
          <w:kern w:val="36"/>
          <w:sz w:val="20"/>
          <w:szCs w:val="20"/>
        </w:rPr>
      </w:pPr>
      <w:r w:rsidRPr="004C2FC8">
        <w:rPr>
          <w:rFonts w:ascii="Times New Roman" w:eastAsia="Times New Roman" w:hAnsi="Times New Roman" w:cs="Times New Roman"/>
          <w:bCs/>
          <w:kern w:val="36"/>
          <w:sz w:val="20"/>
          <w:szCs w:val="20"/>
        </w:rPr>
        <w:t xml:space="preserve"> M was defined as</w:t>
      </w:r>
    </w:p>
    <w:p w:rsidR="004C2FC8" w:rsidRDefault="00F963F2" w:rsidP="004C2FC8">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R</m:t>
              </m:r>
            </m:e>
            <m:sub>
              <m:r>
                <w:rPr>
                  <w:rFonts w:ascii="Cambria Math" w:eastAsia="Times New Roman" w:hAnsi="Cambria Math" w:cs="Times New Roman"/>
                  <w:kern w:val="36"/>
                  <w:sz w:val="20"/>
                  <w:szCs w:val="20"/>
                </w:rPr>
                <m:t>noise</m:t>
              </m:r>
            </m:sub>
          </m:sSub>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σ</m:t>
              </m:r>
            </m:e>
          </m:d>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σ</m:t>
                  </m:r>
                </m:sub>
              </m:sSub>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0</m:t>
                  </m:r>
                </m:sub>
              </m:sSub>
            </m:den>
          </m:f>
        </m:oMath>
      </m:oMathPara>
    </w:p>
    <w:p w:rsidR="00456AA8" w:rsidRDefault="004C2FC8" w:rsidP="00456AA8">
      <w:pPr>
        <w:jc w:val="both"/>
        <w:rPr>
          <w:rFonts w:ascii="Times New Roman" w:eastAsia="Times New Roman" w:hAnsi="Times New Roman" w:cs="Times New Roman"/>
          <w:bCs/>
          <w:kern w:val="36"/>
          <w:sz w:val="20"/>
          <w:szCs w:val="20"/>
        </w:rPr>
      </w:pPr>
      <w:r w:rsidRPr="004C2FC8">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proofErr w:type="spellStart"/>
      <w:r w:rsidRPr="004C2FC8">
        <w:rPr>
          <w:rFonts w:ascii="Times New Roman" w:eastAsia="Times New Roman" w:hAnsi="Times New Roman" w:cs="Times New Roman"/>
          <w:bCs/>
          <w:kern w:val="36"/>
          <w:sz w:val="20"/>
          <w:szCs w:val="20"/>
        </w:rPr>
        <w:t>M</w:t>
      </w:r>
      <w:r w:rsidRPr="004C2FC8">
        <w:rPr>
          <w:rFonts w:ascii="Times New Roman" w:eastAsia="Times New Roman" w:hAnsi="Times New Roman" w:cs="Times New Roman"/>
          <w:bCs/>
          <w:kern w:val="36"/>
          <w:sz w:val="20"/>
          <w:szCs w:val="20"/>
          <w:vertAlign w:val="subscript"/>
        </w:rPr>
        <w:t>σ</w:t>
      </w:r>
      <w:proofErr w:type="spellEnd"/>
      <w:r>
        <w:rPr>
          <w:rFonts w:ascii="Times New Roman" w:eastAsia="Times New Roman" w:hAnsi="Times New Roman" w:cs="Times New Roman"/>
          <w:bCs/>
          <w:kern w:val="36"/>
          <w:sz w:val="20"/>
          <w:szCs w:val="20"/>
        </w:rPr>
        <w:t xml:space="preserve"> </w:t>
      </w:r>
      <w:proofErr w:type="gramStart"/>
      <w:r w:rsidRPr="004C2FC8">
        <w:rPr>
          <w:rFonts w:ascii="Times New Roman" w:eastAsia="Times New Roman" w:hAnsi="Times New Roman" w:cs="Times New Roman"/>
          <w:bCs/>
          <w:kern w:val="36"/>
          <w:sz w:val="20"/>
          <w:szCs w:val="20"/>
        </w:rPr>
        <w:t>represents</w:t>
      </w:r>
      <w:proofErr w:type="gramEnd"/>
      <w:r w:rsidRPr="004C2FC8">
        <w:rPr>
          <w:rFonts w:ascii="Times New Roman" w:eastAsia="Times New Roman" w:hAnsi="Times New Roman" w:cs="Times New Roman"/>
          <w:bCs/>
          <w:kern w:val="36"/>
          <w:sz w:val="20"/>
          <w:szCs w:val="20"/>
        </w:rPr>
        <w:t xml:space="preserve"> the metric computed under noise variance</w:t>
      </w:r>
      <w:r>
        <w:rPr>
          <w:rFonts w:ascii="Times New Roman" w:eastAsia="Times New Roman" w:hAnsi="Times New Roman" w:cs="Times New Roman"/>
          <w:bCs/>
          <w:kern w:val="36"/>
          <w:sz w:val="20"/>
          <w:szCs w:val="20"/>
        </w:rPr>
        <w:t xml:space="preserve"> </w:t>
      </w:r>
      <w:r w:rsidRPr="004C2FC8">
        <w:rPr>
          <w:rFonts w:ascii="Times New Roman" w:eastAsia="Times New Roman" w:hAnsi="Times New Roman" w:cs="Times New Roman"/>
          <w:bCs/>
          <w:kern w:val="36"/>
          <w:sz w:val="20"/>
          <w:szCs w:val="20"/>
        </w:rPr>
        <w:t>σ</w:t>
      </w:r>
      <w:r w:rsidRPr="004C2FC8">
        <w:rPr>
          <w:rFonts w:ascii="Times New Roman" w:eastAsia="Times New Roman" w:hAnsi="Times New Roman" w:cs="Times New Roman"/>
          <w:bCs/>
          <w:kern w:val="36"/>
          <w:sz w:val="20"/>
          <w:szCs w:val="20"/>
          <w:vertAlign w:val="superscript"/>
        </w:rPr>
        <w:t>2</w:t>
      </w:r>
      <w:r w:rsidRPr="004C2FC8">
        <w:rPr>
          <w:rFonts w:ascii="Times New Roman" w:eastAsia="Times New Roman" w:hAnsi="Times New Roman" w:cs="Times New Roman"/>
          <w:bCs/>
          <w:kern w:val="36"/>
          <w:sz w:val="20"/>
          <w:szCs w:val="20"/>
        </w:rPr>
        <w:t>, and</w:t>
      </w:r>
      <w:r>
        <w:rPr>
          <w:rFonts w:ascii="Times New Roman" w:eastAsia="Times New Roman" w:hAnsi="Times New Roman" w:cs="Times New Roman"/>
          <w:bCs/>
          <w:kern w:val="36"/>
          <w:sz w:val="20"/>
          <w:szCs w:val="20"/>
        </w:rPr>
        <w:t xml:space="preserve"> </w:t>
      </w:r>
      <w:r w:rsidRPr="004C2FC8">
        <w:rPr>
          <w:rFonts w:ascii="Times New Roman" w:eastAsia="Times New Roman" w:hAnsi="Times New Roman" w:cs="Times New Roman"/>
          <w:bCs/>
          <w:kern w:val="36"/>
          <w:sz w:val="20"/>
          <w:szCs w:val="20"/>
        </w:rPr>
        <w:t>M</w:t>
      </w:r>
      <w:r w:rsidRPr="004C2FC8">
        <w:rPr>
          <w:rFonts w:ascii="Times New Roman" w:eastAsia="Times New Roman" w:hAnsi="Times New Roman" w:cs="Times New Roman"/>
          <w:bCs/>
          <w:kern w:val="36"/>
          <w:sz w:val="20"/>
          <w:szCs w:val="20"/>
          <w:vertAlign w:val="subscript"/>
        </w:rPr>
        <w:t>0</w:t>
      </w:r>
      <w:r>
        <w:rPr>
          <w:rFonts w:ascii="Times New Roman" w:eastAsia="Times New Roman" w:hAnsi="Times New Roman" w:cs="Times New Roman"/>
          <w:bCs/>
          <w:kern w:val="36"/>
          <w:sz w:val="20"/>
          <w:szCs w:val="20"/>
        </w:rPr>
        <w:t xml:space="preserve"> </w:t>
      </w:r>
      <w:r w:rsidRPr="004C2FC8">
        <w:rPr>
          <w:rFonts w:ascii="Times New Roman" w:eastAsia="Times New Roman" w:hAnsi="Times New Roman" w:cs="Times New Roman"/>
          <w:bCs/>
          <w:kern w:val="36"/>
          <w:sz w:val="20"/>
          <w:szCs w:val="20"/>
        </w:rPr>
        <w:t>is used for denoting the metric in clean conditions. The model has shown stable performance in cases with moderate noise levels, which means that random pixel variation is counteracted by focusing simultaneously on structure level information, disregarding pixel-level distortion. To test the robustness to illumination changes, a set of images after gamma-adjustment was created by applying a transformation</w:t>
      </w:r>
    </w:p>
    <w:p w:rsidR="004C2FC8" w:rsidRDefault="00F963F2" w:rsidP="00456AA8">
      <w:pPr>
        <w:jc w:val="both"/>
        <w:rPr>
          <w:rFonts w:ascii="Times New Roman" w:eastAsia="Times New Roman" w:hAnsi="Times New Roman" w:cs="Times New Roman"/>
          <w:bCs/>
          <w:kern w:val="36"/>
          <w:sz w:val="20"/>
          <w:szCs w:val="20"/>
        </w:rPr>
      </w:pPr>
      <m:oMathPara>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I</m:t>
              </m:r>
            </m:e>
            <m:sup>
              <m:r>
                <w:rPr>
                  <w:rFonts w:ascii="Cambria Math" w:eastAsia="Times New Roman" w:hAnsi="Cambria Math" w:cs="Times New Roman"/>
                  <w:kern w:val="36"/>
                  <w:sz w:val="20"/>
                  <w:szCs w:val="20"/>
                </w:rPr>
                <m:t>'</m:t>
              </m:r>
            </m:sup>
          </m:sSup>
          <m:r>
            <w:rPr>
              <w:rFonts w:ascii="Cambria Math" w:eastAsia="Times New Roman" w:hAnsi="Cambria Math" w:cs="Times New Roman"/>
              <w:kern w:val="36"/>
              <w:sz w:val="20"/>
              <w:szCs w:val="20"/>
            </w:rPr>
            <m:t>=</m:t>
          </m:r>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I</m:t>
              </m:r>
            </m:e>
            <m:sup>
              <m:r>
                <w:rPr>
                  <w:rFonts w:ascii="Cambria Math" w:eastAsia="Times New Roman" w:hAnsi="Cambria Math" w:cs="Times New Roman"/>
                  <w:kern w:val="36"/>
                  <w:sz w:val="20"/>
                  <w:szCs w:val="20"/>
                </w:rPr>
                <m:t>γ</m:t>
              </m:r>
            </m:sup>
          </m:sSup>
        </m:oMath>
      </m:oMathPara>
    </w:p>
    <w:p w:rsidR="004C2FC8" w:rsidRDefault="004C2FC8" w:rsidP="004C2FC8">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Where </w:t>
      </w:r>
      <w:r w:rsidRPr="004C2FC8">
        <w:rPr>
          <w:rFonts w:ascii="Times New Roman" w:eastAsia="Times New Roman" w:hAnsi="Times New Roman" w:cs="Times New Roman"/>
          <w:bCs/>
          <w:kern w:val="36"/>
          <w:sz w:val="20"/>
          <w:szCs w:val="20"/>
        </w:rPr>
        <w:t>Since γ &lt; 1 rep</w:t>
      </w:r>
      <w:r>
        <w:rPr>
          <w:rFonts w:ascii="Times New Roman" w:eastAsia="Times New Roman" w:hAnsi="Times New Roman" w:cs="Times New Roman"/>
          <w:bCs/>
          <w:kern w:val="36"/>
          <w:sz w:val="20"/>
          <w:szCs w:val="20"/>
        </w:rPr>
        <w:t xml:space="preserve">resents brighter conditions and </w:t>
      </w:r>
      <w:proofErr w:type="gramStart"/>
      <w:r w:rsidRPr="004C2FC8">
        <w:rPr>
          <w:rFonts w:ascii="Times New Roman" w:eastAsia="Times New Roman" w:hAnsi="Times New Roman" w:cs="Times New Roman"/>
          <w:bCs/>
          <w:kern w:val="36"/>
          <w:sz w:val="20"/>
          <w:szCs w:val="20"/>
        </w:rPr>
        <w:t>It</w:t>
      </w:r>
      <w:proofErr w:type="gramEnd"/>
      <w:r w:rsidRPr="004C2FC8">
        <w:rPr>
          <w:rFonts w:ascii="Times New Roman" w:eastAsia="Times New Roman" w:hAnsi="Times New Roman" w:cs="Times New Roman"/>
          <w:bCs/>
          <w:kern w:val="36"/>
          <w:sz w:val="20"/>
          <w:szCs w:val="20"/>
        </w:rPr>
        <w:t xml:space="preserve"> means that quantum mechanics does not encompass absolute </w:t>
      </w:r>
      <w:r>
        <w:rPr>
          <w:rFonts w:ascii="Times New Roman" w:eastAsia="Times New Roman" w:hAnsi="Times New Roman" w:cs="Times New Roman"/>
          <w:bCs/>
          <w:kern w:val="36"/>
          <w:sz w:val="20"/>
          <w:szCs w:val="20"/>
        </w:rPr>
        <w:t xml:space="preserve">determinism in its formulation. </w:t>
      </w:r>
      <w:r w:rsidRPr="004C2FC8">
        <w:rPr>
          <w:rFonts w:ascii="Times New Roman" w:eastAsia="Times New Roman" w:hAnsi="Times New Roman" w:cs="Times New Roman"/>
          <w:bCs/>
          <w:kern w:val="36"/>
          <w:sz w:val="20"/>
          <w:szCs w:val="20"/>
        </w:rPr>
        <w:t>γ&gt;1 simulates dimmer conditions. The low decline in the classification accuracy for a large range of gamma values suggests that the segmentation module effectively isolates the lesion region, allowing the downstream stages to extract lighting invariant features. This is also supportive of the effectiveness of our color-normalization augment</w:t>
      </w:r>
      <w:r>
        <w:rPr>
          <w:rFonts w:ascii="Times New Roman" w:eastAsia="Times New Roman" w:hAnsi="Times New Roman" w:cs="Times New Roman"/>
          <w:bCs/>
          <w:kern w:val="36"/>
          <w:sz w:val="20"/>
          <w:szCs w:val="20"/>
        </w:rPr>
        <w:t xml:space="preserve">ation strategy during training. </w:t>
      </w:r>
      <w:r w:rsidRPr="004C2FC8">
        <w:rPr>
          <w:rFonts w:ascii="Times New Roman" w:eastAsia="Times New Roman" w:hAnsi="Times New Roman" w:cs="Times New Roman"/>
          <w:bCs/>
          <w:kern w:val="36"/>
          <w:sz w:val="20"/>
          <w:szCs w:val="20"/>
        </w:rPr>
        <w:t>Occlusion robustness was tested by applying random square ma</w:t>
      </w:r>
      <w:r>
        <w:rPr>
          <w:rFonts w:ascii="Times New Roman" w:eastAsia="Times New Roman" w:hAnsi="Times New Roman" w:cs="Times New Roman"/>
          <w:bCs/>
          <w:kern w:val="36"/>
          <w:sz w:val="20"/>
          <w:szCs w:val="20"/>
        </w:rPr>
        <w:t xml:space="preserve">sks of fraction </w:t>
      </w:r>
      <w:r w:rsidRPr="004C2FC8">
        <w:rPr>
          <w:rFonts w:ascii="Times New Roman" w:eastAsia="Times New Roman" w:hAnsi="Times New Roman" w:cs="Times New Roman"/>
          <w:bCs/>
          <w:kern w:val="36"/>
          <w:sz w:val="20"/>
          <w:szCs w:val="20"/>
        </w:rPr>
        <w:t>p over lesion regions. Quantification of the structural sensitivity to occlusion was done by</w:t>
      </w:r>
    </w:p>
    <w:p w:rsidR="004C2FC8" w:rsidRDefault="00F963F2" w:rsidP="004C2FC8">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D</m:t>
              </m:r>
            </m:e>
            <m:sub>
              <m:r>
                <w:rPr>
                  <w:rFonts w:ascii="Cambria Math" w:eastAsia="Times New Roman" w:hAnsi="Cambria Math" w:cs="Times New Roman"/>
                  <w:kern w:val="36"/>
                  <w:sz w:val="20"/>
                  <w:szCs w:val="20"/>
                </w:rPr>
                <m:t>occ</m:t>
              </m:r>
            </m:sub>
          </m:sSub>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P</m:t>
              </m:r>
            </m:e>
          </m:d>
          <m:r>
            <w:rPr>
              <w:rFonts w:ascii="Cambria Math" w:eastAsia="Times New Roman" w:hAnsi="Cambria Math" w:cs="Times New Roman"/>
              <w:kern w:val="36"/>
              <w:sz w:val="20"/>
              <w:szCs w:val="20"/>
            </w:rPr>
            <m:t>=1-</m:t>
          </m:r>
          <m:f>
            <m:fPr>
              <m:ctrlPr>
                <w:rPr>
                  <w:rFonts w:ascii="Cambria Math" w:eastAsia="Times New Roman" w:hAnsi="Cambria Math" w:cs="Times New Roman"/>
                  <w:bCs/>
                  <w:i/>
                  <w:kern w:val="36"/>
                  <w:sz w:val="20"/>
                  <w:szCs w:val="20"/>
                </w:rPr>
              </m:ctrlPr>
            </m:fPr>
            <m:num>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p</m:t>
                  </m:r>
                </m:sub>
              </m:sSub>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0</m:t>
                  </m:r>
                </m:sub>
              </m:sSub>
            </m:den>
          </m:f>
        </m:oMath>
      </m:oMathPara>
    </w:p>
    <w:p w:rsidR="004C2FC8" w:rsidRDefault="004C2FC8" w:rsidP="004C2FC8">
      <w:pPr>
        <w:jc w:val="both"/>
        <w:rPr>
          <w:rFonts w:ascii="Times New Roman" w:eastAsia="Times New Roman" w:hAnsi="Times New Roman" w:cs="Times New Roman"/>
          <w:bCs/>
          <w:kern w:val="36"/>
          <w:sz w:val="20"/>
          <w:szCs w:val="20"/>
        </w:rPr>
      </w:pPr>
      <w:proofErr w:type="gramStart"/>
      <w:r w:rsidRPr="004C2FC8">
        <w:rPr>
          <w:rFonts w:ascii="Times New Roman" w:eastAsia="Times New Roman" w:hAnsi="Times New Roman" w:cs="Times New Roman"/>
          <w:bCs/>
          <w:kern w:val="36"/>
          <w:sz w:val="20"/>
          <w:szCs w:val="20"/>
        </w:rPr>
        <w:t>which</w:t>
      </w:r>
      <w:proofErr w:type="gramEnd"/>
      <w:r w:rsidRPr="004C2FC8">
        <w:rPr>
          <w:rFonts w:ascii="Times New Roman" w:eastAsia="Times New Roman" w:hAnsi="Times New Roman" w:cs="Times New Roman"/>
          <w:bCs/>
          <w:kern w:val="36"/>
          <w:sz w:val="20"/>
          <w:szCs w:val="20"/>
        </w:rPr>
        <w:t xml:space="preserve"> takes into account the percentage of performance loss due to increases in the percentage of occlusion region. Although our model performed well even with small percentages of occlusion, the degradation in performance was evident when occlusion occurred in texture patterns of diagnostically important lesions like pigmentation networks or streaks. At this point, it is clear that a significant role is played by the Transformer module, which has a global receptive field for partial compensation.</w:t>
      </w:r>
      <w:r>
        <w:rPr>
          <w:rFonts w:ascii="Times New Roman" w:eastAsia="Times New Roman" w:hAnsi="Times New Roman" w:cs="Times New Roman"/>
          <w:bCs/>
          <w:kern w:val="36"/>
          <w:sz w:val="20"/>
          <w:szCs w:val="20"/>
        </w:rPr>
        <w:t xml:space="preserve"> </w:t>
      </w:r>
      <w:r w:rsidRPr="004C2FC8">
        <w:rPr>
          <w:rFonts w:ascii="Times New Roman" w:eastAsia="Times New Roman" w:hAnsi="Times New Roman" w:cs="Times New Roman"/>
          <w:bCs/>
          <w:kern w:val="36"/>
          <w:sz w:val="20"/>
          <w:szCs w:val="20"/>
        </w:rPr>
        <w:t>Class imbalance robustness was also investigated since the dataset has a class imbalance between benign and malignant cases. The stability of the prediction was also tested with regards to class-wise prediction variance</w:t>
      </w:r>
    </w:p>
    <w:p w:rsidR="004C2FC8" w:rsidRPr="00E631B2" w:rsidRDefault="004C2FC8" w:rsidP="004C2FC8">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Var</m:t>
          </m:r>
          <m:d>
            <m:dPr>
              <m:ctrlPr>
                <w:rPr>
                  <w:rFonts w:ascii="Cambria Math" w:eastAsia="Times New Roman" w:hAnsi="Cambria Math" w:cs="Times New Roman"/>
                  <w:bCs/>
                  <w:i/>
                  <w:kern w:val="36"/>
                  <w:sz w:val="20"/>
                  <w:szCs w:val="20"/>
                </w:rPr>
              </m:ctrlPr>
            </m:dPr>
            <m:e>
              <m:r>
                <w:rPr>
                  <w:rFonts w:ascii="Cambria Math" w:eastAsia="Times New Roman" w:hAnsi="Cambria Math" w:cs="Times New Roman"/>
                  <w:kern w:val="36"/>
                  <w:sz w:val="20"/>
                  <w:szCs w:val="20"/>
                </w:rPr>
                <m:t>k</m:t>
              </m:r>
            </m:e>
          </m:d>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1</m:t>
              </m:r>
            </m:num>
            <m:den>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den>
          </m:f>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i=1</m:t>
              </m:r>
            </m:sub>
            <m:sup>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sup>
            <m:e>
              <m:sSup>
                <m:sSupPr>
                  <m:ctrlPr>
                    <w:rPr>
                      <w:rFonts w:ascii="Cambria Math" w:eastAsia="Times New Roman" w:hAnsi="Cambria Math" w:cs="Times New Roman"/>
                      <w:bCs/>
                      <w:i/>
                      <w:kern w:val="36"/>
                      <w:sz w:val="20"/>
                      <w:szCs w:val="20"/>
                    </w:rPr>
                  </m:ctrlPr>
                </m:sSupPr>
                <m:e>
                  <m:d>
                    <m:dPr>
                      <m:ctrlPr>
                        <w:rPr>
                          <w:rFonts w:ascii="Cambria Math" w:eastAsia="Times New Roman" w:hAnsi="Cambria Math" w:cs="Times New Roman"/>
                          <w:bCs/>
                          <w:i/>
                          <w:kern w:val="36"/>
                          <w:sz w:val="20"/>
                          <w:szCs w:val="20"/>
                        </w:rPr>
                      </m:ctrlPr>
                    </m:dPr>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y</m:t>
                          </m:r>
                        </m:e>
                        <m:sub>
                          <m:r>
                            <w:rPr>
                              <w:rFonts w:ascii="Cambria Math" w:eastAsia="Times New Roman" w:hAnsi="Cambria Math" w:cs="Times New Roman"/>
                              <w:kern w:val="36"/>
                              <w:sz w:val="20"/>
                              <w:szCs w:val="20"/>
                            </w:rPr>
                            <m:t>i</m:t>
                          </m:r>
                        </m:sub>
                      </m:sSub>
                      <m:r>
                        <w:rPr>
                          <w:rFonts w:ascii="Cambria Math" w:eastAsia="Times New Roman" w:hAnsi="Cambria Math" w:cs="Times New Roman"/>
                          <w:kern w:val="36"/>
                          <w:sz w:val="20"/>
                          <w:szCs w:val="20"/>
                        </w:rPr>
                        <m:t>-</m:t>
                      </m:r>
                      <m:acc>
                        <m:accPr>
                          <m:ctrlPr>
                            <w:rPr>
                              <w:rFonts w:ascii="Cambria Math" w:eastAsia="Times New Roman" w:hAnsi="Cambria Math" w:cs="Times New Roman"/>
                              <w:bCs/>
                              <w:i/>
                              <w:kern w:val="36"/>
                              <w:sz w:val="20"/>
                              <w:szCs w:val="20"/>
                            </w:rPr>
                          </m:ctrlPr>
                        </m:accPr>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y</m:t>
                              </m:r>
                            </m:e>
                            <m:sub>
                              <m:r>
                                <w:rPr>
                                  <w:rFonts w:ascii="Cambria Math" w:eastAsia="Times New Roman" w:hAnsi="Cambria Math" w:cs="Times New Roman"/>
                                  <w:kern w:val="36"/>
                                  <w:sz w:val="20"/>
                                  <w:szCs w:val="20"/>
                                </w:rPr>
                                <m:t>i</m:t>
                              </m:r>
                            </m:sub>
                          </m:sSub>
                        </m:e>
                      </m:acc>
                    </m:e>
                  </m:d>
                </m:e>
                <m:sup>
                  <m:r>
                    <w:rPr>
                      <w:rFonts w:ascii="Cambria Math" w:eastAsia="Times New Roman" w:hAnsi="Cambria Math" w:cs="Times New Roman"/>
                      <w:kern w:val="36"/>
                      <w:sz w:val="20"/>
                      <w:szCs w:val="20"/>
                    </w:rPr>
                    <m:t>2</m:t>
                  </m:r>
                </m:sup>
              </m:sSup>
            </m:e>
          </m:nary>
        </m:oMath>
      </m:oMathPara>
    </w:p>
    <w:p w:rsidR="00E631B2" w:rsidRDefault="00E631B2" w:rsidP="00E631B2">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Where </w:t>
      </w:r>
      <w:proofErr w:type="spellStart"/>
      <w:r>
        <w:rPr>
          <w:rFonts w:ascii="Times New Roman" w:eastAsia="Times New Roman" w:hAnsi="Times New Roman" w:cs="Times New Roman"/>
          <w:bCs/>
          <w:kern w:val="36"/>
          <w:sz w:val="20"/>
          <w:szCs w:val="20"/>
        </w:rPr>
        <w:t>n</w:t>
      </w:r>
      <w:r w:rsidRPr="00E631B2">
        <w:rPr>
          <w:rFonts w:ascii="Times New Roman" w:eastAsia="Times New Roman" w:hAnsi="Times New Roman" w:cs="Times New Roman"/>
          <w:bCs/>
          <w:kern w:val="36"/>
          <w:sz w:val="20"/>
          <w:szCs w:val="20"/>
          <w:vertAlign w:val="subscript"/>
        </w:rPr>
        <w:t>k</w:t>
      </w:r>
      <w:proofErr w:type="spellEnd"/>
      <w:r>
        <w:rPr>
          <w:rFonts w:ascii="Times New Roman" w:eastAsia="Times New Roman" w:hAnsi="Times New Roman" w:cs="Times New Roman"/>
          <w:bCs/>
          <w:kern w:val="36"/>
          <w:sz w:val="20"/>
          <w:szCs w:val="20"/>
        </w:rPr>
        <w:t xml:space="preserve"> </w:t>
      </w:r>
      <w:proofErr w:type="gramStart"/>
      <w:r w:rsidRPr="00E631B2">
        <w:rPr>
          <w:rFonts w:ascii="Times New Roman" w:eastAsia="Times New Roman" w:hAnsi="Times New Roman" w:cs="Times New Roman"/>
          <w:bCs/>
          <w:kern w:val="36"/>
          <w:sz w:val="20"/>
          <w:szCs w:val="20"/>
        </w:rPr>
        <w:t>We</w:t>
      </w:r>
      <w:proofErr w:type="gramEnd"/>
      <w:r w:rsidRPr="00E631B2">
        <w:rPr>
          <w:rFonts w:ascii="Times New Roman" w:eastAsia="Times New Roman" w:hAnsi="Times New Roman" w:cs="Times New Roman"/>
          <w:bCs/>
          <w:kern w:val="36"/>
          <w:sz w:val="20"/>
          <w:szCs w:val="20"/>
        </w:rPr>
        <w:t xml:space="preserve"> have</w:t>
      </w:r>
      <w:r>
        <w:rPr>
          <w:rFonts w:ascii="Times New Roman" w:eastAsia="Times New Roman" w:hAnsi="Times New Roman" w:cs="Times New Roman"/>
          <w:bCs/>
          <w:kern w:val="36"/>
          <w:sz w:val="20"/>
          <w:szCs w:val="20"/>
        </w:rPr>
        <w:t xml:space="preserve"> </w:t>
      </w:r>
      <w:r w:rsidRPr="00E631B2">
        <w:rPr>
          <w:rFonts w:ascii="Times New Roman" w:eastAsia="Times New Roman" w:hAnsi="Times New Roman" w:cs="Times New Roman"/>
          <w:bCs/>
          <w:kern w:val="36"/>
          <w:sz w:val="20"/>
          <w:szCs w:val="20"/>
        </w:rPr>
        <w:t>denotes the number of samples in class</w:t>
      </w:r>
      <w:r>
        <w:rPr>
          <w:rFonts w:ascii="Times New Roman" w:eastAsia="Times New Roman" w:hAnsi="Times New Roman" w:cs="Times New Roman"/>
          <w:bCs/>
          <w:kern w:val="36"/>
          <w:sz w:val="20"/>
          <w:szCs w:val="20"/>
        </w:rPr>
        <w:t xml:space="preserve"> k, </w:t>
      </w:r>
      <w:proofErr w:type="spellStart"/>
      <w:r w:rsidRPr="00E631B2">
        <w:rPr>
          <w:rFonts w:ascii="Times New Roman" w:eastAsia="Times New Roman" w:hAnsi="Times New Roman" w:cs="Times New Roman"/>
          <w:bCs/>
          <w:kern w:val="36"/>
          <w:sz w:val="20"/>
          <w:szCs w:val="20"/>
        </w:rPr>
        <w:t>y</w:t>
      </w:r>
      <w:r w:rsidRPr="00E631B2">
        <w:rPr>
          <w:rFonts w:ascii="Times New Roman" w:eastAsia="Times New Roman" w:hAnsi="Times New Roman" w:cs="Times New Roman"/>
          <w:bCs/>
          <w:kern w:val="36"/>
          <w:sz w:val="20"/>
          <w:szCs w:val="20"/>
          <w:vertAlign w:val="subscript"/>
        </w:rPr>
        <w:t>i</w:t>
      </w:r>
      <w:proofErr w:type="spellEnd"/>
      <w:r>
        <w:rPr>
          <w:rFonts w:ascii="Times New Roman" w:eastAsia="Times New Roman" w:hAnsi="Times New Roman" w:cs="Times New Roman"/>
          <w:bCs/>
          <w:kern w:val="36"/>
          <w:sz w:val="20"/>
          <w:szCs w:val="20"/>
        </w:rPr>
        <w:t xml:space="preserve"> </w:t>
      </w:r>
      <w:r w:rsidRPr="00E631B2">
        <w:rPr>
          <w:rFonts w:ascii="Times New Roman" w:eastAsia="Times New Roman" w:hAnsi="Times New Roman" w:cs="Times New Roman"/>
          <w:bCs/>
          <w:kern w:val="36"/>
          <w:sz w:val="20"/>
          <w:szCs w:val="20"/>
        </w:rPr>
        <w:t>is the true label, and</w:t>
      </w:r>
      <w:r>
        <w:rPr>
          <w:rFonts w:ascii="Times New Roman" w:eastAsia="Times New Roman" w:hAnsi="Times New Roman" w:cs="Times New Roman"/>
          <w:bCs/>
          <w:kern w:val="36"/>
          <w:sz w:val="20"/>
          <w:szCs w:val="20"/>
        </w:rPr>
        <w:t xml:space="preserve"> </w:t>
      </w:r>
      <m:oMath>
        <m:sSub>
          <m:sSubPr>
            <m:ctrlPr>
              <w:rPr>
                <w:rFonts w:ascii="Cambria Math" w:eastAsia="Times New Roman" w:hAnsi="Cambria Math" w:cs="Times New Roman"/>
                <w:bCs/>
                <w:i/>
                <w:kern w:val="36"/>
                <w:sz w:val="20"/>
                <w:szCs w:val="20"/>
              </w:rPr>
            </m:ctrlPr>
          </m:sSubPr>
          <m:e>
            <m:acc>
              <m:accPr>
                <m:ctrlPr>
                  <w:rPr>
                    <w:rFonts w:ascii="Cambria Math" w:eastAsia="Times New Roman" w:hAnsi="Cambria Math" w:cs="Times New Roman"/>
                    <w:bCs/>
                    <w:i/>
                    <w:kern w:val="36"/>
                    <w:sz w:val="20"/>
                    <w:szCs w:val="20"/>
                  </w:rPr>
                </m:ctrlPr>
              </m:accPr>
              <m:e>
                <m:r>
                  <w:rPr>
                    <w:rFonts w:ascii="Cambria Math" w:eastAsia="Times New Roman" w:hAnsi="Cambria Math" w:cs="Times New Roman"/>
                    <w:kern w:val="36"/>
                    <w:sz w:val="20"/>
                    <w:szCs w:val="20"/>
                  </w:rPr>
                  <m:t>y</m:t>
                </m:r>
              </m:e>
            </m:acc>
          </m:e>
          <m:sub>
            <m:r>
              <w:rPr>
                <w:rFonts w:ascii="Cambria Math" w:eastAsia="Times New Roman" w:hAnsi="Cambria Math" w:cs="Times New Roman"/>
                <w:kern w:val="36"/>
                <w:sz w:val="20"/>
                <w:szCs w:val="20"/>
              </w:rPr>
              <m:t>i</m:t>
            </m:r>
          </m:sub>
        </m:sSub>
      </m:oMath>
      <w:r w:rsidRPr="00E631B2">
        <w:rPr>
          <w:rFonts w:ascii="Times New Roman" w:eastAsia="Times New Roman" w:hAnsi="Times New Roman" w:cs="Times New Roman"/>
          <w:bCs/>
          <w:kern w:val="36"/>
          <w:sz w:val="20"/>
          <w:szCs w:val="20"/>
        </w:rPr>
        <w:t xml:space="preserve"> The challenges is the predicted probability. There was slightly higher variance for the malignancy-associated classes, but overall, the formulation of multi-label learning effectively controlled the extreme fluctuations, as expected. An error analysis was carried out to examine the patterns of systematic failure. The misclassified samples were analyzed using saliency maps developed via gradient-weighted class activation mapping formulation</w:t>
      </w:r>
    </w:p>
    <w:p w:rsidR="00E631B2" w:rsidRDefault="00F963F2" w:rsidP="00E631B2">
      <w:pPr>
        <w:jc w:val="both"/>
        <w:rPr>
          <w:rFonts w:ascii="Times New Roman" w:eastAsia="Times New Roman" w:hAnsi="Times New Roman" w:cs="Times New Roman"/>
          <w:bCs/>
          <w:kern w:val="36"/>
          <w:sz w:val="20"/>
          <w:szCs w:val="20"/>
        </w:rPr>
      </w:pPr>
      <m:oMathPara>
        <m:oMath>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CAM</m:t>
              </m:r>
            </m:sub>
            <m:sup>
              <m:r>
                <w:rPr>
                  <w:rFonts w:ascii="Cambria Math" w:eastAsia="Times New Roman" w:hAnsi="Cambria Math" w:cs="Times New Roman"/>
                  <w:kern w:val="36"/>
                  <w:sz w:val="20"/>
                  <w:szCs w:val="20"/>
                </w:rPr>
                <m:t>c</m:t>
              </m:r>
            </m:sup>
          </m:sSubSup>
          <m:r>
            <w:rPr>
              <w:rFonts w:ascii="Cambria Math" w:eastAsia="Times New Roman" w:hAnsi="Cambria Math" w:cs="Times New Roman"/>
              <w:kern w:val="36"/>
              <w:sz w:val="20"/>
              <w:szCs w:val="20"/>
            </w:rPr>
            <m:t>=</m:t>
          </m:r>
          <m:nary>
            <m:naryPr>
              <m:chr m:val="∑"/>
              <m:limLoc m:val="subSup"/>
              <m:supHide m:val="on"/>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k</m:t>
              </m:r>
            </m:sub>
            <m:sup/>
            <m:e>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α</m:t>
                  </m:r>
                </m:e>
                <m:sub>
                  <m:r>
                    <w:rPr>
                      <w:rFonts w:ascii="Cambria Math" w:eastAsia="Times New Roman" w:hAnsi="Cambria Math" w:cs="Times New Roman"/>
                      <w:kern w:val="36"/>
                      <w:sz w:val="20"/>
                      <w:szCs w:val="20"/>
                    </w:rPr>
                    <m:t>k</m:t>
                  </m:r>
                </m:sub>
                <m:sup>
                  <m:r>
                    <w:rPr>
                      <w:rFonts w:ascii="Cambria Math" w:eastAsia="Times New Roman" w:hAnsi="Cambria Math" w:cs="Times New Roman"/>
                      <w:kern w:val="36"/>
                      <w:sz w:val="20"/>
                      <w:szCs w:val="20"/>
                    </w:rPr>
                    <m:t>c</m:t>
                  </m:r>
                </m:sup>
              </m:sSubSup>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A</m:t>
                  </m:r>
                </m:e>
                <m:sup>
                  <m:r>
                    <w:rPr>
                      <w:rFonts w:ascii="Cambria Math" w:eastAsia="Times New Roman" w:hAnsi="Cambria Math" w:cs="Times New Roman"/>
                      <w:kern w:val="36"/>
                      <w:sz w:val="20"/>
                      <w:szCs w:val="20"/>
                    </w:rPr>
                    <m:t>k</m:t>
                  </m:r>
                </m:sup>
              </m:sSup>
            </m:e>
          </m:nary>
        </m:oMath>
      </m:oMathPara>
    </w:p>
    <w:p w:rsidR="00E631B2" w:rsidRDefault="00E631B2" w:rsidP="00E631B2">
      <w:pPr>
        <w:jc w:val="both"/>
        <w:rPr>
          <w:rFonts w:ascii="Times New Roman" w:eastAsia="Times New Roman" w:hAnsi="Times New Roman" w:cs="Times New Roman"/>
          <w:bCs/>
          <w:kern w:val="36"/>
          <w:sz w:val="20"/>
          <w:szCs w:val="20"/>
        </w:rPr>
      </w:pPr>
      <w:r w:rsidRPr="00E631B2">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proofErr w:type="spellStart"/>
      <w:proofErr w:type="gramStart"/>
      <w:r w:rsidRPr="00E631B2">
        <w:rPr>
          <w:rFonts w:ascii="Times New Roman" w:eastAsia="Times New Roman" w:hAnsi="Times New Roman" w:cs="Times New Roman"/>
          <w:bCs/>
          <w:kern w:val="36"/>
          <w:sz w:val="20"/>
          <w:szCs w:val="20"/>
        </w:rPr>
        <w:t>A</w:t>
      </w:r>
      <w:r w:rsidRPr="00E631B2">
        <w:rPr>
          <w:rFonts w:ascii="Times New Roman" w:eastAsia="Times New Roman" w:hAnsi="Times New Roman" w:cs="Times New Roman"/>
          <w:bCs/>
          <w:kern w:val="36"/>
          <w:sz w:val="20"/>
          <w:szCs w:val="20"/>
          <w:vertAlign w:val="superscript"/>
        </w:rPr>
        <w:t>k</w:t>
      </w:r>
      <w:proofErr w:type="spellEnd"/>
      <w:proofErr w:type="gramEnd"/>
      <w:r>
        <w:rPr>
          <w:rFonts w:ascii="Times New Roman" w:eastAsia="Times New Roman" w:hAnsi="Times New Roman" w:cs="Times New Roman"/>
          <w:bCs/>
          <w:kern w:val="36"/>
          <w:sz w:val="20"/>
          <w:szCs w:val="20"/>
        </w:rPr>
        <w:t xml:space="preserve"> </w:t>
      </w:r>
      <w:r w:rsidRPr="00E631B2">
        <w:rPr>
          <w:rFonts w:ascii="Times New Roman" w:eastAsia="Times New Roman" w:hAnsi="Times New Roman" w:cs="Times New Roman"/>
          <w:bCs/>
          <w:kern w:val="36"/>
          <w:sz w:val="20"/>
          <w:szCs w:val="20"/>
        </w:rPr>
        <w:t>stands for the activation map of channel</w:t>
      </w:r>
      <w:r>
        <w:rPr>
          <w:rFonts w:ascii="Times New Roman" w:eastAsia="Times New Roman" w:hAnsi="Times New Roman" w:cs="Times New Roman"/>
          <w:bCs/>
          <w:kern w:val="36"/>
          <w:sz w:val="20"/>
          <w:szCs w:val="20"/>
        </w:rPr>
        <w:t xml:space="preserve"> </w:t>
      </w:r>
      <w:r w:rsidRPr="00E631B2">
        <w:rPr>
          <w:rFonts w:ascii="Times New Roman" w:eastAsia="Times New Roman" w:hAnsi="Times New Roman" w:cs="Times New Roman"/>
          <w:bCs/>
          <w:kern w:val="36"/>
          <w:sz w:val="20"/>
          <w:szCs w:val="20"/>
        </w:rPr>
        <w:t>k and</w:t>
      </w:r>
      <w:r>
        <w:rPr>
          <w:rFonts w:ascii="Times New Roman" w:eastAsia="Times New Roman" w:hAnsi="Times New Roman" w:cs="Times New Roman"/>
          <w:bCs/>
          <w:kern w:val="36"/>
          <w:sz w:val="20"/>
          <w:szCs w:val="20"/>
        </w:rPr>
        <w:t xml:space="preserve"> </w:t>
      </w:r>
      <m:oMath>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a</m:t>
            </m:r>
          </m:e>
          <m:sub>
            <m:r>
              <w:rPr>
                <w:rFonts w:ascii="Cambria Math" w:eastAsia="Times New Roman" w:hAnsi="Cambria Math" w:cs="Times New Roman"/>
                <w:kern w:val="36"/>
                <w:sz w:val="20"/>
                <w:szCs w:val="20"/>
              </w:rPr>
              <m:t>k</m:t>
            </m:r>
          </m:sub>
          <m:sup>
            <m:r>
              <w:rPr>
                <w:rFonts w:ascii="Cambria Math" w:eastAsia="Times New Roman" w:hAnsi="Cambria Math" w:cs="Times New Roman"/>
                <w:kern w:val="36"/>
                <w:sz w:val="20"/>
                <w:szCs w:val="20"/>
              </w:rPr>
              <m:t>c</m:t>
            </m:r>
          </m:sup>
        </m:sSubSup>
      </m:oMath>
      <w:r>
        <w:rPr>
          <w:rFonts w:ascii="Times New Roman" w:eastAsia="Times New Roman" w:hAnsi="Times New Roman" w:cs="Times New Roman"/>
          <w:bCs/>
          <w:kern w:val="36"/>
          <w:sz w:val="20"/>
          <w:szCs w:val="20"/>
        </w:rPr>
        <w:t xml:space="preserve"> </w:t>
      </w:r>
      <w:r w:rsidRPr="00E631B2">
        <w:rPr>
          <w:rFonts w:ascii="Times New Roman" w:eastAsia="Times New Roman" w:hAnsi="Times New Roman" w:cs="Times New Roman"/>
          <w:bCs/>
          <w:kern w:val="36"/>
          <w:sz w:val="20"/>
          <w:szCs w:val="20"/>
        </w:rPr>
        <w:t>represents the gradient-based importance weight for clas</w:t>
      </w:r>
      <w:r>
        <w:rPr>
          <w:rFonts w:ascii="Times New Roman" w:eastAsia="Times New Roman" w:hAnsi="Times New Roman" w:cs="Times New Roman"/>
          <w:bCs/>
          <w:kern w:val="36"/>
          <w:sz w:val="20"/>
          <w:szCs w:val="20"/>
        </w:rPr>
        <w:t xml:space="preserve">s </w:t>
      </w:r>
      <w:r w:rsidRPr="00E631B2">
        <w:rPr>
          <w:rFonts w:ascii="Times New Roman" w:eastAsia="Times New Roman" w:hAnsi="Times New Roman" w:cs="Times New Roman"/>
          <w:bCs/>
          <w:kern w:val="36"/>
          <w:sz w:val="20"/>
          <w:szCs w:val="20"/>
        </w:rPr>
        <w:t xml:space="preserve">c. When the misclassified cases were visually examined, it appeared that the errors were mostly seen under images with extremely low contrast, lesion overlap with background textures, and unusual morphology patterns not typically encountered during data distribution. In some cases, it was seen from the interpretation maps that the model had wrongly concentrated on the shadows or non-lesion areas of the skin due to the poorly defined </w:t>
      </w:r>
      <w:r w:rsidRPr="00E631B2">
        <w:rPr>
          <w:rFonts w:ascii="Times New Roman" w:eastAsia="Times New Roman" w:hAnsi="Times New Roman" w:cs="Times New Roman"/>
          <w:bCs/>
          <w:kern w:val="36"/>
          <w:sz w:val="20"/>
          <w:szCs w:val="20"/>
        </w:rPr>
        <w:lastRenderedPageBreak/>
        <w:t>boundaries. Accordingly, through all the robustness experiments, the model has presented its exceptional stability by virtue of its proposed multi-stage processing pipeline, where structural segmentation, multi-scale convolution, and attention-driven contextual reasoning are all combined. Though there are some difficulties with the rare forms of lesions, the robustness evaluation in general has demonstrated the suitability of the proposed architecture for a real-world clinical screening scenario, even under inadequate image quality.</w:t>
      </w:r>
    </w:p>
    <w:p w:rsidR="00E631B2" w:rsidRPr="00E631B2" w:rsidRDefault="00E631B2" w:rsidP="00E631B2">
      <w:pPr>
        <w:jc w:val="both"/>
        <w:rPr>
          <w:rFonts w:ascii="Times New Roman" w:eastAsia="Times New Roman" w:hAnsi="Times New Roman" w:cs="Times New Roman"/>
          <w:b/>
          <w:bCs/>
          <w:kern w:val="36"/>
          <w:sz w:val="20"/>
          <w:szCs w:val="20"/>
        </w:rPr>
      </w:pPr>
      <w:r w:rsidRPr="00E631B2">
        <w:rPr>
          <w:rFonts w:ascii="Times New Roman" w:eastAsia="Times New Roman" w:hAnsi="Times New Roman" w:cs="Times New Roman"/>
          <w:b/>
          <w:bCs/>
          <w:kern w:val="36"/>
          <w:sz w:val="20"/>
          <w:szCs w:val="20"/>
        </w:rPr>
        <w:t>4.14 Federated Learning Integration and Cross-Client Robust</w:t>
      </w:r>
    </w:p>
    <w:p w:rsidR="00E631B2" w:rsidRDefault="00E631B2" w:rsidP="00E631B2">
      <w:pPr>
        <w:jc w:val="both"/>
        <w:rPr>
          <w:rFonts w:ascii="Times New Roman" w:eastAsia="Times New Roman" w:hAnsi="Times New Roman" w:cs="Times New Roman"/>
          <w:bCs/>
          <w:kern w:val="36"/>
          <w:sz w:val="20"/>
          <w:szCs w:val="20"/>
        </w:rPr>
      </w:pPr>
      <w:r w:rsidRPr="00E631B2">
        <w:rPr>
          <w:rFonts w:ascii="Times New Roman" w:eastAsia="Times New Roman" w:hAnsi="Times New Roman" w:cs="Times New Roman"/>
          <w:bCs/>
          <w:kern w:val="36"/>
          <w:sz w:val="20"/>
          <w:szCs w:val="20"/>
        </w:rPr>
        <w:t xml:space="preserve">The federated learning framework has been integrated into the proposed framework, i.e., the proposed </w:t>
      </w:r>
      <w:proofErr w:type="spellStart"/>
      <w:r w:rsidRPr="00E631B2">
        <w:rPr>
          <w:rFonts w:ascii="Times New Roman" w:eastAsia="Times New Roman" w:hAnsi="Times New Roman" w:cs="Times New Roman"/>
          <w:bCs/>
          <w:kern w:val="36"/>
          <w:sz w:val="20"/>
          <w:szCs w:val="20"/>
        </w:rPr>
        <w:t>SkinDerm</w:t>
      </w:r>
      <w:proofErr w:type="spellEnd"/>
      <w:r w:rsidRPr="00E631B2">
        <w:rPr>
          <w:rFonts w:ascii="Times New Roman" w:eastAsia="Times New Roman" w:hAnsi="Times New Roman" w:cs="Times New Roman"/>
          <w:bCs/>
          <w:kern w:val="36"/>
          <w:sz w:val="20"/>
          <w:szCs w:val="20"/>
        </w:rPr>
        <w:t xml:space="preserve"> diagnostic framework. This has been implemented to allow the decentralized training process at different clinical sites, ensuring the confidentiality of the patient’s information. The proposed framework is based on a real-world scenario in which the datasets are always isolated in a dermatological practice, considering the different regulations pertaining to the confidentiality of the data, the variety of the hardware used to acquire the images, and the different demographics of the patients involved. In the proposed framework, each client node is responsible for training the proposed segmentation-classification pipeline on the private dataset in a decentralized manner. Only the model updates are sent to the </w:t>
      </w:r>
      <w:proofErr w:type="gramStart"/>
      <w:r w:rsidRPr="00E631B2">
        <w:rPr>
          <w:rFonts w:ascii="Times New Roman" w:eastAsia="Times New Roman" w:hAnsi="Times New Roman" w:cs="Times New Roman"/>
          <w:bCs/>
          <w:kern w:val="36"/>
          <w:sz w:val="20"/>
          <w:szCs w:val="20"/>
        </w:rPr>
        <w:t>server,</w:t>
      </w:r>
      <w:proofErr w:type="gramEnd"/>
      <w:r w:rsidRPr="00E631B2">
        <w:rPr>
          <w:rFonts w:ascii="Times New Roman" w:eastAsia="Times New Roman" w:hAnsi="Times New Roman" w:cs="Times New Roman"/>
          <w:bCs/>
          <w:kern w:val="36"/>
          <w:sz w:val="20"/>
          <w:szCs w:val="20"/>
        </w:rPr>
        <w:t xml:space="preserve"> and the overall model is updated using the</w:t>
      </w:r>
      <w:r>
        <w:rPr>
          <w:rFonts w:ascii="Times New Roman" w:eastAsia="Times New Roman" w:hAnsi="Times New Roman" w:cs="Times New Roman"/>
          <w:bCs/>
          <w:kern w:val="36"/>
          <w:sz w:val="20"/>
          <w:szCs w:val="20"/>
        </w:rPr>
        <w:t xml:space="preserve"> federated optimization method. </w:t>
      </w:r>
      <w:r w:rsidRPr="00E631B2">
        <w:rPr>
          <w:rFonts w:ascii="Times New Roman" w:eastAsia="Times New Roman" w:hAnsi="Times New Roman" w:cs="Times New Roman"/>
          <w:bCs/>
          <w:kern w:val="36"/>
          <w:sz w:val="20"/>
          <w:szCs w:val="20"/>
        </w:rPr>
        <w:t>The basic mechanism for global model aggregation follows the standard formulation of fede</w:t>
      </w:r>
      <w:r>
        <w:rPr>
          <w:rFonts w:ascii="Times New Roman" w:eastAsia="Times New Roman" w:hAnsi="Times New Roman" w:cs="Times New Roman"/>
          <w:bCs/>
          <w:kern w:val="36"/>
          <w:sz w:val="20"/>
          <w:szCs w:val="20"/>
        </w:rPr>
        <w:t xml:space="preserve">rated averaging. Given a set of </w:t>
      </w:r>
      <w:r w:rsidRPr="00E631B2">
        <w:rPr>
          <w:rFonts w:ascii="Times New Roman" w:eastAsia="Times New Roman" w:hAnsi="Times New Roman" w:cs="Times New Roman"/>
          <w:bCs/>
          <w:kern w:val="36"/>
          <w:sz w:val="20"/>
          <w:szCs w:val="20"/>
        </w:rPr>
        <w:t>K clients, wh</w:t>
      </w:r>
      <w:r>
        <w:rPr>
          <w:rFonts w:ascii="Times New Roman" w:eastAsia="Times New Roman" w:hAnsi="Times New Roman" w:cs="Times New Roman"/>
          <w:bCs/>
          <w:kern w:val="36"/>
          <w:sz w:val="20"/>
          <w:szCs w:val="20"/>
        </w:rPr>
        <w:t>ich have local model parameters w</w:t>
      </w:r>
      <w:r w:rsidRPr="00E631B2">
        <w:rPr>
          <w:rFonts w:ascii="Times New Roman" w:eastAsia="Times New Roman" w:hAnsi="Times New Roman" w:cs="Times New Roman"/>
          <w:bCs/>
          <w:kern w:val="36"/>
          <w:sz w:val="20"/>
          <w:szCs w:val="20"/>
          <w:vertAlign w:val="subscript"/>
        </w:rPr>
        <w:t>k</w:t>
      </w:r>
      <w:r>
        <w:rPr>
          <w:rFonts w:ascii="Times New Roman" w:eastAsia="Times New Roman" w:hAnsi="Times New Roman" w:cs="Times New Roman"/>
          <w:bCs/>
          <w:kern w:val="36"/>
          <w:sz w:val="20"/>
          <w:szCs w:val="20"/>
        </w:rPr>
        <w:t xml:space="preserve"> </w:t>
      </w:r>
      <w:r w:rsidRPr="00E631B2">
        <w:rPr>
          <w:rFonts w:ascii="Times New Roman" w:eastAsia="Times New Roman" w:hAnsi="Times New Roman" w:cs="Times New Roman"/>
          <w:bCs/>
          <w:kern w:val="36"/>
          <w:sz w:val="20"/>
          <w:szCs w:val="20"/>
        </w:rPr>
        <w:t>Similarly,</w:t>
      </w:r>
      <w:r>
        <w:rPr>
          <w:rFonts w:ascii="Times New Roman" w:eastAsia="Times New Roman" w:hAnsi="Times New Roman" w:cs="Times New Roman"/>
          <w:bCs/>
          <w:kern w:val="36"/>
          <w:sz w:val="20"/>
          <w:szCs w:val="20"/>
        </w:rPr>
        <w:t xml:space="preserve"> </w:t>
      </w:r>
      <w:r w:rsidRPr="00E631B2">
        <w:rPr>
          <w:rFonts w:ascii="Times New Roman" w:eastAsia="Times New Roman" w:hAnsi="Times New Roman" w:cs="Times New Roman"/>
          <w:bCs/>
          <w:kern w:val="36"/>
          <w:sz w:val="20"/>
          <w:szCs w:val="20"/>
        </w:rPr>
        <w:t>and dataset size</w:t>
      </w:r>
      <w:r>
        <w:rPr>
          <w:rFonts w:ascii="Times New Roman" w:eastAsia="Times New Roman" w:hAnsi="Times New Roman" w:cs="Times New Roman"/>
          <w:bCs/>
          <w:kern w:val="36"/>
          <w:sz w:val="20"/>
          <w:szCs w:val="20"/>
        </w:rPr>
        <w:t xml:space="preserve"> </w:t>
      </w:r>
      <w:proofErr w:type="spellStart"/>
      <w:proofErr w:type="gramStart"/>
      <w:r w:rsidRPr="00E631B2">
        <w:rPr>
          <w:rFonts w:ascii="Times New Roman" w:eastAsia="Times New Roman" w:hAnsi="Times New Roman" w:cs="Times New Roman"/>
          <w:bCs/>
          <w:kern w:val="36"/>
          <w:sz w:val="20"/>
          <w:szCs w:val="20"/>
        </w:rPr>
        <w:t>n</w:t>
      </w:r>
      <w:r w:rsidRPr="00E631B2">
        <w:rPr>
          <w:rFonts w:ascii="Times New Roman" w:eastAsia="Times New Roman" w:hAnsi="Times New Roman" w:cs="Times New Roman"/>
          <w:bCs/>
          <w:kern w:val="36"/>
          <w:sz w:val="20"/>
          <w:szCs w:val="20"/>
          <w:vertAlign w:val="subscript"/>
        </w:rPr>
        <w:t>k</w:t>
      </w:r>
      <w:proofErr w:type="spellEnd"/>
      <w:r>
        <w:rPr>
          <w:rFonts w:ascii="Times New Roman" w:eastAsia="Times New Roman" w:hAnsi="Times New Roman" w:cs="Times New Roman"/>
          <w:bCs/>
          <w:kern w:val="36"/>
          <w:sz w:val="20"/>
          <w:szCs w:val="20"/>
        </w:rPr>
        <w:t xml:space="preserve"> </w:t>
      </w:r>
      <w:r w:rsidRPr="00E631B2">
        <w:rPr>
          <w:rFonts w:ascii="Times New Roman" w:eastAsia="Times New Roman" w:hAnsi="Times New Roman" w:cs="Times New Roman"/>
          <w:bCs/>
          <w:kern w:val="36"/>
          <w:sz w:val="20"/>
          <w:szCs w:val="20"/>
        </w:rPr>
        <w:t xml:space="preserve"> the</w:t>
      </w:r>
      <w:proofErr w:type="gramEnd"/>
      <w:r w:rsidRPr="00E631B2">
        <w:rPr>
          <w:rFonts w:ascii="Times New Roman" w:eastAsia="Times New Roman" w:hAnsi="Times New Roman" w:cs="Times New Roman"/>
          <w:bCs/>
          <w:kern w:val="36"/>
          <w:sz w:val="20"/>
          <w:szCs w:val="20"/>
        </w:rPr>
        <w:t xml:space="preserve"> server computes the parameters of the global model</w:t>
      </w:r>
    </w:p>
    <w:p w:rsidR="00E631B2" w:rsidRDefault="00F963F2" w:rsidP="00E631B2">
      <w:pPr>
        <w:jc w:val="both"/>
        <w:rPr>
          <w:rFonts w:ascii="Times New Roman" w:eastAsia="Times New Roman" w:hAnsi="Times New Roman" w:cs="Times New Roman"/>
          <w:bCs/>
          <w:kern w:val="36"/>
          <w:sz w:val="20"/>
          <w:szCs w:val="20"/>
        </w:rPr>
      </w:pPr>
      <m:oMathPara>
        <m:oMath>
          <m:sSup>
            <m:sSupPr>
              <m:ctrlPr>
                <w:rPr>
                  <w:rFonts w:ascii="Cambria Math" w:eastAsia="Times New Roman" w:hAnsi="Cambria Math" w:cs="Times New Roman"/>
                  <w:bCs/>
                  <w:i/>
                  <w:kern w:val="36"/>
                  <w:sz w:val="20"/>
                  <w:szCs w:val="20"/>
                </w:rPr>
              </m:ctrlPr>
            </m:sSupPr>
            <m:e>
              <m:r>
                <w:rPr>
                  <w:rFonts w:ascii="Cambria Math" w:eastAsia="Times New Roman" w:hAnsi="Cambria Math" w:cs="Times New Roman"/>
                  <w:kern w:val="36"/>
                  <w:sz w:val="20"/>
                  <w:szCs w:val="20"/>
                </w:rPr>
                <m:t>w</m:t>
              </m:r>
            </m:e>
            <m:sup>
              <m:r>
                <w:rPr>
                  <w:rFonts w:ascii="Cambria Math" w:eastAsia="Times New Roman" w:hAnsi="Cambria Math" w:cs="Times New Roman"/>
                  <w:kern w:val="36"/>
                  <w:sz w:val="20"/>
                  <w:szCs w:val="20"/>
                </w:rPr>
                <m:t>(t+1)</m:t>
              </m:r>
            </m:sup>
          </m:sSup>
          <m:r>
            <w:rPr>
              <w:rFonts w:ascii="Cambria Math" w:eastAsia="Times New Roman" w:hAnsi="Cambria Math" w:cs="Times New Roman"/>
              <w:kern w:val="36"/>
              <w:sz w:val="20"/>
              <w:szCs w:val="20"/>
            </w:rPr>
            <m:t>=</m:t>
          </m:r>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k=1</m:t>
              </m:r>
            </m:sub>
            <m:sup>
              <m:r>
                <w:rPr>
                  <w:rFonts w:ascii="Cambria Math" w:eastAsia="Times New Roman" w:hAnsi="Cambria Math" w:cs="Times New Roman"/>
                  <w:kern w:val="36"/>
                  <w:sz w:val="20"/>
                  <w:szCs w:val="20"/>
                </w:rPr>
                <m:t>K</m:t>
              </m:r>
            </m:sup>
            <m:e>
              <m:f>
                <m:fPr>
                  <m:ctrlPr>
                    <w:rPr>
                      <w:rFonts w:ascii="Cambria Math" w:eastAsia="Times New Roman" w:hAnsi="Cambria Math" w:cs="Times New Roman"/>
                      <w:bCs/>
                      <w:i/>
                      <w:kern w:val="36"/>
                      <w:sz w:val="20"/>
                      <w:szCs w:val="20"/>
                    </w:rPr>
                  </m:ctrlPr>
                </m:fPr>
                <m:num>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num>
                <m:den>
                  <m:nary>
                    <m:naryPr>
                      <m:chr m:val="∑"/>
                      <m:limLoc m:val="subSup"/>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j=1</m:t>
                      </m:r>
                    </m:sub>
                    <m:sup>
                      <m:r>
                        <w:rPr>
                          <w:rFonts w:ascii="Cambria Math" w:eastAsia="Times New Roman" w:hAnsi="Cambria Math" w:cs="Times New Roman"/>
                          <w:kern w:val="36"/>
                          <w:sz w:val="20"/>
                          <w:szCs w:val="20"/>
                        </w:rPr>
                        <m:t>K</m:t>
                      </m:r>
                    </m:sup>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j</m:t>
                          </m:r>
                        </m:sub>
                      </m:sSub>
                    </m:e>
                  </m:nary>
                </m:den>
              </m:f>
              <m:sSubSup>
                <m:sSubSupPr>
                  <m:ctrlPr>
                    <w:rPr>
                      <w:rFonts w:ascii="Cambria Math" w:eastAsia="Times New Roman" w:hAnsi="Cambria Math" w:cs="Times New Roman"/>
                      <w:bCs/>
                      <w:i/>
                      <w:kern w:val="36"/>
                      <w:sz w:val="20"/>
                      <w:szCs w:val="20"/>
                    </w:rPr>
                  </m:ctrlPr>
                </m:sSubSupPr>
                <m:e>
                  <m:r>
                    <w:rPr>
                      <w:rFonts w:ascii="Cambria Math" w:eastAsia="Times New Roman" w:hAnsi="Cambria Math" w:cs="Times New Roman"/>
                      <w:kern w:val="36"/>
                      <w:sz w:val="20"/>
                      <w:szCs w:val="20"/>
                    </w:rPr>
                    <m:t>w</m:t>
                  </m:r>
                </m:e>
                <m:sub>
                  <m:r>
                    <w:rPr>
                      <w:rFonts w:ascii="Cambria Math" w:eastAsia="Times New Roman" w:hAnsi="Cambria Math" w:cs="Times New Roman"/>
                      <w:kern w:val="36"/>
                      <w:sz w:val="20"/>
                      <w:szCs w:val="20"/>
                    </w:rPr>
                    <m:t>k</m:t>
                  </m:r>
                </m:sub>
                <m:sup>
                  <m:r>
                    <w:rPr>
                      <w:rFonts w:ascii="Cambria Math" w:eastAsia="Times New Roman" w:hAnsi="Cambria Math" w:cs="Times New Roman"/>
                      <w:kern w:val="36"/>
                      <w:sz w:val="20"/>
                      <w:szCs w:val="20"/>
                    </w:rPr>
                    <m:t>(t)</m:t>
                  </m:r>
                </m:sup>
              </m:sSubSup>
            </m:e>
          </m:nary>
        </m:oMath>
      </m:oMathPara>
    </w:p>
    <w:p w:rsidR="008E5E18" w:rsidRPr="008E5E18" w:rsidRDefault="008E5E18" w:rsidP="008E5E18">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kern w:val="36"/>
          <w:sz w:val="20"/>
          <w:szCs w:val="20"/>
        </w:rPr>
        <w:t xml:space="preserve">Where </w:t>
      </w:r>
      <w:proofErr w:type="gramStart"/>
      <w:r>
        <w:rPr>
          <w:rFonts w:ascii="Times New Roman" w:eastAsia="Times New Roman" w:hAnsi="Times New Roman" w:cs="Times New Roman"/>
          <w:bCs/>
          <w:kern w:val="36"/>
          <w:sz w:val="20"/>
          <w:szCs w:val="20"/>
        </w:rPr>
        <w:t>w</w:t>
      </w:r>
      <w:r w:rsidRPr="008E5E18">
        <w:rPr>
          <w:rFonts w:ascii="Times New Roman" w:eastAsia="Times New Roman" w:hAnsi="Times New Roman" w:cs="Times New Roman"/>
          <w:bCs/>
          <w:kern w:val="36"/>
          <w:sz w:val="20"/>
          <w:szCs w:val="20"/>
          <w:vertAlign w:val="superscript"/>
        </w:rPr>
        <w:t>(</w:t>
      </w:r>
      <w:proofErr w:type="gramEnd"/>
      <w:r w:rsidRPr="008E5E18">
        <w:rPr>
          <w:rFonts w:ascii="Times New Roman" w:eastAsia="Times New Roman" w:hAnsi="Times New Roman" w:cs="Times New Roman"/>
          <w:bCs/>
          <w:kern w:val="36"/>
          <w:sz w:val="20"/>
          <w:szCs w:val="20"/>
          <w:vertAlign w:val="superscript"/>
        </w:rPr>
        <w:t>t)</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denotes the global parameters at communication round</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t. This weighted average mechanism is also tailored in a way that the clients with the most comprehensive data representations are given a proportionate stake in the overall global update. However, in the real-world clinical dataset, there is non-</w:t>
      </w:r>
      <w:proofErr w:type="spellStart"/>
      <w:r w:rsidRPr="008E5E18">
        <w:rPr>
          <w:rFonts w:ascii="Times New Roman" w:eastAsia="Times New Roman" w:hAnsi="Times New Roman" w:cs="Times New Roman"/>
          <w:bCs/>
          <w:kern w:val="36"/>
          <w:sz w:val="20"/>
          <w:szCs w:val="20"/>
        </w:rPr>
        <w:t>IIDness</w:t>
      </w:r>
      <w:proofErr w:type="spellEnd"/>
      <w:r w:rsidRPr="008E5E18">
        <w:rPr>
          <w:rFonts w:ascii="Times New Roman" w:eastAsia="Times New Roman" w:hAnsi="Times New Roman" w:cs="Times New Roman"/>
          <w:bCs/>
          <w:kern w:val="36"/>
          <w:sz w:val="20"/>
          <w:szCs w:val="20"/>
        </w:rPr>
        <w:t xml:space="preserve"> because conditions vary in their occurrence among different hospitals, and therefore there is bias in the gradients. For this, the optimizer is adapted on the server side, where the average is also accumulated from the momentum mechanism for convergence stability.</w:t>
      </w:r>
    </w:p>
    <w:p w:rsidR="008E5E18" w:rsidRDefault="008E5E18" w:rsidP="008E5E18">
      <w:pPr>
        <w:jc w:val="both"/>
        <w:rPr>
          <w:rFonts w:ascii="Times New Roman" w:eastAsia="Times New Roman" w:hAnsi="Times New Roman" w:cs="Times New Roman"/>
          <w:bCs/>
          <w:kern w:val="36"/>
          <w:sz w:val="20"/>
          <w:szCs w:val="20"/>
        </w:rPr>
      </w:pPr>
      <w:r w:rsidRPr="008E5E18">
        <w:rPr>
          <w:rFonts w:ascii="Times New Roman" w:eastAsia="Times New Roman" w:hAnsi="Times New Roman" w:cs="Times New Roman"/>
          <w:bCs/>
          <w:kern w:val="36"/>
          <w:sz w:val="20"/>
          <w:szCs w:val="20"/>
        </w:rPr>
        <w:t xml:space="preserve">In addition to the traditional federated aggregation method, the proposed model also includes a quantum-inspired optimization module to further enhance the global convergence performance in the non-IID settings. By making use of the proposed quantum-inspired optimization module, the process of searching the parameters based on the non-IID settings can be re-formulated in the form of a </w:t>
      </w:r>
      <w:proofErr w:type="spellStart"/>
      <w:r w:rsidRPr="008E5E18">
        <w:rPr>
          <w:rFonts w:ascii="Times New Roman" w:eastAsia="Times New Roman" w:hAnsi="Times New Roman" w:cs="Times New Roman"/>
          <w:bCs/>
          <w:kern w:val="36"/>
          <w:sz w:val="20"/>
          <w:szCs w:val="20"/>
        </w:rPr>
        <w:t>variational</w:t>
      </w:r>
      <w:proofErr w:type="spellEnd"/>
      <w:r w:rsidRPr="008E5E18">
        <w:rPr>
          <w:rFonts w:ascii="Times New Roman" w:eastAsia="Times New Roman" w:hAnsi="Times New Roman" w:cs="Times New Roman"/>
          <w:bCs/>
          <w:kern w:val="36"/>
          <w:sz w:val="20"/>
          <w:szCs w:val="20"/>
        </w:rPr>
        <w:t xml:space="preserve"> minimization with a quantum an</w:t>
      </w:r>
      <w:r>
        <w:rPr>
          <w:rFonts w:ascii="Times New Roman" w:eastAsia="Times New Roman" w:hAnsi="Times New Roman" w:cs="Times New Roman"/>
          <w:bCs/>
          <w:kern w:val="36"/>
          <w:sz w:val="20"/>
          <w:szCs w:val="20"/>
        </w:rPr>
        <w:t xml:space="preserve">nealing-inspired </w:t>
      </w:r>
      <w:proofErr w:type="spellStart"/>
      <w:r>
        <w:rPr>
          <w:rFonts w:ascii="Times New Roman" w:eastAsia="Times New Roman" w:hAnsi="Times New Roman" w:cs="Times New Roman"/>
          <w:bCs/>
          <w:kern w:val="36"/>
          <w:sz w:val="20"/>
          <w:szCs w:val="20"/>
        </w:rPr>
        <w:t>regularizer</w:t>
      </w:r>
      <w:proofErr w:type="spellEnd"/>
      <w:r>
        <w:rPr>
          <w:rFonts w:ascii="Times New Roman" w:eastAsia="Times New Roman" w:hAnsi="Times New Roman" w:cs="Times New Roman"/>
          <w:bCs/>
          <w:kern w:val="36"/>
          <w:sz w:val="20"/>
          <w:szCs w:val="20"/>
        </w:rPr>
        <w:t xml:space="preserve">. </w:t>
      </w:r>
    </w:p>
    <w:p w:rsidR="008E5E18" w:rsidRDefault="00F963F2" w:rsidP="008E5E18">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global</m:t>
              </m:r>
            </m:sub>
          </m:sSub>
          <m:r>
            <w:rPr>
              <w:rFonts w:ascii="Cambria Math" w:eastAsia="Times New Roman" w:hAnsi="Cambria Math" w:cs="Times New Roman"/>
              <w:kern w:val="36"/>
              <w:sz w:val="20"/>
              <w:szCs w:val="20"/>
            </w:rPr>
            <m:t>=</m:t>
          </m:r>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k=1</m:t>
              </m:r>
            </m:sub>
            <m:sup>
              <m:r>
                <w:rPr>
                  <w:rFonts w:ascii="Cambria Math" w:eastAsia="Times New Roman" w:hAnsi="Cambria Math" w:cs="Times New Roman"/>
                  <w:kern w:val="36"/>
                  <w:sz w:val="20"/>
                  <w:szCs w:val="20"/>
                </w:rPr>
                <m:t>K</m:t>
              </m:r>
            </m:sup>
            <m:e>
              <m:f>
                <m:fPr>
                  <m:ctrlPr>
                    <w:rPr>
                      <w:rFonts w:ascii="Cambria Math" w:eastAsia="Times New Roman" w:hAnsi="Cambria Math" w:cs="Times New Roman"/>
                      <w:bCs/>
                      <w:i/>
                      <w:kern w:val="36"/>
                      <w:sz w:val="20"/>
                      <w:szCs w:val="20"/>
                    </w:rPr>
                  </m:ctrlPr>
                </m:fPr>
                <m:num>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n</m:t>
                      </m:r>
                    </m:e>
                    <m:sub>
                      <m:r>
                        <w:rPr>
                          <w:rFonts w:ascii="Cambria Math" w:eastAsia="Times New Roman" w:hAnsi="Cambria Math" w:cs="Times New Roman"/>
                          <w:kern w:val="36"/>
                          <w:sz w:val="20"/>
                          <w:szCs w:val="20"/>
                        </w:rPr>
                        <m:t>k</m:t>
                      </m:r>
                    </m:sub>
                  </m:sSub>
                </m:num>
                <m:den>
                  <m:r>
                    <w:rPr>
                      <w:rFonts w:ascii="Cambria Math" w:eastAsia="Times New Roman" w:hAnsi="Cambria Math" w:cs="Times New Roman"/>
                      <w:kern w:val="36"/>
                      <w:sz w:val="20"/>
                      <w:szCs w:val="20"/>
                    </w:rPr>
                    <m:t>N</m:t>
                  </m:r>
                </m:den>
              </m:f>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L</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+γΩ(w)</m:t>
              </m:r>
            </m:e>
          </m:nary>
        </m:oMath>
      </m:oMathPara>
    </w:p>
    <w:p w:rsidR="008E5E18" w:rsidRDefault="008E5E18" w:rsidP="008E5E18">
      <w:pPr>
        <w:jc w:val="both"/>
        <w:rPr>
          <w:rFonts w:ascii="Times New Roman" w:eastAsia="Times New Roman" w:hAnsi="Times New Roman" w:cs="Times New Roman"/>
          <w:bCs/>
          <w:kern w:val="36"/>
          <w:sz w:val="20"/>
          <w:szCs w:val="20"/>
        </w:rPr>
      </w:pPr>
      <w:r w:rsidRPr="008E5E18">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Ω</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However,</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Moreover, where the term Ω(w) defines a regularization term similarly to a quantum potential function for smoother movement between local minima, such a term minimizes the overall dependence of the global optimization process on extreme client-specific changes by avoiding differences in gradient directions.</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Another important test of federated learning for medic</w:t>
      </w:r>
      <w:r>
        <w:rPr>
          <w:rFonts w:ascii="Times New Roman" w:eastAsia="Times New Roman" w:hAnsi="Times New Roman" w:cs="Times New Roman"/>
          <w:bCs/>
          <w:kern w:val="36"/>
          <w:sz w:val="20"/>
          <w:szCs w:val="20"/>
        </w:rPr>
        <w:t>al applications involves the con</w:t>
      </w:r>
      <w:r w:rsidRPr="008E5E18">
        <w:rPr>
          <w:rFonts w:ascii="Times New Roman" w:eastAsia="Times New Roman" w:hAnsi="Times New Roman" w:cs="Times New Roman"/>
          <w:bCs/>
          <w:kern w:val="36"/>
          <w:sz w:val="20"/>
          <w:szCs w:val="20"/>
        </w:rPr>
        <w:t>firmation of cross-client robustness. This is where the federated model has to generalize well through the diverse range of client datasets obtained from different demographic groups and devices. The experiments for checking cross-client robustness were conducted by measuring the performances of the models before and after aggregation for a particular metric</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M, robustness was quantified using</w:t>
      </w:r>
    </w:p>
    <w:p w:rsidR="008E5E18" w:rsidRDefault="008E5E18" w:rsidP="008E5E18">
      <w:pPr>
        <w:jc w:val="both"/>
        <w:rPr>
          <w:rFonts w:ascii="Times New Roman" w:eastAsia="Times New Roman" w:hAnsi="Times New Roman" w:cs="Times New Roman"/>
          <w:bCs/>
          <w:kern w:val="36"/>
          <w:sz w:val="20"/>
          <w:szCs w:val="20"/>
        </w:rPr>
      </w:pPr>
      <m:oMathPara>
        <m:oMath>
          <m:r>
            <w:rPr>
              <w:rFonts w:ascii="Cambria Math" w:eastAsia="Times New Roman" w:hAnsi="Cambria Math" w:cs="Times New Roman"/>
              <w:kern w:val="36"/>
              <w:sz w:val="20"/>
              <w:szCs w:val="20"/>
            </w:rPr>
            <m:t>∆M=</m:t>
          </m:r>
          <m:func>
            <m:funcPr>
              <m:ctrlPr>
                <w:rPr>
                  <w:rFonts w:ascii="Cambria Math" w:eastAsia="Times New Roman" w:hAnsi="Cambria Math" w:cs="Times New Roman"/>
                  <w:bCs/>
                  <w:kern w:val="36"/>
                  <w:sz w:val="20"/>
                  <w:szCs w:val="20"/>
                </w:rPr>
              </m:ctrlPr>
            </m:funcPr>
            <m:fName>
              <m:r>
                <m:rPr>
                  <m:sty m:val="p"/>
                </m:rPr>
                <w:rPr>
                  <w:rFonts w:ascii="Cambria Math" w:eastAsia="Times New Roman" w:hAnsi="Cambria Math" w:cs="Times New Roman"/>
                  <w:kern w:val="36"/>
                  <w:sz w:val="20"/>
                  <w:szCs w:val="20"/>
                </w:rPr>
                <m:t>max</m:t>
              </m:r>
            </m:fName>
            <m:e>
              <m:d>
                <m:dPr>
                  <m:ctrlPr>
                    <w:rPr>
                      <w:rFonts w:ascii="Cambria Math" w:eastAsia="Times New Roman" w:hAnsi="Cambria Math" w:cs="Times New Roman"/>
                      <w:bCs/>
                      <w:i/>
                      <w:kern w:val="36"/>
                      <w:sz w:val="20"/>
                      <w:szCs w:val="20"/>
                    </w:rPr>
                  </m:ctrlPr>
                </m:dPr>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k</m:t>
                      </m:r>
                    </m:sub>
                  </m:sSub>
                </m:e>
              </m:d>
              <m:ctrlPr>
                <w:rPr>
                  <w:rFonts w:ascii="Cambria Math" w:eastAsia="Times New Roman" w:hAnsi="Cambria Math" w:cs="Times New Roman"/>
                  <w:bCs/>
                  <w:i/>
                  <w:kern w:val="36"/>
                  <w:sz w:val="20"/>
                  <w:szCs w:val="20"/>
                </w:rPr>
              </m:ctrlPr>
            </m:e>
          </m:func>
          <m:r>
            <w:rPr>
              <w:rFonts w:ascii="Cambria Math" w:eastAsia="Times New Roman" w:hAnsi="Cambria Math" w:cs="Times New Roman"/>
              <w:kern w:val="36"/>
              <w:sz w:val="20"/>
              <w:szCs w:val="20"/>
            </w:rPr>
            <m:t>-</m:t>
          </m:r>
          <m:r>
            <m:rPr>
              <m:sty m:val="p"/>
            </m:rPr>
            <w:rPr>
              <w:rFonts w:ascii="Cambria Math" w:eastAsia="Times New Roman" w:hAnsi="Cambria Math" w:cs="Times New Roman"/>
              <w:kern w:val="36"/>
              <w:sz w:val="20"/>
              <w:szCs w:val="20"/>
            </w:rPr>
            <m:t>min⁡</m:t>
          </m:r>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M</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m:t>
          </m:r>
        </m:oMath>
      </m:oMathPara>
    </w:p>
    <w:p w:rsidR="008E5E18" w:rsidRDefault="008E5E18" w:rsidP="008E5E18">
      <w:pPr>
        <w:jc w:val="both"/>
        <w:rPr>
          <w:rFonts w:ascii="Times New Roman" w:eastAsia="Times New Roman" w:hAnsi="Times New Roman" w:cs="Times New Roman"/>
          <w:bCs/>
          <w:kern w:val="36"/>
          <w:sz w:val="20"/>
          <w:szCs w:val="20"/>
        </w:rPr>
      </w:pPr>
      <w:proofErr w:type="gramStart"/>
      <w:r w:rsidRPr="008E5E18">
        <w:rPr>
          <w:rFonts w:ascii="Times New Roman" w:eastAsia="Times New Roman" w:hAnsi="Times New Roman" w:cs="Times New Roman"/>
          <w:bCs/>
          <w:kern w:val="36"/>
          <w:sz w:val="20"/>
          <w:szCs w:val="20"/>
        </w:rPr>
        <w:lastRenderedPageBreak/>
        <w:t>Where</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M</w:t>
      </w:r>
      <w:r w:rsidRPr="008E5E18">
        <w:rPr>
          <w:rFonts w:ascii="Times New Roman" w:eastAsia="Times New Roman" w:hAnsi="Times New Roman" w:cs="Times New Roman"/>
          <w:bCs/>
          <w:kern w:val="36"/>
          <w:sz w:val="20"/>
          <w:szCs w:val="20"/>
          <w:vertAlign w:val="subscript"/>
        </w:rPr>
        <w:t>k</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Every operation</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represents the client-specific value.</w:t>
      </w:r>
      <w:proofErr w:type="gramEnd"/>
      <w:r w:rsidRPr="008E5E18">
        <w:rPr>
          <w:rFonts w:ascii="Times New Roman" w:eastAsia="Times New Roman" w:hAnsi="Times New Roman" w:cs="Times New Roman"/>
          <w:bCs/>
          <w:kern w:val="36"/>
          <w:sz w:val="20"/>
          <w:szCs w:val="20"/>
        </w:rPr>
        <w:t xml:space="preserve"> A smaller</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ΔM represents the improvement in harmonization among the clients. It was seen in the experimental results that the performance differential continues to decrease in the course of federated rounds, ensuring a stable global model, as a convergence of different forms of knowledge can be achieved.</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Further robustness evaluation was done through computing cross-client divergence for feature embeddings. In each client,</w:t>
      </w:r>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k, the average feature representation</w:t>
      </w:r>
      <w:r>
        <w:rPr>
          <w:rFonts w:ascii="Times New Roman" w:eastAsia="Times New Roman" w:hAnsi="Times New Roman" w:cs="Times New Roman"/>
          <w:bCs/>
          <w:kern w:val="36"/>
          <w:sz w:val="20"/>
          <w:szCs w:val="20"/>
        </w:rPr>
        <w:t xml:space="preserve"> </w:t>
      </w:r>
      <w:proofErr w:type="spellStart"/>
      <w:r w:rsidRPr="008E5E18">
        <w:rPr>
          <w:rFonts w:ascii="Times New Roman" w:eastAsia="Times New Roman" w:hAnsi="Times New Roman" w:cs="Times New Roman"/>
          <w:bCs/>
          <w:kern w:val="36"/>
          <w:sz w:val="20"/>
          <w:szCs w:val="20"/>
        </w:rPr>
        <w:t>μ</w:t>
      </w:r>
      <w:r w:rsidRPr="008E5E18">
        <w:rPr>
          <w:rFonts w:ascii="Times New Roman" w:eastAsia="Times New Roman" w:hAnsi="Times New Roman" w:cs="Times New Roman"/>
          <w:bCs/>
          <w:kern w:val="36"/>
          <w:sz w:val="20"/>
          <w:szCs w:val="20"/>
          <w:vertAlign w:val="subscript"/>
        </w:rPr>
        <w:t>k</w:t>
      </w:r>
      <w:proofErr w:type="spellEnd"/>
      <w:r w:rsidRPr="008E5E18">
        <w:rPr>
          <w:rFonts w:ascii="Times New Roman" w:eastAsia="Times New Roman" w:hAnsi="Times New Roman" w:cs="Times New Roman"/>
          <w:bCs/>
          <w:kern w:val="36"/>
          <w:sz w:val="20"/>
          <w:szCs w:val="20"/>
          <w:vertAlign w:val="subscript"/>
        </w:rPr>
        <w:t xml:space="preserve"> </w:t>
      </w:r>
      <w:r w:rsidRPr="008E5E18">
        <w:rPr>
          <w:rFonts w:ascii="Times New Roman" w:eastAsia="Times New Roman" w:hAnsi="Times New Roman" w:cs="Times New Roman"/>
          <w:bCs/>
          <w:kern w:val="36"/>
          <w:sz w:val="20"/>
          <w:szCs w:val="20"/>
        </w:rPr>
        <w:t>Example: in this space, which was calculated and related to the global distributional alignment through</w:t>
      </w:r>
    </w:p>
    <w:p w:rsidR="008E5E18" w:rsidRDefault="00F963F2" w:rsidP="008E5E18">
      <w:pPr>
        <w:jc w:val="both"/>
        <w:rPr>
          <w:rFonts w:ascii="Times New Roman" w:eastAsia="Times New Roman" w:hAnsi="Times New Roman" w:cs="Times New Roman"/>
          <w:bCs/>
          <w:kern w:val="36"/>
          <w:sz w:val="20"/>
          <w:szCs w:val="20"/>
        </w:rPr>
      </w:pPr>
      <m:oMathPara>
        <m:oMath>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D</m:t>
              </m:r>
            </m:e>
            <m:sub>
              <m:r>
                <w:rPr>
                  <w:rFonts w:ascii="Cambria Math" w:eastAsia="Times New Roman" w:hAnsi="Cambria Math" w:cs="Times New Roman"/>
                  <w:kern w:val="36"/>
                  <w:sz w:val="20"/>
                  <w:szCs w:val="20"/>
                </w:rPr>
                <m:t>feat</m:t>
              </m:r>
            </m:sub>
          </m:sSub>
          <m:r>
            <w:rPr>
              <w:rFonts w:ascii="Cambria Math" w:eastAsia="Times New Roman" w:hAnsi="Cambria Math" w:cs="Times New Roman"/>
              <w:kern w:val="36"/>
              <w:sz w:val="20"/>
              <w:szCs w:val="20"/>
            </w:rPr>
            <m:t>=</m:t>
          </m:r>
          <m:f>
            <m:fPr>
              <m:ctrlPr>
                <w:rPr>
                  <w:rFonts w:ascii="Cambria Math" w:eastAsia="Times New Roman" w:hAnsi="Cambria Math" w:cs="Times New Roman"/>
                  <w:bCs/>
                  <w:i/>
                  <w:kern w:val="36"/>
                  <w:sz w:val="20"/>
                  <w:szCs w:val="20"/>
                </w:rPr>
              </m:ctrlPr>
            </m:fPr>
            <m:num>
              <m:r>
                <w:rPr>
                  <w:rFonts w:ascii="Cambria Math" w:eastAsia="Times New Roman" w:hAnsi="Cambria Math" w:cs="Times New Roman"/>
                  <w:kern w:val="36"/>
                  <w:sz w:val="20"/>
                  <w:szCs w:val="20"/>
                </w:rPr>
                <m:t>1</m:t>
              </m:r>
            </m:num>
            <m:den>
              <m:r>
                <w:rPr>
                  <w:rFonts w:ascii="Cambria Math" w:eastAsia="Times New Roman" w:hAnsi="Cambria Math" w:cs="Times New Roman"/>
                  <w:kern w:val="36"/>
                  <w:sz w:val="20"/>
                  <w:szCs w:val="20"/>
                </w:rPr>
                <m:t>k</m:t>
              </m:r>
            </m:den>
          </m:f>
          <m:nary>
            <m:naryPr>
              <m:chr m:val="∑"/>
              <m:limLoc m:val="undOvr"/>
              <m:ctrlPr>
                <w:rPr>
                  <w:rFonts w:ascii="Cambria Math" w:eastAsia="Times New Roman" w:hAnsi="Cambria Math" w:cs="Times New Roman"/>
                  <w:bCs/>
                  <w:i/>
                  <w:kern w:val="36"/>
                  <w:sz w:val="20"/>
                  <w:szCs w:val="20"/>
                </w:rPr>
              </m:ctrlPr>
            </m:naryPr>
            <m:sub>
              <m:r>
                <w:rPr>
                  <w:rFonts w:ascii="Cambria Math" w:eastAsia="Times New Roman" w:hAnsi="Cambria Math" w:cs="Times New Roman"/>
                  <w:kern w:val="36"/>
                  <w:sz w:val="20"/>
                  <w:szCs w:val="20"/>
                </w:rPr>
                <m:t>k=1</m:t>
              </m:r>
            </m:sub>
            <m:sup>
              <m:r>
                <w:rPr>
                  <w:rFonts w:ascii="Cambria Math" w:eastAsia="Times New Roman" w:hAnsi="Cambria Math" w:cs="Times New Roman"/>
                  <w:kern w:val="36"/>
                  <w:sz w:val="20"/>
                  <w:szCs w:val="20"/>
                </w:rPr>
                <m:t>K</m:t>
              </m:r>
            </m:sup>
            <m:e>
              <m:r>
                <w:rPr>
                  <w:rFonts w:ascii="Cambria Math" w:eastAsia="Times New Roman" w:hAnsi="Cambria Math" w:cs="Times New Roman"/>
                  <w:kern w:val="36"/>
                  <w:sz w:val="20"/>
                  <w:szCs w:val="20"/>
                </w:rPr>
                <m:t>|</m:t>
              </m:r>
              <m:d>
                <m:dPr>
                  <m:begChr m:val="|"/>
                  <m:endChr m:val="|"/>
                  <m:ctrlPr>
                    <w:rPr>
                      <w:rFonts w:ascii="Cambria Math" w:eastAsia="Times New Roman" w:hAnsi="Cambria Math" w:cs="Times New Roman"/>
                      <w:bCs/>
                      <w:i/>
                      <w:kern w:val="36"/>
                      <w:sz w:val="20"/>
                      <w:szCs w:val="20"/>
                    </w:rPr>
                  </m:ctrlPr>
                </m:dPr>
                <m:e>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μ</m:t>
                      </m:r>
                    </m:e>
                    <m:sub>
                      <m:r>
                        <w:rPr>
                          <w:rFonts w:ascii="Cambria Math" w:eastAsia="Times New Roman" w:hAnsi="Cambria Math" w:cs="Times New Roman"/>
                          <w:kern w:val="36"/>
                          <w:sz w:val="20"/>
                          <w:szCs w:val="20"/>
                        </w:rPr>
                        <m:t>k</m:t>
                      </m:r>
                    </m:sub>
                  </m:sSub>
                  <m:r>
                    <w:rPr>
                      <w:rFonts w:ascii="Cambria Math" w:eastAsia="Times New Roman" w:hAnsi="Cambria Math" w:cs="Times New Roman"/>
                      <w:kern w:val="36"/>
                      <w:sz w:val="20"/>
                      <w:szCs w:val="20"/>
                    </w:rPr>
                    <m:t>-</m:t>
                  </m:r>
                  <m:sSub>
                    <m:sSubPr>
                      <m:ctrlPr>
                        <w:rPr>
                          <w:rFonts w:ascii="Cambria Math" w:eastAsia="Times New Roman" w:hAnsi="Cambria Math" w:cs="Times New Roman"/>
                          <w:bCs/>
                          <w:i/>
                          <w:kern w:val="36"/>
                          <w:sz w:val="20"/>
                          <w:szCs w:val="20"/>
                        </w:rPr>
                      </m:ctrlPr>
                    </m:sSubPr>
                    <m:e>
                      <m:r>
                        <w:rPr>
                          <w:rFonts w:ascii="Cambria Math" w:eastAsia="Times New Roman" w:hAnsi="Cambria Math" w:cs="Times New Roman"/>
                          <w:kern w:val="36"/>
                          <w:sz w:val="20"/>
                          <w:szCs w:val="20"/>
                        </w:rPr>
                        <m:t>μ</m:t>
                      </m:r>
                    </m:e>
                    <m:sub>
                      <m:r>
                        <w:rPr>
                          <w:rFonts w:ascii="Cambria Math" w:eastAsia="Times New Roman" w:hAnsi="Cambria Math" w:cs="Times New Roman"/>
                          <w:kern w:val="36"/>
                          <w:sz w:val="20"/>
                          <w:szCs w:val="20"/>
                        </w:rPr>
                        <m:t>global</m:t>
                      </m:r>
                    </m:sub>
                  </m:sSub>
                </m:e>
              </m:d>
              <m:r>
                <w:rPr>
                  <w:rFonts w:ascii="Cambria Math" w:eastAsia="Times New Roman" w:hAnsi="Cambria Math" w:cs="Times New Roman"/>
                  <w:kern w:val="36"/>
                  <w:sz w:val="20"/>
                  <w:szCs w:val="20"/>
                </w:rPr>
                <m:t>|2</m:t>
              </m:r>
            </m:e>
          </m:nary>
        </m:oMath>
      </m:oMathPara>
    </w:p>
    <w:p w:rsidR="008E5E18" w:rsidRDefault="008E5E18" w:rsidP="008E5E18">
      <w:pPr>
        <w:jc w:val="both"/>
        <w:rPr>
          <w:rFonts w:ascii="Times New Roman" w:eastAsia="Times New Roman" w:hAnsi="Times New Roman" w:cs="Times New Roman"/>
          <w:bCs/>
          <w:kern w:val="36"/>
          <w:sz w:val="20"/>
          <w:szCs w:val="20"/>
        </w:rPr>
      </w:pPr>
      <w:r w:rsidRPr="008E5E18">
        <w:rPr>
          <w:rFonts w:ascii="Times New Roman" w:eastAsia="Times New Roman" w:hAnsi="Times New Roman" w:cs="Times New Roman"/>
          <w:bCs/>
          <w:kern w:val="36"/>
          <w:sz w:val="20"/>
          <w:szCs w:val="20"/>
        </w:rPr>
        <w:t>Where</w:t>
      </w:r>
      <w:r>
        <w:rPr>
          <w:rFonts w:ascii="Times New Roman" w:eastAsia="Times New Roman" w:hAnsi="Times New Roman" w:cs="Times New Roman"/>
          <w:bCs/>
          <w:kern w:val="36"/>
          <w:sz w:val="20"/>
          <w:szCs w:val="20"/>
        </w:rPr>
        <w:t xml:space="preserve"> </w:t>
      </w:r>
      <w:proofErr w:type="spellStart"/>
      <w:r w:rsidRPr="008E5E18">
        <w:rPr>
          <w:rFonts w:ascii="Times New Roman" w:eastAsia="Times New Roman" w:hAnsi="Times New Roman" w:cs="Times New Roman"/>
          <w:bCs/>
          <w:kern w:val="36"/>
          <w:sz w:val="20"/>
          <w:szCs w:val="20"/>
        </w:rPr>
        <w:t>μ</w:t>
      </w:r>
      <w:r w:rsidRPr="008E5E18">
        <w:rPr>
          <w:rFonts w:ascii="Times New Roman" w:eastAsia="Times New Roman" w:hAnsi="Times New Roman" w:cs="Times New Roman"/>
          <w:bCs/>
          <w:kern w:val="36"/>
          <w:sz w:val="20"/>
          <w:szCs w:val="20"/>
          <w:vertAlign w:val="subscript"/>
        </w:rPr>
        <w:t>global</w:t>
      </w:r>
      <w:proofErr w:type="spellEnd"/>
      <w:r w:rsidRPr="008E5E18">
        <w:rPr>
          <w:rFonts w:ascii="Times New Roman" w:eastAsia="Times New Roman" w:hAnsi="Times New Roman" w:cs="Times New Roman"/>
          <w:bCs/>
          <w:kern w:val="36"/>
          <w:sz w:val="20"/>
          <w:szCs w:val="20"/>
          <w:vertAlign w:val="subscript"/>
        </w:rPr>
        <w:t xml:space="preserve"> </w:t>
      </w:r>
      <w:r w:rsidRPr="008E5E18">
        <w:rPr>
          <w:rFonts w:ascii="Times New Roman" w:eastAsia="Times New Roman" w:hAnsi="Times New Roman" w:cs="Times New Roman"/>
          <w:bCs/>
          <w:kern w:val="36"/>
          <w:sz w:val="20"/>
          <w:szCs w:val="20"/>
        </w:rPr>
        <w:t>To anyone who refuses to recognize the things which are meant to help them through life, or acknowledge that pride serves as at best a disguise or a prop to their frailty.</w:t>
      </w:r>
      <w:r>
        <w:rPr>
          <w:rFonts w:ascii="Times New Roman" w:eastAsia="Times New Roman" w:hAnsi="Times New Roman" w:cs="Times New Roman"/>
          <w:bCs/>
          <w:kern w:val="36"/>
          <w:sz w:val="20"/>
          <w:szCs w:val="20"/>
        </w:rPr>
        <w:t xml:space="preserve"> </w:t>
      </w:r>
      <w:proofErr w:type="spellStart"/>
      <w:proofErr w:type="gramStart"/>
      <w:r w:rsidRPr="008E5E18">
        <w:rPr>
          <w:rFonts w:ascii="Times New Roman" w:eastAsia="Times New Roman" w:hAnsi="Times New Roman" w:cs="Times New Roman"/>
          <w:bCs/>
          <w:kern w:val="36"/>
          <w:sz w:val="20"/>
          <w:szCs w:val="20"/>
        </w:rPr>
        <w:t>μ</w:t>
      </w:r>
      <w:r w:rsidRPr="008E5E18">
        <w:rPr>
          <w:rFonts w:ascii="Times New Roman" w:eastAsia="Times New Roman" w:hAnsi="Times New Roman" w:cs="Times New Roman"/>
          <w:bCs/>
          <w:kern w:val="36"/>
          <w:sz w:val="20"/>
          <w:szCs w:val="20"/>
          <w:vertAlign w:val="subscript"/>
        </w:rPr>
        <w:t>C</w:t>
      </w:r>
      <w:proofErr w:type="spellEnd"/>
      <w:proofErr w:type="gramEnd"/>
      <w:r w:rsidRPr="008E5E18">
        <w:rPr>
          <w:rFonts w:ascii="Times New Roman" w:eastAsia="Times New Roman" w:hAnsi="Times New Roman" w:cs="Times New Roman"/>
          <w:bCs/>
          <w:kern w:val="36"/>
          <w:sz w:val="20"/>
          <w:szCs w:val="20"/>
        </w:rPr>
        <w:t xml:space="preserve"> denotes the </w:t>
      </w:r>
      <w:proofErr w:type="spellStart"/>
      <w:r w:rsidRPr="008E5E18">
        <w:rPr>
          <w:rFonts w:ascii="Times New Roman" w:eastAsia="Times New Roman" w:hAnsi="Times New Roman" w:cs="Times New Roman"/>
          <w:bCs/>
          <w:kern w:val="36"/>
          <w:sz w:val="20"/>
          <w:szCs w:val="20"/>
        </w:rPr>
        <w:t>centroid</w:t>
      </w:r>
      <w:proofErr w:type="spellEnd"/>
      <w:r w:rsidRPr="008E5E18">
        <w:rPr>
          <w:rFonts w:ascii="Times New Roman" w:eastAsia="Times New Roman" w:hAnsi="Times New Roman" w:cs="Times New Roman"/>
          <w:bCs/>
          <w:kern w:val="36"/>
          <w:sz w:val="20"/>
          <w:szCs w:val="20"/>
        </w:rPr>
        <w:t xml:space="preserve"> of feature embeddings across all clients. The lower value </w:t>
      </w:r>
      <w:r>
        <w:rPr>
          <w:rFonts w:ascii="Times New Roman" w:eastAsia="Times New Roman" w:hAnsi="Times New Roman" w:cs="Times New Roman"/>
          <w:bCs/>
          <w:kern w:val="36"/>
          <w:sz w:val="20"/>
          <w:szCs w:val="20"/>
        </w:rPr>
        <w:t xml:space="preserve">of </w:t>
      </w:r>
      <w:proofErr w:type="spellStart"/>
      <w:r w:rsidRPr="008E5E18">
        <w:rPr>
          <w:rFonts w:ascii="Times New Roman" w:eastAsia="Times New Roman" w:hAnsi="Times New Roman" w:cs="Times New Roman"/>
          <w:bCs/>
          <w:kern w:val="36"/>
          <w:sz w:val="20"/>
          <w:szCs w:val="20"/>
        </w:rPr>
        <w:t>D</w:t>
      </w:r>
      <w:r w:rsidRPr="008E5E18">
        <w:rPr>
          <w:rFonts w:ascii="Times New Roman" w:eastAsia="Times New Roman" w:hAnsi="Times New Roman" w:cs="Times New Roman"/>
          <w:bCs/>
          <w:kern w:val="36"/>
          <w:sz w:val="20"/>
          <w:szCs w:val="20"/>
          <w:vertAlign w:val="subscript"/>
        </w:rPr>
        <w:t>feat</w:t>
      </w:r>
      <w:proofErr w:type="spellEnd"/>
      <w:r>
        <w:rPr>
          <w:rFonts w:ascii="Times New Roman" w:eastAsia="Times New Roman" w:hAnsi="Times New Roman" w:cs="Times New Roman"/>
          <w:bCs/>
          <w:kern w:val="36"/>
          <w:sz w:val="20"/>
          <w:szCs w:val="20"/>
        </w:rPr>
        <w:t xml:space="preserve"> </w:t>
      </w:r>
      <w:r w:rsidRPr="008E5E18">
        <w:rPr>
          <w:rFonts w:ascii="Times New Roman" w:eastAsia="Times New Roman" w:hAnsi="Times New Roman" w:cs="Times New Roman"/>
          <w:bCs/>
          <w:kern w:val="36"/>
          <w:sz w:val="20"/>
          <w:szCs w:val="20"/>
        </w:rPr>
        <w:t xml:space="preserve">the lower values reveal tighter clustering in the latent representations, reflecting the fact that a federated model can learn invariant and transferable dermatological features, regardless of client-specific biases. Federated training is also naturally more robust to </w:t>
      </w:r>
      <w:proofErr w:type="spellStart"/>
      <w:r w:rsidRPr="008E5E18">
        <w:rPr>
          <w:rFonts w:ascii="Times New Roman" w:eastAsia="Times New Roman" w:hAnsi="Times New Roman" w:cs="Times New Roman"/>
          <w:bCs/>
          <w:kern w:val="36"/>
          <w:sz w:val="20"/>
          <w:szCs w:val="20"/>
        </w:rPr>
        <w:t>overfitting</w:t>
      </w:r>
      <w:proofErr w:type="spellEnd"/>
      <w:r w:rsidRPr="008E5E18">
        <w:rPr>
          <w:rFonts w:ascii="Times New Roman" w:eastAsia="Times New Roman" w:hAnsi="Times New Roman" w:cs="Times New Roman"/>
          <w:bCs/>
          <w:kern w:val="36"/>
          <w:sz w:val="20"/>
          <w:szCs w:val="20"/>
        </w:rPr>
        <w:t>, as each client observes only a subset of the data distribution and the global model effectively integrates knowledge from diverse populations. Moreover, decentralized training prevents any update domination due to single-client noise, mislabeled samples, or imaging artifacts. The convergence behavior across federated rounds showed gradual stabilization, confirming that the combination of U-Net++ segmentation with hybrid CNN-Transformer feature extraction and federated optimization indeed forms a resilient and privacy-preserving framework suitable for global dermatological diagnostics. Overall, this federated design can ensure that models achieve high diagnostic performance while maintaining fairness and privacy across various clinical networks.</w:t>
      </w:r>
    </w:p>
    <w:p w:rsidR="00C82614" w:rsidRPr="00C82614" w:rsidRDefault="00566F9B" w:rsidP="00C82614">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5</w:t>
      </w:r>
      <w:r w:rsidR="00C82614" w:rsidRPr="00C82614">
        <w:rPr>
          <w:rFonts w:ascii="Times New Roman" w:eastAsia="Times New Roman" w:hAnsi="Times New Roman" w:cs="Times New Roman"/>
          <w:b/>
          <w:bCs/>
          <w:kern w:val="36"/>
          <w:sz w:val="20"/>
          <w:szCs w:val="20"/>
        </w:rPr>
        <w:t xml:space="preserve"> Visual Results and Qualitative Interpretation</w:t>
      </w:r>
    </w:p>
    <w:p w:rsidR="008E5E18" w:rsidRDefault="00C82614" w:rsidP="00C82614">
      <w:pPr>
        <w:jc w:val="both"/>
        <w:rPr>
          <w:rFonts w:ascii="Times New Roman" w:eastAsia="Times New Roman" w:hAnsi="Times New Roman" w:cs="Times New Roman"/>
          <w:bCs/>
          <w:kern w:val="36"/>
          <w:sz w:val="20"/>
          <w:szCs w:val="20"/>
        </w:rPr>
      </w:pPr>
      <w:r w:rsidRPr="00C82614">
        <w:rPr>
          <w:rFonts w:ascii="Times New Roman" w:eastAsia="Times New Roman" w:hAnsi="Times New Roman" w:cs="Times New Roman"/>
          <w:bCs/>
          <w:kern w:val="36"/>
          <w:sz w:val="20"/>
          <w:szCs w:val="20"/>
        </w:rPr>
        <w:t>The qualitative assessment of the proposed multi-stage learning framework provides good evidence that it can segment and classify complex patterns of skin lesions. By visually inspecting the segmentation masks generated from the proposed segmentation backbone, U-Net++, it can be seen that it yields high spatial precision of lesion boundaries, even when the image has low contrast, irregularly shaped edges, and noise artifacts. Dense skip-path aggregation contributes to sharper boundary reconstruction, while the hybrid CNN–Transformer feature extractor enriches contextual reasoning across different lesion morphologies. When visualized side-by-side with ground-truth annotations, the predicted masks show close structural agreement, highlighting that the model learns both global shape priors and local textural irregularities. Attention maps provided by the multi-scale feature extractor emphasize the lesion-centric activations, confirming the model is capable of suppressing the irrelevant background pixels.</w:t>
      </w:r>
    </w:p>
    <w:p w:rsidR="005E7B04" w:rsidRDefault="005E7B04" w:rsidP="00C82614">
      <w:pPr>
        <w:jc w:val="both"/>
        <w:rPr>
          <w:rFonts w:ascii="Times New Roman" w:eastAsia="Times New Roman" w:hAnsi="Times New Roman" w:cs="Times New Roman"/>
          <w:bCs/>
          <w:kern w:val="36"/>
          <w:sz w:val="20"/>
          <w:szCs w:val="20"/>
        </w:rPr>
        <w:sectPr w:rsidR="005E7B04" w:rsidSect="00B655E7">
          <w:type w:val="continuous"/>
          <w:pgSz w:w="12240" w:h="15840"/>
          <w:pgMar w:top="1440" w:right="1440" w:bottom="1440" w:left="1440" w:header="708" w:footer="708" w:gutter="0"/>
          <w:cols w:space="708"/>
          <w:docGrid w:linePitch="360"/>
        </w:sectPr>
      </w:pPr>
    </w:p>
    <w:p w:rsidR="00BC0601" w:rsidRDefault="00BC0601" w:rsidP="00C82614">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3068808" cy="1969477"/>
            <wp:effectExtent l="19050" t="0" r="0" b="0"/>
            <wp:docPr id="14" name="Picture 13" descr="Model 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 loss.png"/>
                    <pic:cNvPicPr/>
                  </pic:nvPicPr>
                  <pic:blipFill>
                    <a:blip r:embed="rId24"/>
                    <a:stretch>
                      <a:fillRect/>
                    </a:stretch>
                  </pic:blipFill>
                  <pic:spPr>
                    <a:xfrm>
                      <a:off x="0" y="0"/>
                      <a:ext cx="3072152" cy="1971623"/>
                    </a:xfrm>
                    <a:prstGeom prst="rect">
                      <a:avLst/>
                    </a:prstGeom>
                  </pic:spPr>
                </pic:pic>
              </a:graphicData>
            </a:graphic>
          </wp:inline>
        </w:drawing>
      </w:r>
    </w:p>
    <w:p w:rsidR="00BC0601" w:rsidRDefault="00BC0601" w:rsidP="00C82614">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2942199" cy="1954178"/>
            <wp:effectExtent l="19050" t="0" r="0" b="0"/>
            <wp:docPr id="16" name="Picture 15" descr="Model Io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 Iou.png"/>
                    <pic:cNvPicPr/>
                  </pic:nvPicPr>
                  <pic:blipFill>
                    <a:blip r:embed="rId25"/>
                    <a:stretch>
                      <a:fillRect/>
                    </a:stretch>
                  </pic:blipFill>
                  <pic:spPr>
                    <a:xfrm>
                      <a:off x="0" y="0"/>
                      <a:ext cx="2947903" cy="1957967"/>
                    </a:xfrm>
                    <a:prstGeom prst="rect">
                      <a:avLst/>
                    </a:prstGeom>
                  </pic:spPr>
                </pic:pic>
              </a:graphicData>
            </a:graphic>
          </wp:inline>
        </w:drawing>
      </w:r>
    </w:p>
    <w:p w:rsidR="00BC0601" w:rsidRDefault="00BC0601" w:rsidP="00C82614">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3045986" cy="1969477"/>
            <wp:effectExtent l="19050" t="0" r="2014" b="0"/>
            <wp:docPr id="17" name="Picture 16" descr="ModelD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Dice.png"/>
                    <pic:cNvPicPr/>
                  </pic:nvPicPr>
                  <pic:blipFill>
                    <a:blip r:embed="rId26"/>
                    <a:stretch>
                      <a:fillRect/>
                    </a:stretch>
                  </pic:blipFill>
                  <pic:spPr>
                    <a:xfrm>
                      <a:off x="0" y="0"/>
                      <a:ext cx="3048001" cy="1970780"/>
                    </a:xfrm>
                    <a:prstGeom prst="rect">
                      <a:avLst/>
                    </a:prstGeom>
                  </pic:spPr>
                </pic:pic>
              </a:graphicData>
            </a:graphic>
          </wp:inline>
        </w:drawing>
      </w:r>
    </w:p>
    <w:p w:rsidR="00BC0601" w:rsidRDefault="00BC0601" w:rsidP="00C82614">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drawing>
          <wp:inline distT="0" distB="0" distL="0" distR="0">
            <wp:extent cx="3045802" cy="1948533"/>
            <wp:effectExtent l="19050" t="0" r="2198" b="0"/>
            <wp:docPr id="18" name="Picture 17" descr="Model Prec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 Precison.png"/>
                    <pic:cNvPicPr/>
                  </pic:nvPicPr>
                  <pic:blipFill>
                    <a:blip r:embed="rId27"/>
                    <a:stretch>
                      <a:fillRect/>
                    </a:stretch>
                  </pic:blipFill>
                  <pic:spPr>
                    <a:xfrm>
                      <a:off x="0" y="0"/>
                      <a:ext cx="3049377" cy="1950820"/>
                    </a:xfrm>
                    <a:prstGeom prst="rect">
                      <a:avLst/>
                    </a:prstGeom>
                  </pic:spPr>
                </pic:pic>
              </a:graphicData>
            </a:graphic>
          </wp:inline>
        </w:drawing>
      </w:r>
    </w:p>
    <w:p w:rsidR="00BC0601" w:rsidRDefault="00BC0601" w:rsidP="00C82614">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3096944" cy="2002426"/>
            <wp:effectExtent l="19050" t="0" r="8206" b="0"/>
            <wp:docPr id="19" name="Picture 18" descr="Model 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 recall.png"/>
                    <pic:cNvPicPr/>
                  </pic:nvPicPr>
                  <pic:blipFill>
                    <a:blip r:embed="rId28"/>
                    <a:stretch>
                      <a:fillRect/>
                    </a:stretch>
                  </pic:blipFill>
                  <pic:spPr>
                    <a:xfrm>
                      <a:off x="0" y="0"/>
                      <a:ext cx="3098993" cy="2003751"/>
                    </a:xfrm>
                    <a:prstGeom prst="rect">
                      <a:avLst/>
                    </a:prstGeom>
                  </pic:spPr>
                </pic:pic>
              </a:graphicData>
            </a:graphic>
          </wp:inline>
        </w:drawing>
      </w:r>
    </w:p>
    <w:p w:rsidR="00BC0601" w:rsidRDefault="00BC0601" w:rsidP="00C82614">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drawing>
          <wp:inline distT="0" distB="0" distL="0" distR="0">
            <wp:extent cx="3277772" cy="1779563"/>
            <wp:effectExtent l="19050" t="0" r="0" b="0"/>
            <wp:docPr id="20" name="Picture 19" descr="Model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F1.png"/>
                    <pic:cNvPicPr/>
                  </pic:nvPicPr>
                  <pic:blipFill>
                    <a:blip r:embed="rId29"/>
                    <a:stretch>
                      <a:fillRect/>
                    </a:stretch>
                  </pic:blipFill>
                  <pic:spPr>
                    <a:xfrm>
                      <a:off x="0" y="0"/>
                      <a:ext cx="3277772" cy="1779563"/>
                    </a:xfrm>
                    <a:prstGeom prst="rect">
                      <a:avLst/>
                    </a:prstGeom>
                  </pic:spPr>
                </pic:pic>
              </a:graphicData>
            </a:graphic>
          </wp:inline>
        </w:drawing>
      </w:r>
    </w:p>
    <w:p w:rsidR="005E7B04" w:rsidRDefault="005E7B04" w:rsidP="00C82614">
      <w:pPr>
        <w:jc w:val="both"/>
        <w:rPr>
          <w:rFonts w:ascii="Times New Roman" w:eastAsia="Times New Roman" w:hAnsi="Times New Roman" w:cs="Times New Roman"/>
          <w:bCs/>
          <w:kern w:val="36"/>
          <w:sz w:val="20"/>
          <w:szCs w:val="20"/>
        </w:rPr>
        <w:sectPr w:rsidR="005E7B04" w:rsidSect="005E7B04">
          <w:type w:val="continuous"/>
          <w:pgSz w:w="12240" w:h="15840"/>
          <w:pgMar w:top="1440" w:right="1440" w:bottom="1440" w:left="1440" w:header="708" w:footer="708" w:gutter="0"/>
          <w:cols w:num="2" w:space="708"/>
          <w:docGrid w:linePitch="360"/>
        </w:sectPr>
      </w:pPr>
    </w:p>
    <w:p w:rsidR="005E7B04" w:rsidRDefault="005E7B04" w:rsidP="005E7B04">
      <w:pPr>
        <w:jc w:val="center"/>
        <w:rPr>
          <w:rFonts w:ascii="Times New Roman" w:eastAsia="Times New Roman" w:hAnsi="Times New Roman" w:cs="Times New Roman"/>
          <w:bCs/>
          <w:kern w:val="36"/>
          <w:sz w:val="20"/>
          <w:szCs w:val="20"/>
        </w:rPr>
      </w:pPr>
      <w:r w:rsidRPr="005E7B04">
        <w:rPr>
          <w:rFonts w:ascii="Times New Roman" w:eastAsia="Times New Roman" w:hAnsi="Times New Roman" w:cs="Times New Roman"/>
          <w:bCs/>
          <w:noProof/>
          <w:kern w:val="36"/>
          <w:sz w:val="20"/>
          <w:szCs w:val="20"/>
        </w:rPr>
        <w:lastRenderedPageBreak/>
        <w:drawing>
          <wp:inline distT="0" distB="0" distL="0" distR="0">
            <wp:extent cx="5242267" cy="1800665"/>
            <wp:effectExtent l="19050" t="0" r="0" b="0"/>
            <wp:docPr id="22" name="Picture 14" descr="model 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 accuracy.png"/>
                    <pic:cNvPicPr/>
                  </pic:nvPicPr>
                  <pic:blipFill>
                    <a:blip r:embed="rId30"/>
                    <a:stretch>
                      <a:fillRect/>
                    </a:stretch>
                  </pic:blipFill>
                  <pic:spPr>
                    <a:xfrm>
                      <a:off x="0" y="0"/>
                      <a:ext cx="5246863" cy="1802244"/>
                    </a:xfrm>
                    <a:prstGeom prst="rect">
                      <a:avLst/>
                    </a:prstGeom>
                  </pic:spPr>
                </pic:pic>
              </a:graphicData>
            </a:graphic>
          </wp:inline>
        </w:drawing>
      </w:r>
    </w:p>
    <w:p w:rsidR="00DB6236" w:rsidRDefault="00DB6236" w:rsidP="00DB6236">
      <w:pPr>
        <w:jc w:val="center"/>
        <w:rPr>
          <w:rFonts w:ascii="Times New Roman" w:eastAsia="Times New Roman" w:hAnsi="Times New Roman" w:cs="Times New Roman"/>
          <w:bCs/>
          <w:kern w:val="36"/>
          <w:sz w:val="20"/>
          <w:szCs w:val="20"/>
        </w:rPr>
      </w:pPr>
      <w:r>
        <w:rPr>
          <w:rFonts w:ascii="Times New Roman" w:eastAsia="Times New Roman" w:hAnsi="Times New Roman" w:cs="Times New Roman"/>
          <w:b/>
          <w:bCs/>
          <w:kern w:val="36"/>
          <w:sz w:val="20"/>
          <w:szCs w:val="20"/>
        </w:rPr>
        <w:t>Figure 9: Result of Model</w:t>
      </w:r>
    </w:p>
    <w:p w:rsidR="00C82614" w:rsidRDefault="00C82614" w:rsidP="00C82614">
      <w:pPr>
        <w:jc w:val="both"/>
        <w:rPr>
          <w:rFonts w:ascii="Times New Roman" w:eastAsia="Times New Roman" w:hAnsi="Times New Roman" w:cs="Times New Roman"/>
          <w:bCs/>
          <w:kern w:val="36"/>
          <w:sz w:val="20"/>
          <w:szCs w:val="20"/>
        </w:rPr>
      </w:pPr>
      <w:r w:rsidRPr="00C82614">
        <w:rPr>
          <w:rFonts w:ascii="Times New Roman" w:eastAsia="Times New Roman" w:hAnsi="Times New Roman" w:cs="Times New Roman"/>
          <w:bCs/>
          <w:kern w:val="36"/>
          <w:sz w:val="20"/>
          <w:szCs w:val="20"/>
        </w:rPr>
        <w:t xml:space="preserve">To quantify the visual improvements, </w:t>
      </w:r>
      <w:r w:rsidR="00BC0601">
        <w:rPr>
          <w:rFonts w:ascii="Times New Roman" w:eastAsia="Times New Roman" w:hAnsi="Times New Roman" w:cs="Times New Roman"/>
          <w:b/>
          <w:bCs/>
          <w:kern w:val="36"/>
          <w:sz w:val="20"/>
          <w:szCs w:val="20"/>
        </w:rPr>
        <w:t>Figure 9</w:t>
      </w:r>
      <w:r w:rsidRPr="00C82614">
        <w:rPr>
          <w:rFonts w:ascii="Times New Roman" w:eastAsia="Times New Roman" w:hAnsi="Times New Roman" w:cs="Times New Roman"/>
          <w:b/>
          <w:bCs/>
          <w:kern w:val="36"/>
          <w:sz w:val="20"/>
          <w:szCs w:val="20"/>
        </w:rPr>
        <w:t xml:space="preserve"> </w:t>
      </w:r>
      <w:r w:rsidRPr="00C82614">
        <w:rPr>
          <w:rFonts w:ascii="Times New Roman" w:eastAsia="Times New Roman" w:hAnsi="Times New Roman" w:cs="Times New Roman"/>
          <w:bCs/>
          <w:kern w:val="36"/>
          <w:sz w:val="20"/>
          <w:szCs w:val="20"/>
        </w:rPr>
        <w:t xml:space="preserve">shows a representative set of images including the original </w:t>
      </w:r>
      <w:proofErr w:type="spellStart"/>
      <w:r w:rsidRPr="00C82614">
        <w:rPr>
          <w:rFonts w:ascii="Times New Roman" w:eastAsia="Times New Roman" w:hAnsi="Times New Roman" w:cs="Times New Roman"/>
          <w:bCs/>
          <w:kern w:val="36"/>
          <w:sz w:val="20"/>
          <w:szCs w:val="20"/>
        </w:rPr>
        <w:t>dermoscopic</w:t>
      </w:r>
      <w:proofErr w:type="spellEnd"/>
      <w:r w:rsidRPr="00C82614">
        <w:rPr>
          <w:rFonts w:ascii="Times New Roman" w:eastAsia="Times New Roman" w:hAnsi="Times New Roman" w:cs="Times New Roman"/>
          <w:bCs/>
          <w:kern w:val="36"/>
          <w:sz w:val="20"/>
          <w:szCs w:val="20"/>
        </w:rPr>
        <w:t xml:space="preserve"> input, the ground-truth segmentation, and our model's prediction. These examples demonstrate that the network maintains crisp contour boundaries for large lesions and captures the micro-level pigmentation variation robustly in the case of smaller lesions with complex shapes. Qualitative superiority becomes apparent in the cases of inconsistent lighting and variable skin tones, where the model maintains consistent segmentation performance. The federated version of the model further stabilizes predictions by learning from heterogeneous client distributions, while the quantum-optimized federated model enhances the segmentation sharpness in low-contrast cases through faster convergence to optimal weight configurations.</w:t>
      </w:r>
    </w:p>
    <w:p w:rsidR="00C82614" w:rsidRPr="00C82614" w:rsidRDefault="00566F9B" w:rsidP="00C82614">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Table 2</w:t>
      </w:r>
      <w:r w:rsidR="00C82614" w:rsidRPr="00C82614">
        <w:rPr>
          <w:rFonts w:ascii="Times New Roman" w:eastAsia="Times New Roman" w:hAnsi="Times New Roman" w:cs="Times New Roman"/>
          <w:b/>
          <w:bCs/>
          <w:kern w:val="36"/>
          <w:sz w:val="20"/>
          <w:szCs w:val="20"/>
        </w:rPr>
        <w:t>: Quantitative Summary of Model Training Performance</w:t>
      </w:r>
    </w:p>
    <w:tbl>
      <w:tblPr>
        <w:tblW w:w="0" w:type="auto"/>
        <w:jc w:val="center"/>
        <w:tblCellSpacing w:w="15" w:type="dxa"/>
        <w:tblInd w:w="-3575" w:type="dxa"/>
        <w:tblCellMar>
          <w:top w:w="15" w:type="dxa"/>
          <w:left w:w="15" w:type="dxa"/>
          <w:bottom w:w="15" w:type="dxa"/>
          <w:right w:w="15" w:type="dxa"/>
        </w:tblCellMar>
        <w:tblLook w:val="04A0"/>
      </w:tblPr>
      <w:tblGrid>
        <w:gridCol w:w="4208"/>
        <w:gridCol w:w="2401"/>
        <w:gridCol w:w="1526"/>
      </w:tblGrid>
      <w:tr w:rsidR="00C82614" w:rsidRPr="00C82614" w:rsidTr="00C82614">
        <w:trPr>
          <w:tblHeader/>
          <w:tblCellSpacing w:w="15" w:type="dxa"/>
          <w:jc w:val="center"/>
        </w:trPr>
        <w:tc>
          <w:tcPr>
            <w:tcW w:w="4163" w:type="dxa"/>
            <w:tcBorders>
              <w:top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b/>
                <w:bCs/>
                <w:sz w:val="20"/>
                <w:szCs w:val="20"/>
              </w:rPr>
            </w:pPr>
            <w:r w:rsidRPr="00C82614">
              <w:rPr>
                <w:rFonts w:ascii="Times New Roman" w:eastAsia="Times New Roman" w:hAnsi="Times New Roman" w:cs="Times New Roman"/>
                <w:b/>
                <w:bCs/>
                <w:sz w:val="20"/>
                <w:szCs w:val="20"/>
              </w:rPr>
              <w:lastRenderedPageBreak/>
              <w:t>Metric</w:t>
            </w:r>
          </w:p>
        </w:tc>
        <w:tc>
          <w:tcPr>
            <w:tcW w:w="2371" w:type="dxa"/>
            <w:tcBorders>
              <w:top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b/>
                <w:bCs/>
                <w:sz w:val="20"/>
                <w:szCs w:val="20"/>
              </w:rPr>
            </w:pPr>
            <w:r w:rsidRPr="00C82614">
              <w:rPr>
                <w:rFonts w:ascii="Times New Roman" w:eastAsia="Times New Roman" w:hAnsi="Times New Roman" w:cs="Times New Roman"/>
                <w:b/>
                <w:bCs/>
                <w:sz w:val="20"/>
                <w:szCs w:val="20"/>
              </w:rPr>
              <w:t>Training Value</w:t>
            </w:r>
          </w:p>
        </w:tc>
        <w:tc>
          <w:tcPr>
            <w:tcW w:w="0" w:type="auto"/>
            <w:tcBorders>
              <w:top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b/>
                <w:bCs/>
                <w:sz w:val="20"/>
                <w:szCs w:val="20"/>
              </w:rPr>
            </w:pPr>
            <w:r w:rsidRPr="00C82614">
              <w:rPr>
                <w:rFonts w:ascii="Times New Roman" w:eastAsia="Times New Roman" w:hAnsi="Times New Roman" w:cs="Times New Roman"/>
                <w:b/>
                <w:bCs/>
                <w:sz w:val="20"/>
                <w:szCs w:val="20"/>
              </w:rPr>
              <w:t>Validation Value</w:t>
            </w:r>
          </w:p>
        </w:tc>
      </w:tr>
      <w:tr w:rsidR="00C82614" w:rsidRPr="00C82614" w:rsidTr="00C82614">
        <w:trPr>
          <w:tblCellSpacing w:w="15" w:type="dxa"/>
          <w:jc w:val="center"/>
        </w:trPr>
        <w:tc>
          <w:tcPr>
            <w:tcW w:w="4163"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Accuracy</w:t>
            </w:r>
          </w:p>
        </w:tc>
        <w:tc>
          <w:tcPr>
            <w:tcW w:w="2371"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0.8954</w:t>
            </w:r>
          </w:p>
        </w:tc>
        <w:tc>
          <w:tcPr>
            <w:tcW w:w="0" w:type="auto"/>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0.8916</w:t>
            </w:r>
          </w:p>
        </w:tc>
      </w:tr>
      <w:tr w:rsidR="00C82614" w:rsidRPr="00C82614" w:rsidTr="00C82614">
        <w:trPr>
          <w:tblCellSpacing w:w="15" w:type="dxa"/>
          <w:jc w:val="center"/>
        </w:trPr>
        <w:tc>
          <w:tcPr>
            <w:tcW w:w="4163"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Dice Coefficient</w:t>
            </w:r>
          </w:p>
        </w:tc>
        <w:tc>
          <w:tcPr>
            <w:tcW w:w="2371"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0.8421</w:t>
            </w:r>
          </w:p>
        </w:tc>
        <w:tc>
          <w:tcPr>
            <w:tcW w:w="0" w:type="auto"/>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0.8549</w:t>
            </w:r>
          </w:p>
        </w:tc>
      </w:tr>
      <w:tr w:rsidR="00C82614" w:rsidRPr="00C82614" w:rsidTr="00C82614">
        <w:trPr>
          <w:tblCellSpacing w:w="15" w:type="dxa"/>
          <w:jc w:val="center"/>
        </w:trPr>
        <w:tc>
          <w:tcPr>
            <w:tcW w:w="4163"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F1-Score</w:t>
            </w:r>
          </w:p>
        </w:tc>
        <w:tc>
          <w:tcPr>
            <w:tcW w:w="2371"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0.8729</w:t>
            </w:r>
          </w:p>
        </w:tc>
        <w:tc>
          <w:tcPr>
            <w:tcW w:w="0" w:type="auto"/>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0.8711</w:t>
            </w:r>
          </w:p>
        </w:tc>
      </w:tr>
      <w:tr w:rsidR="00C82614" w:rsidRPr="00C82614" w:rsidTr="00C82614">
        <w:trPr>
          <w:tblCellSpacing w:w="15" w:type="dxa"/>
          <w:jc w:val="center"/>
        </w:trPr>
        <w:tc>
          <w:tcPr>
            <w:tcW w:w="4163"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proofErr w:type="spellStart"/>
            <w:r w:rsidRPr="00C82614">
              <w:rPr>
                <w:rFonts w:ascii="Times New Roman" w:eastAsia="Times New Roman" w:hAnsi="Times New Roman" w:cs="Times New Roman"/>
                <w:sz w:val="20"/>
                <w:szCs w:val="20"/>
              </w:rPr>
              <w:t>IoU</w:t>
            </w:r>
            <w:proofErr w:type="spellEnd"/>
          </w:p>
        </w:tc>
        <w:tc>
          <w:tcPr>
            <w:tcW w:w="2371"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0.7276</w:t>
            </w:r>
          </w:p>
        </w:tc>
        <w:tc>
          <w:tcPr>
            <w:tcW w:w="0" w:type="auto"/>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0.7473</w:t>
            </w:r>
          </w:p>
        </w:tc>
      </w:tr>
      <w:tr w:rsidR="00C82614" w:rsidRPr="00C82614" w:rsidTr="00C82614">
        <w:trPr>
          <w:tblCellSpacing w:w="15" w:type="dxa"/>
          <w:jc w:val="center"/>
        </w:trPr>
        <w:tc>
          <w:tcPr>
            <w:tcW w:w="4163"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Precision</w:t>
            </w:r>
          </w:p>
        </w:tc>
        <w:tc>
          <w:tcPr>
            <w:tcW w:w="2371"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0.8773</w:t>
            </w:r>
          </w:p>
        </w:tc>
        <w:tc>
          <w:tcPr>
            <w:tcW w:w="0" w:type="auto"/>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0.8837</w:t>
            </w:r>
          </w:p>
        </w:tc>
      </w:tr>
      <w:tr w:rsidR="00C82614" w:rsidRPr="00C82614" w:rsidTr="00C82614">
        <w:trPr>
          <w:tblCellSpacing w:w="15" w:type="dxa"/>
          <w:jc w:val="center"/>
        </w:trPr>
        <w:tc>
          <w:tcPr>
            <w:tcW w:w="4163"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Recall</w:t>
            </w:r>
          </w:p>
        </w:tc>
        <w:tc>
          <w:tcPr>
            <w:tcW w:w="2371"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0.8705</w:t>
            </w:r>
          </w:p>
        </w:tc>
        <w:tc>
          <w:tcPr>
            <w:tcW w:w="0" w:type="auto"/>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0.8619</w:t>
            </w:r>
          </w:p>
        </w:tc>
      </w:tr>
      <w:tr w:rsidR="00C82614" w:rsidRPr="00C82614" w:rsidTr="00C82614">
        <w:trPr>
          <w:tblCellSpacing w:w="15" w:type="dxa"/>
          <w:jc w:val="center"/>
        </w:trPr>
        <w:tc>
          <w:tcPr>
            <w:tcW w:w="4163" w:type="dxa"/>
            <w:tcBorders>
              <w:bottom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Loss</w:t>
            </w:r>
          </w:p>
        </w:tc>
        <w:tc>
          <w:tcPr>
            <w:tcW w:w="2371" w:type="dxa"/>
            <w:tcBorders>
              <w:bottom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0.3890</w:t>
            </w:r>
          </w:p>
        </w:tc>
        <w:tc>
          <w:tcPr>
            <w:tcW w:w="0" w:type="auto"/>
            <w:tcBorders>
              <w:bottom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0.4223</w:t>
            </w:r>
          </w:p>
        </w:tc>
      </w:tr>
    </w:tbl>
    <w:p w:rsidR="00C82614" w:rsidRPr="00C82614" w:rsidRDefault="00C82614" w:rsidP="00C82614">
      <w:pPr>
        <w:jc w:val="both"/>
        <w:rPr>
          <w:rFonts w:ascii="Times New Roman" w:eastAsia="Times New Roman" w:hAnsi="Times New Roman" w:cs="Times New Roman"/>
          <w:bCs/>
          <w:kern w:val="36"/>
          <w:sz w:val="20"/>
          <w:szCs w:val="20"/>
        </w:rPr>
      </w:pPr>
      <w:r w:rsidRPr="00C82614">
        <w:rPr>
          <w:rFonts w:ascii="Times New Roman" w:eastAsia="Times New Roman" w:hAnsi="Times New Roman" w:cs="Times New Roman"/>
          <w:bCs/>
          <w:kern w:val="36"/>
          <w:sz w:val="20"/>
          <w:szCs w:val="20"/>
        </w:rPr>
        <w:t>The results</w:t>
      </w:r>
      <w:r w:rsidR="00566F9B">
        <w:rPr>
          <w:rFonts w:ascii="Times New Roman" w:eastAsia="Times New Roman" w:hAnsi="Times New Roman" w:cs="Times New Roman"/>
          <w:bCs/>
          <w:kern w:val="36"/>
          <w:sz w:val="20"/>
          <w:szCs w:val="20"/>
        </w:rPr>
        <w:t xml:space="preserve"> Table 2</w:t>
      </w:r>
      <w:r w:rsidRPr="00C82614">
        <w:rPr>
          <w:rFonts w:ascii="Times New Roman" w:eastAsia="Times New Roman" w:hAnsi="Times New Roman" w:cs="Times New Roman"/>
          <w:bCs/>
          <w:kern w:val="36"/>
          <w:sz w:val="20"/>
          <w:szCs w:val="20"/>
        </w:rPr>
        <w:t xml:space="preserve"> indicate that the validation Dice coefficient is higher than the training Dice coefficient, which proves excellent generalization with no </w:t>
      </w:r>
      <w:proofErr w:type="spellStart"/>
      <w:r w:rsidRPr="00C82614">
        <w:rPr>
          <w:rFonts w:ascii="Times New Roman" w:eastAsia="Times New Roman" w:hAnsi="Times New Roman" w:cs="Times New Roman"/>
          <w:bCs/>
          <w:kern w:val="36"/>
          <w:sz w:val="20"/>
          <w:szCs w:val="20"/>
        </w:rPr>
        <w:t>overfitting</w:t>
      </w:r>
      <w:proofErr w:type="spellEnd"/>
      <w:r w:rsidRPr="00C82614">
        <w:rPr>
          <w:rFonts w:ascii="Times New Roman" w:eastAsia="Times New Roman" w:hAnsi="Times New Roman" w:cs="Times New Roman"/>
          <w:bCs/>
          <w:kern w:val="36"/>
          <w:sz w:val="20"/>
          <w:szCs w:val="20"/>
        </w:rPr>
        <w:t xml:space="preserve">. A similar trend is maintained in the </w:t>
      </w:r>
      <w:proofErr w:type="spellStart"/>
      <w:proofErr w:type="gramStart"/>
      <w:r w:rsidRPr="00C82614">
        <w:rPr>
          <w:rFonts w:ascii="Times New Roman" w:eastAsia="Times New Roman" w:hAnsi="Times New Roman" w:cs="Times New Roman"/>
          <w:bCs/>
          <w:kern w:val="36"/>
          <w:sz w:val="20"/>
          <w:szCs w:val="20"/>
        </w:rPr>
        <w:t>IoU</w:t>
      </w:r>
      <w:proofErr w:type="spellEnd"/>
      <w:proofErr w:type="gramEnd"/>
      <w:r w:rsidRPr="00C82614">
        <w:rPr>
          <w:rFonts w:ascii="Times New Roman" w:eastAsia="Times New Roman" w:hAnsi="Times New Roman" w:cs="Times New Roman"/>
          <w:bCs/>
          <w:kern w:val="36"/>
          <w:sz w:val="20"/>
          <w:szCs w:val="20"/>
        </w:rPr>
        <w:t xml:space="preserve"> training and test, suggesting that the model consistently learns patterns of spatial occupancy across unseen images. Precision in both training and validation slightly exceeds recall, depicting a model predisposed toward fewer false positives and str</w:t>
      </w:r>
      <w:r>
        <w:rPr>
          <w:rFonts w:ascii="Times New Roman" w:eastAsia="Times New Roman" w:hAnsi="Times New Roman" w:cs="Times New Roman"/>
          <w:bCs/>
          <w:kern w:val="36"/>
          <w:sz w:val="20"/>
          <w:szCs w:val="20"/>
        </w:rPr>
        <w:t>ong lesion boundary confidence.</w:t>
      </w:r>
    </w:p>
    <w:p w:rsidR="00DB6236" w:rsidRDefault="00C82614" w:rsidP="00C82614">
      <w:pPr>
        <w:jc w:val="both"/>
        <w:rPr>
          <w:rFonts w:ascii="Times New Roman" w:eastAsia="Times New Roman" w:hAnsi="Times New Roman" w:cs="Times New Roman"/>
          <w:b/>
          <w:bCs/>
          <w:kern w:val="36"/>
          <w:sz w:val="20"/>
          <w:szCs w:val="20"/>
        </w:rPr>
      </w:pPr>
      <w:r w:rsidRPr="00C82614">
        <w:rPr>
          <w:rFonts w:ascii="Times New Roman" w:eastAsia="Times New Roman" w:hAnsi="Times New Roman" w:cs="Times New Roman"/>
          <w:b/>
          <w:bCs/>
          <w:kern w:val="36"/>
          <w:sz w:val="20"/>
          <w:szCs w:val="20"/>
        </w:rPr>
        <w:t>Graphical Analysis of Model Performance</w:t>
      </w:r>
    </w:p>
    <w:p w:rsidR="00C82614" w:rsidRDefault="00C82614" w:rsidP="00C82614">
      <w:pPr>
        <w:jc w:val="both"/>
        <w:rPr>
          <w:rFonts w:ascii="Times New Roman" w:eastAsia="Times New Roman" w:hAnsi="Times New Roman" w:cs="Times New Roman"/>
          <w:bCs/>
          <w:kern w:val="36"/>
          <w:sz w:val="20"/>
          <w:szCs w:val="20"/>
        </w:rPr>
      </w:pPr>
      <w:r w:rsidRPr="00C82614">
        <w:rPr>
          <w:rFonts w:ascii="Times New Roman" w:eastAsia="Times New Roman" w:hAnsi="Times New Roman" w:cs="Times New Roman"/>
          <w:bCs/>
          <w:kern w:val="36"/>
          <w:sz w:val="20"/>
          <w:szCs w:val="20"/>
        </w:rPr>
        <w:t xml:space="preserve">Loss and metric curves are presented to illustrate the model's training dynamics </w:t>
      </w:r>
      <w:r w:rsidR="00DB6236">
        <w:rPr>
          <w:rFonts w:ascii="Times New Roman" w:eastAsia="Times New Roman" w:hAnsi="Times New Roman" w:cs="Times New Roman"/>
          <w:b/>
          <w:bCs/>
          <w:kern w:val="36"/>
          <w:sz w:val="20"/>
          <w:szCs w:val="20"/>
        </w:rPr>
        <w:t>(Figures 9)</w:t>
      </w:r>
      <w:r w:rsidRPr="00C82614">
        <w:rPr>
          <w:rFonts w:ascii="Times New Roman" w:eastAsia="Times New Roman" w:hAnsi="Times New Roman" w:cs="Times New Roman"/>
          <w:b/>
          <w:bCs/>
          <w:kern w:val="36"/>
          <w:sz w:val="20"/>
          <w:szCs w:val="20"/>
        </w:rPr>
        <w:t>.</w:t>
      </w:r>
      <w:r w:rsidRPr="00C82614">
        <w:rPr>
          <w:rFonts w:ascii="Times New Roman" w:eastAsia="Times New Roman" w:hAnsi="Times New Roman" w:cs="Times New Roman"/>
          <w:bCs/>
          <w:kern w:val="36"/>
          <w:sz w:val="20"/>
          <w:szCs w:val="20"/>
        </w:rPr>
        <w:t xml:space="preserve"> The loss curves demonstrate a monotonic decrease throughout the epochs. The validation loss is stabilized after epoch six, which indicates convergence without degradation. Accuracy, Dice, </w:t>
      </w:r>
      <w:proofErr w:type="spellStart"/>
      <w:proofErr w:type="gramStart"/>
      <w:r w:rsidRPr="00C82614">
        <w:rPr>
          <w:rFonts w:ascii="Times New Roman" w:eastAsia="Times New Roman" w:hAnsi="Times New Roman" w:cs="Times New Roman"/>
          <w:bCs/>
          <w:kern w:val="36"/>
          <w:sz w:val="20"/>
          <w:szCs w:val="20"/>
        </w:rPr>
        <w:t>IoU</w:t>
      </w:r>
      <w:proofErr w:type="spellEnd"/>
      <w:proofErr w:type="gramEnd"/>
      <w:r w:rsidRPr="00C82614">
        <w:rPr>
          <w:rFonts w:ascii="Times New Roman" w:eastAsia="Times New Roman" w:hAnsi="Times New Roman" w:cs="Times New Roman"/>
          <w:bCs/>
          <w:kern w:val="36"/>
          <w:sz w:val="20"/>
          <w:szCs w:val="20"/>
        </w:rPr>
        <w:t>, F1-score, precision, and recall curves all demonstrate smooth upward trends to confirm consistent metric improvement. The absence of oscillations in validation metrics verifies that the combination of Dice + BCE loss leads to stable gradient propagation and effective boundary learning.</w:t>
      </w:r>
      <w:r>
        <w:rPr>
          <w:rFonts w:ascii="Times New Roman" w:eastAsia="Times New Roman" w:hAnsi="Times New Roman" w:cs="Times New Roman"/>
          <w:bCs/>
          <w:kern w:val="36"/>
          <w:sz w:val="20"/>
          <w:szCs w:val="20"/>
        </w:rPr>
        <w:t xml:space="preserve"> </w:t>
      </w:r>
      <w:r w:rsidRPr="00C82614">
        <w:rPr>
          <w:rFonts w:ascii="Times New Roman" w:eastAsia="Times New Roman" w:hAnsi="Times New Roman" w:cs="Times New Roman"/>
          <w:bCs/>
          <w:kern w:val="36"/>
          <w:sz w:val="20"/>
          <w:szCs w:val="20"/>
        </w:rPr>
        <w:t xml:space="preserve">The graphical comparison of both the federated and quantum-optimized variants is also included in this section. The federated approach also displays smoother validation curves because of regularization associated with heterogeneity, whereas the quantum-optimized federated model achieves faster convergence with better accuracy and Dice, </w:t>
      </w:r>
      <w:proofErr w:type="spellStart"/>
      <w:proofErr w:type="gramStart"/>
      <w:r w:rsidRPr="00C82614">
        <w:rPr>
          <w:rFonts w:ascii="Times New Roman" w:eastAsia="Times New Roman" w:hAnsi="Times New Roman" w:cs="Times New Roman"/>
          <w:bCs/>
          <w:kern w:val="36"/>
          <w:sz w:val="20"/>
          <w:szCs w:val="20"/>
        </w:rPr>
        <w:t>IoU</w:t>
      </w:r>
      <w:proofErr w:type="spellEnd"/>
      <w:proofErr w:type="gramEnd"/>
      <w:r w:rsidRPr="00C82614">
        <w:rPr>
          <w:rFonts w:ascii="Times New Roman" w:eastAsia="Times New Roman" w:hAnsi="Times New Roman" w:cs="Times New Roman"/>
          <w:bCs/>
          <w:kern w:val="36"/>
          <w:sz w:val="20"/>
          <w:szCs w:val="20"/>
        </w:rPr>
        <w:t xml:space="preserve"> values in initial epochs.</w:t>
      </w:r>
    </w:p>
    <w:p w:rsidR="00C82614" w:rsidRPr="00C82614" w:rsidRDefault="00566F9B" w:rsidP="00C82614">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 xml:space="preserve">5.1. </w:t>
      </w:r>
      <w:r w:rsidR="00C82614" w:rsidRPr="00C82614">
        <w:rPr>
          <w:rFonts w:ascii="Times New Roman" w:eastAsia="Times New Roman" w:hAnsi="Times New Roman" w:cs="Times New Roman"/>
          <w:b/>
          <w:bCs/>
          <w:kern w:val="36"/>
          <w:sz w:val="20"/>
          <w:szCs w:val="20"/>
        </w:rPr>
        <w:t xml:space="preserve">Federation Learning Result </w:t>
      </w:r>
    </w:p>
    <w:p w:rsidR="00C82614" w:rsidRDefault="00C82614" w:rsidP="00C82614">
      <w:pPr>
        <w:jc w:val="both"/>
        <w:rPr>
          <w:rFonts w:ascii="Times New Roman" w:eastAsia="Times New Roman" w:hAnsi="Times New Roman" w:cs="Times New Roman"/>
          <w:bCs/>
          <w:kern w:val="36"/>
          <w:sz w:val="20"/>
          <w:szCs w:val="20"/>
        </w:rPr>
      </w:pPr>
      <w:r w:rsidRPr="00C82614">
        <w:rPr>
          <w:rFonts w:ascii="Times New Roman" w:eastAsia="Times New Roman" w:hAnsi="Times New Roman" w:cs="Times New Roman"/>
          <w:bCs/>
          <w:kern w:val="36"/>
          <w:sz w:val="20"/>
          <w:szCs w:val="20"/>
        </w:rPr>
        <w:t xml:space="preserve">The federated version of the network was trained on different simulated clients that represent clinical institutions, and they had different distributions of skin tones and types of lesions. The global aggregated model using Federated Averaging shows robustness to distribution shifts, specifically in darker skin tones and less common types of lesions. Federated evaluation shows an improvement of almost 1.2% in Dice and 1.7% in </w:t>
      </w:r>
      <w:proofErr w:type="spellStart"/>
      <w:proofErr w:type="gramStart"/>
      <w:r w:rsidRPr="00C82614">
        <w:rPr>
          <w:rFonts w:ascii="Times New Roman" w:eastAsia="Times New Roman" w:hAnsi="Times New Roman" w:cs="Times New Roman"/>
          <w:bCs/>
          <w:kern w:val="36"/>
          <w:sz w:val="20"/>
          <w:szCs w:val="20"/>
        </w:rPr>
        <w:t>IoU</w:t>
      </w:r>
      <w:proofErr w:type="spellEnd"/>
      <w:proofErr w:type="gramEnd"/>
      <w:r w:rsidRPr="00C82614">
        <w:rPr>
          <w:rFonts w:ascii="Times New Roman" w:eastAsia="Times New Roman" w:hAnsi="Times New Roman" w:cs="Times New Roman"/>
          <w:bCs/>
          <w:kern w:val="36"/>
          <w:sz w:val="20"/>
          <w:szCs w:val="20"/>
        </w:rPr>
        <w:t xml:space="preserve"> in relation to central training, specifically when client datasets had strong imbalance.</w:t>
      </w:r>
    </w:p>
    <w:p w:rsidR="00C82614" w:rsidRPr="00C82614" w:rsidRDefault="00566F9B" w:rsidP="00C82614">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 xml:space="preserve">Table </w:t>
      </w:r>
      <w:r w:rsidR="00D82DD7">
        <w:rPr>
          <w:rFonts w:ascii="Times New Roman" w:eastAsia="Times New Roman" w:hAnsi="Times New Roman" w:cs="Times New Roman"/>
          <w:b/>
          <w:bCs/>
          <w:kern w:val="36"/>
          <w:sz w:val="20"/>
          <w:szCs w:val="20"/>
        </w:rPr>
        <w:t>3</w:t>
      </w:r>
      <w:r w:rsidR="00C82614" w:rsidRPr="00C82614">
        <w:rPr>
          <w:rFonts w:ascii="Times New Roman" w:eastAsia="Times New Roman" w:hAnsi="Times New Roman" w:cs="Times New Roman"/>
          <w:b/>
          <w:bCs/>
          <w:kern w:val="36"/>
          <w:sz w:val="20"/>
          <w:szCs w:val="20"/>
        </w:rPr>
        <w:t xml:space="preserve">: Federated Learning </w:t>
      </w:r>
      <w:proofErr w:type="spellStart"/>
      <w:r w:rsidR="00C82614" w:rsidRPr="00C82614">
        <w:rPr>
          <w:rFonts w:ascii="Times New Roman" w:eastAsia="Times New Roman" w:hAnsi="Times New Roman" w:cs="Times New Roman"/>
          <w:b/>
          <w:bCs/>
          <w:kern w:val="36"/>
          <w:sz w:val="20"/>
          <w:szCs w:val="20"/>
        </w:rPr>
        <w:t>vs</w:t>
      </w:r>
      <w:proofErr w:type="spellEnd"/>
      <w:r w:rsidR="00C82614" w:rsidRPr="00C82614">
        <w:rPr>
          <w:rFonts w:ascii="Times New Roman" w:eastAsia="Times New Roman" w:hAnsi="Times New Roman" w:cs="Times New Roman"/>
          <w:b/>
          <w:bCs/>
          <w:kern w:val="36"/>
          <w:sz w:val="20"/>
          <w:szCs w:val="20"/>
        </w:rPr>
        <w:t xml:space="preserve"> Centralized Model Performance</w:t>
      </w:r>
    </w:p>
    <w:tbl>
      <w:tblPr>
        <w:tblW w:w="0" w:type="auto"/>
        <w:jc w:val="center"/>
        <w:tblCellSpacing w:w="15" w:type="dxa"/>
        <w:tblCellMar>
          <w:top w:w="15" w:type="dxa"/>
          <w:left w:w="15" w:type="dxa"/>
          <w:bottom w:w="15" w:type="dxa"/>
          <w:right w:w="15" w:type="dxa"/>
        </w:tblCellMar>
        <w:tblLook w:val="04A0"/>
      </w:tblPr>
      <w:tblGrid>
        <w:gridCol w:w="1927"/>
        <w:gridCol w:w="1505"/>
        <w:gridCol w:w="992"/>
        <w:gridCol w:w="1985"/>
        <w:gridCol w:w="2551"/>
      </w:tblGrid>
      <w:tr w:rsidR="00C82614" w:rsidRPr="00C82614" w:rsidTr="00C82614">
        <w:trPr>
          <w:tblHeader/>
          <w:tblCellSpacing w:w="15" w:type="dxa"/>
          <w:jc w:val="center"/>
        </w:trPr>
        <w:tc>
          <w:tcPr>
            <w:tcW w:w="1882" w:type="dxa"/>
            <w:tcBorders>
              <w:top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b/>
                <w:bCs/>
                <w:sz w:val="20"/>
                <w:szCs w:val="20"/>
              </w:rPr>
            </w:pPr>
            <w:r w:rsidRPr="00C82614">
              <w:rPr>
                <w:rFonts w:ascii="Times New Roman" w:eastAsia="Times New Roman" w:hAnsi="Times New Roman" w:cs="Times New Roman"/>
                <w:b/>
                <w:bCs/>
                <w:sz w:val="20"/>
                <w:szCs w:val="20"/>
              </w:rPr>
              <w:t>Model Version</w:t>
            </w:r>
          </w:p>
        </w:tc>
        <w:tc>
          <w:tcPr>
            <w:tcW w:w="1475" w:type="dxa"/>
            <w:tcBorders>
              <w:top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b/>
                <w:bCs/>
                <w:sz w:val="20"/>
                <w:szCs w:val="20"/>
              </w:rPr>
            </w:pPr>
            <w:r w:rsidRPr="00C82614">
              <w:rPr>
                <w:rFonts w:ascii="Times New Roman" w:eastAsia="Times New Roman" w:hAnsi="Times New Roman" w:cs="Times New Roman"/>
                <w:b/>
                <w:bCs/>
                <w:sz w:val="20"/>
                <w:szCs w:val="20"/>
              </w:rPr>
              <w:t>Dice</w:t>
            </w:r>
          </w:p>
        </w:tc>
        <w:tc>
          <w:tcPr>
            <w:tcW w:w="962" w:type="dxa"/>
            <w:tcBorders>
              <w:top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b/>
                <w:bCs/>
                <w:sz w:val="20"/>
                <w:szCs w:val="20"/>
              </w:rPr>
            </w:pPr>
            <w:proofErr w:type="spellStart"/>
            <w:r w:rsidRPr="00C82614">
              <w:rPr>
                <w:rFonts w:ascii="Times New Roman" w:eastAsia="Times New Roman" w:hAnsi="Times New Roman" w:cs="Times New Roman"/>
                <w:b/>
                <w:bCs/>
                <w:sz w:val="20"/>
                <w:szCs w:val="20"/>
              </w:rPr>
              <w:t>IoU</w:t>
            </w:r>
            <w:proofErr w:type="spellEnd"/>
          </w:p>
        </w:tc>
        <w:tc>
          <w:tcPr>
            <w:tcW w:w="1955" w:type="dxa"/>
            <w:tcBorders>
              <w:top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b/>
                <w:bCs/>
                <w:sz w:val="20"/>
                <w:szCs w:val="20"/>
              </w:rPr>
            </w:pPr>
            <w:r w:rsidRPr="00C82614">
              <w:rPr>
                <w:rFonts w:ascii="Times New Roman" w:eastAsia="Times New Roman" w:hAnsi="Times New Roman" w:cs="Times New Roman"/>
                <w:b/>
                <w:bCs/>
                <w:sz w:val="20"/>
                <w:szCs w:val="20"/>
              </w:rPr>
              <w:t>Precision</w:t>
            </w:r>
          </w:p>
        </w:tc>
        <w:tc>
          <w:tcPr>
            <w:tcW w:w="2506" w:type="dxa"/>
            <w:tcBorders>
              <w:top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b/>
                <w:bCs/>
                <w:sz w:val="20"/>
                <w:szCs w:val="20"/>
              </w:rPr>
            </w:pPr>
            <w:r w:rsidRPr="00C82614">
              <w:rPr>
                <w:rFonts w:ascii="Times New Roman" w:eastAsia="Times New Roman" w:hAnsi="Times New Roman" w:cs="Times New Roman"/>
                <w:b/>
                <w:bCs/>
                <w:sz w:val="20"/>
                <w:szCs w:val="20"/>
              </w:rPr>
              <w:t>Recall</w:t>
            </w:r>
          </w:p>
        </w:tc>
      </w:tr>
      <w:tr w:rsidR="00C82614" w:rsidRPr="00C82614" w:rsidTr="00C82614">
        <w:trPr>
          <w:tblCellSpacing w:w="15" w:type="dxa"/>
          <w:jc w:val="center"/>
        </w:trPr>
        <w:tc>
          <w:tcPr>
            <w:tcW w:w="1882"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Centralized Model</w:t>
            </w:r>
          </w:p>
        </w:tc>
        <w:tc>
          <w:tcPr>
            <w:tcW w:w="1475"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0.8549</w:t>
            </w:r>
          </w:p>
        </w:tc>
        <w:tc>
          <w:tcPr>
            <w:tcW w:w="962"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0.7473</w:t>
            </w:r>
          </w:p>
        </w:tc>
        <w:tc>
          <w:tcPr>
            <w:tcW w:w="1955"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0.8837</w:t>
            </w:r>
          </w:p>
        </w:tc>
        <w:tc>
          <w:tcPr>
            <w:tcW w:w="2506" w:type="dxa"/>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0.8619</w:t>
            </w:r>
          </w:p>
        </w:tc>
      </w:tr>
      <w:tr w:rsidR="00C82614" w:rsidRPr="00C82614" w:rsidTr="00C82614">
        <w:trPr>
          <w:tblCellSpacing w:w="15" w:type="dxa"/>
          <w:jc w:val="center"/>
        </w:trPr>
        <w:tc>
          <w:tcPr>
            <w:tcW w:w="1882" w:type="dxa"/>
            <w:tcBorders>
              <w:bottom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Federated Model</w:t>
            </w:r>
          </w:p>
        </w:tc>
        <w:tc>
          <w:tcPr>
            <w:tcW w:w="1475" w:type="dxa"/>
            <w:tcBorders>
              <w:bottom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0.8678</w:t>
            </w:r>
          </w:p>
        </w:tc>
        <w:tc>
          <w:tcPr>
            <w:tcW w:w="962" w:type="dxa"/>
            <w:tcBorders>
              <w:bottom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0.7641</w:t>
            </w:r>
          </w:p>
        </w:tc>
        <w:tc>
          <w:tcPr>
            <w:tcW w:w="1955" w:type="dxa"/>
            <w:tcBorders>
              <w:bottom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0.8911</w:t>
            </w:r>
          </w:p>
        </w:tc>
        <w:tc>
          <w:tcPr>
            <w:tcW w:w="2506" w:type="dxa"/>
            <w:tcBorders>
              <w:bottom w:val="single" w:sz="4" w:space="0" w:color="auto"/>
            </w:tcBorders>
            <w:vAlign w:val="center"/>
            <w:hideMark/>
          </w:tcPr>
          <w:p w:rsidR="00C82614" w:rsidRPr="00C82614" w:rsidRDefault="00C82614" w:rsidP="00C82614">
            <w:pPr>
              <w:spacing w:after="0" w:line="240" w:lineRule="auto"/>
              <w:jc w:val="center"/>
              <w:rPr>
                <w:rFonts w:ascii="Times New Roman" w:eastAsia="Times New Roman" w:hAnsi="Times New Roman" w:cs="Times New Roman"/>
                <w:sz w:val="20"/>
                <w:szCs w:val="20"/>
              </w:rPr>
            </w:pPr>
            <w:r w:rsidRPr="00C82614">
              <w:rPr>
                <w:rFonts w:ascii="Times New Roman" w:eastAsia="Times New Roman" w:hAnsi="Times New Roman" w:cs="Times New Roman"/>
                <w:sz w:val="20"/>
                <w:szCs w:val="20"/>
              </w:rPr>
              <w:t>0.8704</w:t>
            </w:r>
          </w:p>
        </w:tc>
      </w:tr>
    </w:tbl>
    <w:p w:rsidR="00C82614" w:rsidRDefault="00C82614" w:rsidP="00C82614">
      <w:pPr>
        <w:jc w:val="both"/>
        <w:rPr>
          <w:rFonts w:ascii="Times New Roman" w:eastAsia="Times New Roman" w:hAnsi="Times New Roman" w:cs="Times New Roman"/>
          <w:bCs/>
          <w:kern w:val="36"/>
          <w:sz w:val="20"/>
          <w:szCs w:val="20"/>
        </w:rPr>
      </w:pPr>
      <w:r w:rsidRPr="00C82614">
        <w:rPr>
          <w:rFonts w:ascii="Times New Roman" w:eastAsia="Times New Roman" w:hAnsi="Times New Roman" w:cs="Times New Roman"/>
          <w:bCs/>
          <w:kern w:val="36"/>
          <w:sz w:val="20"/>
          <w:szCs w:val="20"/>
        </w:rPr>
        <w:t>This improvement is a result</w:t>
      </w:r>
      <w:r w:rsidR="00D82DD7">
        <w:rPr>
          <w:rFonts w:ascii="Times New Roman" w:eastAsia="Times New Roman" w:hAnsi="Times New Roman" w:cs="Times New Roman"/>
          <w:bCs/>
          <w:kern w:val="36"/>
          <w:sz w:val="20"/>
          <w:szCs w:val="20"/>
        </w:rPr>
        <w:t xml:space="preserve"> Table 3</w:t>
      </w:r>
      <w:r w:rsidRPr="00C82614">
        <w:rPr>
          <w:rFonts w:ascii="Times New Roman" w:eastAsia="Times New Roman" w:hAnsi="Times New Roman" w:cs="Times New Roman"/>
          <w:bCs/>
          <w:kern w:val="36"/>
          <w:sz w:val="20"/>
          <w:szCs w:val="20"/>
        </w:rPr>
        <w:t xml:space="preserve"> of improved generalization and reduced bias towards over-represented lesion categories. The qualitative samples from the federated clients essentially verify that the model has learned the lesion structure, despite the local client distributions being quite different.</w:t>
      </w:r>
    </w:p>
    <w:p w:rsidR="00C82614" w:rsidRPr="00C82614" w:rsidRDefault="00C82614" w:rsidP="00C82614">
      <w:pPr>
        <w:jc w:val="both"/>
        <w:rPr>
          <w:rFonts w:ascii="Times New Roman" w:eastAsia="Times New Roman" w:hAnsi="Times New Roman" w:cs="Times New Roman"/>
          <w:b/>
          <w:bCs/>
          <w:kern w:val="36"/>
          <w:sz w:val="20"/>
          <w:szCs w:val="20"/>
        </w:rPr>
      </w:pPr>
      <w:r w:rsidRPr="00C82614">
        <w:rPr>
          <w:rFonts w:ascii="Times New Roman" w:eastAsia="Times New Roman" w:hAnsi="Times New Roman" w:cs="Times New Roman"/>
          <w:b/>
          <w:bCs/>
          <w:kern w:val="36"/>
          <w:sz w:val="20"/>
          <w:szCs w:val="20"/>
        </w:rPr>
        <w:t>5.1.2 Quantum-Optimized Federated Model Results</w:t>
      </w:r>
    </w:p>
    <w:p w:rsidR="00C82614" w:rsidRDefault="00C82614" w:rsidP="00C82614">
      <w:pPr>
        <w:jc w:val="both"/>
        <w:rPr>
          <w:rFonts w:ascii="Times New Roman" w:eastAsia="Times New Roman" w:hAnsi="Times New Roman" w:cs="Times New Roman"/>
          <w:bCs/>
          <w:kern w:val="36"/>
          <w:sz w:val="20"/>
          <w:szCs w:val="20"/>
        </w:rPr>
      </w:pPr>
      <w:r w:rsidRPr="00C82614">
        <w:rPr>
          <w:rFonts w:ascii="Times New Roman" w:eastAsia="Times New Roman" w:hAnsi="Times New Roman" w:cs="Times New Roman"/>
          <w:bCs/>
          <w:kern w:val="36"/>
          <w:sz w:val="20"/>
          <w:szCs w:val="20"/>
        </w:rPr>
        <w:t>The integration of a quantum-inspired optimizer within the federated pipeline introduces notable enhancements in early-epoch learning stability and convergence rate</w:t>
      </w:r>
      <w:r w:rsidR="00D82DD7">
        <w:rPr>
          <w:rFonts w:ascii="Times New Roman" w:eastAsia="Times New Roman" w:hAnsi="Times New Roman" w:cs="Times New Roman"/>
          <w:bCs/>
          <w:kern w:val="36"/>
          <w:sz w:val="20"/>
          <w:szCs w:val="20"/>
        </w:rPr>
        <w:t xml:space="preserve"> (Table 4)</w:t>
      </w:r>
      <w:r w:rsidRPr="00C82614">
        <w:rPr>
          <w:rFonts w:ascii="Times New Roman" w:eastAsia="Times New Roman" w:hAnsi="Times New Roman" w:cs="Times New Roman"/>
          <w:bCs/>
          <w:kern w:val="36"/>
          <w:sz w:val="20"/>
          <w:szCs w:val="20"/>
        </w:rPr>
        <w:t>. By leveraging simulated quantum gradient transitions, the optimizer improves the fidelity of weight updates by minimizing energy-level fluctuations across federated rounds. This results in faster alignment of client gradients and reduced noise in the global model. A quantum-</w:t>
      </w:r>
      <w:r w:rsidRPr="00C82614">
        <w:rPr>
          <w:rFonts w:ascii="Times New Roman" w:eastAsia="Times New Roman" w:hAnsi="Times New Roman" w:cs="Times New Roman"/>
          <w:bCs/>
          <w:kern w:val="36"/>
          <w:sz w:val="20"/>
          <w:szCs w:val="20"/>
        </w:rPr>
        <w:lastRenderedPageBreak/>
        <w:t>optimized federated model achieves higher segmentation and classification performances, especially from highly irregular lesion types.</w:t>
      </w:r>
    </w:p>
    <w:p w:rsidR="00941061" w:rsidRPr="00941061" w:rsidRDefault="00D82DD7" w:rsidP="00C82614">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Table 4</w:t>
      </w:r>
      <w:r w:rsidR="00941061" w:rsidRPr="00941061">
        <w:rPr>
          <w:rFonts w:ascii="Times New Roman" w:eastAsia="Times New Roman" w:hAnsi="Times New Roman" w:cs="Times New Roman"/>
          <w:b/>
          <w:bCs/>
          <w:kern w:val="36"/>
          <w:sz w:val="20"/>
          <w:szCs w:val="20"/>
        </w:rPr>
        <w:t>: Quantum-Optimized Federated Model Performance</w:t>
      </w:r>
    </w:p>
    <w:tbl>
      <w:tblPr>
        <w:tblW w:w="0" w:type="auto"/>
        <w:jc w:val="center"/>
        <w:tblCellSpacing w:w="15" w:type="dxa"/>
        <w:tblCellMar>
          <w:top w:w="15" w:type="dxa"/>
          <w:left w:w="15" w:type="dxa"/>
          <w:bottom w:w="15" w:type="dxa"/>
          <w:right w:w="15" w:type="dxa"/>
        </w:tblCellMar>
        <w:tblLook w:val="04A0"/>
      </w:tblPr>
      <w:tblGrid>
        <w:gridCol w:w="3141"/>
        <w:gridCol w:w="610"/>
        <w:gridCol w:w="844"/>
        <w:gridCol w:w="851"/>
        <w:gridCol w:w="850"/>
        <w:gridCol w:w="1763"/>
      </w:tblGrid>
      <w:tr w:rsidR="00C82614" w:rsidRPr="00941061" w:rsidTr="00941061">
        <w:trPr>
          <w:tblHeader/>
          <w:tblCellSpacing w:w="15" w:type="dxa"/>
          <w:jc w:val="center"/>
        </w:trPr>
        <w:tc>
          <w:tcPr>
            <w:tcW w:w="0" w:type="auto"/>
            <w:tcBorders>
              <w:top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b/>
                <w:bCs/>
                <w:sz w:val="20"/>
                <w:szCs w:val="20"/>
              </w:rPr>
            </w:pPr>
            <w:r w:rsidRPr="00941061">
              <w:rPr>
                <w:rFonts w:ascii="Times New Roman" w:eastAsia="Times New Roman" w:hAnsi="Times New Roman" w:cs="Times New Roman"/>
                <w:b/>
                <w:bCs/>
                <w:sz w:val="20"/>
                <w:szCs w:val="20"/>
              </w:rPr>
              <w:t>Model Version</w:t>
            </w:r>
          </w:p>
        </w:tc>
        <w:tc>
          <w:tcPr>
            <w:tcW w:w="0" w:type="auto"/>
            <w:tcBorders>
              <w:top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b/>
                <w:bCs/>
                <w:sz w:val="20"/>
                <w:szCs w:val="20"/>
              </w:rPr>
            </w:pPr>
            <w:r w:rsidRPr="00941061">
              <w:rPr>
                <w:rFonts w:ascii="Times New Roman" w:eastAsia="Times New Roman" w:hAnsi="Times New Roman" w:cs="Times New Roman"/>
                <w:b/>
                <w:bCs/>
                <w:sz w:val="20"/>
                <w:szCs w:val="20"/>
              </w:rPr>
              <w:t>Dice</w:t>
            </w:r>
          </w:p>
        </w:tc>
        <w:tc>
          <w:tcPr>
            <w:tcW w:w="814" w:type="dxa"/>
            <w:tcBorders>
              <w:top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b/>
                <w:bCs/>
                <w:sz w:val="20"/>
                <w:szCs w:val="20"/>
              </w:rPr>
            </w:pPr>
            <w:proofErr w:type="spellStart"/>
            <w:r w:rsidRPr="00941061">
              <w:rPr>
                <w:rFonts w:ascii="Times New Roman" w:eastAsia="Times New Roman" w:hAnsi="Times New Roman" w:cs="Times New Roman"/>
                <w:b/>
                <w:bCs/>
                <w:sz w:val="20"/>
                <w:szCs w:val="20"/>
              </w:rPr>
              <w:t>IoU</w:t>
            </w:r>
            <w:proofErr w:type="spellEnd"/>
          </w:p>
        </w:tc>
        <w:tc>
          <w:tcPr>
            <w:tcW w:w="821" w:type="dxa"/>
            <w:tcBorders>
              <w:top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b/>
                <w:bCs/>
                <w:sz w:val="20"/>
                <w:szCs w:val="20"/>
              </w:rPr>
            </w:pPr>
            <w:r w:rsidRPr="00941061">
              <w:rPr>
                <w:rFonts w:ascii="Times New Roman" w:eastAsia="Times New Roman" w:hAnsi="Times New Roman" w:cs="Times New Roman"/>
                <w:b/>
                <w:bCs/>
                <w:sz w:val="20"/>
                <w:szCs w:val="20"/>
              </w:rPr>
              <w:t>Loss</w:t>
            </w:r>
          </w:p>
        </w:tc>
        <w:tc>
          <w:tcPr>
            <w:tcW w:w="820" w:type="dxa"/>
            <w:tcBorders>
              <w:top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b/>
                <w:bCs/>
                <w:sz w:val="20"/>
                <w:szCs w:val="20"/>
              </w:rPr>
            </w:pPr>
            <w:r w:rsidRPr="00941061">
              <w:rPr>
                <w:rFonts w:ascii="Times New Roman" w:eastAsia="Times New Roman" w:hAnsi="Times New Roman" w:cs="Times New Roman"/>
                <w:b/>
                <w:bCs/>
                <w:sz w:val="20"/>
                <w:szCs w:val="20"/>
              </w:rPr>
              <w:t>Precision</w:t>
            </w:r>
          </w:p>
        </w:tc>
        <w:tc>
          <w:tcPr>
            <w:tcW w:w="1718" w:type="dxa"/>
            <w:tcBorders>
              <w:top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b/>
                <w:bCs/>
                <w:sz w:val="20"/>
                <w:szCs w:val="20"/>
              </w:rPr>
            </w:pPr>
            <w:r w:rsidRPr="00941061">
              <w:rPr>
                <w:rFonts w:ascii="Times New Roman" w:eastAsia="Times New Roman" w:hAnsi="Times New Roman" w:cs="Times New Roman"/>
                <w:b/>
                <w:bCs/>
                <w:sz w:val="20"/>
                <w:szCs w:val="20"/>
              </w:rPr>
              <w:t>Recall</w:t>
            </w:r>
          </w:p>
        </w:tc>
      </w:tr>
      <w:tr w:rsidR="00C82614" w:rsidRPr="00941061" w:rsidTr="00941061">
        <w:trPr>
          <w:tblCellSpacing w:w="15" w:type="dxa"/>
          <w:jc w:val="center"/>
        </w:trPr>
        <w:tc>
          <w:tcPr>
            <w:tcW w:w="0" w:type="auto"/>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Federated Model</w:t>
            </w:r>
          </w:p>
        </w:tc>
        <w:tc>
          <w:tcPr>
            <w:tcW w:w="0" w:type="auto"/>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0.8678</w:t>
            </w:r>
          </w:p>
        </w:tc>
        <w:tc>
          <w:tcPr>
            <w:tcW w:w="814" w:type="dxa"/>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0.7641</w:t>
            </w:r>
          </w:p>
        </w:tc>
        <w:tc>
          <w:tcPr>
            <w:tcW w:w="821" w:type="dxa"/>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0.3984</w:t>
            </w:r>
          </w:p>
        </w:tc>
        <w:tc>
          <w:tcPr>
            <w:tcW w:w="820" w:type="dxa"/>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0.8911</w:t>
            </w:r>
          </w:p>
        </w:tc>
        <w:tc>
          <w:tcPr>
            <w:tcW w:w="1718" w:type="dxa"/>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0.8704</w:t>
            </w:r>
          </w:p>
        </w:tc>
      </w:tr>
      <w:tr w:rsidR="00C82614" w:rsidRPr="00941061" w:rsidTr="00941061">
        <w:trPr>
          <w:tblCellSpacing w:w="15" w:type="dxa"/>
          <w:jc w:val="center"/>
        </w:trPr>
        <w:tc>
          <w:tcPr>
            <w:tcW w:w="0" w:type="auto"/>
            <w:tcBorders>
              <w:bottom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Quantum-Optimized Federated Model</w:t>
            </w:r>
          </w:p>
        </w:tc>
        <w:tc>
          <w:tcPr>
            <w:tcW w:w="0" w:type="auto"/>
            <w:tcBorders>
              <w:bottom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0.8814</w:t>
            </w:r>
          </w:p>
        </w:tc>
        <w:tc>
          <w:tcPr>
            <w:tcW w:w="814" w:type="dxa"/>
            <w:tcBorders>
              <w:bottom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0.7829</w:t>
            </w:r>
          </w:p>
        </w:tc>
        <w:tc>
          <w:tcPr>
            <w:tcW w:w="821" w:type="dxa"/>
            <w:tcBorders>
              <w:bottom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0.3617</w:t>
            </w:r>
          </w:p>
        </w:tc>
        <w:tc>
          <w:tcPr>
            <w:tcW w:w="820" w:type="dxa"/>
            <w:tcBorders>
              <w:bottom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0.9046</w:t>
            </w:r>
          </w:p>
        </w:tc>
        <w:tc>
          <w:tcPr>
            <w:tcW w:w="1718" w:type="dxa"/>
            <w:tcBorders>
              <w:bottom w:val="single" w:sz="4" w:space="0" w:color="auto"/>
            </w:tcBorders>
            <w:vAlign w:val="center"/>
            <w:hideMark/>
          </w:tcPr>
          <w:p w:rsidR="00C82614" w:rsidRPr="00941061" w:rsidRDefault="00C82614" w:rsidP="00941061">
            <w:pPr>
              <w:spacing w:after="0" w:line="240" w:lineRule="auto"/>
              <w:jc w:val="center"/>
              <w:rPr>
                <w:rFonts w:ascii="Times New Roman" w:eastAsia="Times New Roman" w:hAnsi="Times New Roman" w:cs="Times New Roman"/>
                <w:sz w:val="20"/>
                <w:szCs w:val="20"/>
              </w:rPr>
            </w:pPr>
            <w:r w:rsidRPr="00941061">
              <w:rPr>
                <w:rFonts w:ascii="Times New Roman" w:eastAsia="Times New Roman" w:hAnsi="Times New Roman" w:cs="Times New Roman"/>
                <w:sz w:val="20"/>
                <w:szCs w:val="20"/>
              </w:rPr>
              <w:t>0.8770</w:t>
            </w:r>
          </w:p>
        </w:tc>
      </w:tr>
    </w:tbl>
    <w:p w:rsidR="00A5522D" w:rsidRDefault="00941061" w:rsidP="00C82614">
      <w:pPr>
        <w:jc w:val="both"/>
        <w:rPr>
          <w:rFonts w:ascii="Times New Roman" w:eastAsia="Times New Roman" w:hAnsi="Times New Roman" w:cs="Times New Roman"/>
          <w:bCs/>
          <w:kern w:val="36"/>
          <w:sz w:val="20"/>
          <w:szCs w:val="20"/>
        </w:rPr>
      </w:pPr>
      <w:r w:rsidRPr="00941061">
        <w:rPr>
          <w:rFonts w:ascii="Times New Roman" w:eastAsia="Times New Roman" w:hAnsi="Times New Roman" w:cs="Times New Roman"/>
          <w:bCs/>
          <w:kern w:val="36"/>
          <w:sz w:val="20"/>
          <w:szCs w:val="20"/>
        </w:rPr>
        <w:t xml:space="preserve">Improvement in Dice and </w:t>
      </w:r>
      <w:proofErr w:type="spellStart"/>
      <w:proofErr w:type="gramStart"/>
      <w:r w:rsidRPr="00941061">
        <w:rPr>
          <w:rFonts w:ascii="Times New Roman" w:eastAsia="Times New Roman" w:hAnsi="Times New Roman" w:cs="Times New Roman"/>
          <w:bCs/>
          <w:kern w:val="36"/>
          <w:sz w:val="20"/>
          <w:szCs w:val="20"/>
        </w:rPr>
        <w:t>IoU</w:t>
      </w:r>
      <w:proofErr w:type="spellEnd"/>
      <w:proofErr w:type="gramEnd"/>
      <w:r w:rsidRPr="00941061">
        <w:rPr>
          <w:rFonts w:ascii="Times New Roman" w:eastAsia="Times New Roman" w:hAnsi="Times New Roman" w:cs="Times New Roman"/>
          <w:bCs/>
          <w:kern w:val="36"/>
          <w:sz w:val="20"/>
          <w:szCs w:val="20"/>
        </w:rPr>
        <w:t>, by +1.36% and +1.88%, respectively, has shown that quantum-based optimization enhances the model's capability for capturing fine-grained lesion structures and hence mitigating the impact of noisy client updates. Visual comparisons show that mask boundaries are sharper and the reconstruction fidelity is stronger for challenging samples.</w:t>
      </w:r>
    </w:p>
    <w:p w:rsidR="00A5522D" w:rsidRDefault="00A5522D" w:rsidP="00A5522D">
      <w:pPr>
        <w:jc w:val="both"/>
        <w:rPr>
          <w:rFonts w:ascii="Times New Roman" w:eastAsia="Times New Roman" w:hAnsi="Times New Roman" w:cs="Times New Roman"/>
          <w:b/>
          <w:bCs/>
          <w:kern w:val="36"/>
          <w:sz w:val="20"/>
          <w:szCs w:val="20"/>
        </w:rPr>
      </w:pPr>
      <w:r w:rsidRPr="00A5522D">
        <w:rPr>
          <w:rFonts w:ascii="Times New Roman" w:eastAsia="Times New Roman" w:hAnsi="Times New Roman" w:cs="Times New Roman"/>
          <w:b/>
          <w:bCs/>
          <w:kern w:val="36"/>
          <w:sz w:val="20"/>
          <w:szCs w:val="20"/>
        </w:rPr>
        <w:t>Performance Interpretation</w:t>
      </w:r>
    </w:p>
    <w:p w:rsidR="005701CA" w:rsidRDefault="005701CA" w:rsidP="00A5522D">
      <w:pPr>
        <w:jc w:val="both"/>
        <w:rPr>
          <w:rFonts w:ascii="Times New Roman" w:eastAsia="Times New Roman" w:hAnsi="Times New Roman" w:cs="Times New Roman"/>
          <w:b/>
          <w:bCs/>
          <w:kern w:val="36"/>
          <w:sz w:val="20"/>
          <w:szCs w:val="20"/>
        </w:rPr>
        <w:sectPr w:rsidR="005701CA" w:rsidSect="00B655E7">
          <w:type w:val="continuous"/>
          <w:pgSz w:w="12240" w:h="15840"/>
          <w:pgMar w:top="1440" w:right="1440" w:bottom="1440" w:left="1440" w:header="708" w:footer="708" w:gutter="0"/>
          <w:cols w:space="708"/>
          <w:docGrid w:linePitch="360"/>
        </w:sectPr>
      </w:pPr>
    </w:p>
    <w:p w:rsidR="005701CA" w:rsidRDefault="005701CA" w:rsidP="00A5522D">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noProof/>
          <w:kern w:val="36"/>
          <w:sz w:val="20"/>
          <w:szCs w:val="20"/>
        </w:rPr>
        <w:lastRenderedPageBreak/>
        <w:drawing>
          <wp:inline distT="0" distB="0" distL="0" distR="0">
            <wp:extent cx="2506101" cy="2258704"/>
            <wp:effectExtent l="19050" t="0" r="8499" b="0"/>
            <wp:docPr id="34" name="Picture 30" descr="radar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omparison.png"/>
                    <pic:cNvPicPr/>
                  </pic:nvPicPr>
                  <pic:blipFill>
                    <a:blip r:embed="rId31" cstate="print"/>
                    <a:stretch>
                      <a:fillRect/>
                    </a:stretch>
                  </pic:blipFill>
                  <pic:spPr>
                    <a:xfrm>
                      <a:off x="0" y="0"/>
                      <a:ext cx="2505539" cy="2258198"/>
                    </a:xfrm>
                    <a:prstGeom prst="rect">
                      <a:avLst/>
                    </a:prstGeom>
                  </pic:spPr>
                </pic:pic>
              </a:graphicData>
            </a:graphic>
          </wp:inline>
        </w:drawing>
      </w:r>
    </w:p>
    <w:p w:rsidR="005701CA" w:rsidRPr="00A5522D" w:rsidRDefault="005701CA" w:rsidP="00A5522D">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noProof/>
          <w:kern w:val="36"/>
          <w:sz w:val="20"/>
          <w:szCs w:val="20"/>
        </w:rPr>
        <w:lastRenderedPageBreak/>
        <w:drawing>
          <wp:inline distT="0" distB="0" distL="0" distR="0">
            <wp:extent cx="3189785" cy="2424033"/>
            <wp:effectExtent l="19050" t="0" r="0" b="0"/>
            <wp:docPr id="32" name="Picture 31" descr="scatter_impro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improvement.png"/>
                    <pic:cNvPicPr/>
                  </pic:nvPicPr>
                  <pic:blipFill>
                    <a:blip r:embed="rId32" cstate="print"/>
                    <a:stretch>
                      <a:fillRect/>
                    </a:stretch>
                  </pic:blipFill>
                  <pic:spPr>
                    <a:xfrm>
                      <a:off x="0" y="0"/>
                      <a:ext cx="3193491" cy="2426849"/>
                    </a:xfrm>
                    <a:prstGeom prst="rect">
                      <a:avLst/>
                    </a:prstGeom>
                  </pic:spPr>
                </pic:pic>
              </a:graphicData>
            </a:graphic>
          </wp:inline>
        </w:drawing>
      </w:r>
    </w:p>
    <w:p w:rsidR="005701CA" w:rsidRDefault="005701CA" w:rsidP="00A5522D">
      <w:pPr>
        <w:jc w:val="both"/>
        <w:rPr>
          <w:rFonts w:ascii="Times New Roman" w:eastAsia="Times New Roman" w:hAnsi="Times New Roman" w:cs="Times New Roman"/>
          <w:bCs/>
          <w:kern w:val="36"/>
          <w:sz w:val="20"/>
          <w:szCs w:val="20"/>
        </w:rPr>
        <w:sectPr w:rsidR="005701CA" w:rsidSect="005701CA">
          <w:type w:val="continuous"/>
          <w:pgSz w:w="12240" w:h="15840"/>
          <w:pgMar w:top="1440" w:right="1440" w:bottom="1440" w:left="1440" w:header="708" w:footer="708" w:gutter="0"/>
          <w:cols w:num="2" w:space="708"/>
          <w:docGrid w:linePitch="360"/>
        </w:sectPr>
      </w:pPr>
    </w:p>
    <w:p w:rsidR="005701CA" w:rsidRPr="005701CA" w:rsidRDefault="005701CA" w:rsidP="005701CA">
      <w:pPr>
        <w:jc w:val="center"/>
        <w:rPr>
          <w:rFonts w:ascii="Times New Roman" w:eastAsia="Times New Roman" w:hAnsi="Times New Roman" w:cs="Times New Roman"/>
          <w:b/>
          <w:bCs/>
          <w:kern w:val="36"/>
          <w:sz w:val="20"/>
          <w:szCs w:val="20"/>
        </w:rPr>
      </w:pPr>
      <w:r w:rsidRPr="005701CA">
        <w:rPr>
          <w:rFonts w:ascii="Times New Roman" w:eastAsia="Times New Roman" w:hAnsi="Times New Roman" w:cs="Times New Roman"/>
          <w:b/>
          <w:bCs/>
          <w:kern w:val="36"/>
          <w:sz w:val="20"/>
          <w:szCs w:val="20"/>
        </w:rPr>
        <w:lastRenderedPageBreak/>
        <w:t>Figure 10: Radar Chart &amp; Segmentation Trajectory</w:t>
      </w:r>
    </w:p>
    <w:p w:rsidR="00A5522D" w:rsidRDefault="00A5522D" w:rsidP="00A5522D">
      <w:pPr>
        <w:jc w:val="both"/>
        <w:rPr>
          <w:rFonts w:ascii="Times New Roman" w:eastAsia="Times New Roman" w:hAnsi="Times New Roman" w:cs="Times New Roman"/>
          <w:bCs/>
          <w:kern w:val="36"/>
          <w:sz w:val="20"/>
          <w:szCs w:val="20"/>
        </w:rPr>
      </w:pPr>
      <w:r w:rsidRPr="00A5522D">
        <w:rPr>
          <w:rFonts w:ascii="Times New Roman" w:eastAsia="Times New Roman" w:hAnsi="Times New Roman" w:cs="Times New Roman"/>
          <w:bCs/>
          <w:kern w:val="36"/>
          <w:sz w:val="20"/>
          <w:szCs w:val="20"/>
        </w:rPr>
        <w:t>An evaluation of the multi-stage architecture</w:t>
      </w:r>
      <w:r w:rsidR="00465C68">
        <w:rPr>
          <w:rFonts w:ascii="Times New Roman" w:eastAsia="Times New Roman" w:hAnsi="Times New Roman" w:cs="Times New Roman"/>
          <w:bCs/>
          <w:kern w:val="36"/>
          <w:sz w:val="20"/>
          <w:szCs w:val="20"/>
        </w:rPr>
        <w:t xml:space="preserve"> Figure 10</w:t>
      </w:r>
      <w:r w:rsidRPr="00A5522D">
        <w:rPr>
          <w:rFonts w:ascii="Times New Roman" w:eastAsia="Times New Roman" w:hAnsi="Times New Roman" w:cs="Times New Roman"/>
          <w:bCs/>
          <w:kern w:val="36"/>
          <w:sz w:val="20"/>
          <w:szCs w:val="20"/>
        </w:rPr>
        <w:t xml:space="preserve">, as discussed, is given in the following section. Also, the master table below consolidates all the important quantitative measures from the central learning, federated learning, </w:t>
      </w:r>
      <w:proofErr w:type="gramStart"/>
      <w:r w:rsidRPr="00A5522D">
        <w:rPr>
          <w:rFonts w:ascii="Times New Roman" w:eastAsia="Times New Roman" w:hAnsi="Times New Roman" w:cs="Times New Roman"/>
          <w:bCs/>
          <w:kern w:val="36"/>
          <w:sz w:val="20"/>
          <w:szCs w:val="20"/>
        </w:rPr>
        <w:t>quantum</w:t>
      </w:r>
      <w:proofErr w:type="gramEnd"/>
      <w:r w:rsidRPr="00A5522D">
        <w:rPr>
          <w:rFonts w:ascii="Times New Roman" w:eastAsia="Times New Roman" w:hAnsi="Times New Roman" w:cs="Times New Roman"/>
          <w:bCs/>
          <w:kern w:val="36"/>
          <w:sz w:val="20"/>
          <w:szCs w:val="20"/>
        </w:rPr>
        <w:t>-optimized, etc., processes. Then, a detailed interpretation</w:t>
      </w:r>
      <w:r w:rsidR="00D82DD7">
        <w:rPr>
          <w:rFonts w:ascii="Times New Roman" w:eastAsia="Times New Roman" w:hAnsi="Times New Roman" w:cs="Times New Roman"/>
          <w:bCs/>
          <w:kern w:val="36"/>
          <w:sz w:val="20"/>
          <w:szCs w:val="20"/>
        </w:rPr>
        <w:t xml:space="preserve"> Table 5</w:t>
      </w:r>
      <w:r w:rsidRPr="00A5522D">
        <w:rPr>
          <w:rFonts w:ascii="Times New Roman" w:eastAsia="Times New Roman" w:hAnsi="Times New Roman" w:cs="Times New Roman"/>
          <w:bCs/>
          <w:kern w:val="36"/>
          <w:sz w:val="20"/>
          <w:szCs w:val="20"/>
        </w:rPr>
        <w:t xml:space="preserve"> of the results is carried out, along with the various plots, whose behaviors are scientifically analyzed. Therefore, a better understanding of the coherence of the system, as well as the contribution of all the various modules, is obtained.</w:t>
      </w:r>
    </w:p>
    <w:p w:rsidR="00A5522D" w:rsidRPr="00A5522D" w:rsidRDefault="00D82DD7" w:rsidP="00A5522D">
      <w:pPr>
        <w:jc w:val="both"/>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Table 5</w:t>
      </w:r>
      <w:r w:rsidR="00A5522D">
        <w:rPr>
          <w:rFonts w:ascii="Times New Roman" w:eastAsia="Times New Roman" w:hAnsi="Times New Roman" w:cs="Times New Roman"/>
          <w:b/>
          <w:bCs/>
          <w:kern w:val="36"/>
          <w:sz w:val="20"/>
          <w:szCs w:val="20"/>
        </w:rPr>
        <w:t xml:space="preserve">: </w:t>
      </w:r>
      <w:r w:rsidR="00A5522D" w:rsidRPr="00A5522D">
        <w:rPr>
          <w:rFonts w:ascii="Times New Roman" w:eastAsia="Times New Roman" w:hAnsi="Times New Roman" w:cs="Times New Roman"/>
          <w:b/>
          <w:bCs/>
          <w:kern w:val="36"/>
          <w:sz w:val="20"/>
          <w:szCs w:val="20"/>
        </w:rPr>
        <w:t>Master Performance Table of Complete Architecture</w:t>
      </w:r>
    </w:p>
    <w:tbl>
      <w:tblPr>
        <w:tblW w:w="11057" w:type="dxa"/>
        <w:tblCellSpacing w:w="15" w:type="dxa"/>
        <w:tblInd w:w="-664" w:type="dxa"/>
        <w:tblCellMar>
          <w:top w:w="15" w:type="dxa"/>
          <w:left w:w="15" w:type="dxa"/>
          <w:bottom w:w="15" w:type="dxa"/>
          <w:right w:w="15" w:type="dxa"/>
        </w:tblCellMar>
        <w:tblLook w:val="04A0"/>
      </w:tblPr>
      <w:tblGrid>
        <w:gridCol w:w="2977"/>
        <w:gridCol w:w="928"/>
        <w:gridCol w:w="510"/>
        <w:gridCol w:w="871"/>
        <w:gridCol w:w="849"/>
        <w:gridCol w:w="594"/>
        <w:gridCol w:w="610"/>
        <w:gridCol w:w="717"/>
        <w:gridCol w:w="1158"/>
        <w:gridCol w:w="1843"/>
      </w:tblGrid>
      <w:tr w:rsidR="00A5522D" w:rsidRPr="00A5522D" w:rsidTr="00A5522D">
        <w:trPr>
          <w:tblHeader/>
          <w:tblCellSpacing w:w="15" w:type="dxa"/>
        </w:trPr>
        <w:tc>
          <w:tcPr>
            <w:tcW w:w="2932" w:type="dxa"/>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r w:rsidRPr="00A5522D">
              <w:rPr>
                <w:rFonts w:ascii="Times New Roman" w:eastAsia="Times New Roman" w:hAnsi="Times New Roman" w:cs="Times New Roman"/>
                <w:b/>
                <w:bCs/>
                <w:sz w:val="20"/>
                <w:szCs w:val="20"/>
              </w:rPr>
              <w:t>Model Variant</w:t>
            </w:r>
          </w:p>
        </w:tc>
        <w:tc>
          <w:tcPr>
            <w:tcW w:w="898" w:type="dxa"/>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r w:rsidRPr="00A5522D">
              <w:rPr>
                <w:rFonts w:ascii="Times New Roman" w:eastAsia="Times New Roman" w:hAnsi="Times New Roman" w:cs="Times New Roman"/>
                <w:b/>
                <w:bCs/>
                <w:sz w:val="20"/>
                <w:szCs w:val="20"/>
              </w:rPr>
              <w:t>Dice Score</w:t>
            </w:r>
          </w:p>
        </w:tc>
        <w:tc>
          <w:tcPr>
            <w:tcW w:w="0" w:type="auto"/>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proofErr w:type="spellStart"/>
            <w:r w:rsidRPr="00A5522D">
              <w:rPr>
                <w:rFonts w:ascii="Times New Roman" w:eastAsia="Times New Roman" w:hAnsi="Times New Roman" w:cs="Times New Roman"/>
                <w:b/>
                <w:bCs/>
                <w:sz w:val="20"/>
                <w:szCs w:val="20"/>
              </w:rPr>
              <w:t>IoU</w:t>
            </w:r>
            <w:proofErr w:type="spellEnd"/>
          </w:p>
        </w:tc>
        <w:tc>
          <w:tcPr>
            <w:tcW w:w="0" w:type="auto"/>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r w:rsidRPr="00A5522D">
              <w:rPr>
                <w:rFonts w:ascii="Times New Roman" w:eastAsia="Times New Roman" w:hAnsi="Times New Roman" w:cs="Times New Roman"/>
                <w:b/>
                <w:bCs/>
                <w:sz w:val="20"/>
                <w:szCs w:val="20"/>
              </w:rPr>
              <w:t>Accuracy</w:t>
            </w:r>
          </w:p>
        </w:tc>
        <w:tc>
          <w:tcPr>
            <w:tcW w:w="0" w:type="auto"/>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r w:rsidRPr="00A5522D">
              <w:rPr>
                <w:rFonts w:ascii="Times New Roman" w:eastAsia="Times New Roman" w:hAnsi="Times New Roman" w:cs="Times New Roman"/>
                <w:b/>
                <w:bCs/>
                <w:sz w:val="20"/>
                <w:szCs w:val="20"/>
              </w:rPr>
              <w:t>Precision</w:t>
            </w:r>
          </w:p>
        </w:tc>
        <w:tc>
          <w:tcPr>
            <w:tcW w:w="0" w:type="auto"/>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r w:rsidRPr="00A5522D">
              <w:rPr>
                <w:rFonts w:ascii="Times New Roman" w:eastAsia="Times New Roman" w:hAnsi="Times New Roman" w:cs="Times New Roman"/>
                <w:b/>
                <w:bCs/>
                <w:sz w:val="20"/>
                <w:szCs w:val="20"/>
              </w:rPr>
              <w:t>Recall</w:t>
            </w:r>
          </w:p>
        </w:tc>
        <w:tc>
          <w:tcPr>
            <w:tcW w:w="0" w:type="auto"/>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r w:rsidRPr="00A5522D">
              <w:rPr>
                <w:rFonts w:ascii="Times New Roman" w:eastAsia="Times New Roman" w:hAnsi="Times New Roman" w:cs="Times New Roman"/>
                <w:b/>
                <w:bCs/>
                <w:sz w:val="20"/>
                <w:szCs w:val="20"/>
              </w:rPr>
              <w:t>F1-score</w:t>
            </w:r>
          </w:p>
        </w:tc>
        <w:tc>
          <w:tcPr>
            <w:tcW w:w="687" w:type="dxa"/>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r w:rsidRPr="00A5522D">
              <w:rPr>
                <w:rFonts w:ascii="Times New Roman" w:eastAsia="Times New Roman" w:hAnsi="Times New Roman" w:cs="Times New Roman"/>
                <w:b/>
                <w:bCs/>
                <w:sz w:val="20"/>
                <w:szCs w:val="20"/>
              </w:rPr>
              <w:t>AUC-ROC</w:t>
            </w:r>
          </w:p>
        </w:tc>
        <w:tc>
          <w:tcPr>
            <w:tcW w:w="1128" w:type="dxa"/>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proofErr w:type="spellStart"/>
            <w:r w:rsidRPr="00A5522D">
              <w:rPr>
                <w:rFonts w:ascii="Times New Roman" w:eastAsia="Times New Roman" w:hAnsi="Times New Roman" w:cs="Times New Roman"/>
                <w:b/>
                <w:bCs/>
                <w:sz w:val="20"/>
                <w:szCs w:val="20"/>
              </w:rPr>
              <w:t>Params</w:t>
            </w:r>
            <w:proofErr w:type="spellEnd"/>
            <w:r w:rsidRPr="00A5522D">
              <w:rPr>
                <w:rFonts w:ascii="Times New Roman" w:eastAsia="Times New Roman" w:hAnsi="Times New Roman" w:cs="Times New Roman"/>
                <w:b/>
                <w:bCs/>
                <w:sz w:val="20"/>
                <w:szCs w:val="20"/>
              </w:rPr>
              <w:t xml:space="preserve"> (M)</w:t>
            </w:r>
          </w:p>
        </w:tc>
        <w:tc>
          <w:tcPr>
            <w:tcW w:w="1798" w:type="dxa"/>
            <w:tcBorders>
              <w:top w:val="single" w:sz="4" w:space="0" w:color="auto"/>
            </w:tcBorders>
            <w:vAlign w:val="center"/>
            <w:hideMark/>
          </w:tcPr>
          <w:p w:rsidR="00A5522D" w:rsidRPr="00A5522D" w:rsidRDefault="00A5522D" w:rsidP="00A5522D">
            <w:pPr>
              <w:spacing w:after="0" w:line="240" w:lineRule="auto"/>
              <w:jc w:val="center"/>
              <w:rPr>
                <w:rFonts w:ascii="Times New Roman" w:eastAsia="Times New Roman" w:hAnsi="Times New Roman" w:cs="Times New Roman"/>
                <w:b/>
                <w:bCs/>
                <w:sz w:val="20"/>
                <w:szCs w:val="20"/>
              </w:rPr>
            </w:pPr>
            <w:r w:rsidRPr="00A5522D">
              <w:rPr>
                <w:rFonts w:ascii="Times New Roman" w:eastAsia="Times New Roman" w:hAnsi="Times New Roman" w:cs="Times New Roman"/>
                <w:b/>
                <w:bCs/>
                <w:sz w:val="20"/>
                <w:szCs w:val="20"/>
              </w:rPr>
              <w:t>Inference Time (ms)</w:t>
            </w:r>
          </w:p>
        </w:tc>
      </w:tr>
      <w:tr w:rsidR="00A5522D" w:rsidRPr="00A5522D" w:rsidTr="00A5522D">
        <w:trPr>
          <w:tblCellSpacing w:w="15" w:type="dxa"/>
        </w:trPr>
        <w:tc>
          <w:tcPr>
            <w:tcW w:w="2932"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Stage-1: U-Net++ Segmentation</w:t>
            </w:r>
          </w:p>
        </w:tc>
        <w:tc>
          <w:tcPr>
            <w:tcW w:w="8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0.921</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0.856</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687"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112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18.7</w:t>
            </w:r>
          </w:p>
        </w:tc>
        <w:tc>
          <w:tcPr>
            <w:tcW w:w="17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24.1</w:t>
            </w:r>
          </w:p>
        </w:tc>
      </w:tr>
      <w:tr w:rsidR="00A5522D" w:rsidRPr="00A5522D" w:rsidTr="00A5522D">
        <w:trPr>
          <w:tblCellSpacing w:w="15" w:type="dxa"/>
        </w:trPr>
        <w:tc>
          <w:tcPr>
            <w:tcW w:w="2932"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Stage-2: CNN–Transformer Hybrid</w:t>
            </w:r>
          </w:p>
        </w:tc>
        <w:tc>
          <w:tcPr>
            <w:tcW w:w="8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0.947</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0.951</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0.942</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0.946</w:t>
            </w:r>
          </w:p>
        </w:tc>
        <w:tc>
          <w:tcPr>
            <w:tcW w:w="687"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0.978</w:t>
            </w:r>
          </w:p>
        </w:tc>
        <w:tc>
          <w:tcPr>
            <w:tcW w:w="112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32.4</w:t>
            </w:r>
          </w:p>
        </w:tc>
        <w:tc>
          <w:tcPr>
            <w:tcW w:w="17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9.3</w:t>
            </w:r>
          </w:p>
        </w:tc>
      </w:tr>
      <w:tr w:rsidR="00A5522D" w:rsidRPr="00A5522D" w:rsidTr="00A5522D">
        <w:trPr>
          <w:tblCellSpacing w:w="15" w:type="dxa"/>
        </w:trPr>
        <w:tc>
          <w:tcPr>
            <w:tcW w:w="2932"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Stage-3: Multi-Modal Fusion Network</w:t>
            </w:r>
          </w:p>
        </w:tc>
        <w:tc>
          <w:tcPr>
            <w:tcW w:w="8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0.964</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0.969</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0.957</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0.963</w:t>
            </w:r>
          </w:p>
        </w:tc>
        <w:tc>
          <w:tcPr>
            <w:tcW w:w="687"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0.986</w:t>
            </w:r>
          </w:p>
        </w:tc>
        <w:tc>
          <w:tcPr>
            <w:tcW w:w="112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41.8</w:t>
            </w:r>
          </w:p>
        </w:tc>
        <w:tc>
          <w:tcPr>
            <w:tcW w:w="17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11.7</w:t>
            </w:r>
          </w:p>
        </w:tc>
      </w:tr>
      <w:tr w:rsidR="00A5522D" w:rsidRPr="00A5522D" w:rsidTr="00A5522D">
        <w:trPr>
          <w:tblCellSpacing w:w="15" w:type="dxa"/>
        </w:trPr>
        <w:tc>
          <w:tcPr>
            <w:tcW w:w="2932"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Full Pipeline (Segmentation → Fusion → Classification)</w:t>
            </w:r>
          </w:p>
        </w:tc>
        <w:tc>
          <w:tcPr>
            <w:tcW w:w="8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0.920</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0.853</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0.972</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0.975</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0.968</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0.971</w:t>
            </w:r>
          </w:p>
        </w:tc>
        <w:tc>
          <w:tcPr>
            <w:tcW w:w="687"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0.992</w:t>
            </w:r>
          </w:p>
        </w:tc>
        <w:tc>
          <w:tcPr>
            <w:tcW w:w="112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60.5</w:t>
            </w:r>
          </w:p>
        </w:tc>
        <w:tc>
          <w:tcPr>
            <w:tcW w:w="17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33.2</w:t>
            </w:r>
          </w:p>
        </w:tc>
      </w:tr>
      <w:tr w:rsidR="00A5522D" w:rsidRPr="00A5522D" w:rsidTr="00A5522D">
        <w:trPr>
          <w:tblCellSpacing w:w="15" w:type="dxa"/>
        </w:trPr>
        <w:tc>
          <w:tcPr>
            <w:tcW w:w="2932"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Federated Learning (</w:t>
            </w:r>
            <w:proofErr w:type="spellStart"/>
            <w:r w:rsidRPr="00A5522D">
              <w:rPr>
                <w:rFonts w:ascii="Times New Roman" w:eastAsia="Times New Roman" w:hAnsi="Times New Roman" w:cs="Times New Roman"/>
                <w:b/>
                <w:bCs/>
                <w:sz w:val="20"/>
                <w:szCs w:val="20"/>
              </w:rPr>
              <w:t>FedAvg</w:t>
            </w:r>
            <w:proofErr w:type="spellEnd"/>
            <w:r w:rsidRPr="00A5522D">
              <w:rPr>
                <w:rFonts w:ascii="Times New Roman" w:eastAsia="Times New Roman" w:hAnsi="Times New Roman" w:cs="Times New Roman"/>
                <w:b/>
                <w:bCs/>
                <w:sz w:val="20"/>
                <w:szCs w:val="20"/>
              </w:rPr>
              <w:t xml:space="preserve">, 5 </w:t>
            </w:r>
            <w:r w:rsidRPr="00A5522D">
              <w:rPr>
                <w:rFonts w:ascii="Times New Roman" w:eastAsia="Times New Roman" w:hAnsi="Times New Roman" w:cs="Times New Roman"/>
                <w:b/>
                <w:bCs/>
                <w:sz w:val="20"/>
                <w:szCs w:val="20"/>
              </w:rPr>
              <w:lastRenderedPageBreak/>
              <w:t>clients)</w:t>
            </w:r>
          </w:p>
        </w:tc>
        <w:tc>
          <w:tcPr>
            <w:tcW w:w="8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lastRenderedPageBreak/>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0.961</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0.967</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0.954</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0.960</w:t>
            </w:r>
          </w:p>
        </w:tc>
        <w:tc>
          <w:tcPr>
            <w:tcW w:w="687"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0.983</w:t>
            </w:r>
          </w:p>
        </w:tc>
        <w:tc>
          <w:tcPr>
            <w:tcW w:w="112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17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r>
      <w:tr w:rsidR="00A5522D" w:rsidRPr="00A5522D" w:rsidTr="00A5522D">
        <w:trPr>
          <w:tblCellSpacing w:w="15" w:type="dxa"/>
        </w:trPr>
        <w:tc>
          <w:tcPr>
            <w:tcW w:w="2932"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lastRenderedPageBreak/>
              <w:t>Federated Learning + Differential Privacy (noise=0.3)</w:t>
            </w:r>
          </w:p>
        </w:tc>
        <w:tc>
          <w:tcPr>
            <w:tcW w:w="8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0.943</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0.948</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0.932</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0.940</w:t>
            </w:r>
          </w:p>
        </w:tc>
        <w:tc>
          <w:tcPr>
            <w:tcW w:w="687"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0.975</w:t>
            </w:r>
          </w:p>
        </w:tc>
        <w:tc>
          <w:tcPr>
            <w:tcW w:w="112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17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r>
      <w:tr w:rsidR="00A5522D" w:rsidRPr="00A5522D" w:rsidTr="00A5522D">
        <w:trPr>
          <w:tblCellSpacing w:w="15" w:type="dxa"/>
        </w:trPr>
        <w:tc>
          <w:tcPr>
            <w:tcW w:w="2932"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Quantum-Optimized Federated Model (QAOA)</w:t>
            </w:r>
          </w:p>
        </w:tc>
        <w:tc>
          <w:tcPr>
            <w:tcW w:w="8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0.968</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0.972</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0.961</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0.967</w:t>
            </w:r>
          </w:p>
        </w:tc>
        <w:tc>
          <w:tcPr>
            <w:tcW w:w="687"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0.987</w:t>
            </w:r>
          </w:p>
        </w:tc>
        <w:tc>
          <w:tcPr>
            <w:tcW w:w="112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17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r>
      <w:tr w:rsidR="00A5522D" w:rsidRPr="00A5522D" w:rsidTr="00A5522D">
        <w:trPr>
          <w:tblCellSpacing w:w="15" w:type="dxa"/>
        </w:trPr>
        <w:tc>
          <w:tcPr>
            <w:tcW w:w="2932"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Ablation – No Segmentation</w:t>
            </w:r>
          </w:p>
        </w:tc>
        <w:tc>
          <w:tcPr>
            <w:tcW w:w="8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0.921</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0.928</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0.914</w:t>
            </w:r>
          </w:p>
        </w:tc>
        <w:tc>
          <w:tcPr>
            <w:tcW w:w="0" w:type="auto"/>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0.921</w:t>
            </w:r>
          </w:p>
        </w:tc>
        <w:tc>
          <w:tcPr>
            <w:tcW w:w="687"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0.956</w:t>
            </w:r>
          </w:p>
        </w:tc>
        <w:tc>
          <w:tcPr>
            <w:tcW w:w="112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1798" w:type="dxa"/>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r>
      <w:tr w:rsidR="00A5522D" w:rsidRPr="00A5522D" w:rsidTr="00A5522D">
        <w:trPr>
          <w:tblCellSpacing w:w="15" w:type="dxa"/>
        </w:trPr>
        <w:tc>
          <w:tcPr>
            <w:tcW w:w="2932" w:type="dxa"/>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b/>
                <w:bCs/>
                <w:sz w:val="20"/>
                <w:szCs w:val="20"/>
              </w:rPr>
              <w:t>Ablation – No Multi-Modal Fusion</w:t>
            </w:r>
          </w:p>
        </w:tc>
        <w:tc>
          <w:tcPr>
            <w:tcW w:w="898" w:type="dxa"/>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0" w:type="auto"/>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0.934</w:t>
            </w:r>
          </w:p>
        </w:tc>
        <w:tc>
          <w:tcPr>
            <w:tcW w:w="0" w:type="auto"/>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0.939</w:t>
            </w:r>
          </w:p>
        </w:tc>
        <w:tc>
          <w:tcPr>
            <w:tcW w:w="0" w:type="auto"/>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0.928</w:t>
            </w:r>
          </w:p>
        </w:tc>
        <w:tc>
          <w:tcPr>
            <w:tcW w:w="0" w:type="auto"/>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0.933</w:t>
            </w:r>
          </w:p>
        </w:tc>
        <w:tc>
          <w:tcPr>
            <w:tcW w:w="687" w:type="dxa"/>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0.964</w:t>
            </w:r>
          </w:p>
        </w:tc>
        <w:tc>
          <w:tcPr>
            <w:tcW w:w="1128" w:type="dxa"/>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c>
          <w:tcPr>
            <w:tcW w:w="1798" w:type="dxa"/>
            <w:tcBorders>
              <w:bottom w:val="single" w:sz="4" w:space="0" w:color="auto"/>
            </w:tcBorders>
            <w:vAlign w:val="center"/>
            <w:hideMark/>
          </w:tcPr>
          <w:p w:rsidR="00A5522D" w:rsidRPr="00A5522D" w:rsidRDefault="00A5522D" w:rsidP="00A5522D">
            <w:pPr>
              <w:spacing w:after="0" w:line="240" w:lineRule="auto"/>
              <w:rPr>
                <w:rFonts w:ascii="Times New Roman" w:eastAsia="Times New Roman" w:hAnsi="Times New Roman" w:cs="Times New Roman"/>
                <w:sz w:val="20"/>
                <w:szCs w:val="20"/>
              </w:rPr>
            </w:pPr>
            <w:r w:rsidRPr="00A5522D">
              <w:rPr>
                <w:rFonts w:ascii="Times New Roman" w:eastAsia="Times New Roman" w:hAnsi="Times New Roman" w:cs="Times New Roman"/>
                <w:sz w:val="20"/>
                <w:szCs w:val="20"/>
              </w:rPr>
              <w:t>–</w:t>
            </w:r>
          </w:p>
        </w:tc>
      </w:tr>
    </w:tbl>
    <w:p w:rsidR="00A5522D" w:rsidRDefault="00A5522D" w:rsidP="00A5522D">
      <w:pPr>
        <w:jc w:val="both"/>
        <w:rPr>
          <w:rFonts w:ascii="Times New Roman" w:eastAsia="Times New Roman" w:hAnsi="Times New Roman" w:cs="Times New Roman"/>
          <w:b/>
          <w:bCs/>
          <w:kern w:val="36"/>
          <w:sz w:val="20"/>
          <w:szCs w:val="20"/>
        </w:rPr>
      </w:pPr>
    </w:p>
    <w:p w:rsidR="00A5522D" w:rsidRPr="00DB6236" w:rsidRDefault="00A5522D" w:rsidP="00DB6236">
      <w:pPr>
        <w:pStyle w:val="ListParagraph"/>
        <w:numPr>
          <w:ilvl w:val="1"/>
          <w:numId w:val="8"/>
        </w:numPr>
        <w:jc w:val="both"/>
        <w:rPr>
          <w:rFonts w:ascii="Times New Roman" w:eastAsia="Times New Roman" w:hAnsi="Times New Roman" w:cs="Times New Roman"/>
          <w:b/>
          <w:bCs/>
          <w:kern w:val="36"/>
          <w:sz w:val="20"/>
          <w:szCs w:val="20"/>
        </w:rPr>
      </w:pPr>
      <w:r w:rsidRPr="00DB6236">
        <w:rPr>
          <w:rFonts w:ascii="Times New Roman" w:eastAsia="Times New Roman" w:hAnsi="Times New Roman" w:cs="Times New Roman"/>
          <w:b/>
          <w:bCs/>
          <w:kern w:val="36"/>
          <w:sz w:val="20"/>
          <w:szCs w:val="20"/>
        </w:rPr>
        <w:t>Scientific Interpretation of Results</w:t>
      </w:r>
    </w:p>
    <w:p w:rsidR="00DB6236" w:rsidRPr="00DB6236" w:rsidRDefault="00DB6236" w:rsidP="00DB6236">
      <w:pPr>
        <w:jc w:val="center"/>
        <w:rPr>
          <w:rFonts w:ascii="Times New Roman" w:eastAsia="Times New Roman" w:hAnsi="Times New Roman" w:cs="Times New Roman"/>
          <w:b/>
          <w:bCs/>
          <w:kern w:val="36"/>
          <w:sz w:val="20"/>
          <w:szCs w:val="20"/>
        </w:rPr>
      </w:pPr>
      <w:r>
        <w:rPr>
          <w:rFonts w:ascii="Times New Roman" w:eastAsia="Times New Roman" w:hAnsi="Times New Roman" w:cs="Times New Roman"/>
          <w:b/>
          <w:bCs/>
          <w:noProof/>
          <w:kern w:val="36"/>
          <w:sz w:val="20"/>
          <w:szCs w:val="20"/>
        </w:rPr>
        <w:drawing>
          <wp:inline distT="0" distB="0" distL="0" distR="0">
            <wp:extent cx="5150825" cy="2616591"/>
            <wp:effectExtent l="19050" t="0" r="0" b="0"/>
            <wp:docPr id="23" name="Picture 22" descr="scientific_iou_met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tific_iou_metric.png"/>
                    <pic:cNvPicPr/>
                  </pic:nvPicPr>
                  <pic:blipFill>
                    <a:blip r:embed="rId33" cstate="print"/>
                    <a:stretch>
                      <a:fillRect/>
                    </a:stretch>
                  </pic:blipFill>
                  <pic:spPr>
                    <a:xfrm>
                      <a:off x="0" y="0"/>
                      <a:ext cx="5156198" cy="2619320"/>
                    </a:xfrm>
                    <a:prstGeom prst="rect">
                      <a:avLst/>
                    </a:prstGeom>
                  </pic:spPr>
                </pic:pic>
              </a:graphicData>
            </a:graphic>
          </wp:inline>
        </w:drawing>
      </w:r>
    </w:p>
    <w:p w:rsidR="00DB6236" w:rsidRDefault="00DB6236" w:rsidP="00DB6236">
      <w:pPr>
        <w:jc w:val="center"/>
        <w:rPr>
          <w:rFonts w:ascii="Times New Roman" w:eastAsia="Times New Roman" w:hAnsi="Times New Roman" w:cs="Times New Roman"/>
          <w:b/>
          <w:bCs/>
          <w:kern w:val="36"/>
          <w:sz w:val="20"/>
          <w:szCs w:val="20"/>
        </w:rPr>
      </w:pPr>
      <w:r w:rsidRPr="00DB6236">
        <w:rPr>
          <w:rFonts w:ascii="Times New Roman" w:eastAsia="Times New Roman" w:hAnsi="Times New Roman" w:cs="Times New Roman"/>
          <w:b/>
          <w:bCs/>
          <w:kern w:val="36"/>
          <w:sz w:val="20"/>
          <w:szCs w:val="20"/>
        </w:rPr>
        <w:t>Fig</w:t>
      </w:r>
      <w:r w:rsidR="00465C68">
        <w:rPr>
          <w:rFonts w:ascii="Times New Roman" w:eastAsia="Times New Roman" w:hAnsi="Times New Roman" w:cs="Times New Roman"/>
          <w:b/>
          <w:bCs/>
          <w:kern w:val="36"/>
          <w:sz w:val="20"/>
          <w:szCs w:val="20"/>
        </w:rPr>
        <w:t>ure 11</w:t>
      </w:r>
      <w:r w:rsidRPr="00DB6236">
        <w:rPr>
          <w:rFonts w:ascii="Times New Roman" w:eastAsia="Times New Roman" w:hAnsi="Times New Roman" w:cs="Times New Roman"/>
          <w:b/>
          <w:bCs/>
          <w:kern w:val="36"/>
          <w:sz w:val="20"/>
          <w:szCs w:val="20"/>
        </w:rPr>
        <w:t>: Dice/</w:t>
      </w:r>
      <w:proofErr w:type="spellStart"/>
      <w:r w:rsidRPr="00DB6236">
        <w:rPr>
          <w:rFonts w:ascii="Times New Roman" w:eastAsia="Times New Roman" w:hAnsi="Times New Roman" w:cs="Times New Roman"/>
          <w:b/>
          <w:bCs/>
          <w:kern w:val="36"/>
          <w:sz w:val="20"/>
          <w:szCs w:val="20"/>
        </w:rPr>
        <w:t>IoU</w:t>
      </w:r>
      <w:proofErr w:type="spellEnd"/>
      <w:r w:rsidRPr="00DB6236">
        <w:rPr>
          <w:rFonts w:ascii="Times New Roman" w:eastAsia="Times New Roman" w:hAnsi="Times New Roman" w:cs="Times New Roman"/>
          <w:b/>
          <w:bCs/>
          <w:kern w:val="36"/>
          <w:sz w:val="20"/>
          <w:szCs w:val="20"/>
        </w:rPr>
        <w:t xml:space="preserve"> Progression Curve</w:t>
      </w:r>
    </w:p>
    <w:p w:rsidR="00DB6236" w:rsidRPr="00DB6236" w:rsidRDefault="00DB6236" w:rsidP="00DB6236">
      <w:pPr>
        <w:jc w:val="center"/>
        <w:rPr>
          <w:rFonts w:ascii="Times New Roman" w:eastAsia="Times New Roman" w:hAnsi="Times New Roman" w:cs="Times New Roman"/>
          <w:b/>
          <w:bCs/>
          <w:kern w:val="36"/>
          <w:sz w:val="20"/>
          <w:szCs w:val="20"/>
        </w:rPr>
      </w:pPr>
      <w:r w:rsidRPr="00DB6236">
        <w:rPr>
          <w:rFonts w:ascii="Times New Roman" w:eastAsia="Times New Roman" w:hAnsi="Times New Roman" w:cs="Times New Roman"/>
          <w:b/>
          <w:bCs/>
          <w:noProof/>
          <w:kern w:val="36"/>
          <w:sz w:val="20"/>
          <w:szCs w:val="20"/>
        </w:rPr>
        <w:drawing>
          <wp:inline distT="0" distB="0" distL="0" distR="0">
            <wp:extent cx="5169878" cy="2785403"/>
            <wp:effectExtent l="19050" t="0" r="0" b="0"/>
            <wp:docPr id="25" name="Picture 23" descr="scientific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tific_accuracy.png"/>
                    <pic:cNvPicPr/>
                  </pic:nvPicPr>
                  <pic:blipFill>
                    <a:blip r:embed="rId34" cstate="print"/>
                    <a:stretch>
                      <a:fillRect/>
                    </a:stretch>
                  </pic:blipFill>
                  <pic:spPr>
                    <a:xfrm>
                      <a:off x="0" y="0"/>
                      <a:ext cx="5173802" cy="2787517"/>
                    </a:xfrm>
                    <a:prstGeom prst="rect">
                      <a:avLst/>
                    </a:prstGeom>
                  </pic:spPr>
                </pic:pic>
              </a:graphicData>
            </a:graphic>
          </wp:inline>
        </w:drawing>
      </w:r>
    </w:p>
    <w:p w:rsidR="00DB6236" w:rsidRPr="00DB6236" w:rsidRDefault="00465C68" w:rsidP="00DB6236">
      <w:pPr>
        <w:jc w:val="center"/>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lastRenderedPageBreak/>
        <w:t>Figure 12</w:t>
      </w:r>
      <w:r w:rsidR="00DB6236" w:rsidRPr="00DB6236">
        <w:rPr>
          <w:rFonts w:ascii="Times New Roman" w:eastAsia="Times New Roman" w:hAnsi="Times New Roman" w:cs="Times New Roman"/>
          <w:b/>
          <w:bCs/>
          <w:kern w:val="36"/>
          <w:sz w:val="20"/>
          <w:szCs w:val="20"/>
        </w:rPr>
        <w:t>: Accuracy vs. Epoch</w:t>
      </w:r>
    </w:p>
    <w:p w:rsidR="00A5522D" w:rsidRDefault="00A5522D" w:rsidP="00A5522D">
      <w:pPr>
        <w:jc w:val="both"/>
        <w:rPr>
          <w:rFonts w:ascii="Times New Roman" w:eastAsia="Times New Roman" w:hAnsi="Times New Roman" w:cs="Times New Roman"/>
          <w:bCs/>
          <w:kern w:val="36"/>
          <w:sz w:val="20"/>
          <w:szCs w:val="20"/>
        </w:rPr>
      </w:pPr>
      <w:r w:rsidRPr="00A5522D">
        <w:rPr>
          <w:rFonts w:ascii="Times New Roman" w:eastAsia="Times New Roman" w:hAnsi="Times New Roman" w:cs="Times New Roman"/>
          <w:bCs/>
          <w:kern w:val="36"/>
          <w:sz w:val="20"/>
          <w:szCs w:val="20"/>
        </w:rPr>
        <w:t xml:space="preserve">The consolidated experimental results clearly substantiate that proposed multi-stage analysis framework for dermatological lesions indeed promises strong performance on overall evaluation criteria applied to each module, such as segmentation, representation learning, multi-modal fusion, and end-to-end classification. The strong overall performance by the proposed U-Net++ architecture-based segmentation module, focusing on convergence characteristics such as a Dice value of 0.921 and </w:t>
      </w:r>
      <w:proofErr w:type="spellStart"/>
      <w:r w:rsidRPr="00A5522D">
        <w:rPr>
          <w:rFonts w:ascii="Times New Roman" w:eastAsia="Times New Roman" w:hAnsi="Times New Roman" w:cs="Times New Roman"/>
          <w:bCs/>
          <w:kern w:val="36"/>
          <w:sz w:val="20"/>
          <w:szCs w:val="20"/>
        </w:rPr>
        <w:t>IoU</w:t>
      </w:r>
      <w:proofErr w:type="spellEnd"/>
      <w:r w:rsidRPr="00A5522D">
        <w:rPr>
          <w:rFonts w:ascii="Times New Roman" w:eastAsia="Times New Roman" w:hAnsi="Times New Roman" w:cs="Times New Roman"/>
          <w:bCs/>
          <w:kern w:val="36"/>
          <w:sz w:val="20"/>
          <w:szCs w:val="20"/>
        </w:rPr>
        <w:t xml:space="preserve"> evaluation metric at 0.856, indicates clearly accurate contour extraction for lesions while significantly adhering to their overall boundary characteristics. The respective training convergence curves, indicating steadily improving convergence characteristics, such as Dice and </w:t>
      </w:r>
      <w:proofErr w:type="spellStart"/>
      <w:proofErr w:type="gramStart"/>
      <w:r w:rsidRPr="00A5522D">
        <w:rPr>
          <w:rFonts w:ascii="Times New Roman" w:eastAsia="Times New Roman" w:hAnsi="Times New Roman" w:cs="Times New Roman"/>
          <w:bCs/>
          <w:kern w:val="36"/>
          <w:sz w:val="20"/>
          <w:szCs w:val="20"/>
        </w:rPr>
        <w:t>IoU</w:t>
      </w:r>
      <w:proofErr w:type="spellEnd"/>
      <w:proofErr w:type="gramEnd"/>
      <w:r w:rsidRPr="00A5522D">
        <w:rPr>
          <w:rFonts w:ascii="Times New Roman" w:eastAsia="Times New Roman" w:hAnsi="Times New Roman" w:cs="Times New Roman"/>
          <w:bCs/>
          <w:kern w:val="36"/>
          <w:sz w:val="20"/>
          <w:szCs w:val="20"/>
        </w:rPr>
        <w:t xml:space="preserve"> curves, need to be included immediately after t</w:t>
      </w:r>
      <w:r w:rsidR="001B4874">
        <w:rPr>
          <w:rFonts w:ascii="Times New Roman" w:eastAsia="Times New Roman" w:hAnsi="Times New Roman" w:cs="Times New Roman"/>
          <w:bCs/>
          <w:kern w:val="36"/>
          <w:sz w:val="20"/>
          <w:szCs w:val="20"/>
        </w:rPr>
        <w:t>hi</w:t>
      </w:r>
      <w:r w:rsidR="00465C68">
        <w:rPr>
          <w:rFonts w:ascii="Times New Roman" w:eastAsia="Times New Roman" w:hAnsi="Times New Roman" w:cs="Times New Roman"/>
          <w:bCs/>
          <w:kern w:val="36"/>
          <w:sz w:val="20"/>
          <w:szCs w:val="20"/>
        </w:rPr>
        <w:t>s paragraph, followed by Fig. 11</w:t>
      </w:r>
      <w:r w:rsidRPr="00A5522D">
        <w:rPr>
          <w:rFonts w:ascii="Times New Roman" w:eastAsia="Times New Roman" w:hAnsi="Times New Roman" w:cs="Times New Roman"/>
          <w:bCs/>
          <w:kern w:val="36"/>
          <w:sz w:val="20"/>
          <w:szCs w:val="20"/>
        </w:rPr>
        <w:t xml:space="preserve"> – Dice/</w:t>
      </w:r>
      <w:proofErr w:type="spellStart"/>
      <w:r w:rsidRPr="00A5522D">
        <w:rPr>
          <w:rFonts w:ascii="Times New Roman" w:eastAsia="Times New Roman" w:hAnsi="Times New Roman" w:cs="Times New Roman"/>
          <w:bCs/>
          <w:kern w:val="36"/>
          <w:sz w:val="20"/>
          <w:szCs w:val="20"/>
        </w:rPr>
        <w:t>IoU</w:t>
      </w:r>
      <w:proofErr w:type="spellEnd"/>
      <w:r w:rsidRPr="00A5522D">
        <w:rPr>
          <w:rFonts w:ascii="Times New Roman" w:eastAsia="Times New Roman" w:hAnsi="Times New Roman" w:cs="Times New Roman"/>
          <w:bCs/>
          <w:kern w:val="36"/>
          <w:sz w:val="20"/>
          <w:szCs w:val="20"/>
        </w:rPr>
        <w:t xml:space="preserve"> Progression Curve, substantiating strong overall boundary preservation characteristics, as hi</w:t>
      </w:r>
      <w:r w:rsidR="00465C68">
        <w:rPr>
          <w:rFonts w:ascii="Times New Roman" w:eastAsia="Times New Roman" w:hAnsi="Times New Roman" w:cs="Times New Roman"/>
          <w:bCs/>
          <w:kern w:val="36"/>
          <w:sz w:val="20"/>
          <w:szCs w:val="20"/>
        </w:rPr>
        <w:t>ghlighted in Fig. 11</w:t>
      </w:r>
      <w:r w:rsidRPr="00A5522D">
        <w:rPr>
          <w:rFonts w:ascii="Times New Roman" w:eastAsia="Times New Roman" w:hAnsi="Times New Roman" w:cs="Times New Roman"/>
          <w:bCs/>
          <w:kern w:val="36"/>
          <w:sz w:val="20"/>
          <w:szCs w:val="20"/>
        </w:rPr>
        <w:t>.</w:t>
      </w:r>
      <w:r w:rsidR="00DB6236">
        <w:rPr>
          <w:rFonts w:ascii="Times New Roman" w:eastAsia="Times New Roman" w:hAnsi="Times New Roman" w:cs="Times New Roman"/>
          <w:bCs/>
          <w:kern w:val="36"/>
          <w:sz w:val="20"/>
          <w:szCs w:val="20"/>
        </w:rPr>
        <w:t xml:space="preserve"> </w:t>
      </w:r>
      <w:r w:rsidRPr="00A5522D">
        <w:rPr>
          <w:rFonts w:ascii="Times New Roman" w:eastAsia="Times New Roman" w:hAnsi="Times New Roman" w:cs="Times New Roman"/>
          <w:bCs/>
          <w:kern w:val="36"/>
          <w:sz w:val="20"/>
          <w:szCs w:val="20"/>
        </w:rPr>
        <w:t>The accuracy associated with the CNN–Transformer hybrid classification model at the second stage stood at 0.947, which vindicates the advantages of CNN-based localized feature extraction and Transformer-based global self-attention mechanism. As and when the multi-modal fusion module was integrated and included in the model, its accuracy rose further to 0.964. This corroborates the advantages of effectively tapping into the benefits of fusion-based cross-modal and cross-representation learning. The trend associated with the accuracy of the model is better depicted through Accuracy vs. Epoc</w:t>
      </w:r>
      <w:r w:rsidR="001B4874">
        <w:rPr>
          <w:rFonts w:ascii="Times New Roman" w:eastAsia="Times New Roman" w:hAnsi="Times New Roman" w:cs="Times New Roman"/>
          <w:bCs/>
          <w:kern w:val="36"/>
          <w:sz w:val="20"/>
          <w:szCs w:val="20"/>
        </w:rPr>
        <w:t>h</w:t>
      </w:r>
      <w:r w:rsidR="00465C68">
        <w:rPr>
          <w:rFonts w:ascii="Times New Roman" w:eastAsia="Times New Roman" w:hAnsi="Times New Roman" w:cs="Times New Roman"/>
          <w:bCs/>
          <w:kern w:val="36"/>
          <w:sz w:val="20"/>
          <w:szCs w:val="20"/>
        </w:rPr>
        <w:t>, which is shown through Fig. 12</w:t>
      </w:r>
      <w:r w:rsidRPr="00A5522D">
        <w:rPr>
          <w:rFonts w:ascii="Times New Roman" w:eastAsia="Times New Roman" w:hAnsi="Times New Roman" w:cs="Times New Roman"/>
          <w:bCs/>
          <w:kern w:val="36"/>
          <w:sz w:val="20"/>
          <w:szCs w:val="20"/>
        </w:rPr>
        <w:t xml:space="preserve"> following this paragraph. The monotonic increase in validation accuracy indicates that the features have been learned effecti</w:t>
      </w:r>
      <w:r w:rsidR="001B4874">
        <w:rPr>
          <w:rFonts w:ascii="Times New Roman" w:eastAsia="Times New Roman" w:hAnsi="Times New Roman" w:cs="Times New Roman"/>
          <w:bCs/>
          <w:kern w:val="36"/>
          <w:sz w:val="20"/>
          <w:szCs w:val="20"/>
        </w:rPr>
        <w:t>v</w:t>
      </w:r>
      <w:r w:rsidR="00465C68">
        <w:rPr>
          <w:rFonts w:ascii="Times New Roman" w:eastAsia="Times New Roman" w:hAnsi="Times New Roman" w:cs="Times New Roman"/>
          <w:bCs/>
          <w:kern w:val="36"/>
          <w:sz w:val="20"/>
          <w:szCs w:val="20"/>
        </w:rPr>
        <w:t>ely, as depicted through Fig. 12</w:t>
      </w:r>
      <w:r w:rsidRPr="00A5522D">
        <w:rPr>
          <w:rFonts w:ascii="Times New Roman" w:eastAsia="Times New Roman" w:hAnsi="Times New Roman" w:cs="Times New Roman"/>
          <w:bCs/>
          <w:kern w:val="36"/>
          <w:sz w:val="20"/>
          <w:szCs w:val="20"/>
        </w:rPr>
        <w:t>. In addition, as discussed above, the Loss vs. Epo</w:t>
      </w:r>
      <w:r w:rsidR="001B4874">
        <w:rPr>
          <w:rFonts w:ascii="Times New Roman" w:eastAsia="Times New Roman" w:hAnsi="Times New Roman" w:cs="Times New Roman"/>
          <w:bCs/>
          <w:kern w:val="36"/>
          <w:sz w:val="20"/>
          <w:szCs w:val="20"/>
        </w:rPr>
        <w:t>ch curve is shown through Fig. 10</w:t>
      </w:r>
      <w:r w:rsidRPr="00A5522D">
        <w:rPr>
          <w:rFonts w:ascii="Times New Roman" w:eastAsia="Times New Roman" w:hAnsi="Times New Roman" w:cs="Times New Roman"/>
          <w:bCs/>
          <w:kern w:val="36"/>
          <w:sz w:val="20"/>
          <w:szCs w:val="20"/>
        </w:rPr>
        <w:t>.</w:t>
      </w:r>
    </w:p>
    <w:p w:rsidR="00A5522D" w:rsidRDefault="00DB6236" w:rsidP="001B4874">
      <w:pPr>
        <w:jc w:val="center"/>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drawing>
          <wp:inline distT="0" distB="0" distL="0" distR="0">
            <wp:extent cx="5495486" cy="3003452"/>
            <wp:effectExtent l="19050" t="0" r="0" b="0"/>
            <wp:docPr id="26" name="Picture 25" descr="scientific_pr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tific_precision.png"/>
                    <pic:cNvPicPr/>
                  </pic:nvPicPr>
                  <pic:blipFill>
                    <a:blip r:embed="rId35" cstate="print"/>
                    <a:stretch>
                      <a:fillRect/>
                    </a:stretch>
                  </pic:blipFill>
                  <pic:spPr>
                    <a:xfrm>
                      <a:off x="0" y="0"/>
                      <a:ext cx="5505941" cy="3009166"/>
                    </a:xfrm>
                    <a:prstGeom prst="rect">
                      <a:avLst/>
                    </a:prstGeom>
                  </pic:spPr>
                </pic:pic>
              </a:graphicData>
            </a:graphic>
          </wp:inline>
        </w:drawing>
      </w:r>
    </w:p>
    <w:p w:rsidR="005701CA" w:rsidRDefault="005701CA" w:rsidP="001B4874">
      <w:pPr>
        <w:jc w:val="center"/>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5576717" cy="3903785"/>
            <wp:effectExtent l="19050" t="0" r="4933" b="0"/>
            <wp:docPr id="29" name="Picture 28" descr="scientific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tific_recall.png"/>
                    <pic:cNvPicPr/>
                  </pic:nvPicPr>
                  <pic:blipFill>
                    <a:blip r:embed="rId36" cstate="print"/>
                    <a:stretch>
                      <a:fillRect/>
                    </a:stretch>
                  </pic:blipFill>
                  <pic:spPr>
                    <a:xfrm>
                      <a:off x="0" y="0"/>
                      <a:ext cx="5582548" cy="3907867"/>
                    </a:xfrm>
                    <a:prstGeom prst="rect">
                      <a:avLst/>
                    </a:prstGeom>
                  </pic:spPr>
                </pic:pic>
              </a:graphicData>
            </a:graphic>
          </wp:inline>
        </w:drawing>
      </w:r>
    </w:p>
    <w:p w:rsidR="005701CA" w:rsidRDefault="005701CA" w:rsidP="001B4874">
      <w:pPr>
        <w:jc w:val="center"/>
        <w:rPr>
          <w:rFonts w:ascii="Times New Roman" w:eastAsia="Times New Roman" w:hAnsi="Times New Roman" w:cs="Times New Roman"/>
          <w:b/>
          <w:bCs/>
          <w:kern w:val="36"/>
          <w:sz w:val="20"/>
          <w:szCs w:val="20"/>
        </w:rPr>
      </w:pPr>
    </w:p>
    <w:p w:rsidR="005701CA" w:rsidRDefault="005701CA" w:rsidP="001B4874">
      <w:pPr>
        <w:jc w:val="center"/>
        <w:rPr>
          <w:rFonts w:ascii="Times New Roman" w:eastAsia="Times New Roman" w:hAnsi="Times New Roman" w:cs="Times New Roman"/>
          <w:b/>
          <w:bCs/>
          <w:kern w:val="36"/>
          <w:sz w:val="20"/>
          <w:szCs w:val="20"/>
        </w:rPr>
      </w:pPr>
      <w:r>
        <w:rPr>
          <w:rFonts w:ascii="Times New Roman" w:eastAsia="Times New Roman" w:hAnsi="Times New Roman" w:cs="Times New Roman"/>
          <w:b/>
          <w:bCs/>
          <w:noProof/>
          <w:kern w:val="36"/>
          <w:sz w:val="20"/>
          <w:szCs w:val="20"/>
        </w:rPr>
        <w:drawing>
          <wp:inline distT="0" distB="0" distL="0" distR="0">
            <wp:extent cx="5939096" cy="2778369"/>
            <wp:effectExtent l="19050" t="0" r="4504" b="0"/>
            <wp:docPr id="30" name="Picture 29" descr="scientific_f1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tific_f1_score.png"/>
                    <pic:cNvPicPr/>
                  </pic:nvPicPr>
                  <pic:blipFill>
                    <a:blip r:embed="rId37" cstate="print"/>
                    <a:stretch>
                      <a:fillRect/>
                    </a:stretch>
                  </pic:blipFill>
                  <pic:spPr>
                    <a:xfrm>
                      <a:off x="0" y="0"/>
                      <a:ext cx="5939096" cy="2778369"/>
                    </a:xfrm>
                    <a:prstGeom prst="rect">
                      <a:avLst/>
                    </a:prstGeom>
                  </pic:spPr>
                </pic:pic>
              </a:graphicData>
            </a:graphic>
          </wp:inline>
        </w:drawing>
      </w:r>
    </w:p>
    <w:p w:rsidR="005701CA" w:rsidRPr="001B4874" w:rsidRDefault="00465C68" w:rsidP="005701CA">
      <w:pPr>
        <w:jc w:val="center"/>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Figure 13</w:t>
      </w:r>
      <w:r w:rsidR="001B4874">
        <w:rPr>
          <w:rFonts w:ascii="Times New Roman" w:eastAsia="Times New Roman" w:hAnsi="Times New Roman" w:cs="Times New Roman"/>
          <w:b/>
          <w:bCs/>
          <w:kern w:val="36"/>
          <w:sz w:val="20"/>
          <w:szCs w:val="20"/>
        </w:rPr>
        <w:t xml:space="preserve">: </w:t>
      </w:r>
      <w:r w:rsidR="001B4874" w:rsidRPr="001B4874">
        <w:rPr>
          <w:rFonts w:ascii="Times New Roman" w:eastAsia="Times New Roman" w:hAnsi="Times New Roman" w:cs="Times New Roman"/>
          <w:b/>
          <w:bCs/>
          <w:kern w:val="36"/>
          <w:sz w:val="20"/>
          <w:szCs w:val="20"/>
        </w:rPr>
        <w:t>Precision-</w:t>
      </w:r>
      <w:proofErr w:type="gramStart"/>
      <w:r w:rsidR="001B4874" w:rsidRPr="001B4874">
        <w:rPr>
          <w:rFonts w:ascii="Times New Roman" w:eastAsia="Times New Roman" w:hAnsi="Times New Roman" w:cs="Times New Roman"/>
          <w:b/>
          <w:bCs/>
          <w:kern w:val="36"/>
          <w:sz w:val="20"/>
          <w:szCs w:val="20"/>
        </w:rPr>
        <w:t xml:space="preserve">Recall </w:t>
      </w:r>
      <w:r w:rsidR="005701CA">
        <w:rPr>
          <w:rFonts w:ascii="Times New Roman" w:eastAsia="Times New Roman" w:hAnsi="Times New Roman" w:cs="Times New Roman"/>
          <w:b/>
          <w:bCs/>
          <w:kern w:val="36"/>
          <w:sz w:val="20"/>
          <w:szCs w:val="20"/>
        </w:rPr>
        <w:t xml:space="preserve"> &amp;</w:t>
      </w:r>
      <w:proofErr w:type="gramEnd"/>
      <w:r w:rsidR="005701CA">
        <w:rPr>
          <w:rFonts w:ascii="Times New Roman" w:eastAsia="Times New Roman" w:hAnsi="Times New Roman" w:cs="Times New Roman"/>
          <w:b/>
          <w:bCs/>
          <w:kern w:val="36"/>
          <w:sz w:val="20"/>
          <w:szCs w:val="20"/>
        </w:rPr>
        <w:t xml:space="preserve"> F1 </w:t>
      </w:r>
      <w:r w:rsidR="001B4874" w:rsidRPr="001B4874">
        <w:rPr>
          <w:rFonts w:ascii="Times New Roman" w:eastAsia="Times New Roman" w:hAnsi="Times New Roman" w:cs="Times New Roman"/>
          <w:b/>
          <w:bCs/>
          <w:kern w:val="36"/>
          <w:sz w:val="20"/>
          <w:szCs w:val="20"/>
        </w:rPr>
        <w:t>Curve</w:t>
      </w:r>
    </w:p>
    <w:p w:rsidR="005701CA" w:rsidRDefault="00A5522D" w:rsidP="00A5522D">
      <w:pPr>
        <w:jc w:val="both"/>
        <w:rPr>
          <w:rFonts w:ascii="Times New Roman" w:eastAsia="Times New Roman" w:hAnsi="Times New Roman" w:cs="Times New Roman"/>
          <w:bCs/>
          <w:kern w:val="36"/>
          <w:sz w:val="20"/>
          <w:szCs w:val="20"/>
        </w:rPr>
      </w:pPr>
      <w:r w:rsidRPr="00A5522D">
        <w:rPr>
          <w:rFonts w:ascii="Times New Roman" w:eastAsia="Times New Roman" w:hAnsi="Times New Roman" w:cs="Times New Roman"/>
          <w:bCs/>
          <w:kern w:val="36"/>
          <w:sz w:val="20"/>
          <w:szCs w:val="20"/>
        </w:rPr>
        <w:t xml:space="preserve">When using this entire pipeline—which involves a series of Segmentation, Deep Feature Extraction, Multi-modal Fusion, and Classification stages—the model’s performance peaks, with overall accuracy, precision, recall, and AUC-ROC value levels at 0.972, 0.975, 0.968, and 0.992, respectively. These findings reinforce the synergy that can be obtained from using the different parts within this proposed architecture, in addition to the necessity to utilize </w:t>
      </w:r>
      <w:r w:rsidRPr="00A5522D">
        <w:rPr>
          <w:rFonts w:ascii="Times New Roman" w:eastAsia="Times New Roman" w:hAnsi="Times New Roman" w:cs="Times New Roman"/>
          <w:bCs/>
          <w:kern w:val="36"/>
          <w:sz w:val="20"/>
          <w:szCs w:val="20"/>
        </w:rPr>
        <w:lastRenderedPageBreak/>
        <w:t xml:space="preserve">these stages sequentially to refine lesions before they are classified. The potential of this proposed system, in terms of its discriminative capabilities, can be better explained using the ROC Curve, which can be used to show the sharp convex nature of this curve, resulting in it hitting the upper left boundary. This can be included after this paragraph, under Fig. 8: ROC Curve, and used to describe the classification confidence levels, </w:t>
      </w:r>
      <w:r w:rsidR="00465C68">
        <w:rPr>
          <w:rFonts w:ascii="Times New Roman" w:eastAsia="Times New Roman" w:hAnsi="Times New Roman" w:cs="Times New Roman"/>
          <w:bCs/>
          <w:kern w:val="36"/>
          <w:sz w:val="20"/>
          <w:szCs w:val="20"/>
        </w:rPr>
        <w:t>as shown in Fig. 13</w:t>
      </w:r>
      <w:r w:rsidRPr="00A5522D">
        <w:rPr>
          <w:rFonts w:ascii="Times New Roman" w:eastAsia="Times New Roman" w:hAnsi="Times New Roman" w:cs="Times New Roman"/>
          <w:bCs/>
          <w:kern w:val="36"/>
          <w:sz w:val="20"/>
          <w:szCs w:val="20"/>
        </w:rPr>
        <w:t>. F</w:t>
      </w:r>
      <w:r w:rsidR="001B4874">
        <w:rPr>
          <w:rFonts w:ascii="Times New Roman" w:eastAsia="Times New Roman" w:hAnsi="Times New Roman" w:cs="Times New Roman"/>
          <w:bCs/>
          <w:kern w:val="36"/>
          <w:sz w:val="20"/>
          <w:szCs w:val="20"/>
        </w:rPr>
        <w:t>ol</w:t>
      </w:r>
      <w:r w:rsidR="00465C68">
        <w:rPr>
          <w:rFonts w:ascii="Times New Roman" w:eastAsia="Times New Roman" w:hAnsi="Times New Roman" w:cs="Times New Roman"/>
          <w:bCs/>
          <w:kern w:val="36"/>
          <w:sz w:val="20"/>
          <w:szCs w:val="20"/>
        </w:rPr>
        <w:t>lowing this, we can use Fig. 13</w:t>
      </w:r>
      <w:r w:rsidRPr="00A5522D">
        <w:rPr>
          <w:rFonts w:ascii="Times New Roman" w:eastAsia="Times New Roman" w:hAnsi="Times New Roman" w:cs="Times New Roman"/>
          <w:bCs/>
          <w:kern w:val="36"/>
          <w:sz w:val="20"/>
          <w:szCs w:val="20"/>
        </w:rPr>
        <w:t xml:space="preserve"> to display another curve, which is related to Precision-Recall Curve.</w:t>
      </w:r>
      <w:r w:rsidR="001B4874">
        <w:rPr>
          <w:rFonts w:ascii="Times New Roman" w:eastAsia="Times New Roman" w:hAnsi="Times New Roman" w:cs="Times New Roman"/>
          <w:bCs/>
          <w:kern w:val="36"/>
          <w:sz w:val="20"/>
          <w:szCs w:val="20"/>
        </w:rPr>
        <w:t xml:space="preserve"> </w:t>
      </w:r>
      <w:r w:rsidRPr="00A5522D">
        <w:rPr>
          <w:rFonts w:ascii="Times New Roman" w:eastAsia="Times New Roman" w:hAnsi="Times New Roman" w:cs="Times New Roman"/>
          <w:bCs/>
          <w:kern w:val="36"/>
          <w:sz w:val="20"/>
          <w:szCs w:val="20"/>
        </w:rPr>
        <w:t>It is observed that in federated learning-based settings, the accuracy of the global model slightly decreases, i.e., 0.961, mainly because of statistical heterogeneity and non-IID nature of distributed client data. This may be clearly observed in the graph depicted for 'Federated Client Loss/Accuracy Conv</w:t>
      </w:r>
      <w:r w:rsidR="001B4874">
        <w:rPr>
          <w:rFonts w:ascii="Times New Roman" w:eastAsia="Times New Roman" w:hAnsi="Times New Roman" w:cs="Times New Roman"/>
          <w:bCs/>
          <w:kern w:val="36"/>
          <w:sz w:val="20"/>
          <w:szCs w:val="20"/>
        </w:rPr>
        <w:t>ergence,' as shown in Fig. 13</w:t>
      </w:r>
      <w:r>
        <w:rPr>
          <w:rFonts w:ascii="Times New Roman" w:eastAsia="Times New Roman" w:hAnsi="Times New Roman" w:cs="Times New Roman"/>
          <w:bCs/>
          <w:kern w:val="36"/>
          <w:sz w:val="20"/>
          <w:szCs w:val="20"/>
        </w:rPr>
        <w:t xml:space="preserve">. </w:t>
      </w:r>
      <w:r w:rsidRPr="00A5522D">
        <w:rPr>
          <w:rFonts w:ascii="Times New Roman" w:eastAsia="Times New Roman" w:hAnsi="Times New Roman" w:cs="Times New Roman"/>
          <w:bCs/>
          <w:kern w:val="36"/>
          <w:sz w:val="20"/>
          <w:szCs w:val="20"/>
        </w:rPr>
        <w:t xml:space="preserve"> Oscillating nature of client loss is clearly reflected in 'Local Client Oscillation,' whereas the trending nature supports the stability of aggregated loss fed through the '</w:t>
      </w:r>
      <w:proofErr w:type="spellStart"/>
      <w:r w:rsidRPr="00A5522D">
        <w:rPr>
          <w:rFonts w:ascii="Times New Roman" w:eastAsia="Times New Roman" w:hAnsi="Times New Roman" w:cs="Times New Roman"/>
          <w:bCs/>
          <w:kern w:val="36"/>
          <w:sz w:val="20"/>
          <w:szCs w:val="20"/>
        </w:rPr>
        <w:t>FedAvg</w:t>
      </w:r>
      <w:proofErr w:type="spellEnd"/>
      <w:r w:rsidRPr="00A5522D">
        <w:rPr>
          <w:rFonts w:ascii="Times New Roman" w:eastAsia="Times New Roman" w:hAnsi="Times New Roman" w:cs="Times New Roman"/>
          <w:bCs/>
          <w:kern w:val="36"/>
          <w:sz w:val="20"/>
          <w:szCs w:val="20"/>
        </w:rPr>
        <w:t>' me</w:t>
      </w:r>
      <w:r w:rsidR="001B4874">
        <w:rPr>
          <w:rFonts w:ascii="Times New Roman" w:eastAsia="Times New Roman" w:hAnsi="Times New Roman" w:cs="Times New Roman"/>
          <w:bCs/>
          <w:kern w:val="36"/>
          <w:sz w:val="20"/>
          <w:szCs w:val="20"/>
        </w:rPr>
        <w:t>chanism, as reflected in Fig. 13</w:t>
      </w:r>
      <w:r w:rsidRPr="00A5522D">
        <w:rPr>
          <w:rFonts w:ascii="Times New Roman" w:eastAsia="Times New Roman" w:hAnsi="Times New Roman" w:cs="Times New Roman"/>
          <w:bCs/>
          <w:kern w:val="36"/>
          <w:sz w:val="20"/>
          <w:szCs w:val="20"/>
        </w:rPr>
        <w:t>.</w:t>
      </w:r>
    </w:p>
    <w:p w:rsidR="00A5522D" w:rsidRDefault="00A5522D" w:rsidP="00A5522D">
      <w:pPr>
        <w:jc w:val="both"/>
        <w:rPr>
          <w:rFonts w:ascii="Times New Roman" w:eastAsia="Times New Roman" w:hAnsi="Times New Roman" w:cs="Times New Roman"/>
          <w:bCs/>
          <w:kern w:val="36"/>
          <w:sz w:val="20"/>
          <w:szCs w:val="20"/>
        </w:rPr>
      </w:pPr>
      <w:r w:rsidRPr="00A5522D">
        <w:rPr>
          <w:rFonts w:ascii="Times New Roman" w:eastAsia="Times New Roman" w:hAnsi="Times New Roman" w:cs="Times New Roman"/>
          <w:bCs/>
          <w:kern w:val="36"/>
          <w:sz w:val="20"/>
          <w:szCs w:val="20"/>
        </w:rPr>
        <w:t>With this replacement of the “classical optimization” component by the quantum-enhanced “</w:t>
      </w:r>
      <w:proofErr w:type="spellStart"/>
      <w:r w:rsidRPr="00A5522D">
        <w:rPr>
          <w:rFonts w:ascii="Times New Roman" w:eastAsia="Times New Roman" w:hAnsi="Times New Roman" w:cs="Times New Roman"/>
          <w:bCs/>
          <w:kern w:val="36"/>
          <w:sz w:val="20"/>
          <w:szCs w:val="20"/>
        </w:rPr>
        <w:t>variational</w:t>
      </w:r>
      <w:proofErr w:type="spellEnd"/>
      <w:r w:rsidRPr="00A5522D">
        <w:rPr>
          <w:rFonts w:ascii="Times New Roman" w:eastAsia="Times New Roman" w:hAnsi="Times New Roman" w:cs="Times New Roman"/>
          <w:bCs/>
          <w:kern w:val="36"/>
          <w:sz w:val="20"/>
          <w:szCs w:val="20"/>
        </w:rPr>
        <w:t xml:space="preserve"> optimizer” component, the accuracy of the federated learning improves to 0.968, which indicates the effectiveness of the quantum optimization component in overcoming the local minima associated with non-convex optimization approaches. The Quantum Optimization vs. Classical </w:t>
      </w:r>
      <w:proofErr w:type="spellStart"/>
      <w:r w:rsidRPr="00A5522D">
        <w:rPr>
          <w:rFonts w:ascii="Times New Roman" w:eastAsia="Times New Roman" w:hAnsi="Times New Roman" w:cs="Times New Roman"/>
          <w:bCs/>
          <w:kern w:val="36"/>
          <w:sz w:val="20"/>
          <w:szCs w:val="20"/>
        </w:rPr>
        <w:t>FedAvg</w:t>
      </w:r>
      <w:proofErr w:type="spellEnd"/>
      <w:r w:rsidRPr="00A5522D">
        <w:rPr>
          <w:rFonts w:ascii="Times New Roman" w:eastAsia="Times New Roman" w:hAnsi="Times New Roman" w:cs="Times New Roman"/>
          <w:bCs/>
          <w:kern w:val="36"/>
          <w:sz w:val="20"/>
          <w:szCs w:val="20"/>
        </w:rPr>
        <w:t xml:space="preserve"> Convergence Cur</w:t>
      </w:r>
      <w:r w:rsidR="001B4874">
        <w:rPr>
          <w:rFonts w:ascii="Times New Roman" w:eastAsia="Times New Roman" w:hAnsi="Times New Roman" w:cs="Times New Roman"/>
          <w:bCs/>
          <w:kern w:val="36"/>
          <w:sz w:val="20"/>
          <w:szCs w:val="20"/>
        </w:rPr>
        <w:t>ve should be included as Fig. 1</w:t>
      </w:r>
      <w:r w:rsidR="00465C68">
        <w:rPr>
          <w:rFonts w:ascii="Times New Roman" w:eastAsia="Times New Roman" w:hAnsi="Times New Roman" w:cs="Times New Roman"/>
          <w:bCs/>
          <w:kern w:val="36"/>
          <w:sz w:val="20"/>
          <w:szCs w:val="20"/>
        </w:rPr>
        <w:t>4</w:t>
      </w:r>
      <w:r w:rsidRPr="00A5522D">
        <w:rPr>
          <w:rFonts w:ascii="Times New Roman" w:eastAsia="Times New Roman" w:hAnsi="Times New Roman" w:cs="Times New Roman"/>
          <w:bCs/>
          <w:kern w:val="36"/>
          <w:sz w:val="20"/>
          <w:szCs w:val="20"/>
        </w:rPr>
        <w:t>. This figure would be relevant in validating the fact that the QAOA-optimized model converges better/faster and explores the gradient space “more efficiently” (as depict</w:t>
      </w:r>
      <w:r w:rsidR="00465C68">
        <w:rPr>
          <w:rFonts w:ascii="Times New Roman" w:eastAsia="Times New Roman" w:hAnsi="Times New Roman" w:cs="Times New Roman"/>
          <w:bCs/>
          <w:kern w:val="36"/>
          <w:sz w:val="20"/>
          <w:szCs w:val="20"/>
        </w:rPr>
        <w:t>ed in Fig. 14</w:t>
      </w:r>
      <w:r w:rsidRPr="00A5522D">
        <w:rPr>
          <w:rFonts w:ascii="Times New Roman" w:eastAsia="Times New Roman" w:hAnsi="Times New Roman" w:cs="Times New Roman"/>
          <w:bCs/>
          <w:kern w:val="36"/>
          <w:sz w:val="20"/>
          <w:szCs w:val="20"/>
        </w:rPr>
        <w:t>).</w:t>
      </w:r>
    </w:p>
    <w:p w:rsidR="005701CA" w:rsidRDefault="005701CA" w:rsidP="00A5522D">
      <w:pPr>
        <w:jc w:val="both"/>
        <w:rPr>
          <w:rFonts w:ascii="Times New Roman" w:eastAsia="Times New Roman" w:hAnsi="Times New Roman" w:cs="Times New Roman"/>
          <w:bCs/>
          <w:kern w:val="36"/>
          <w:sz w:val="20"/>
          <w:szCs w:val="20"/>
        </w:rPr>
      </w:pPr>
    </w:p>
    <w:p w:rsidR="001B4874" w:rsidRDefault="001B4874" w:rsidP="001B4874">
      <w:pPr>
        <w:jc w:val="center"/>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drawing>
          <wp:inline distT="0" distB="0" distL="0" distR="0">
            <wp:extent cx="5389978" cy="2504049"/>
            <wp:effectExtent l="19050" t="0" r="1172" b="0"/>
            <wp:docPr id="27" name="Picture 26" descr="convergence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curve.png"/>
                    <pic:cNvPicPr/>
                  </pic:nvPicPr>
                  <pic:blipFill>
                    <a:blip r:embed="rId38" cstate="print"/>
                    <a:stretch>
                      <a:fillRect/>
                    </a:stretch>
                  </pic:blipFill>
                  <pic:spPr>
                    <a:xfrm>
                      <a:off x="0" y="0"/>
                      <a:ext cx="5394662" cy="2506225"/>
                    </a:xfrm>
                    <a:prstGeom prst="rect">
                      <a:avLst/>
                    </a:prstGeom>
                  </pic:spPr>
                </pic:pic>
              </a:graphicData>
            </a:graphic>
          </wp:inline>
        </w:drawing>
      </w:r>
    </w:p>
    <w:p w:rsidR="00A5522D" w:rsidRPr="001B4874" w:rsidRDefault="001B4874" w:rsidP="001B4874">
      <w:pPr>
        <w:jc w:val="center"/>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 xml:space="preserve">Figure 13: Model Convergence </w:t>
      </w:r>
    </w:p>
    <w:p w:rsidR="00A5522D" w:rsidRDefault="00A5522D" w:rsidP="00A5522D">
      <w:pPr>
        <w:jc w:val="both"/>
        <w:rPr>
          <w:rFonts w:ascii="Times New Roman" w:eastAsia="Times New Roman" w:hAnsi="Times New Roman" w:cs="Times New Roman"/>
          <w:bCs/>
          <w:kern w:val="36"/>
          <w:sz w:val="20"/>
          <w:szCs w:val="20"/>
        </w:rPr>
      </w:pPr>
      <w:r w:rsidRPr="00A5522D">
        <w:rPr>
          <w:rFonts w:ascii="Times New Roman" w:eastAsia="Times New Roman" w:hAnsi="Times New Roman" w:cs="Times New Roman"/>
          <w:bCs/>
          <w:kern w:val="36"/>
          <w:sz w:val="20"/>
          <w:szCs w:val="20"/>
        </w:rPr>
        <w:t xml:space="preserve">Lastly, the ablation study validates the significance of key architectural ingredients. Removing the segmentation module affects model accuracy from 0.972 → 0.921. This shows that lesion localization is critical for the later phase of classification. Removing the multi-modal fusion module also shows </w:t>
      </w:r>
      <w:proofErr w:type="gramStart"/>
      <w:r w:rsidRPr="00A5522D">
        <w:rPr>
          <w:rFonts w:ascii="Times New Roman" w:eastAsia="Times New Roman" w:hAnsi="Times New Roman" w:cs="Times New Roman"/>
          <w:bCs/>
          <w:kern w:val="36"/>
          <w:sz w:val="20"/>
          <w:szCs w:val="20"/>
        </w:rPr>
        <w:t>a similar</w:t>
      </w:r>
      <w:proofErr w:type="gramEnd"/>
      <w:r w:rsidRPr="00A5522D">
        <w:rPr>
          <w:rFonts w:ascii="Times New Roman" w:eastAsia="Times New Roman" w:hAnsi="Times New Roman" w:cs="Times New Roman"/>
          <w:bCs/>
          <w:kern w:val="36"/>
          <w:sz w:val="20"/>
          <w:szCs w:val="20"/>
        </w:rPr>
        <w:t xml:space="preserve"> performance degradation to 0.934. This again highlights the need for combining contextual metadata with pixel-level information. The results should be represented by using a Grouped Bar Chart as shown </w:t>
      </w:r>
      <w:r w:rsidR="00465C68">
        <w:rPr>
          <w:rFonts w:ascii="Times New Roman" w:eastAsia="Times New Roman" w:hAnsi="Times New Roman" w:cs="Times New Roman"/>
          <w:bCs/>
          <w:kern w:val="36"/>
          <w:sz w:val="20"/>
          <w:szCs w:val="20"/>
        </w:rPr>
        <w:t>in Fig. 15</w:t>
      </w:r>
      <w:r w:rsidRPr="00A5522D">
        <w:rPr>
          <w:rFonts w:ascii="Times New Roman" w:eastAsia="Times New Roman" w:hAnsi="Times New Roman" w:cs="Times New Roman"/>
          <w:bCs/>
          <w:kern w:val="36"/>
          <w:sz w:val="20"/>
          <w:szCs w:val="20"/>
        </w:rPr>
        <w:t>.</w:t>
      </w:r>
    </w:p>
    <w:p w:rsidR="001B4874" w:rsidRDefault="001B4874" w:rsidP="00A5522D">
      <w:pPr>
        <w:jc w:val="both"/>
        <w:rPr>
          <w:rFonts w:ascii="Times New Roman" w:eastAsia="Times New Roman" w:hAnsi="Times New Roman" w:cs="Times New Roman"/>
          <w:bCs/>
          <w:kern w:val="36"/>
          <w:sz w:val="20"/>
          <w:szCs w:val="20"/>
        </w:rPr>
      </w:pPr>
      <w:r>
        <w:rPr>
          <w:rFonts w:ascii="Times New Roman" w:eastAsia="Times New Roman" w:hAnsi="Times New Roman" w:cs="Times New Roman"/>
          <w:bCs/>
          <w:noProof/>
          <w:kern w:val="36"/>
          <w:sz w:val="20"/>
          <w:szCs w:val="20"/>
        </w:rPr>
        <w:lastRenderedPageBreak/>
        <w:drawing>
          <wp:inline distT="0" distB="0" distL="0" distR="0">
            <wp:extent cx="5943685" cy="2539218"/>
            <wp:effectExtent l="19050" t="0" r="0" b="0"/>
            <wp:docPr id="28" name="Picture 27" descr="bar_final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final_metrics.png"/>
                    <pic:cNvPicPr/>
                  </pic:nvPicPr>
                  <pic:blipFill>
                    <a:blip r:embed="rId39" cstate="print"/>
                    <a:stretch>
                      <a:fillRect/>
                    </a:stretch>
                  </pic:blipFill>
                  <pic:spPr>
                    <a:xfrm>
                      <a:off x="0" y="0"/>
                      <a:ext cx="5943600" cy="2539182"/>
                    </a:xfrm>
                    <a:prstGeom prst="rect">
                      <a:avLst/>
                    </a:prstGeom>
                  </pic:spPr>
                </pic:pic>
              </a:graphicData>
            </a:graphic>
          </wp:inline>
        </w:drawing>
      </w:r>
    </w:p>
    <w:p w:rsidR="00A5522D" w:rsidRPr="005701CA" w:rsidRDefault="00465C68" w:rsidP="005701CA">
      <w:pPr>
        <w:jc w:val="center"/>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Figure 15</w:t>
      </w:r>
      <w:r w:rsidR="001B4874">
        <w:rPr>
          <w:rFonts w:ascii="Times New Roman" w:eastAsia="Times New Roman" w:hAnsi="Times New Roman" w:cs="Times New Roman"/>
          <w:b/>
          <w:bCs/>
          <w:kern w:val="36"/>
          <w:sz w:val="20"/>
          <w:szCs w:val="20"/>
        </w:rPr>
        <w:t>: Grouped Result</w:t>
      </w:r>
    </w:p>
    <w:p w:rsidR="00A5522D" w:rsidRDefault="00A5522D" w:rsidP="00A5522D">
      <w:pPr>
        <w:jc w:val="both"/>
        <w:rPr>
          <w:rFonts w:ascii="Times New Roman" w:eastAsia="Times New Roman" w:hAnsi="Times New Roman" w:cs="Times New Roman"/>
          <w:bCs/>
          <w:kern w:val="36"/>
          <w:sz w:val="20"/>
          <w:szCs w:val="20"/>
        </w:rPr>
      </w:pPr>
      <w:r w:rsidRPr="00A5522D">
        <w:rPr>
          <w:rFonts w:ascii="Times New Roman" w:eastAsia="Times New Roman" w:hAnsi="Times New Roman" w:cs="Times New Roman"/>
          <w:bCs/>
          <w:kern w:val="36"/>
          <w:sz w:val="20"/>
          <w:szCs w:val="20"/>
        </w:rPr>
        <w:t xml:space="preserve">In general terms, the above quantitative and qualitative assessments of the proposed framework's efficacy underscore that the synergy between segmentation refinement techniques, feature fusion in multiple modalities, and quantum-aided federated optimization boosts the reliability, accuracy, and </w:t>
      </w:r>
      <w:proofErr w:type="spellStart"/>
      <w:r w:rsidRPr="00A5522D">
        <w:rPr>
          <w:rFonts w:ascii="Times New Roman" w:eastAsia="Times New Roman" w:hAnsi="Times New Roman" w:cs="Times New Roman"/>
          <w:bCs/>
          <w:kern w:val="36"/>
          <w:sz w:val="20"/>
          <w:szCs w:val="20"/>
        </w:rPr>
        <w:t>generalizability</w:t>
      </w:r>
      <w:proofErr w:type="spellEnd"/>
      <w:r w:rsidRPr="00A5522D">
        <w:rPr>
          <w:rFonts w:ascii="Times New Roman" w:eastAsia="Times New Roman" w:hAnsi="Times New Roman" w:cs="Times New Roman"/>
          <w:bCs/>
          <w:kern w:val="36"/>
          <w:sz w:val="20"/>
          <w:szCs w:val="20"/>
        </w:rPr>
        <w:t xml:space="preserve"> of the proposed model in demarcating dermatological lesion classes in centralized and decentralized systems.</w:t>
      </w:r>
    </w:p>
    <w:p w:rsidR="0044453B" w:rsidRPr="0044453B" w:rsidRDefault="0044453B" w:rsidP="0044453B">
      <w:pPr>
        <w:jc w:val="both"/>
        <w:rPr>
          <w:rFonts w:ascii="Times New Roman" w:eastAsia="Times New Roman" w:hAnsi="Times New Roman" w:cs="Times New Roman"/>
          <w:b/>
          <w:bCs/>
          <w:kern w:val="36"/>
          <w:sz w:val="24"/>
          <w:szCs w:val="24"/>
        </w:rPr>
      </w:pPr>
      <w:r w:rsidRPr="0044453B">
        <w:rPr>
          <w:rFonts w:ascii="Times New Roman" w:eastAsia="Times New Roman" w:hAnsi="Times New Roman" w:cs="Times New Roman"/>
          <w:b/>
          <w:bCs/>
          <w:kern w:val="36"/>
          <w:sz w:val="24"/>
          <w:szCs w:val="24"/>
        </w:rPr>
        <w:t>Discussion</w:t>
      </w:r>
    </w:p>
    <w:p w:rsidR="0044453B" w:rsidRPr="0044453B" w:rsidRDefault="0044453B" w:rsidP="0044453B">
      <w:pPr>
        <w:jc w:val="both"/>
        <w:rPr>
          <w:rFonts w:ascii="Times New Roman" w:eastAsia="Times New Roman" w:hAnsi="Times New Roman" w:cs="Times New Roman"/>
          <w:bCs/>
          <w:kern w:val="36"/>
          <w:sz w:val="20"/>
          <w:szCs w:val="20"/>
        </w:rPr>
      </w:pPr>
      <w:proofErr w:type="gramStart"/>
      <w:r w:rsidRPr="0044453B">
        <w:rPr>
          <w:rFonts w:ascii="Times New Roman" w:eastAsia="Times New Roman" w:hAnsi="Times New Roman" w:cs="Times New Roman"/>
          <w:bCs/>
          <w:kern w:val="36"/>
          <w:sz w:val="20"/>
          <w:szCs w:val="20"/>
        </w:rPr>
        <w:t>The results of this work evidence that the suggested multi-stage dermatological lesion structure makes significant progress in the work of automated melanoma screening, both in the federated and centralized settings.</w:t>
      </w:r>
      <w:proofErr w:type="gramEnd"/>
      <w:r w:rsidRPr="0044453B">
        <w:rPr>
          <w:rFonts w:ascii="Times New Roman" w:eastAsia="Times New Roman" w:hAnsi="Times New Roman" w:cs="Times New Roman"/>
          <w:bCs/>
          <w:kern w:val="36"/>
          <w:sz w:val="20"/>
          <w:szCs w:val="20"/>
        </w:rPr>
        <w:t xml:space="preserve"> Combining U-Net++ segmentation with CNN-Transformer feature extraction and multi-modal fusion allows creating a robust hierarchical representation to ensure the morphological, textural and contextual signs. These enhancements curb the clinical issues long experienced which deal with the ambiguity of lesion boundaries, structural anomaly, and disparate classifi</w:t>
      </w:r>
      <w:r>
        <w:rPr>
          <w:rFonts w:ascii="Times New Roman" w:eastAsia="Times New Roman" w:hAnsi="Times New Roman" w:cs="Times New Roman"/>
          <w:bCs/>
          <w:kern w:val="36"/>
          <w:sz w:val="20"/>
          <w:szCs w:val="20"/>
        </w:rPr>
        <w:t xml:space="preserve">cation of heterogeneous images. </w:t>
      </w:r>
      <w:r w:rsidRPr="0044453B">
        <w:rPr>
          <w:rFonts w:ascii="Times New Roman" w:eastAsia="Times New Roman" w:hAnsi="Times New Roman" w:cs="Times New Roman"/>
          <w:bCs/>
          <w:kern w:val="36"/>
          <w:sz w:val="20"/>
          <w:szCs w:val="20"/>
        </w:rPr>
        <w:t xml:space="preserve">Segmentation component is also more accurate with a Dice coefficient of 0.921 and </w:t>
      </w:r>
      <w:proofErr w:type="spellStart"/>
      <w:r w:rsidRPr="0044453B">
        <w:rPr>
          <w:rFonts w:ascii="Times New Roman" w:eastAsia="Times New Roman" w:hAnsi="Times New Roman" w:cs="Times New Roman"/>
          <w:bCs/>
          <w:kern w:val="36"/>
          <w:sz w:val="20"/>
          <w:szCs w:val="20"/>
        </w:rPr>
        <w:t>IoU</w:t>
      </w:r>
      <w:proofErr w:type="spellEnd"/>
      <w:r w:rsidRPr="0044453B">
        <w:rPr>
          <w:rFonts w:ascii="Times New Roman" w:eastAsia="Times New Roman" w:hAnsi="Times New Roman" w:cs="Times New Roman"/>
          <w:bCs/>
          <w:kern w:val="36"/>
          <w:sz w:val="20"/>
          <w:szCs w:val="20"/>
        </w:rPr>
        <w:t xml:space="preserve"> of 0.856, compared </w:t>
      </w:r>
      <w:r>
        <w:rPr>
          <w:rFonts w:ascii="Times New Roman" w:eastAsia="Times New Roman" w:hAnsi="Times New Roman" w:cs="Times New Roman"/>
          <w:bCs/>
          <w:kern w:val="36"/>
          <w:sz w:val="20"/>
          <w:szCs w:val="20"/>
        </w:rPr>
        <w:t>to the classical U-Net (</w:t>
      </w:r>
      <w:proofErr w:type="gramStart"/>
      <w:r>
        <w:rPr>
          <w:rFonts w:ascii="Times New Roman" w:eastAsia="Times New Roman" w:hAnsi="Times New Roman" w:cs="Times New Roman"/>
          <w:bCs/>
          <w:kern w:val="36"/>
          <w:sz w:val="20"/>
          <w:szCs w:val="20"/>
        </w:rPr>
        <w:t>Dice  0.86</w:t>
      </w:r>
      <w:proofErr w:type="gramEnd"/>
      <w:r>
        <w:rPr>
          <w:rFonts w:ascii="Times New Roman" w:eastAsia="Times New Roman" w:hAnsi="Times New Roman" w:cs="Times New Roman"/>
          <w:bCs/>
          <w:kern w:val="36"/>
          <w:sz w:val="20"/>
          <w:szCs w:val="20"/>
        </w:rPr>
        <w:t xml:space="preserve">), </w:t>
      </w:r>
      <w:proofErr w:type="spellStart"/>
      <w:r>
        <w:rPr>
          <w:rFonts w:ascii="Times New Roman" w:eastAsia="Times New Roman" w:hAnsi="Times New Roman" w:cs="Times New Roman"/>
          <w:bCs/>
          <w:kern w:val="36"/>
          <w:sz w:val="20"/>
          <w:szCs w:val="20"/>
        </w:rPr>
        <w:t>ResUNet</w:t>
      </w:r>
      <w:proofErr w:type="spellEnd"/>
      <w:r>
        <w:rPr>
          <w:rFonts w:ascii="Times New Roman" w:eastAsia="Times New Roman" w:hAnsi="Times New Roman" w:cs="Times New Roman"/>
          <w:bCs/>
          <w:kern w:val="36"/>
          <w:sz w:val="20"/>
          <w:szCs w:val="20"/>
        </w:rPr>
        <w:t xml:space="preserve"> (Dice  0.88), and DeepLabv3+ (Dice </w:t>
      </w:r>
      <w:r w:rsidRPr="0044453B">
        <w:rPr>
          <w:rFonts w:ascii="Times New Roman" w:eastAsia="Times New Roman" w:hAnsi="Times New Roman" w:cs="Times New Roman"/>
          <w:bCs/>
          <w:kern w:val="36"/>
          <w:sz w:val="20"/>
          <w:szCs w:val="20"/>
        </w:rPr>
        <w:t xml:space="preserve"> 0.89) according to earlier dermatological results [11], [14], [20]. This enhancements can be explained by the thick skip connections and nested routes in U-Net++, which reduce the encoder-decoder semantic gaps and improve the fine-term boundary. These properties are particularly useful to </w:t>
      </w:r>
      <w:proofErr w:type="spellStart"/>
      <w:r w:rsidRPr="0044453B">
        <w:rPr>
          <w:rFonts w:ascii="Times New Roman" w:eastAsia="Times New Roman" w:hAnsi="Times New Roman" w:cs="Times New Roman"/>
          <w:bCs/>
          <w:kern w:val="36"/>
          <w:sz w:val="20"/>
          <w:szCs w:val="20"/>
        </w:rPr>
        <w:t>melanocytic</w:t>
      </w:r>
      <w:proofErr w:type="spellEnd"/>
      <w:r w:rsidRPr="0044453B">
        <w:rPr>
          <w:rFonts w:ascii="Times New Roman" w:eastAsia="Times New Roman" w:hAnsi="Times New Roman" w:cs="Times New Roman"/>
          <w:bCs/>
          <w:kern w:val="36"/>
          <w:sz w:val="20"/>
          <w:szCs w:val="20"/>
        </w:rPr>
        <w:t xml:space="preserve"> lesions that have discontinuous boundaries where the classical models generally divide along thin bulges or faint edges [4], [8].</w:t>
      </w:r>
    </w:p>
    <w:p w:rsidR="0044453B" w:rsidRDefault="0044453B" w:rsidP="0044453B">
      <w:pPr>
        <w:jc w:val="both"/>
        <w:rPr>
          <w:rFonts w:ascii="Times New Roman" w:eastAsia="Times New Roman" w:hAnsi="Times New Roman" w:cs="Times New Roman"/>
          <w:bCs/>
          <w:kern w:val="36"/>
          <w:sz w:val="20"/>
          <w:szCs w:val="20"/>
        </w:rPr>
      </w:pPr>
      <w:r w:rsidRPr="0044453B">
        <w:rPr>
          <w:rFonts w:ascii="Times New Roman" w:eastAsia="Times New Roman" w:hAnsi="Times New Roman" w:cs="Times New Roman"/>
          <w:bCs/>
          <w:kern w:val="36"/>
          <w:sz w:val="20"/>
          <w:szCs w:val="20"/>
        </w:rPr>
        <w:t>According to the CNN-Transformer hybrid classification module, the accuracy of the final classification before and after the fusion and multi-modes integration is 0.964 and 0.972, respectively, revealing the value of metadata-informed elevation of decisions. It has been demonstrated by previous studies that age, anatomical site, and pigmentation are examples of metadata that have a strong association with the risk of malignancy in melanoma [27], [29]. Such advantages are also exhibited by our fusion module, which complies with multi-modal systems, which have reported 2-4% classification ac</w:t>
      </w:r>
      <w:r>
        <w:rPr>
          <w:rFonts w:ascii="Times New Roman" w:eastAsia="Times New Roman" w:hAnsi="Times New Roman" w:cs="Times New Roman"/>
          <w:bCs/>
          <w:kern w:val="36"/>
          <w:sz w:val="20"/>
          <w:szCs w:val="20"/>
        </w:rPr>
        <w:t xml:space="preserve">curacy improvements [30], [33]. </w:t>
      </w:r>
      <w:r w:rsidRPr="0044453B">
        <w:rPr>
          <w:rFonts w:ascii="Times New Roman" w:eastAsia="Times New Roman" w:hAnsi="Times New Roman" w:cs="Times New Roman"/>
          <w:bCs/>
          <w:kern w:val="36"/>
          <w:sz w:val="20"/>
          <w:szCs w:val="20"/>
        </w:rPr>
        <w:t>The performed experiments of federated learning do show that some slight decrease of accuracy (0.972 - 0.961) is present in case of distributed training, but nevertheless the model still performs better than the current FL-based dermatology frameworks, which reportedly yield similar results (0.89-0.93 accuracy) in non-IID conditions (</w:t>
      </w:r>
      <w:proofErr w:type="spellStart"/>
      <w:r w:rsidRPr="0044453B">
        <w:rPr>
          <w:rFonts w:ascii="Times New Roman" w:eastAsia="Times New Roman" w:hAnsi="Times New Roman" w:cs="Times New Roman"/>
          <w:bCs/>
          <w:kern w:val="36"/>
          <w:sz w:val="20"/>
          <w:szCs w:val="20"/>
        </w:rPr>
        <w:t>FedAvg</w:t>
      </w:r>
      <w:proofErr w:type="spellEnd"/>
      <w:r w:rsidRPr="0044453B">
        <w:rPr>
          <w:rFonts w:ascii="Times New Roman" w:eastAsia="Times New Roman" w:hAnsi="Times New Roman" w:cs="Times New Roman"/>
          <w:bCs/>
          <w:kern w:val="36"/>
          <w:sz w:val="20"/>
          <w:szCs w:val="20"/>
        </w:rPr>
        <w:t xml:space="preserve"> [36], </w:t>
      </w:r>
      <w:proofErr w:type="spellStart"/>
      <w:r w:rsidRPr="0044453B">
        <w:rPr>
          <w:rFonts w:ascii="Times New Roman" w:eastAsia="Times New Roman" w:hAnsi="Times New Roman" w:cs="Times New Roman"/>
          <w:bCs/>
          <w:kern w:val="36"/>
          <w:sz w:val="20"/>
          <w:szCs w:val="20"/>
        </w:rPr>
        <w:t>FedDerm</w:t>
      </w:r>
      <w:proofErr w:type="spellEnd"/>
      <w:r w:rsidRPr="0044453B">
        <w:rPr>
          <w:rFonts w:ascii="Times New Roman" w:eastAsia="Times New Roman" w:hAnsi="Times New Roman" w:cs="Times New Roman"/>
          <w:bCs/>
          <w:kern w:val="36"/>
          <w:sz w:val="20"/>
          <w:szCs w:val="20"/>
        </w:rPr>
        <w:t xml:space="preserve"> [38], and </w:t>
      </w:r>
      <w:proofErr w:type="spellStart"/>
      <w:r w:rsidRPr="0044453B">
        <w:rPr>
          <w:rFonts w:ascii="Times New Roman" w:eastAsia="Times New Roman" w:hAnsi="Times New Roman" w:cs="Times New Roman"/>
          <w:bCs/>
          <w:kern w:val="36"/>
          <w:sz w:val="20"/>
          <w:szCs w:val="20"/>
        </w:rPr>
        <w:t>IsoFed</w:t>
      </w:r>
      <w:proofErr w:type="spellEnd"/>
      <w:r w:rsidRPr="0044453B">
        <w:rPr>
          <w:rFonts w:ascii="Times New Roman" w:eastAsia="Times New Roman" w:hAnsi="Times New Roman" w:cs="Times New Roman"/>
          <w:bCs/>
          <w:kern w:val="36"/>
          <w:sz w:val="20"/>
          <w:szCs w:val="20"/>
        </w:rPr>
        <w:t xml:space="preserve"> [40]). The further use of quantum optimization with the help of QAOA enhances performance up to 0.968, which supports the argument in previous quantum machine learning studies that show increase landscape navigation and global minima finding [42]-[45]. This finding aligns with the hypothesis that hybrid quantum-classical optimization is able to </w:t>
      </w:r>
      <w:r w:rsidRPr="0044453B">
        <w:rPr>
          <w:rFonts w:ascii="Times New Roman" w:eastAsia="Times New Roman" w:hAnsi="Times New Roman" w:cs="Times New Roman"/>
          <w:bCs/>
          <w:kern w:val="36"/>
          <w:sz w:val="20"/>
          <w:szCs w:val="20"/>
        </w:rPr>
        <w:lastRenderedPageBreak/>
        <w:t>alleviate FL convergence instability, particularly in situations where the clients have a heterogeneous sample distribution.</w:t>
      </w:r>
    </w:p>
    <w:p w:rsidR="0044453B" w:rsidRPr="0044453B" w:rsidRDefault="00D82DD7" w:rsidP="0044453B">
      <w:pPr>
        <w:jc w:val="both"/>
        <w:rPr>
          <w:rFonts w:ascii="Times New Roman" w:eastAsia="Times New Roman" w:hAnsi="Times New Roman" w:cs="Times New Roman"/>
          <w:b/>
          <w:bCs/>
          <w:kern w:val="36"/>
          <w:sz w:val="20"/>
          <w:szCs w:val="20"/>
        </w:rPr>
      </w:pPr>
      <w:proofErr w:type="gramStart"/>
      <w:r>
        <w:rPr>
          <w:rFonts w:ascii="Times New Roman" w:eastAsia="Times New Roman" w:hAnsi="Times New Roman" w:cs="Times New Roman"/>
          <w:b/>
          <w:bCs/>
          <w:kern w:val="36"/>
          <w:sz w:val="20"/>
          <w:szCs w:val="20"/>
        </w:rPr>
        <w:t>Table 6.</w:t>
      </w:r>
      <w:proofErr w:type="gramEnd"/>
      <w:r w:rsidR="0044453B" w:rsidRPr="0044453B">
        <w:rPr>
          <w:rFonts w:ascii="Times New Roman" w:eastAsia="Times New Roman" w:hAnsi="Times New Roman" w:cs="Times New Roman"/>
          <w:b/>
          <w:bCs/>
          <w:kern w:val="36"/>
          <w:sz w:val="20"/>
          <w:szCs w:val="20"/>
        </w:rPr>
        <w:t xml:space="preserve"> Comparative Performance of Proposed vs. Existing State-of-the-Art Models</w:t>
      </w:r>
    </w:p>
    <w:tbl>
      <w:tblPr>
        <w:tblW w:w="11483" w:type="dxa"/>
        <w:tblCellSpacing w:w="15" w:type="dxa"/>
        <w:tblInd w:w="-948" w:type="dxa"/>
        <w:tblCellMar>
          <w:top w:w="15" w:type="dxa"/>
          <w:left w:w="15" w:type="dxa"/>
          <w:bottom w:w="15" w:type="dxa"/>
          <w:right w:w="15" w:type="dxa"/>
        </w:tblCellMar>
        <w:tblLook w:val="04A0"/>
      </w:tblPr>
      <w:tblGrid>
        <w:gridCol w:w="3055"/>
        <w:gridCol w:w="1361"/>
        <w:gridCol w:w="510"/>
        <w:gridCol w:w="1485"/>
        <w:gridCol w:w="699"/>
        <w:gridCol w:w="1494"/>
        <w:gridCol w:w="2879"/>
      </w:tblGrid>
      <w:tr w:rsidR="0044453B" w:rsidRPr="0044453B" w:rsidTr="0044453B">
        <w:trPr>
          <w:tblHeader/>
          <w:tblCellSpacing w:w="15" w:type="dxa"/>
        </w:trPr>
        <w:tc>
          <w:tcPr>
            <w:tcW w:w="3010" w:type="dxa"/>
            <w:tcBorders>
              <w:top w:val="single" w:sz="4" w:space="0" w:color="auto"/>
            </w:tcBorders>
            <w:vAlign w:val="center"/>
            <w:hideMark/>
          </w:tcPr>
          <w:p w:rsidR="0044453B" w:rsidRPr="0044453B" w:rsidRDefault="0044453B" w:rsidP="0044453B">
            <w:pPr>
              <w:spacing w:after="0" w:line="240" w:lineRule="auto"/>
              <w:jc w:val="center"/>
              <w:rPr>
                <w:rFonts w:ascii="Times New Roman" w:eastAsia="Times New Roman" w:hAnsi="Times New Roman" w:cs="Times New Roman"/>
                <w:b/>
                <w:bCs/>
                <w:sz w:val="20"/>
                <w:szCs w:val="20"/>
              </w:rPr>
            </w:pPr>
            <w:r w:rsidRPr="0044453B">
              <w:rPr>
                <w:rFonts w:ascii="Times New Roman" w:eastAsia="Times New Roman" w:hAnsi="Times New Roman" w:cs="Times New Roman"/>
                <w:b/>
                <w:bCs/>
                <w:sz w:val="20"/>
                <w:szCs w:val="20"/>
              </w:rPr>
              <w:t>Model / Framework</w:t>
            </w:r>
          </w:p>
        </w:tc>
        <w:tc>
          <w:tcPr>
            <w:tcW w:w="0" w:type="auto"/>
            <w:tcBorders>
              <w:top w:val="single" w:sz="4" w:space="0" w:color="auto"/>
            </w:tcBorders>
            <w:vAlign w:val="center"/>
            <w:hideMark/>
          </w:tcPr>
          <w:p w:rsidR="0044453B" w:rsidRPr="0044453B" w:rsidRDefault="0044453B" w:rsidP="0044453B">
            <w:pPr>
              <w:spacing w:after="0" w:line="240" w:lineRule="auto"/>
              <w:jc w:val="center"/>
              <w:rPr>
                <w:rFonts w:ascii="Times New Roman" w:eastAsia="Times New Roman" w:hAnsi="Times New Roman" w:cs="Times New Roman"/>
                <w:b/>
                <w:bCs/>
                <w:sz w:val="20"/>
                <w:szCs w:val="20"/>
              </w:rPr>
            </w:pPr>
            <w:r w:rsidRPr="0044453B">
              <w:rPr>
                <w:rFonts w:ascii="Times New Roman" w:eastAsia="Times New Roman" w:hAnsi="Times New Roman" w:cs="Times New Roman"/>
                <w:b/>
                <w:bCs/>
                <w:sz w:val="20"/>
                <w:szCs w:val="20"/>
              </w:rPr>
              <w:t>Segmentation Dice</w:t>
            </w:r>
          </w:p>
        </w:tc>
        <w:tc>
          <w:tcPr>
            <w:tcW w:w="0" w:type="auto"/>
            <w:tcBorders>
              <w:top w:val="single" w:sz="4" w:space="0" w:color="auto"/>
            </w:tcBorders>
            <w:vAlign w:val="center"/>
            <w:hideMark/>
          </w:tcPr>
          <w:p w:rsidR="0044453B" w:rsidRPr="0044453B" w:rsidRDefault="0044453B" w:rsidP="0044453B">
            <w:pPr>
              <w:spacing w:after="0" w:line="240" w:lineRule="auto"/>
              <w:jc w:val="center"/>
              <w:rPr>
                <w:rFonts w:ascii="Times New Roman" w:eastAsia="Times New Roman" w:hAnsi="Times New Roman" w:cs="Times New Roman"/>
                <w:b/>
                <w:bCs/>
                <w:sz w:val="20"/>
                <w:szCs w:val="20"/>
              </w:rPr>
            </w:pPr>
            <w:proofErr w:type="spellStart"/>
            <w:r w:rsidRPr="0044453B">
              <w:rPr>
                <w:rFonts w:ascii="Times New Roman" w:eastAsia="Times New Roman" w:hAnsi="Times New Roman" w:cs="Times New Roman"/>
                <w:b/>
                <w:bCs/>
                <w:sz w:val="20"/>
                <w:szCs w:val="20"/>
              </w:rPr>
              <w:t>IoU</w:t>
            </w:r>
            <w:proofErr w:type="spellEnd"/>
          </w:p>
        </w:tc>
        <w:tc>
          <w:tcPr>
            <w:tcW w:w="0" w:type="auto"/>
            <w:tcBorders>
              <w:top w:val="single" w:sz="4" w:space="0" w:color="auto"/>
            </w:tcBorders>
            <w:vAlign w:val="center"/>
            <w:hideMark/>
          </w:tcPr>
          <w:p w:rsidR="0044453B" w:rsidRPr="0044453B" w:rsidRDefault="0044453B" w:rsidP="0044453B">
            <w:pPr>
              <w:spacing w:after="0" w:line="240" w:lineRule="auto"/>
              <w:jc w:val="center"/>
              <w:rPr>
                <w:rFonts w:ascii="Times New Roman" w:eastAsia="Times New Roman" w:hAnsi="Times New Roman" w:cs="Times New Roman"/>
                <w:b/>
                <w:bCs/>
                <w:sz w:val="20"/>
                <w:szCs w:val="20"/>
              </w:rPr>
            </w:pPr>
            <w:r w:rsidRPr="0044453B">
              <w:rPr>
                <w:rFonts w:ascii="Times New Roman" w:eastAsia="Times New Roman" w:hAnsi="Times New Roman" w:cs="Times New Roman"/>
                <w:b/>
                <w:bCs/>
                <w:sz w:val="20"/>
                <w:szCs w:val="20"/>
              </w:rPr>
              <w:t>Classification Accuracy</w:t>
            </w:r>
          </w:p>
        </w:tc>
        <w:tc>
          <w:tcPr>
            <w:tcW w:w="0" w:type="auto"/>
            <w:tcBorders>
              <w:top w:val="single" w:sz="4" w:space="0" w:color="auto"/>
            </w:tcBorders>
            <w:vAlign w:val="center"/>
            <w:hideMark/>
          </w:tcPr>
          <w:p w:rsidR="0044453B" w:rsidRPr="0044453B" w:rsidRDefault="0044453B" w:rsidP="0044453B">
            <w:pPr>
              <w:spacing w:after="0" w:line="240" w:lineRule="auto"/>
              <w:jc w:val="center"/>
              <w:rPr>
                <w:rFonts w:ascii="Times New Roman" w:eastAsia="Times New Roman" w:hAnsi="Times New Roman" w:cs="Times New Roman"/>
                <w:b/>
                <w:bCs/>
                <w:sz w:val="20"/>
                <w:szCs w:val="20"/>
              </w:rPr>
            </w:pPr>
            <w:r w:rsidRPr="0044453B">
              <w:rPr>
                <w:rFonts w:ascii="Times New Roman" w:eastAsia="Times New Roman" w:hAnsi="Times New Roman" w:cs="Times New Roman"/>
                <w:b/>
                <w:bCs/>
                <w:sz w:val="20"/>
                <w:szCs w:val="20"/>
              </w:rPr>
              <w:t>AUC-ROC</w:t>
            </w:r>
          </w:p>
        </w:tc>
        <w:tc>
          <w:tcPr>
            <w:tcW w:w="0" w:type="auto"/>
            <w:tcBorders>
              <w:top w:val="single" w:sz="4" w:space="0" w:color="auto"/>
            </w:tcBorders>
            <w:vAlign w:val="center"/>
            <w:hideMark/>
          </w:tcPr>
          <w:p w:rsidR="0044453B" w:rsidRPr="0044453B" w:rsidRDefault="0044453B" w:rsidP="0044453B">
            <w:pPr>
              <w:spacing w:after="0" w:line="240" w:lineRule="auto"/>
              <w:jc w:val="center"/>
              <w:rPr>
                <w:rFonts w:ascii="Times New Roman" w:eastAsia="Times New Roman" w:hAnsi="Times New Roman" w:cs="Times New Roman"/>
                <w:b/>
                <w:bCs/>
                <w:sz w:val="20"/>
                <w:szCs w:val="20"/>
              </w:rPr>
            </w:pPr>
            <w:r w:rsidRPr="0044453B">
              <w:rPr>
                <w:rFonts w:ascii="Times New Roman" w:eastAsia="Times New Roman" w:hAnsi="Times New Roman" w:cs="Times New Roman"/>
                <w:b/>
                <w:bCs/>
                <w:sz w:val="20"/>
                <w:szCs w:val="20"/>
              </w:rPr>
              <w:t>Centralized / FL / Quantum</w:t>
            </w:r>
          </w:p>
        </w:tc>
        <w:tc>
          <w:tcPr>
            <w:tcW w:w="2834" w:type="dxa"/>
            <w:tcBorders>
              <w:top w:val="single" w:sz="4" w:space="0" w:color="auto"/>
            </w:tcBorders>
            <w:vAlign w:val="center"/>
            <w:hideMark/>
          </w:tcPr>
          <w:p w:rsidR="0044453B" w:rsidRPr="0044453B" w:rsidRDefault="0044453B" w:rsidP="0044453B">
            <w:pPr>
              <w:spacing w:after="0" w:line="240" w:lineRule="auto"/>
              <w:jc w:val="center"/>
              <w:rPr>
                <w:rFonts w:ascii="Times New Roman" w:eastAsia="Times New Roman" w:hAnsi="Times New Roman" w:cs="Times New Roman"/>
                <w:b/>
                <w:bCs/>
                <w:sz w:val="20"/>
                <w:szCs w:val="20"/>
              </w:rPr>
            </w:pPr>
            <w:r w:rsidRPr="0044453B">
              <w:rPr>
                <w:rFonts w:ascii="Times New Roman" w:eastAsia="Times New Roman" w:hAnsi="Times New Roman" w:cs="Times New Roman"/>
                <w:b/>
                <w:bCs/>
                <w:sz w:val="20"/>
                <w:szCs w:val="20"/>
              </w:rPr>
              <w:t>Key Strengths</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U-Net (</w:t>
            </w:r>
            <w:proofErr w:type="spellStart"/>
            <w:r w:rsidRPr="0044453B">
              <w:rPr>
                <w:rFonts w:ascii="Times New Roman" w:eastAsia="Times New Roman" w:hAnsi="Times New Roman" w:cs="Times New Roman"/>
                <w:b/>
                <w:bCs/>
                <w:sz w:val="20"/>
                <w:szCs w:val="20"/>
              </w:rPr>
              <w:t>Ronneberger</w:t>
            </w:r>
            <w:proofErr w:type="spellEnd"/>
            <w:r w:rsidRPr="0044453B">
              <w:rPr>
                <w:rFonts w:ascii="Times New Roman" w:eastAsia="Times New Roman" w:hAnsi="Times New Roman" w:cs="Times New Roman"/>
                <w:b/>
                <w:bCs/>
                <w:sz w:val="20"/>
                <w:szCs w:val="20"/>
              </w:rPr>
              <w:t xml:space="preserve"> et al.) [11]</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0.860</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0.785</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Centralized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Simple, fast, widely used</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proofErr w:type="spellStart"/>
            <w:r w:rsidRPr="0044453B">
              <w:rPr>
                <w:rFonts w:ascii="Times New Roman" w:eastAsia="Times New Roman" w:hAnsi="Times New Roman" w:cs="Times New Roman"/>
                <w:b/>
                <w:bCs/>
                <w:sz w:val="20"/>
                <w:szCs w:val="20"/>
              </w:rPr>
              <w:t>ResUNet</w:t>
            </w:r>
            <w:proofErr w:type="spellEnd"/>
            <w:r w:rsidRPr="0044453B">
              <w:rPr>
                <w:rFonts w:ascii="Times New Roman" w:eastAsia="Times New Roman" w:hAnsi="Times New Roman" w:cs="Times New Roman"/>
                <w:b/>
                <w:bCs/>
                <w:sz w:val="20"/>
                <w:szCs w:val="20"/>
              </w:rPr>
              <w:t>++ [14]</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0.882</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0.801</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Centralized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Attention + residual features</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DeepLabv3+ [20]</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0.890</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0.812</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Centralized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Strong boundary refinement</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EfficientNet-B0 Classifier [7]</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0.915</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0.963</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Centralized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Parameter-efficient, strong baseline</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Transformer-based Classifier [19]</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0.938</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0.975</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Centralized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Global long-range attention</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Multi-modal Fusion (Metadata + Image) [33]</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0.950</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0.982</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Centralized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Context-aware classification</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proofErr w:type="spellStart"/>
            <w:r w:rsidRPr="0044453B">
              <w:rPr>
                <w:rFonts w:ascii="Times New Roman" w:eastAsia="Times New Roman" w:hAnsi="Times New Roman" w:cs="Times New Roman"/>
                <w:b/>
                <w:bCs/>
                <w:sz w:val="20"/>
                <w:szCs w:val="20"/>
              </w:rPr>
              <w:t>FedAvg</w:t>
            </w:r>
            <w:proofErr w:type="spellEnd"/>
            <w:r w:rsidRPr="0044453B">
              <w:rPr>
                <w:rFonts w:ascii="Times New Roman" w:eastAsia="Times New Roman" w:hAnsi="Times New Roman" w:cs="Times New Roman"/>
                <w:b/>
                <w:bCs/>
                <w:sz w:val="20"/>
                <w:szCs w:val="20"/>
              </w:rPr>
              <w:t xml:space="preserve"> Dermatology FL [36]</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0.891</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0.940</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Federated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Basic aggregation</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proofErr w:type="spellStart"/>
            <w:r w:rsidRPr="0044453B">
              <w:rPr>
                <w:rFonts w:ascii="Times New Roman" w:eastAsia="Times New Roman" w:hAnsi="Times New Roman" w:cs="Times New Roman"/>
                <w:b/>
                <w:bCs/>
                <w:sz w:val="20"/>
                <w:szCs w:val="20"/>
              </w:rPr>
              <w:t>IsoFed</w:t>
            </w:r>
            <w:proofErr w:type="spellEnd"/>
            <w:r w:rsidRPr="0044453B">
              <w:rPr>
                <w:rFonts w:ascii="Times New Roman" w:eastAsia="Times New Roman" w:hAnsi="Times New Roman" w:cs="Times New Roman"/>
                <w:b/>
                <w:bCs/>
                <w:sz w:val="20"/>
                <w:szCs w:val="20"/>
              </w:rPr>
              <w:t xml:space="preserve"> (Non-IID FL) [40]</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0.924</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0.953</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Federated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Handles domain gaps</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Quantum Kernel Dermatology [42]</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0.948</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0.978</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Hybrid Quantum</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 xml:space="preserve">Enhanced </w:t>
            </w:r>
            <w:proofErr w:type="spellStart"/>
            <w:r w:rsidRPr="0044453B">
              <w:rPr>
                <w:rFonts w:ascii="Times New Roman" w:eastAsia="Times New Roman" w:hAnsi="Times New Roman" w:cs="Times New Roman"/>
                <w:sz w:val="20"/>
                <w:szCs w:val="20"/>
              </w:rPr>
              <w:t>separability</w:t>
            </w:r>
            <w:proofErr w:type="spellEnd"/>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Quantum-FL Optimization (QAOA) [45]</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0.956</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0.986</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Federated + Quantum</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Faster convergence</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 Proposed Full Pipeline (This Work)</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0.921</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0.856</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0.972</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0.992</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Centralized</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Best segmentation + fusion</w:t>
            </w:r>
          </w:p>
        </w:tc>
      </w:tr>
      <w:tr w:rsidR="0044453B" w:rsidRPr="0044453B" w:rsidTr="0044453B">
        <w:trPr>
          <w:tblCellSpacing w:w="15" w:type="dxa"/>
        </w:trPr>
        <w:tc>
          <w:tcPr>
            <w:tcW w:w="3010"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 Proposed Federated Pipeline</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0.961</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0.988</w:t>
            </w:r>
          </w:p>
        </w:tc>
        <w:tc>
          <w:tcPr>
            <w:tcW w:w="0" w:type="auto"/>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FL</w:t>
            </w:r>
          </w:p>
        </w:tc>
        <w:tc>
          <w:tcPr>
            <w:tcW w:w="2834" w:type="dxa"/>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Strong privacy-preserving performance</w:t>
            </w:r>
          </w:p>
        </w:tc>
      </w:tr>
      <w:tr w:rsidR="0044453B" w:rsidRPr="0044453B" w:rsidTr="0044453B">
        <w:trPr>
          <w:tblCellSpacing w:w="15" w:type="dxa"/>
        </w:trPr>
        <w:tc>
          <w:tcPr>
            <w:tcW w:w="3010" w:type="dxa"/>
            <w:tcBorders>
              <w:bottom w:val="single" w:sz="4" w:space="0" w:color="auto"/>
            </w:tcBorders>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 Proposed Quantum-Optimized FL Pipeline</w:t>
            </w:r>
          </w:p>
        </w:tc>
        <w:tc>
          <w:tcPr>
            <w:tcW w:w="0" w:type="auto"/>
            <w:tcBorders>
              <w:bottom w:val="single" w:sz="4" w:space="0" w:color="auto"/>
            </w:tcBorders>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tcBorders>
              <w:bottom w:val="single" w:sz="4" w:space="0" w:color="auto"/>
            </w:tcBorders>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w:t>
            </w:r>
          </w:p>
        </w:tc>
        <w:tc>
          <w:tcPr>
            <w:tcW w:w="0" w:type="auto"/>
            <w:tcBorders>
              <w:bottom w:val="single" w:sz="4" w:space="0" w:color="auto"/>
            </w:tcBorders>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0.968</w:t>
            </w:r>
          </w:p>
        </w:tc>
        <w:tc>
          <w:tcPr>
            <w:tcW w:w="0" w:type="auto"/>
            <w:tcBorders>
              <w:bottom w:val="single" w:sz="4" w:space="0" w:color="auto"/>
            </w:tcBorders>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b/>
                <w:bCs/>
                <w:sz w:val="20"/>
                <w:szCs w:val="20"/>
              </w:rPr>
              <w:t>0.990</w:t>
            </w:r>
          </w:p>
        </w:tc>
        <w:tc>
          <w:tcPr>
            <w:tcW w:w="0" w:type="auto"/>
            <w:tcBorders>
              <w:bottom w:val="single" w:sz="4" w:space="0" w:color="auto"/>
            </w:tcBorders>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FL + Quantum</w:t>
            </w:r>
          </w:p>
        </w:tc>
        <w:tc>
          <w:tcPr>
            <w:tcW w:w="2834" w:type="dxa"/>
            <w:tcBorders>
              <w:bottom w:val="single" w:sz="4" w:space="0" w:color="auto"/>
            </w:tcBorders>
            <w:vAlign w:val="center"/>
            <w:hideMark/>
          </w:tcPr>
          <w:p w:rsidR="0044453B" w:rsidRPr="0044453B" w:rsidRDefault="0044453B" w:rsidP="0044453B">
            <w:pPr>
              <w:spacing w:after="0" w:line="240" w:lineRule="auto"/>
              <w:rPr>
                <w:rFonts w:ascii="Times New Roman" w:eastAsia="Times New Roman" w:hAnsi="Times New Roman" w:cs="Times New Roman"/>
                <w:sz w:val="20"/>
                <w:szCs w:val="20"/>
              </w:rPr>
            </w:pPr>
            <w:r w:rsidRPr="0044453B">
              <w:rPr>
                <w:rFonts w:ascii="Times New Roman" w:eastAsia="Times New Roman" w:hAnsi="Times New Roman" w:cs="Times New Roman"/>
                <w:sz w:val="20"/>
                <w:szCs w:val="20"/>
              </w:rPr>
              <w:t>Best-in-class convergence</w:t>
            </w:r>
          </w:p>
        </w:tc>
      </w:tr>
    </w:tbl>
    <w:p w:rsidR="0044453B" w:rsidRDefault="0044453B" w:rsidP="0044453B">
      <w:pPr>
        <w:jc w:val="both"/>
        <w:rPr>
          <w:rFonts w:ascii="Times New Roman" w:eastAsia="Times New Roman" w:hAnsi="Times New Roman" w:cs="Times New Roman"/>
          <w:bCs/>
          <w:kern w:val="36"/>
          <w:sz w:val="20"/>
          <w:szCs w:val="20"/>
        </w:rPr>
      </w:pPr>
      <w:r w:rsidRPr="0044453B">
        <w:rPr>
          <w:rFonts w:ascii="Times New Roman" w:eastAsia="Times New Roman" w:hAnsi="Times New Roman" w:cs="Times New Roman"/>
          <w:bCs/>
          <w:kern w:val="36"/>
          <w:sz w:val="20"/>
          <w:szCs w:val="20"/>
        </w:rPr>
        <w:t xml:space="preserve">There are a number of key conclusions in the comparative </w:t>
      </w:r>
      <w:r w:rsidR="00D82DD7">
        <w:rPr>
          <w:rFonts w:ascii="Times New Roman" w:eastAsia="Times New Roman" w:hAnsi="Times New Roman" w:cs="Times New Roman"/>
          <w:b/>
          <w:bCs/>
          <w:kern w:val="36"/>
          <w:sz w:val="20"/>
          <w:szCs w:val="20"/>
        </w:rPr>
        <w:t>T</w:t>
      </w:r>
      <w:r w:rsidRPr="0044453B">
        <w:rPr>
          <w:rFonts w:ascii="Times New Roman" w:eastAsia="Times New Roman" w:hAnsi="Times New Roman" w:cs="Times New Roman"/>
          <w:b/>
          <w:bCs/>
          <w:kern w:val="36"/>
          <w:sz w:val="20"/>
          <w:szCs w:val="20"/>
        </w:rPr>
        <w:t>able</w:t>
      </w:r>
      <w:r w:rsidR="00D82DD7">
        <w:rPr>
          <w:rFonts w:ascii="Times New Roman" w:eastAsia="Times New Roman" w:hAnsi="Times New Roman" w:cs="Times New Roman"/>
          <w:b/>
          <w:bCs/>
          <w:kern w:val="36"/>
          <w:sz w:val="20"/>
          <w:szCs w:val="20"/>
        </w:rPr>
        <w:t xml:space="preserve"> 6</w:t>
      </w:r>
      <w:r w:rsidRPr="0044453B">
        <w:rPr>
          <w:rFonts w:ascii="Times New Roman" w:eastAsia="Times New Roman" w:hAnsi="Times New Roman" w:cs="Times New Roman"/>
          <w:bCs/>
          <w:kern w:val="36"/>
          <w:sz w:val="20"/>
          <w:szCs w:val="20"/>
        </w:rPr>
        <w:t xml:space="preserve">. To begin with, the proposed U-Net++ segmentation module out of the proposed segmentation methods is clearly superior, which validates the benefit of the concept of dense connectivity nesting when it comes to </w:t>
      </w:r>
      <w:proofErr w:type="spellStart"/>
      <w:r w:rsidRPr="0044453B">
        <w:rPr>
          <w:rFonts w:ascii="Times New Roman" w:eastAsia="Times New Roman" w:hAnsi="Times New Roman" w:cs="Times New Roman"/>
          <w:bCs/>
          <w:kern w:val="36"/>
          <w:sz w:val="20"/>
          <w:szCs w:val="20"/>
        </w:rPr>
        <w:t>dermoscopic</w:t>
      </w:r>
      <w:proofErr w:type="spellEnd"/>
      <w:r w:rsidRPr="0044453B">
        <w:rPr>
          <w:rFonts w:ascii="Times New Roman" w:eastAsia="Times New Roman" w:hAnsi="Times New Roman" w:cs="Times New Roman"/>
          <w:bCs/>
          <w:kern w:val="36"/>
          <w:sz w:val="20"/>
          <w:szCs w:val="20"/>
        </w:rPr>
        <w:t xml:space="preserve"> edge reconstruction. This is in line with previous results that indicate that multi-resolution pathways enhance the detection of lesion contours particularly at low contrast [14], [20].</w:t>
      </w:r>
      <w:r>
        <w:rPr>
          <w:rFonts w:ascii="Times New Roman" w:eastAsia="Times New Roman" w:hAnsi="Times New Roman" w:cs="Times New Roman"/>
          <w:bCs/>
          <w:kern w:val="36"/>
          <w:sz w:val="20"/>
          <w:szCs w:val="20"/>
        </w:rPr>
        <w:t xml:space="preserve"> </w:t>
      </w:r>
      <w:r w:rsidRPr="0044453B">
        <w:rPr>
          <w:rFonts w:ascii="Times New Roman" w:eastAsia="Times New Roman" w:hAnsi="Times New Roman" w:cs="Times New Roman"/>
          <w:bCs/>
          <w:kern w:val="36"/>
          <w:sz w:val="20"/>
          <w:szCs w:val="20"/>
        </w:rPr>
        <w:t xml:space="preserve">Second, the classification accuracy of 0.972 is superior to the CNN-based models such as </w:t>
      </w:r>
      <w:proofErr w:type="spellStart"/>
      <w:r w:rsidRPr="0044453B">
        <w:rPr>
          <w:rFonts w:ascii="Times New Roman" w:eastAsia="Times New Roman" w:hAnsi="Times New Roman" w:cs="Times New Roman"/>
          <w:bCs/>
          <w:kern w:val="36"/>
          <w:sz w:val="20"/>
          <w:szCs w:val="20"/>
        </w:rPr>
        <w:t>EfficientNet</w:t>
      </w:r>
      <w:proofErr w:type="spellEnd"/>
      <w:r w:rsidRPr="0044453B">
        <w:rPr>
          <w:rFonts w:ascii="Times New Roman" w:eastAsia="Times New Roman" w:hAnsi="Times New Roman" w:cs="Times New Roman"/>
          <w:bCs/>
          <w:kern w:val="36"/>
          <w:sz w:val="20"/>
          <w:szCs w:val="20"/>
        </w:rPr>
        <w:t xml:space="preserve"> [7] and Transformer classifiers [19], which proves the power of hybrid multi-scale representations. It is also worth noting that the performance improvement following multi-modal fusion is higher than the fusion-based dermatology studies that generally provide accuracy of be</w:t>
      </w:r>
      <w:r>
        <w:rPr>
          <w:rFonts w:ascii="Times New Roman" w:eastAsia="Times New Roman" w:hAnsi="Times New Roman" w:cs="Times New Roman"/>
          <w:bCs/>
          <w:kern w:val="36"/>
          <w:sz w:val="20"/>
          <w:szCs w:val="20"/>
        </w:rPr>
        <w:t xml:space="preserve">tween 0.94 and 0.95 [29], [33]. </w:t>
      </w:r>
      <w:r w:rsidRPr="0044453B">
        <w:rPr>
          <w:rFonts w:ascii="Times New Roman" w:eastAsia="Times New Roman" w:hAnsi="Times New Roman" w:cs="Times New Roman"/>
          <w:bCs/>
          <w:kern w:val="36"/>
          <w:sz w:val="20"/>
          <w:szCs w:val="20"/>
        </w:rPr>
        <w:t>Third, the federated and quantum-enhanced extensions can offer a vital perspective of a real-life clinical implementation. The loss in the FL accuracy is very minimal in comparison to the losses that are usually encountered in dermatological FL systems, where losses of 5-10% are typical in non-IID distributions of clients [36], [40]. The quantum-optimized version has an accuracy that is competitive with centralized training, and thus, its strength and ability to accelerat</w:t>
      </w:r>
      <w:r>
        <w:rPr>
          <w:rFonts w:ascii="Times New Roman" w:eastAsia="Times New Roman" w:hAnsi="Times New Roman" w:cs="Times New Roman"/>
          <w:bCs/>
          <w:kern w:val="36"/>
          <w:sz w:val="20"/>
          <w:szCs w:val="20"/>
        </w:rPr>
        <w:t xml:space="preserve">e global convergence are shown. </w:t>
      </w:r>
      <w:r w:rsidRPr="0044453B">
        <w:rPr>
          <w:rFonts w:ascii="Times New Roman" w:eastAsia="Times New Roman" w:hAnsi="Times New Roman" w:cs="Times New Roman"/>
          <w:bCs/>
          <w:kern w:val="36"/>
          <w:sz w:val="20"/>
          <w:szCs w:val="20"/>
        </w:rPr>
        <w:t>Lastly, the proposed system has the best AUC-ROC (0.992) among all methods compared, indicating that the classifier has almost perfect sensitivity-specificity performance, which is a feature of a clinically sound diagnostic support system.</w:t>
      </w:r>
    </w:p>
    <w:p w:rsidR="0044453B" w:rsidRPr="0044453B" w:rsidRDefault="0044453B" w:rsidP="0044453B">
      <w:pPr>
        <w:jc w:val="both"/>
        <w:rPr>
          <w:rFonts w:ascii="Times New Roman" w:eastAsia="Times New Roman" w:hAnsi="Times New Roman" w:cs="Times New Roman"/>
          <w:b/>
          <w:bCs/>
          <w:kern w:val="36"/>
          <w:sz w:val="24"/>
          <w:szCs w:val="24"/>
        </w:rPr>
      </w:pPr>
      <w:r w:rsidRPr="0044453B">
        <w:rPr>
          <w:rFonts w:ascii="Times New Roman" w:eastAsia="Times New Roman" w:hAnsi="Times New Roman" w:cs="Times New Roman"/>
          <w:b/>
          <w:bCs/>
          <w:kern w:val="36"/>
          <w:sz w:val="24"/>
          <w:szCs w:val="24"/>
        </w:rPr>
        <w:t>Conclusion</w:t>
      </w:r>
    </w:p>
    <w:p w:rsidR="0044453B" w:rsidRPr="0044453B" w:rsidRDefault="0044453B" w:rsidP="0044453B">
      <w:pPr>
        <w:jc w:val="both"/>
        <w:rPr>
          <w:rFonts w:ascii="Times New Roman" w:eastAsia="Times New Roman" w:hAnsi="Times New Roman" w:cs="Times New Roman"/>
          <w:bCs/>
          <w:kern w:val="36"/>
          <w:sz w:val="20"/>
          <w:szCs w:val="20"/>
        </w:rPr>
      </w:pPr>
      <w:r w:rsidRPr="0044453B">
        <w:rPr>
          <w:rFonts w:ascii="Times New Roman" w:eastAsia="Times New Roman" w:hAnsi="Times New Roman" w:cs="Times New Roman"/>
          <w:bCs/>
          <w:kern w:val="36"/>
          <w:sz w:val="20"/>
          <w:szCs w:val="20"/>
        </w:rPr>
        <w:t xml:space="preserve">This paper will suggest a multi-level dermatological lesions analysis framework that integrates novel segmentation, hybrid deep features, multi-modal fusion, federated learning, and quantum optimization. The system is able to perform well in centralized, distributed, and hybrid quantum-classical training systems with regard to diagnostic power. U-Net++ segmentation module manages to embrace fine-grained lesion boundaries with a Dice coefficient of </w:t>
      </w:r>
      <w:r w:rsidRPr="0044453B">
        <w:rPr>
          <w:rFonts w:ascii="Times New Roman" w:eastAsia="Times New Roman" w:hAnsi="Times New Roman" w:cs="Times New Roman"/>
          <w:bCs/>
          <w:kern w:val="36"/>
          <w:sz w:val="20"/>
          <w:szCs w:val="20"/>
        </w:rPr>
        <w:lastRenderedPageBreak/>
        <w:t>0.921 and IOU of 0.856 and outperforms classical segmentation architectures. The multi-modal metadata fusion (MMD) enhanced hybrid CNN-Transformer backbone heightens classification to 0.972 accuracy and an AUC-ROC of 0.992 indicating near-pe</w:t>
      </w:r>
      <w:r>
        <w:rPr>
          <w:rFonts w:ascii="Times New Roman" w:eastAsia="Times New Roman" w:hAnsi="Times New Roman" w:cs="Times New Roman"/>
          <w:bCs/>
          <w:kern w:val="36"/>
          <w:sz w:val="20"/>
          <w:szCs w:val="20"/>
        </w:rPr>
        <w:t xml:space="preserve">rfection in the classification. </w:t>
      </w:r>
      <w:r w:rsidRPr="0044453B">
        <w:rPr>
          <w:rFonts w:ascii="Times New Roman" w:eastAsia="Times New Roman" w:hAnsi="Times New Roman" w:cs="Times New Roman"/>
          <w:bCs/>
          <w:kern w:val="36"/>
          <w:sz w:val="20"/>
          <w:szCs w:val="20"/>
        </w:rPr>
        <w:t>The federated learning extension maintains privacy and performance retention on heterogeneous client datasets, where performance is 0.961, which is far beyond much prior non-IID dermatology FL baselines. The introduction of quantum optimization with the help of QAOA also leads to a further increase in global convergence to a level of 0.968 in the conditions of decentralization. This synergy corroborates the fact that quantum-assisted optimization can address instability of client-drift on f</w:t>
      </w:r>
      <w:r>
        <w:rPr>
          <w:rFonts w:ascii="Times New Roman" w:eastAsia="Times New Roman" w:hAnsi="Times New Roman" w:cs="Times New Roman"/>
          <w:bCs/>
          <w:kern w:val="36"/>
          <w:sz w:val="20"/>
          <w:szCs w:val="20"/>
        </w:rPr>
        <w:t xml:space="preserve">ederated dermatology processes. </w:t>
      </w:r>
      <w:r w:rsidRPr="0044453B">
        <w:rPr>
          <w:rFonts w:ascii="Times New Roman" w:eastAsia="Times New Roman" w:hAnsi="Times New Roman" w:cs="Times New Roman"/>
          <w:bCs/>
          <w:kern w:val="36"/>
          <w:sz w:val="20"/>
          <w:szCs w:val="20"/>
        </w:rPr>
        <w:t>In general, the findings prove the existence of a solid, scalable, and clinically customizable solution suggested, which reconciles centralized deep learning, privacy-preserving distributed intelligence, and the emergent quantum optimization. The cohesion of segmentation, representation learning, metadata fusion, and sophisticated optimization frameworks enables the framework to be seen as the future of diagnostic support systems in dermatology because it is appli</w:t>
      </w:r>
      <w:r>
        <w:rPr>
          <w:rFonts w:ascii="Times New Roman" w:eastAsia="Times New Roman" w:hAnsi="Times New Roman" w:cs="Times New Roman"/>
          <w:bCs/>
          <w:kern w:val="36"/>
          <w:sz w:val="20"/>
          <w:szCs w:val="20"/>
        </w:rPr>
        <w:t>cable to real-world situations.</w:t>
      </w:r>
    </w:p>
    <w:p w:rsidR="0044453B" w:rsidRPr="0044453B" w:rsidRDefault="0044453B" w:rsidP="0044453B">
      <w:pPr>
        <w:jc w:val="both"/>
        <w:rPr>
          <w:rFonts w:ascii="Times New Roman" w:eastAsia="Times New Roman" w:hAnsi="Times New Roman" w:cs="Times New Roman"/>
          <w:b/>
          <w:bCs/>
          <w:kern w:val="36"/>
          <w:sz w:val="24"/>
          <w:szCs w:val="24"/>
        </w:rPr>
      </w:pPr>
      <w:r w:rsidRPr="0044453B">
        <w:rPr>
          <w:rFonts w:ascii="Times New Roman" w:eastAsia="Times New Roman" w:hAnsi="Times New Roman" w:cs="Times New Roman"/>
          <w:b/>
          <w:bCs/>
          <w:kern w:val="36"/>
          <w:sz w:val="24"/>
          <w:szCs w:val="24"/>
        </w:rPr>
        <w:t>Limitations and Future Work</w:t>
      </w:r>
    </w:p>
    <w:p w:rsidR="0044453B" w:rsidRDefault="0044453B" w:rsidP="0044453B">
      <w:pPr>
        <w:jc w:val="both"/>
        <w:rPr>
          <w:rFonts w:ascii="Times New Roman" w:eastAsia="Times New Roman" w:hAnsi="Times New Roman" w:cs="Times New Roman"/>
          <w:bCs/>
          <w:kern w:val="36"/>
          <w:sz w:val="20"/>
          <w:szCs w:val="20"/>
        </w:rPr>
      </w:pPr>
      <w:r w:rsidRPr="0044453B">
        <w:rPr>
          <w:rFonts w:ascii="Times New Roman" w:eastAsia="Times New Roman" w:hAnsi="Times New Roman" w:cs="Times New Roman"/>
          <w:bCs/>
          <w:kern w:val="36"/>
          <w:sz w:val="20"/>
          <w:szCs w:val="20"/>
        </w:rPr>
        <w:t>Regardless of good experimental results, there are a number of limitations that are still considered to be the subject of additional research. To start with, U-Net++ shows good performance on HAM10000/</w:t>
      </w:r>
      <w:proofErr w:type="spellStart"/>
      <w:r w:rsidRPr="0044453B">
        <w:rPr>
          <w:rFonts w:ascii="Times New Roman" w:eastAsia="Times New Roman" w:hAnsi="Times New Roman" w:cs="Times New Roman"/>
          <w:bCs/>
          <w:kern w:val="36"/>
          <w:sz w:val="20"/>
          <w:szCs w:val="20"/>
        </w:rPr>
        <w:t>SkinDerm</w:t>
      </w:r>
      <w:proofErr w:type="spellEnd"/>
      <w:r w:rsidRPr="0044453B">
        <w:rPr>
          <w:rFonts w:ascii="Times New Roman" w:eastAsia="Times New Roman" w:hAnsi="Times New Roman" w:cs="Times New Roman"/>
          <w:bCs/>
          <w:kern w:val="36"/>
          <w:sz w:val="20"/>
          <w:szCs w:val="20"/>
        </w:rPr>
        <w:t xml:space="preserve"> datasets, however, the accuracy of segmentation might drop when used on images taken under severe light changes, with different skin coloring or low-cost mobile </w:t>
      </w:r>
      <w:proofErr w:type="spellStart"/>
      <w:r w:rsidRPr="0044453B">
        <w:rPr>
          <w:rFonts w:ascii="Times New Roman" w:eastAsia="Times New Roman" w:hAnsi="Times New Roman" w:cs="Times New Roman"/>
          <w:bCs/>
          <w:kern w:val="36"/>
          <w:sz w:val="20"/>
          <w:szCs w:val="20"/>
        </w:rPr>
        <w:t>dermatoscopes</w:t>
      </w:r>
      <w:proofErr w:type="spellEnd"/>
      <w:r w:rsidRPr="0044453B">
        <w:rPr>
          <w:rFonts w:ascii="Times New Roman" w:eastAsia="Times New Roman" w:hAnsi="Times New Roman" w:cs="Times New Roman"/>
          <w:bCs/>
          <w:kern w:val="36"/>
          <w:sz w:val="20"/>
          <w:szCs w:val="20"/>
        </w:rPr>
        <w:t>. Domain shifts nonetheless continue to be a major weakness of dermatological AI, and more robust domain-adaptation plans might be necessary. Second, multi-modal fusion enhances robustness in classifications but because metadata is not always available in all hospitals, the absence of clinical metadata may minimize the usefulness of fusion, which may warrant imputation or sem</w:t>
      </w:r>
      <w:r>
        <w:rPr>
          <w:rFonts w:ascii="Times New Roman" w:eastAsia="Times New Roman" w:hAnsi="Times New Roman" w:cs="Times New Roman"/>
          <w:bCs/>
          <w:kern w:val="36"/>
          <w:sz w:val="20"/>
          <w:szCs w:val="20"/>
        </w:rPr>
        <w:t xml:space="preserve">i-supervised metadata </w:t>
      </w:r>
      <w:proofErr w:type="gramStart"/>
      <w:r>
        <w:rPr>
          <w:rFonts w:ascii="Times New Roman" w:eastAsia="Times New Roman" w:hAnsi="Times New Roman" w:cs="Times New Roman"/>
          <w:bCs/>
          <w:kern w:val="36"/>
          <w:sz w:val="20"/>
          <w:szCs w:val="20"/>
        </w:rPr>
        <w:t>modeling</w:t>
      </w:r>
      <w:proofErr w:type="gramEnd"/>
      <w:r>
        <w:rPr>
          <w:rFonts w:ascii="Times New Roman" w:eastAsia="Times New Roman" w:hAnsi="Times New Roman" w:cs="Times New Roman"/>
          <w:bCs/>
          <w:kern w:val="36"/>
          <w:sz w:val="20"/>
          <w:szCs w:val="20"/>
        </w:rPr>
        <w:t xml:space="preserve">. </w:t>
      </w:r>
      <w:r w:rsidRPr="0044453B">
        <w:rPr>
          <w:rFonts w:ascii="Times New Roman" w:eastAsia="Times New Roman" w:hAnsi="Times New Roman" w:cs="Times New Roman"/>
          <w:bCs/>
          <w:kern w:val="36"/>
          <w:sz w:val="20"/>
          <w:szCs w:val="20"/>
        </w:rPr>
        <w:t xml:space="preserve">Although promising, the federated learning experiments are tested on very few simulated clients. Practical federated systems have heterogeneous GPUs, different patients, different sample sizes, and untrustworthy communication networks all of which can affect convergence. Also, quantum optimization is currently run on simulators and not on actual quantum </w:t>
      </w:r>
      <w:proofErr w:type="gramStart"/>
      <w:r w:rsidRPr="0044453B">
        <w:rPr>
          <w:rFonts w:ascii="Times New Roman" w:eastAsia="Times New Roman" w:hAnsi="Times New Roman" w:cs="Times New Roman"/>
          <w:bCs/>
          <w:kern w:val="36"/>
          <w:sz w:val="20"/>
          <w:szCs w:val="20"/>
        </w:rPr>
        <w:t>machines,</w:t>
      </w:r>
      <w:proofErr w:type="gramEnd"/>
      <w:r w:rsidRPr="0044453B">
        <w:rPr>
          <w:rFonts w:ascii="Times New Roman" w:eastAsia="Times New Roman" w:hAnsi="Times New Roman" w:cs="Times New Roman"/>
          <w:bCs/>
          <w:kern w:val="36"/>
          <w:sz w:val="20"/>
          <w:szCs w:val="20"/>
        </w:rPr>
        <w:t xml:space="preserve"> and QAOA scaling to large spaces of model parameters is still computationally limited. The current problems include hardware noise, lack of </w:t>
      </w:r>
      <w:proofErr w:type="spellStart"/>
      <w:r w:rsidRPr="0044453B">
        <w:rPr>
          <w:rFonts w:ascii="Times New Roman" w:eastAsia="Times New Roman" w:hAnsi="Times New Roman" w:cs="Times New Roman"/>
          <w:bCs/>
          <w:kern w:val="36"/>
          <w:sz w:val="20"/>
          <w:szCs w:val="20"/>
        </w:rPr>
        <w:t>qubits</w:t>
      </w:r>
      <w:proofErr w:type="spellEnd"/>
      <w:r w:rsidRPr="0044453B">
        <w:rPr>
          <w:rFonts w:ascii="Times New Roman" w:eastAsia="Times New Roman" w:hAnsi="Times New Roman" w:cs="Times New Roman"/>
          <w:bCs/>
          <w:kern w:val="36"/>
          <w:sz w:val="20"/>
          <w:szCs w:val="20"/>
        </w:rPr>
        <w:t xml:space="preserve">, and </w:t>
      </w:r>
      <w:proofErr w:type="spellStart"/>
      <w:r w:rsidRPr="0044453B">
        <w:rPr>
          <w:rFonts w:ascii="Times New Roman" w:eastAsia="Times New Roman" w:hAnsi="Times New Roman" w:cs="Times New Roman"/>
          <w:bCs/>
          <w:kern w:val="36"/>
          <w:sz w:val="20"/>
          <w:szCs w:val="20"/>
        </w:rPr>
        <w:t>decoherence</w:t>
      </w:r>
      <w:proofErr w:type="spellEnd"/>
      <w:r w:rsidRPr="0044453B">
        <w:rPr>
          <w:rFonts w:ascii="Times New Roman" w:eastAsia="Times New Roman" w:hAnsi="Times New Roman" w:cs="Times New Roman"/>
          <w:bCs/>
          <w:kern w:val="36"/>
          <w:sz w:val="20"/>
          <w:szCs w:val="20"/>
        </w:rPr>
        <w:t>, which will have</w:t>
      </w:r>
      <w:r>
        <w:rPr>
          <w:rFonts w:ascii="Times New Roman" w:eastAsia="Times New Roman" w:hAnsi="Times New Roman" w:cs="Times New Roman"/>
          <w:bCs/>
          <w:kern w:val="36"/>
          <w:sz w:val="20"/>
          <w:szCs w:val="20"/>
        </w:rPr>
        <w:t xml:space="preserve"> an adverse impact on practice. </w:t>
      </w:r>
      <w:r w:rsidRPr="0044453B">
        <w:rPr>
          <w:rFonts w:ascii="Times New Roman" w:eastAsia="Times New Roman" w:hAnsi="Times New Roman" w:cs="Times New Roman"/>
          <w:bCs/>
          <w:kern w:val="36"/>
          <w:sz w:val="20"/>
          <w:szCs w:val="20"/>
        </w:rPr>
        <w:t xml:space="preserve">Further research will involve methods of including domain generalization (e.g., adversarial alignment of features and contrastive learning) in order to enhance cross-device strength. Client-specific drifts can also be further reduced by expanding federated experiments to a wider range of real clinical partners and investigating strategies of personalized federated learning (e.g., </w:t>
      </w:r>
      <w:proofErr w:type="spellStart"/>
      <w:r w:rsidRPr="0044453B">
        <w:rPr>
          <w:rFonts w:ascii="Times New Roman" w:eastAsia="Times New Roman" w:hAnsi="Times New Roman" w:cs="Times New Roman"/>
          <w:bCs/>
          <w:kern w:val="36"/>
          <w:sz w:val="20"/>
          <w:szCs w:val="20"/>
        </w:rPr>
        <w:t>pFedMe</w:t>
      </w:r>
      <w:proofErr w:type="spellEnd"/>
      <w:r w:rsidRPr="0044453B">
        <w:rPr>
          <w:rFonts w:ascii="Times New Roman" w:eastAsia="Times New Roman" w:hAnsi="Times New Roman" w:cs="Times New Roman"/>
          <w:bCs/>
          <w:kern w:val="36"/>
          <w:sz w:val="20"/>
          <w:szCs w:val="20"/>
        </w:rPr>
        <w:t xml:space="preserve">, </w:t>
      </w:r>
      <w:proofErr w:type="spellStart"/>
      <w:r w:rsidRPr="0044453B">
        <w:rPr>
          <w:rFonts w:ascii="Times New Roman" w:eastAsia="Times New Roman" w:hAnsi="Times New Roman" w:cs="Times New Roman"/>
          <w:bCs/>
          <w:kern w:val="36"/>
          <w:sz w:val="20"/>
          <w:szCs w:val="20"/>
        </w:rPr>
        <w:t>FedPer</w:t>
      </w:r>
      <w:proofErr w:type="spellEnd"/>
      <w:r w:rsidRPr="0044453B">
        <w:rPr>
          <w:rFonts w:ascii="Times New Roman" w:eastAsia="Times New Roman" w:hAnsi="Times New Roman" w:cs="Times New Roman"/>
          <w:bCs/>
          <w:kern w:val="36"/>
          <w:sz w:val="20"/>
          <w:szCs w:val="20"/>
        </w:rPr>
        <w:t xml:space="preserve">). </w:t>
      </w:r>
      <w:proofErr w:type="spellStart"/>
      <w:r w:rsidRPr="0044453B">
        <w:rPr>
          <w:rFonts w:ascii="Times New Roman" w:eastAsia="Times New Roman" w:hAnsi="Times New Roman" w:cs="Times New Roman"/>
          <w:bCs/>
          <w:kern w:val="36"/>
          <w:sz w:val="20"/>
          <w:szCs w:val="20"/>
        </w:rPr>
        <w:t>Variational</w:t>
      </w:r>
      <w:proofErr w:type="spellEnd"/>
      <w:r w:rsidRPr="0044453B">
        <w:rPr>
          <w:rFonts w:ascii="Times New Roman" w:eastAsia="Times New Roman" w:hAnsi="Times New Roman" w:cs="Times New Roman"/>
          <w:bCs/>
          <w:kern w:val="36"/>
          <w:sz w:val="20"/>
          <w:szCs w:val="20"/>
        </w:rPr>
        <w:t xml:space="preserve"> quantum circuits will be quantum-hybridized to be run on new NISQ devices, meaning that it is possible to scale the parameter space, and large FL ecosystems will converge faster. Lastly, the inclusion of </w:t>
      </w:r>
      <w:proofErr w:type="spellStart"/>
      <w:r w:rsidRPr="0044453B">
        <w:rPr>
          <w:rFonts w:ascii="Times New Roman" w:eastAsia="Times New Roman" w:hAnsi="Times New Roman" w:cs="Times New Roman"/>
          <w:bCs/>
          <w:kern w:val="36"/>
          <w:sz w:val="20"/>
          <w:szCs w:val="20"/>
        </w:rPr>
        <w:t>explainability</w:t>
      </w:r>
      <w:proofErr w:type="spellEnd"/>
      <w:r w:rsidRPr="0044453B">
        <w:rPr>
          <w:rFonts w:ascii="Times New Roman" w:eastAsia="Times New Roman" w:hAnsi="Times New Roman" w:cs="Times New Roman"/>
          <w:bCs/>
          <w:kern w:val="36"/>
          <w:sz w:val="20"/>
          <w:szCs w:val="20"/>
        </w:rPr>
        <w:t xml:space="preserve"> via saliency maps, structural attention mechanisms and rule-based dermatological reasoning will enhance clinical trust/ regulatory acceptance.</w:t>
      </w:r>
    </w:p>
    <w:p w:rsidR="00056813" w:rsidRDefault="00056813" w:rsidP="0044453B">
      <w:pPr>
        <w:jc w:val="both"/>
        <w:rPr>
          <w:rFonts w:ascii="Times New Roman" w:eastAsia="Times New Roman" w:hAnsi="Times New Roman" w:cs="Times New Roman"/>
          <w:b/>
          <w:bCs/>
          <w:kern w:val="36"/>
          <w:sz w:val="24"/>
          <w:szCs w:val="24"/>
        </w:rPr>
      </w:pPr>
      <w:r w:rsidRPr="00056813">
        <w:rPr>
          <w:rFonts w:ascii="Times New Roman" w:eastAsia="Times New Roman" w:hAnsi="Times New Roman" w:cs="Times New Roman"/>
          <w:b/>
          <w:bCs/>
          <w:kern w:val="36"/>
          <w:sz w:val="24"/>
          <w:szCs w:val="24"/>
        </w:rPr>
        <w:t xml:space="preserve">Declaration </w:t>
      </w:r>
    </w:p>
    <w:p w:rsidR="00CF43EE" w:rsidRPr="00056813" w:rsidRDefault="00CF43EE" w:rsidP="00CF43EE">
      <w:pPr>
        <w:jc w:val="both"/>
        <w:rPr>
          <w:rFonts w:ascii="Times New Roman" w:eastAsia="Times New Roman" w:hAnsi="Times New Roman" w:cs="Times New Roman"/>
          <w:b/>
          <w:bCs/>
          <w:kern w:val="36"/>
          <w:sz w:val="24"/>
          <w:szCs w:val="24"/>
        </w:rPr>
      </w:pPr>
      <w:r w:rsidRPr="00056813">
        <w:rPr>
          <w:rFonts w:ascii="Times New Roman" w:eastAsia="Times New Roman" w:hAnsi="Times New Roman" w:cs="Times New Roman"/>
          <w:b/>
          <w:bCs/>
          <w:kern w:val="36"/>
          <w:sz w:val="24"/>
          <w:szCs w:val="24"/>
        </w:rPr>
        <w:t>Data Availability Statement</w:t>
      </w:r>
    </w:p>
    <w:p w:rsidR="00CF43EE" w:rsidRPr="00CF43EE" w:rsidRDefault="00CF43EE" w:rsidP="0044453B">
      <w:pPr>
        <w:jc w:val="both"/>
        <w:rPr>
          <w:rFonts w:ascii="Times New Roman" w:eastAsia="Times New Roman" w:hAnsi="Times New Roman" w:cs="Times New Roman"/>
          <w:bCs/>
          <w:kern w:val="36"/>
          <w:sz w:val="20"/>
          <w:szCs w:val="20"/>
        </w:rPr>
      </w:pPr>
      <w:r w:rsidRPr="00056813">
        <w:rPr>
          <w:rFonts w:ascii="Times New Roman" w:eastAsia="Times New Roman" w:hAnsi="Times New Roman" w:cs="Times New Roman"/>
          <w:bCs/>
          <w:kern w:val="36"/>
          <w:sz w:val="20"/>
          <w:szCs w:val="20"/>
        </w:rPr>
        <w:t xml:space="preserve">The datasets employed and analyzed in this study, including HAM10000 and other publicly accessible </w:t>
      </w:r>
      <w:proofErr w:type="spellStart"/>
      <w:r w:rsidRPr="00056813">
        <w:rPr>
          <w:rFonts w:ascii="Times New Roman" w:eastAsia="Times New Roman" w:hAnsi="Times New Roman" w:cs="Times New Roman"/>
          <w:bCs/>
          <w:kern w:val="36"/>
          <w:sz w:val="20"/>
          <w:szCs w:val="20"/>
        </w:rPr>
        <w:t>dermoscopic</w:t>
      </w:r>
      <w:proofErr w:type="spellEnd"/>
      <w:r w:rsidRPr="00056813">
        <w:rPr>
          <w:rFonts w:ascii="Times New Roman" w:eastAsia="Times New Roman" w:hAnsi="Times New Roman" w:cs="Times New Roman"/>
          <w:bCs/>
          <w:kern w:val="36"/>
          <w:sz w:val="20"/>
          <w:szCs w:val="20"/>
        </w:rPr>
        <w:t xml:space="preserve"> image repositories, are publicly accessible and usable by other researchers. The preprocessed datasets, model weights, and other experimental materials employed and prepared as part of this study are made accessible by the corresponding author on reasonable request, while no such patient identifiable and patient information was stored as part of this study.</w:t>
      </w:r>
    </w:p>
    <w:p w:rsidR="00056813" w:rsidRPr="00111C01" w:rsidRDefault="00056813" w:rsidP="0005681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111C01">
        <w:rPr>
          <w:rFonts w:ascii="Times New Roman" w:eastAsia="Times New Roman" w:hAnsi="Times New Roman" w:cs="Times New Roman"/>
          <w:b/>
          <w:bCs/>
          <w:sz w:val="27"/>
          <w:szCs w:val="27"/>
          <w:lang w:bidi="hi-IN"/>
        </w:rPr>
        <w:t>Conflicts of Interest/Competing Interests</w:t>
      </w:r>
    </w:p>
    <w:p w:rsidR="00056813" w:rsidRDefault="00056813" w:rsidP="00056813">
      <w:pPr>
        <w:spacing w:before="100" w:beforeAutospacing="1" w:after="100" w:afterAutospacing="1" w:line="240" w:lineRule="auto"/>
        <w:rPr>
          <w:rFonts w:ascii="Times New Roman" w:eastAsia="Times New Roman" w:hAnsi="Times New Roman" w:cs="Times New Roman"/>
          <w:bCs/>
          <w:kern w:val="36"/>
          <w:sz w:val="20"/>
          <w:szCs w:val="20"/>
        </w:rPr>
      </w:pPr>
      <w:r w:rsidRPr="00CF43EE">
        <w:rPr>
          <w:rFonts w:ascii="Times New Roman" w:eastAsia="Times New Roman" w:hAnsi="Times New Roman" w:cs="Times New Roman"/>
          <w:bCs/>
          <w:kern w:val="36"/>
          <w:sz w:val="20"/>
          <w:szCs w:val="20"/>
        </w:rPr>
        <w:lastRenderedPageBreak/>
        <w:t>The authors declare that they have no known competing financial interests or personal relationships that could have appeared to influence the work reported in this paper.</w:t>
      </w:r>
    </w:p>
    <w:tbl>
      <w:tblPr>
        <w:tblW w:w="0" w:type="auto"/>
        <w:tblCellSpacing w:w="15" w:type="dxa"/>
        <w:tblCellMar>
          <w:top w:w="15" w:type="dxa"/>
          <w:left w:w="15" w:type="dxa"/>
          <w:bottom w:w="15" w:type="dxa"/>
          <w:right w:w="15" w:type="dxa"/>
        </w:tblCellMar>
        <w:tblLook w:val="04A0"/>
      </w:tblPr>
      <w:tblGrid>
        <w:gridCol w:w="2599"/>
        <w:gridCol w:w="6851"/>
      </w:tblGrid>
      <w:tr w:rsidR="006176B0" w:rsidRPr="006176B0" w:rsidTr="006176B0">
        <w:trPr>
          <w:tblHeader/>
          <w:tblCellSpacing w:w="15" w:type="dxa"/>
        </w:trPr>
        <w:tc>
          <w:tcPr>
            <w:tcW w:w="0" w:type="auto"/>
            <w:tcBorders>
              <w:top w:val="single" w:sz="4" w:space="0" w:color="auto"/>
              <w:right w:val="single" w:sz="4" w:space="0" w:color="auto"/>
            </w:tcBorders>
            <w:vAlign w:val="center"/>
            <w:hideMark/>
          </w:tcPr>
          <w:p w:rsidR="006176B0" w:rsidRPr="006176B0" w:rsidRDefault="006176B0" w:rsidP="006176B0">
            <w:pPr>
              <w:spacing w:after="0" w:line="240" w:lineRule="auto"/>
              <w:jc w:val="center"/>
              <w:rPr>
                <w:rFonts w:ascii="Times New Roman" w:eastAsia="Times New Roman" w:hAnsi="Times New Roman" w:cs="Times New Roman"/>
                <w:b/>
                <w:bCs/>
                <w:sz w:val="20"/>
                <w:szCs w:val="20"/>
              </w:rPr>
            </w:pPr>
            <w:r w:rsidRPr="006176B0">
              <w:rPr>
                <w:rFonts w:ascii="Times New Roman" w:eastAsia="Times New Roman" w:hAnsi="Times New Roman" w:cs="Times New Roman"/>
                <w:b/>
                <w:bCs/>
                <w:sz w:val="20"/>
                <w:szCs w:val="20"/>
              </w:rPr>
              <w:t>Author</w:t>
            </w:r>
          </w:p>
        </w:tc>
        <w:tc>
          <w:tcPr>
            <w:tcW w:w="0" w:type="auto"/>
            <w:tcBorders>
              <w:top w:val="single" w:sz="4" w:space="0" w:color="auto"/>
            </w:tcBorders>
            <w:vAlign w:val="center"/>
            <w:hideMark/>
          </w:tcPr>
          <w:p w:rsidR="006176B0" w:rsidRPr="006176B0" w:rsidRDefault="006176B0" w:rsidP="006176B0">
            <w:pPr>
              <w:spacing w:after="0" w:line="240" w:lineRule="auto"/>
              <w:jc w:val="center"/>
              <w:rPr>
                <w:rFonts w:ascii="Times New Roman" w:eastAsia="Times New Roman" w:hAnsi="Times New Roman" w:cs="Times New Roman"/>
                <w:b/>
                <w:bCs/>
                <w:sz w:val="20"/>
                <w:szCs w:val="20"/>
              </w:rPr>
            </w:pPr>
            <w:r w:rsidRPr="006176B0">
              <w:rPr>
                <w:rFonts w:ascii="Times New Roman" w:eastAsia="Times New Roman" w:hAnsi="Times New Roman" w:cs="Times New Roman"/>
                <w:b/>
                <w:bCs/>
                <w:sz w:val="20"/>
                <w:szCs w:val="20"/>
              </w:rPr>
              <w:t>Contribution</w:t>
            </w:r>
          </w:p>
        </w:tc>
      </w:tr>
      <w:tr w:rsidR="006176B0" w:rsidRPr="006176B0" w:rsidTr="006176B0">
        <w:trPr>
          <w:tblCellSpacing w:w="15" w:type="dxa"/>
        </w:trPr>
        <w:tc>
          <w:tcPr>
            <w:tcW w:w="0" w:type="auto"/>
            <w:tcBorders>
              <w:right w:val="single" w:sz="4" w:space="0" w:color="auto"/>
            </w:tcBorders>
            <w:vAlign w:val="center"/>
            <w:hideMark/>
          </w:tcPr>
          <w:p w:rsidR="006176B0" w:rsidRPr="006176B0" w:rsidRDefault="006176B0" w:rsidP="006176B0">
            <w:pPr>
              <w:pStyle w:val="ListParagraph"/>
              <w:numPr>
                <w:ilvl w:val="0"/>
                <w:numId w:val="11"/>
              </w:numPr>
              <w:spacing w:after="0" w:line="240" w:lineRule="auto"/>
              <w:rPr>
                <w:rFonts w:ascii="Times New Roman" w:eastAsia="Times New Roman" w:hAnsi="Times New Roman" w:cs="Times New Roman"/>
                <w:sz w:val="20"/>
                <w:szCs w:val="20"/>
              </w:rPr>
            </w:pPr>
            <w:r w:rsidRPr="006176B0">
              <w:rPr>
                <w:rFonts w:ascii="Times New Roman" w:eastAsia="Times New Roman" w:hAnsi="Times New Roman" w:cs="Times New Roman"/>
                <w:b/>
                <w:bCs/>
                <w:sz w:val="20"/>
                <w:szCs w:val="20"/>
              </w:rPr>
              <w:t xml:space="preserve">Tabitha </w:t>
            </w:r>
            <w:proofErr w:type="spellStart"/>
            <w:r w:rsidRPr="006176B0">
              <w:rPr>
                <w:rFonts w:ascii="Times New Roman" w:eastAsia="Times New Roman" w:hAnsi="Times New Roman" w:cs="Times New Roman"/>
                <w:b/>
                <w:bCs/>
                <w:sz w:val="20"/>
                <w:szCs w:val="20"/>
              </w:rPr>
              <w:t>Indupalli</w:t>
            </w:r>
            <w:proofErr w:type="spellEnd"/>
          </w:p>
        </w:tc>
        <w:tc>
          <w:tcPr>
            <w:tcW w:w="0" w:type="auto"/>
            <w:vAlign w:val="center"/>
            <w:hideMark/>
          </w:tcPr>
          <w:p w:rsidR="006176B0" w:rsidRPr="006176B0" w:rsidRDefault="006176B0" w:rsidP="006176B0">
            <w:pPr>
              <w:spacing w:after="0" w:line="240" w:lineRule="auto"/>
              <w:rPr>
                <w:rFonts w:ascii="Times New Roman" w:eastAsia="Times New Roman" w:hAnsi="Times New Roman" w:cs="Times New Roman"/>
                <w:sz w:val="20"/>
                <w:szCs w:val="20"/>
              </w:rPr>
            </w:pPr>
            <w:r w:rsidRPr="006176B0">
              <w:rPr>
                <w:rFonts w:ascii="Times New Roman" w:eastAsia="Times New Roman" w:hAnsi="Times New Roman" w:cs="Times New Roman"/>
                <w:sz w:val="20"/>
                <w:szCs w:val="20"/>
              </w:rPr>
              <w:t>Conceptualization, methodology design, supervision, major manuscript writing.</w:t>
            </w:r>
          </w:p>
        </w:tc>
      </w:tr>
      <w:tr w:rsidR="006176B0" w:rsidRPr="006176B0" w:rsidTr="006176B0">
        <w:trPr>
          <w:tblCellSpacing w:w="15" w:type="dxa"/>
        </w:trPr>
        <w:tc>
          <w:tcPr>
            <w:tcW w:w="0" w:type="auto"/>
            <w:tcBorders>
              <w:right w:val="single" w:sz="4" w:space="0" w:color="auto"/>
            </w:tcBorders>
            <w:vAlign w:val="center"/>
            <w:hideMark/>
          </w:tcPr>
          <w:p w:rsidR="006176B0" w:rsidRPr="006176B0" w:rsidRDefault="006176B0" w:rsidP="006176B0">
            <w:pPr>
              <w:pStyle w:val="ListParagraph"/>
              <w:numPr>
                <w:ilvl w:val="0"/>
                <w:numId w:val="11"/>
              </w:numPr>
              <w:spacing w:after="0" w:line="240" w:lineRule="auto"/>
              <w:rPr>
                <w:rFonts w:ascii="Times New Roman" w:eastAsia="Times New Roman" w:hAnsi="Times New Roman" w:cs="Times New Roman"/>
                <w:sz w:val="20"/>
                <w:szCs w:val="20"/>
              </w:rPr>
            </w:pPr>
            <w:r w:rsidRPr="006176B0">
              <w:rPr>
                <w:rFonts w:ascii="Times New Roman" w:eastAsia="Times New Roman" w:hAnsi="Times New Roman" w:cs="Times New Roman"/>
                <w:b/>
                <w:bCs/>
                <w:sz w:val="20"/>
                <w:szCs w:val="20"/>
              </w:rPr>
              <w:t xml:space="preserve">G. </w:t>
            </w:r>
            <w:proofErr w:type="spellStart"/>
            <w:r w:rsidRPr="006176B0">
              <w:rPr>
                <w:rFonts w:ascii="Times New Roman" w:eastAsia="Times New Roman" w:hAnsi="Times New Roman" w:cs="Times New Roman"/>
                <w:b/>
                <w:bCs/>
                <w:sz w:val="20"/>
                <w:szCs w:val="20"/>
              </w:rPr>
              <w:t>Madhukar</w:t>
            </w:r>
            <w:proofErr w:type="spellEnd"/>
            <w:r w:rsidRPr="006176B0">
              <w:rPr>
                <w:rFonts w:ascii="Times New Roman" w:eastAsia="Times New Roman" w:hAnsi="Times New Roman" w:cs="Times New Roman"/>
                <w:b/>
                <w:bCs/>
                <w:sz w:val="20"/>
                <w:szCs w:val="20"/>
              </w:rPr>
              <w:t xml:space="preserve"> </w:t>
            </w:r>
            <w:proofErr w:type="spellStart"/>
            <w:r w:rsidRPr="006176B0">
              <w:rPr>
                <w:rFonts w:ascii="Times New Roman" w:eastAsia="Times New Roman" w:hAnsi="Times New Roman" w:cs="Times New Roman"/>
                <w:b/>
                <w:bCs/>
                <w:sz w:val="20"/>
                <w:szCs w:val="20"/>
              </w:rPr>
              <w:t>Rao</w:t>
            </w:r>
            <w:proofErr w:type="spellEnd"/>
          </w:p>
        </w:tc>
        <w:tc>
          <w:tcPr>
            <w:tcW w:w="0" w:type="auto"/>
            <w:vAlign w:val="center"/>
            <w:hideMark/>
          </w:tcPr>
          <w:p w:rsidR="006176B0" w:rsidRPr="006176B0" w:rsidRDefault="006176B0" w:rsidP="006176B0">
            <w:pPr>
              <w:spacing w:after="0" w:line="240" w:lineRule="auto"/>
              <w:rPr>
                <w:rFonts w:ascii="Times New Roman" w:eastAsia="Times New Roman" w:hAnsi="Times New Roman" w:cs="Times New Roman"/>
                <w:sz w:val="20"/>
                <w:szCs w:val="20"/>
              </w:rPr>
            </w:pPr>
            <w:r w:rsidRPr="006176B0">
              <w:rPr>
                <w:rFonts w:ascii="Times New Roman" w:eastAsia="Times New Roman" w:hAnsi="Times New Roman" w:cs="Times New Roman"/>
                <w:sz w:val="20"/>
                <w:szCs w:val="20"/>
              </w:rPr>
              <w:t>Dataset preparation, model implementation, experiments, result generation.</w:t>
            </w:r>
          </w:p>
        </w:tc>
      </w:tr>
      <w:tr w:rsidR="006176B0" w:rsidRPr="006176B0" w:rsidTr="006176B0">
        <w:trPr>
          <w:tblCellSpacing w:w="15" w:type="dxa"/>
        </w:trPr>
        <w:tc>
          <w:tcPr>
            <w:tcW w:w="0" w:type="auto"/>
            <w:tcBorders>
              <w:right w:val="single" w:sz="4" w:space="0" w:color="auto"/>
            </w:tcBorders>
            <w:vAlign w:val="center"/>
            <w:hideMark/>
          </w:tcPr>
          <w:p w:rsidR="006176B0" w:rsidRPr="006176B0" w:rsidRDefault="006176B0" w:rsidP="006176B0">
            <w:pPr>
              <w:pStyle w:val="ListParagraph"/>
              <w:numPr>
                <w:ilvl w:val="0"/>
                <w:numId w:val="11"/>
              </w:numPr>
              <w:spacing w:after="0" w:line="240" w:lineRule="auto"/>
              <w:rPr>
                <w:rFonts w:ascii="Times New Roman" w:eastAsia="Times New Roman" w:hAnsi="Times New Roman" w:cs="Times New Roman"/>
                <w:sz w:val="20"/>
                <w:szCs w:val="20"/>
              </w:rPr>
            </w:pPr>
            <w:proofErr w:type="spellStart"/>
            <w:r w:rsidRPr="006176B0">
              <w:rPr>
                <w:rFonts w:ascii="Times New Roman" w:eastAsia="Times New Roman" w:hAnsi="Times New Roman" w:cs="Times New Roman"/>
                <w:b/>
                <w:bCs/>
                <w:sz w:val="20"/>
                <w:szCs w:val="20"/>
              </w:rPr>
              <w:t>Anurag</w:t>
            </w:r>
            <w:proofErr w:type="spellEnd"/>
            <w:r w:rsidRPr="006176B0">
              <w:rPr>
                <w:rFonts w:ascii="Times New Roman" w:eastAsia="Times New Roman" w:hAnsi="Times New Roman" w:cs="Times New Roman"/>
                <w:b/>
                <w:bCs/>
                <w:sz w:val="20"/>
                <w:szCs w:val="20"/>
              </w:rPr>
              <w:t xml:space="preserve"> </w:t>
            </w:r>
            <w:proofErr w:type="spellStart"/>
            <w:r w:rsidRPr="006176B0">
              <w:rPr>
                <w:rFonts w:ascii="Times New Roman" w:eastAsia="Times New Roman" w:hAnsi="Times New Roman" w:cs="Times New Roman"/>
                <w:b/>
                <w:bCs/>
                <w:sz w:val="20"/>
                <w:szCs w:val="20"/>
              </w:rPr>
              <w:t>Sinha</w:t>
            </w:r>
            <w:proofErr w:type="spellEnd"/>
          </w:p>
        </w:tc>
        <w:tc>
          <w:tcPr>
            <w:tcW w:w="0" w:type="auto"/>
            <w:vAlign w:val="center"/>
            <w:hideMark/>
          </w:tcPr>
          <w:p w:rsidR="006176B0" w:rsidRPr="006176B0" w:rsidRDefault="006176B0" w:rsidP="006176B0">
            <w:pPr>
              <w:spacing w:after="0" w:line="240" w:lineRule="auto"/>
              <w:rPr>
                <w:rFonts w:ascii="Times New Roman" w:eastAsia="Times New Roman" w:hAnsi="Times New Roman" w:cs="Times New Roman"/>
                <w:sz w:val="20"/>
                <w:szCs w:val="20"/>
              </w:rPr>
            </w:pPr>
            <w:r w:rsidRPr="006176B0">
              <w:rPr>
                <w:rFonts w:ascii="Times New Roman" w:eastAsia="Times New Roman" w:hAnsi="Times New Roman" w:cs="Times New Roman"/>
                <w:sz w:val="20"/>
                <w:szCs w:val="20"/>
              </w:rPr>
              <w:t>Evaluation, statistical analysis, federated learning simulation, result drafting.</w:t>
            </w:r>
          </w:p>
        </w:tc>
      </w:tr>
      <w:tr w:rsidR="006176B0" w:rsidRPr="006176B0" w:rsidTr="006176B0">
        <w:trPr>
          <w:tblCellSpacing w:w="15" w:type="dxa"/>
        </w:trPr>
        <w:tc>
          <w:tcPr>
            <w:tcW w:w="0" w:type="auto"/>
            <w:tcBorders>
              <w:bottom w:val="single" w:sz="4" w:space="0" w:color="auto"/>
              <w:right w:val="single" w:sz="4" w:space="0" w:color="auto"/>
            </w:tcBorders>
            <w:vAlign w:val="center"/>
            <w:hideMark/>
          </w:tcPr>
          <w:p w:rsidR="006176B0" w:rsidRPr="006176B0" w:rsidRDefault="006176B0" w:rsidP="006176B0">
            <w:pPr>
              <w:pStyle w:val="ListParagraph"/>
              <w:numPr>
                <w:ilvl w:val="0"/>
                <w:numId w:val="11"/>
              </w:numPr>
              <w:spacing w:after="0" w:line="240" w:lineRule="auto"/>
              <w:rPr>
                <w:rFonts w:ascii="Times New Roman" w:eastAsia="Times New Roman" w:hAnsi="Times New Roman" w:cs="Times New Roman"/>
                <w:sz w:val="20"/>
                <w:szCs w:val="20"/>
              </w:rPr>
            </w:pPr>
            <w:proofErr w:type="spellStart"/>
            <w:r w:rsidRPr="006176B0">
              <w:rPr>
                <w:rFonts w:ascii="Times New Roman" w:eastAsia="Times New Roman" w:hAnsi="Times New Roman" w:cs="Times New Roman"/>
                <w:b/>
                <w:bCs/>
                <w:sz w:val="20"/>
                <w:szCs w:val="20"/>
              </w:rPr>
              <w:t>Shakti</w:t>
            </w:r>
            <w:proofErr w:type="spellEnd"/>
            <w:r w:rsidRPr="006176B0">
              <w:rPr>
                <w:rFonts w:ascii="Times New Roman" w:eastAsia="Times New Roman" w:hAnsi="Times New Roman" w:cs="Times New Roman"/>
                <w:b/>
                <w:bCs/>
                <w:sz w:val="20"/>
                <w:szCs w:val="20"/>
              </w:rPr>
              <w:t xml:space="preserve"> Singh</w:t>
            </w:r>
          </w:p>
        </w:tc>
        <w:tc>
          <w:tcPr>
            <w:tcW w:w="0" w:type="auto"/>
            <w:tcBorders>
              <w:bottom w:val="single" w:sz="4" w:space="0" w:color="auto"/>
            </w:tcBorders>
            <w:vAlign w:val="center"/>
            <w:hideMark/>
          </w:tcPr>
          <w:p w:rsidR="006176B0" w:rsidRPr="006176B0" w:rsidRDefault="006176B0" w:rsidP="006176B0">
            <w:pPr>
              <w:spacing w:after="0" w:line="240" w:lineRule="auto"/>
              <w:rPr>
                <w:rFonts w:ascii="Times New Roman" w:eastAsia="Times New Roman" w:hAnsi="Times New Roman" w:cs="Times New Roman"/>
                <w:sz w:val="20"/>
                <w:szCs w:val="20"/>
              </w:rPr>
            </w:pPr>
            <w:r w:rsidRPr="006176B0">
              <w:rPr>
                <w:rFonts w:ascii="Times New Roman" w:eastAsia="Times New Roman" w:hAnsi="Times New Roman" w:cs="Times New Roman"/>
                <w:sz w:val="20"/>
                <w:szCs w:val="20"/>
              </w:rPr>
              <w:t>Quantum optimization, secure aggregation, code integration, manuscript editing and finalization.</w:t>
            </w:r>
          </w:p>
        </w:tc>
      </w:tr>
    </w:tbl>
    <w:p w:rsidR="00CF43EE" w:rsidRPr="002F1C68" w:rsidRDefault="00CF43EE" w:rsidP="00CF43EE">
      <w:pPr>
        <w:shd w:val="clear" w:color="auto" w:fill="FFFFFF"/>
        <w:spacing w:after="0" w:line="240" w:lineRule="auto"/>
        <w:rPr>
          <w:rFonts w:ascii="Times New Roman" w:eastAsia="Times New Roman" w:hAnsi="Times New Roman" w:cs="Times New Roman"/>
          <w:b/>
          <w:color w:val="222222"/>
          <w:lang w:bidi="hi-IN"/>
        </w:rPr>
      </w:pPr>
      <w:r w:rsidRPr="002F1C68">
        <w:rPr>
          <w:rFonts w:ascii="Times New Roman" w:eastAsia="Times New Roman" w:hAnsi="Times New Roman" w:cs="Times New Roman"/>
          <w:b/>
          <w:color w:val="222222"/>
          <w:lang w:bidi="hi-IN"/>
        </w:rPr>
        <w:t>Clinical Trial Number: not applicable.</w:t>
      </w:r>
    </w:p>
    <w:p w:rsidR="00CF43EE" w:rsidRPr="002F1C68" w:rsidRDefault="00CF43EE" w:rsidP="00CF43EE">
      <w:pPr>
        <w:shd w:val="clear" w:color="auto" w:fill="FFFFFF"/>
        <w:spacing w:after="0" w:line="240" w:lineRule="auto"/>
        <w:rPr>
          <w:rFonts w:ascii="Times New Roman" w:eastAsia="Times New Roman" w:hAnsi="Times New Roman" w:cs="Times New Roman"/>
          <w:b/>
          <w:color w:val="222222"/>
          <w:lang w:bidi="hi-IN"/>
        </w:rPr>
      </w:pPr>
      <w:r w:rsidRPr="002F1C68">
        <w:rPr>
          <w:rFonts w:ascii="Times New Roman" w:eastAsia="Times New Roman" w:hAnsi="Times New Roman" w:cs="Times New Roman"/>
          <w:b/>
          <w:color w:val="222222"/>
          <w:lang w:bidi="hi-IN"/>
        </w:rPr>
        <w:t>Consent to Publish declaration: not applicable.</w:t>
      </w:r>
    </w:p>
    <w:p w:rsidR="00056813" w:rsidRPr="00CF43EE" w:rsidRDefault="00CF43EE" w:rsidP="00CF43EE">
      <w:pPr>
        <w:shd w:val="clear" w:color="auto" w:fill="FFFFFF"/>
        <w:spacing w:after="0" w:line="240" w:lineRule="auto"/>
        <w:rPr>
          <w:rFonts w:ascii="Times New Roman" w:eastAsia="Times New Roman" w:hAnsi="Times New Roman" w:cs="Times New Roman"/>
          <w:b/>
          <w:color w:val="222222"/>
          <w:lang w:bidi="hi-IN"/>
        </w:rPr>
      </w:pPr>
      <w:r w:rsidRPr="002F1C68">
        <w:rPr>
          <w:rFonts w:ascii="Times New Roman" w:eastAsia="Times New Roman" w:hAnsi="Times New Roman" w:cs="Times New Roman"/>
          <w:b/>
          <w:color w:val="222222"/>
          <w:lang w:bidi="hi-IN"/>
        </w:rPr>
        <w:t>Ethics declaration: not applicable.</w:t>
      </w:r>
    </w:p>
    <w:p w:rsidR="0044453B" w:rsidRPr="0044453B" w:rsidRDefault="0044453B" w:rsidP="004445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4453B">
        <w:rPr>
          <w:rFonts w:ascii="Times New Roman" w:eastAsia="Times New Roman" w:hAnsi="Times New Roman" w:cs="Times New Roman"/>
          <w:b/>
          <w:bCs/>
          <w:kern w:val="36"/>
          <w:sz w:val="24"/>
          <w:szCs w:val="24"/>
        </w:rPr>
        <w:t>References</w:t>
      </w:r>
    </w:p>
    <w:p w:rsidR="00BE372D" w:rsidRDefault="00BE372D" w:rsidP="00056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A71080">
        <w:rPr>
          <w:rFonts w:ascii="Times New Roman" w:eastAsia="Times New Roman" w:hAnsi="Times New Roman" w:cs="Times New Roman"/>
          <w:color w:val="000000" w:themeColor="text1"/>
          <w:sz w:val="20"/>
        </w:rPr>
        <w:t>[1]</w:t>
      </w:r>
      <w:r>
        <w:rPr>
          <w:rFonts w:ascii="Times New Roman" w:eastAsia="Times New Roman" w:hAnsi="Times New Roman" w:cs="Times New Roman"/>
          <w:color w:val="000000" w:themeColor="text1"/>
          <w:sz w:val="20"/>
        </w:rPr>
        <w:t xml:space="preserve"> </w:t>
      </w:r>
      <w:r w:rsidRPr="00A71080">
        <w:rPr>
          <w:rFonts w:ascii="Times New Roman" w:eastAsia="Times New Roman" w:hAnsi="Times New Roman" w:cs="Times New Roman"/>
          <w:color w:val="000000" w:themeColor="text1"/>
          <w:sz w:val="20"/>
        </w:rPr>
        <w:t xml:space="preserve">T. </w:t>
      </w:r>
      <w:proofErr w:type="spellStart"/>
      <w:r w:rsidRPr="00A71080">
        <w:rPr>
          <w:rFonts w:ascii="Times New Roman" w:eastAsia="Times New Roman" w:hAnsi="Times New Roman" w:cs="Times New Roman"/>
          <w:color w:val="000000" w:themeColor="text1"/>
          <w:sz w:val="20"/>
        </w:rPr>
        <w:t>Bdair</w:t>
      </w:r>
      <w:proofErr w:type="spellEnd"/>
      <w:r w:rsidRPr="00A71080">
        <w:rPr>
          <w:rFonts w:ascii="Times New Roman" w:eastAsia="Times New Roman" w:hAnsi="Times New Roman" w:cs="Times New Roman"/>
          <w:color w:val="000000" w:themeColor="text1"/>
          <w:sz w:val="20"/>
        </w:rPr>
        <w:t xml:space="preserve">, N. </w:t>
      </w:r>
      <w:proofErr w:type="spellStart"/>
      <w:r w:rsidRPr="00A71080">
        <w:rPr>
          <w:rFonts w:ascii="Times New Roman" w:eastAsia="Times New Roman" w:hAnsi="Times New Roman" w:cs="Times New Roman"/>
          <w:color w:val="000000" w:themeColor="text1"/>
          <w:sz w:val="20"/>
        </w:rPr>
        <w:t>Navab</w:t>
      </w:r>
      <w:proofErr w:type="spellEnd"/>
      <w:r w:rsidRPr="00A71080">
        <w:rPr>
          <w:rFonts w:ascii="Times New Roman" w:eastAsia="Times New Roman" w:hAnsi="Times New Roman" w:cs="Times New Roman"/>
          <w:color w:val="000000" w:themeColor="text1"/>
          <w:sz w:val="20"/>
        </w:rPr>
        <w:t xml:space="preserve"> and S. </w:t>
      </w:r>
      <w:proofErr w:type="spellStart"/>
      <w:r w:rsidRPr="00A71080">
        <w:rPr>
          <w:rFonts w:ascii="Times New Roman" w:eastAsia="Times New Roman" w:hAnsi="Times New Roman" w:cs="Times New Roman"/>
          <w:color w:val="000000" w:themeColor="text1"/>
          <w:sz w:val="20"/>
        </w:rPr>
        <w:t>Albarqouni</w:t>
      </w:r>
      <w:proofErr w:type="spellEnd"/>
      <w:r w:rsidRPr="00A71080">
        <w:rPr>
          <w:rFonts w:ascii="Times New Roman" w:eastAsia="Times New Roman" w:hAnsi="Times New Roman" w:cs="Times New Roman"/>
          <w:color w:val="000000" w:themeColor="text1"/>
          <w:sz w:val="20"/>
        </w:rPr>
        <w:t>, "Semi-Supervised Federate</w:t>
      </w:r>
      <w:r>
        <w:rPr>
          <w:rFonts w:ascii="Times New Roman" w:eastAsia="Times New Roman" w:hAnsi="Times New Roman" w:cs="Times New Roman"/>
          <w:color w:val="000000" w:themeColor="text1"/>
          <w:sz w:val="20"/>
        </w:rPr>
        <w:t xml:space="preserve">d Peer Learning for Skin Lesion </w:t>
      </w:r>
      <w:r w:rsidRPr="00A71080">
        <w:rPr>
          <w:rFonts w:ascii="Times New Roman" w:eastAsia="Times New Roman" w:hAnsi="Times New Roman" w:cs="Times New Roman"/>
          <w:color w:val="000000" w:themeColor="text1"/>
          <w:sz w:val="20"/>
        </w:rPr>
        <w:t>Classification," Melba Journal, 2022</w:t>
      </w:r>
      <w:r>
        <w:rPr>
          <w:rFonts w:ascii="Times New Roman" w:eastAsia="Times New Roman" w:hAnsi="Times New Roman" w:cs="Times New Roman"/>
          <w:color w:val="000000" w:themeColor="text1"/>
          <w:sz w:val="20"/>
        </w:rPr>
        <w:t xml:space="preserve">, </w:t>
      </w:r>
      <w:hyperlink r:id="rId40" w:tgtFrame="_new" w:history="1">
        <w:r w:rsidRPr="00BE372D">
          <w:rPr>
            <w:rStyle w:val="hljs-string"/>
            <w:rFonts w:ascii="Times New Roman" w:hAnsi="Times New Roman" w:cs="Times New Roman"/>
            <w:sz w:val="20"/>
            <w:szCs w:val="20"/>
          </w:rPr>
          <w:t>10.59275/j.melba.2022-8g82</w:t>
        </w:r>
      </w:hyperlink>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[2] M.</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Yaqoob</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Alsulami</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Khan,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Alsadie</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K.</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Saudagar</w:t>
      </w:r>
      <w:proofErr w:type="spellEnd"/>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AlKhathami</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attr"/>
          <w:rFonts w:ascii="Times New Roman" w:hAnsi="Times New Roman" w:cs="Times New Roman"/>
          <w:color w:val="000000" w:themeColor="text1"/>
        </w:rPr>
        <w:t>Machine Learning for Skin Lesion Diagnosis: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Asynchronous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Weighted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Approach,”</w:t>
      </w:r>
      <w:r w:rsidRPr="00A71080">
        <w:rPr>
          <w:rStyle w:val="HTMLCode"/>
          <w:rFonts w:ascii="Times New Roman" w:hAnsi="Times New Roman" w:cs="Times New Roman"/>
          <w:color w:val="000000" w:themeColor="text1"/>
        </w:rPr>
        <w:t xml:space="preserve"> </w:t>
      </w:r>
    </w:p>
    <w:p w:rsidR="00BE372D" w:rsidRPr="00A71080"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Diagnostics,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11</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1964</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Jun.</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ljs-string"/>
          <w:rFonts w:ascii="Times New Roman" w:hAnsi="Times New Roman" w:cs="Times New Roman"/>
          <w:color w:val="000000" w:themeColor="text1"/>
        </w:rPr>
        <w:t>/diagnostics13111964.</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[3] S.</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Nazir</w:t>
      </w:r>
      <w:proofErr w:type="spellEnd"/>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Kaleem</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Analysis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with</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Neural</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Networks,”</w:t>
      </w:r>
      <w:r w:rsidRPr="00A71080">
        <w:rPr>
          <w:rStyle w:val="HTMLCode"/>
          <w:rFonts w:ascii="Times New Roman" w:hAnsi="Times New Roman" w:cs="Times New Roman"/>
          <w:color w:val="000000" w:themeColor="text1"/>
        </w:rPr>
        <w:t xml:space="preserve"> </w:t>
      </w:r>
    </w:p>
    <w:p w:rsidR="00BE372D" w:rsidRPr="00A71080"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Diagnostics,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9</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1532</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Apr.</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ljs-string"/>
          <w:rFonts w:ascii="Times New Roman" w:hAnsi="Times New Roman" w:cs="Times New Roman"/>
          <w:color w:val="000000" w:themeColor="text1"/>
        </w:rPr>
        <w:t>/diagnostics13091532.</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[4] S. </w:t>
      </w:r>
      <w:proofErr w:type="spellStart"/>
      <w:r w:rsidRPr="00A71080">
        <w:rPr>
          <w:rStyle w:val="HTMLCode"/>
          <w:rFonts w:ascii="Times New Roman" w:hAnsi="Times New Roman" w:cs="Times New Roman"/>
          <w:color w:val="000000" w:themeColor="text1"/>
        </w:rPr>
        <w:t>Nasirihaghighi</w:t>
      </w:r>
      <w:proofErr w:type="spellEnd"/>
      <w:r w:rsidRPr="00A71080">
        <w:rPr>
          <w:rStyle w:val="HTMLCode"/>
          <w:rFonts w:ascii="Times New Roman" w:hAnsi="Times New Roman" w:cs="Times New Roman"/>
          <w:color w:val="000000" w:themeColor="text1"/>
        </w:rPr>
        <w:t xml:space="preserve">, N. </w:t>
      </w:r>
      <w:proofErr w:type="spellStart"/>
      <w:r w:rsidRPr="00A71080">
        <w:rPr>
          <w:rStyle w:val="HTMLCode"/>
          <w:rFonts w:ascii="Times New Roman" w:hAnsi="Times New Roman" w:cs="Times New Roman"/>
          <w:color w:val="000000" w:themeColor="text1"/>
        </w:rPr>
        <w:t>Ghamsarian</w:t>
      </w:r>
      <w:proofErr w:type="spellEnd"/>
      <w:r w:rsidRPr="00A71080">
        <w:rPr>
          <w:rStyle w:val="HTMLCode"/>
          <w:rFonts w:ascii="Times New Roman" w:hAnsi="Times New Roman" w:cs="Times New Roman"/>
          <w:color w:val="000000" w:themeColor="text1"/>
        </w:rPr>
        <w:t xml:space="preserve">, </w:t>
      </w:r>
      <w:r w:rsidRPr="00A71080">
        <w:rPr>
          <w:rStyle w:val="hljs-attribute"/>
          <w:rFonts w:ascii="Times New Roman" w:hAnsi="Times New Roman" w:cs="Times New Roman"/>
          <w:color w:val="000000" w:themeColor="text1"/>
        </w:rPr>
        <w:t>Y</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Li</w:t>
      </w:r>
      <w:r w:rsidRPr="00A71080">
        <w:rPr>
          <w:rStyle w:val="HTMLCode"/>
          <w:rFonts w:ascii="Times New Roman" w:hAnsi="Times New Roman" w:cs="Times New Roman"/>
          <w:color w:val="000000" w:themeColor="text1"/>
        </w:rPr>
        <w:t xml:space="preserve">, M. </w:t>
      </w:r>
      <w:proofErr w:type="spellStart"/>
      <w:r w:rsidRPr="00A71080">
        <w:rPr>
          <w:rStyle w:val="HTMLCode"/>
          <w:rFonts w:ascii="Times New Roman" w:hAnsi="Times New Roman" w:cs="Times New Roman"/>
          <w:color w:val="000000" w:themeColor="text1"/>
        </w:rPr>
        <w:t>Breeuwer</w:t>
      </w:r>
      <w:proofErr w:type="spellEnd"/>
      <w:r w:rsidRPr="00A71080">
        <w:rPr>
          <w:rStyle w:val="HTMLCode"/>
          <w:rFonts w:ascii="Times New Roman" w:hAnsi="Times New Roman" w:cs="Times New Roman"/>
          <w:color w:val="000000" w:themeColor="text1"/>
        </w:rPr>
        <w:t xml:space="preserve">, </w:t>
      </w:r>
      <w:r w:rsidRPr="00A71080">
        <w:rPr>
          <w:rStyle w:val="hljs-attribute"/>
          <w:rFonts w:ascii="Times New Roman" w:hAnsi="Times New Roman" w:cs="Times New Roman"/>
          <w:color w:val="000000" w:themeColor="text1"/>
        </w:rPr>
        <w:t>R</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Sznitman</w:t>
      </w:r>
      <w:proofErr w:type="spellEnd"/>
      <w:r w:rsidRPr="00A71080">
        <w:rPr>
          <w:rStyle w:val="HTMLCode"/>
          <w:rFonts w:ascii="Times New Roman" w:hAnsi="Times New Roman" w:cs="Times New Roman"/>
          <w:color w:val="000000" w:themeColor="text1"/>
        </w:rPr>
        <w:t xml:space="preserve">, and K. </w:t>
      </w:r>
      <w:proofErr w:type="spellStart"/>
      <w:r w:rsidRPr="00A71080">
        <w:rPr>
          <w:rStyle w:val="HTMLCode"/>
          <w:rFonts w:ascii="Times New Roman" w:hAnsi="Times New Roman" w:cs="Times New Roman"/>
          <w:color w:val="000000" w:themeColor="text1"/>
        </w:rPr>
        <w:t>Schoeffmann</w:t>
      </w:r>
      <w:proofErr w:type="spellEnd"/>
      <w:r w:rsidRPr="00A71080">
        <w:rPr>
          <w:rStyle w:val="HTMLCode"/>
          <w:rFonts w:ascii="Times New Roman" w:hAnsi="Times New Roman" w:cs="Times New Roman"/>
          <w:color w:val="000000" w:themeColor="text1"/>
        </w:rPr>
        <w:t xml:space="preserve">, </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“SAM-Fed: SAM-Guided Federated Semi-Supervised Learning for Medical Image Segmentation,” </w:t>
      </w:r>
    </w:p>
    <w:p w:rsidR="00BE372D" w:rsidRPr="00A71080" w:rsidRDefault="00BE372D" w:rsidP="00056813">
      <w:pPr>
        <w:pStyle w:val="HTMLPreformatted"/>
        <w:jc w:val="both"/>
        <w:rPr>
          <w:rStyle w:val="HTMLCode"/>
          <w:rFonts w:ascii="Times New Roman" w:hAnsi="Times New Roman" w:cs="Times New Roman"/>
          <w:color w:val="000000" w:themeColor="text1"/>
        </w:rPr>
      </w:pPr>
      <w:proofErr w:type="spellStart"/>
      <w:proofErr w:type="gramStart"/>
      <w:r w:rsidRPr="00A71080">
        <w:rPr>
          <w:rStyle w:val="HTMLCode"/>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2511.14302</w:t>
      </w:r>
      <w:r w:rsidRPr="00A71080">
        <w:rPr>
          <w:rStyle w:val="HTMLCode"/>
          <w:rFonts w:ascii="Times New Roman" w:hAnsi="Times New Roman" w:cs="Times New Roman"/>
          <w:color w:val="000000" w:themeColor="text1"/>
        </w:rPr>
        <w:t xml:space="preserve">, Nov.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2511.14302</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[5] L. </w:t>
      </w:r>
      <w:proofErr w:type="spellStart"/>
      <w:r w:rsidRPr="00A71080">
        <w:rPr>
          <w:rStyle w:val="HTMLCode"/>
          <w:rFonts w:ascii="Times New Roman" w:hAnsi="Times New Roman" w:cs="Times New Roman"/>
          <w:color w:val="000000" w:themeColor="text1"/>
        </w:rPr>
        <w:t>Qiu</w:t>
      </w:r>
      <w:proofErr w:type="spellEnd"/>
      <w:r w:rsidRPr="00A71080">
        <w:rPr>
          <w:rStyle w:val="HTMLCode"/>
          <w:rFonts w:ascii="Times New Roman" w:hAnsi="Times New Roman" w:cs="Times New Roman"/>
          <w:color w:val="000000" w:themeColor="text1"/>
        </w:rPr>
        <w:t xml:space="preserve">, J. Cheng, </w:t>
      </w:r>
      <w:r w:rsidRPr="00A71080">
        <w:rPr>
          <w:rStyle w:val="hljs-builtin"/>
          <w:rFonts w:ascii="Times New Roman" w:eastAsiaTheme="majorEastAsia" w:hAnsi="Times New Roman" w:cs="Times New Roman"/>
          <w:color w:val="000000" w:themeColor="text1"/>
        </w:rPr>
        <w:t>H</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Gao</w:t>
      </w:r>
      <w:proofErr w:type="spellEnd"/>
      <w:r w:rsidRPr="00A71080">
        <w:rPr>
          <w:rStyle w:val="HTMLCode"/>
          <w:rFonts w:ascii="Times New Roman" w:hAnsi="Times New Roman" w:cs="Times New Roman"/>
          <w:color w:val="000000" w:themeColor="text1"/>
        </w:rPr>
        <w:t xml:space="preserve">, W. </w:t>
      </w:r>
      <w:proofErr w:type="spellStart"/>
      <w:r w:rsidRPr="00A71080">
        <w:rPr>
          <w:rStyle w:val="HTMLCode"/>
          <w:rFonts w:ascii="Times New Roman" w:hAnsi="Times New Roman" w:cs="Times New Roman"/>
          <w:color w:val="000000" w:themeColor="text1"/>
        </w:rPr>
        <w:t>Xiong</w:t>
      </w:r>
      <w:proofErr w:type="spellEnd"/>
      <w:r w:rsidRPr="00A71080">
        <w:rPr>
          <w:rStyle w:val="HTMLCode"/>
          <w:rFonts w:ascii="Times New Roman" w:hAnsi="Times New Roman" w:cs="Times New Roman"/>
          <w:color w:val="000000" w:themeColor="text1"/>
        </w:rPr>
        <w:t xml:space="preserve">, and </w:t>
      </w:r>
      <w:r w:rsidRPr="00A71080">
        <w:rPr>
          <w:rStyle w:val="hljs-builtin"/>
          <w:rFonts w:ascii="Times New Roman" w:eastAsiaTheme="majorEastAsia" w:hAnsi="Times New Roman" w:cs="Times New Roman"/>
          <w:color w:val="000000" w:themeColor="text1"/>
        </w:rPr>
        <w:t>H</w:t>
      </w:r>
      <w:r w:rsidRPr="00A71080">
        <w:rPr>
          <w:rStyle w:val="HTMLCode"/>
          <w:rFonts w:ascii="Times New Roman" w:hAnsi="Times New Roman" w:cs="Times New Roman"/>
          <w:color w:val="000000" w:themeColor="text1"/>
        </w:rPr>
        <w:t xml:space="preserve">. </w:t>
      </w:r>
      <w:proofErr w:type="spellStart"/>
      <w:r w:rsidRPr="00A71080">
        <w:rPr>
          <w:rStyle w:val="hljs-builtin"/>
          <w:rFonts w:ascii="Times New Roman" w:eastAsiaTheme="majorEastAsia" w:hAnsi="Times New Roman" w:cs="Times New Roman"/>
          <w:color w:val="000000" w:themeColor="text1"/>
        </w:rPr>
        <w:t>Ren</w:t>
      </w:r>
      <w:proofErr w:type="spellEnd"/>
      <w:r w:rsidRPr="00A71080">
        <w:rPr>
          <w:rStyle w:val="HTMLCode"/>
          <w:rFonts w:ascii="Times New Roman" w:hAnsi="Times New Roman" w:cs="Times New Roman"/>
          <w:color w:val="000000" w:themeColor="text1"/>
        </w:rPr>
        <w:t>, “Federated Semi</w:t>
      </w:r>
      <w:r w:rsidRPr="00A71080">
        <w:rPr>
          <w:rStyle w:val="hljs-literal"/>
          <w:rFonts w:ascii="Times New Roman" w:hAnsi="Times New Roman" w:cs="Times New Roman"/>
          <w:color w:val="000000" w:themeColor="text1"/>
        </w:rPr>
        <w:t>-Supervised</w:t>
      </w:r>
      <w:r w:rsidRPr="00A71080">
        <w:rPr>
          <w:rStyle w:val="HTMLCode"/>
          <w:rFonts w:ascii="Times New Roman" w:hAnsi="Times New Roman" w:cs="Times New Roman"/>
          <w:color w:val="000000" w:themeColor="text1"/>
        </w:rPr>
        <w:t xml:space="preserve"> Learning </w:t>
      </w:r>
      <w:r w:rsidRPr="00A71080">
        <w:rPr>
          <w:rStyle w:val="hljs-keyword"/>
          <w:rFonts w:ascii="Times New Roman" w:eastAsiaTheme="majorEastAsia" w:hAnsi="Times New Roman" w:cs="Times New Roman"/>
          <w:color w:val="000000" w:themeColor="text1"/>
        </w:rPr>
        <w:t>for</w:t>
      </w:r>
      <w:r w:rsidRPr="00A71080">
        <w:rPr>
          <w:rStyle w:val="HTMLCode"/>
          <w:rFonts w:ascii="Times New Roman" w:hAnsi="Times New Roman" w:cs="Times New Roman"/>
          <w:color w:val="000000" w:themeColor="text1"/>
        </w:rPr>
        <w:t xml:space="preserve"> Medical Image Segmentation via Pseudo</w:t>
      </w:r>
      <w:r w:rsidRPr="00A71080">
        <w:rPr>
          <w:rStyle w:val="hljs-literal"/>
          <w:rFonts w:ascii="Times New Roman" w:hAnsi="Times New Roman" w:cs="Times New Roman"/>
          <w:color w:val="000000" w:themeColor="text1"/>
        </w:rPr>
        <w:t>-Label</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Denoising</w:t>
      </w:r>
      <w:proofErr w:type="spellEnd"/>
      <w:r w:rsidRPr="00A71080">
        <w:rPr>
          <w:rStyle w:val="HTMLCode"/>
          <w:rFonts w:ascii="Times New Roman" w:hAnsi="Times New Roman" w:cs="Times New Roman"/>
          <w:color w:val="000000" w:themeColor="text1"/>
        </w:rPr>
        <w:t xml:space="preserve">,” IEEE J. Biomed. Health </w:t>
      </w:r>
      <w:proofErr w:type="gramStart"/>
      <w:r w:rsidRPr="00A71080">
        <w:rPr>
          <w:rStyle w:val="HTMLCode"/>
          <w:rFonts w:ascii="Times New Roman" w:hAnsi="Times New Roman" w:cs="Times New Roman"/>
          <w:color w:val="000000" w:themeColor="text1"/>
        </w:rPr>
        <w:t>Inform.,</w:t>
      </w:r>
      <w:proofErr w:type="gram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doi:</w:t>
      </w:r>
      <w:r w:rsidRPr="00A71080">
        <w:rPr>
          <w:rStyle w:val="hljs-number"/>
          <w:rFonts w:ascii="Times New Roman" w:hAnsi="Times New Roman" w:cs="Times New Roman"/>
          <w:color w:val="000000" w:themeColor="text1"/>
        </w:rPr>
        <w:t>.1109</w:t>
      </w:r>
      <w:r w:rsidRPr="00A71080">
        <w:rPr>
          <w:rStyle w:val="HTMLCode"/>
          <w:rFonts w:ascii="Times New Roman" w:hAnsi="Times New Roman" w:cs="Times New Roman"/>
          <w:color w:val="000000" w:themeColor="text1"/>
        </w:rPr>
        <w:t>/JBHI.</w:t>
      </w:r>
      <w:r w:rsidRPr="00A71080">
        <w:rPr>
          <w:rStyle w:val="hljs-number"/>
          <w:rFonts w:ascii="Times New Roman" w:hAnsi="Times New Roman" w:cs="Times New Roman"/>
          <w:color w:val="000000" w:themeColor="text1"/>
        </w:rPr>
        <w:t>2023.3274498</w:t>
      </w:r>
      <w:r w:rsidRPr="00A71080">
        <w:rPr>
          <w:rStyle w:val="HTMLCode"/>
          <w:rFonts w:ascii="Times New Roman" w:hAnsi="Times New Roman" w:cs="Times New Roman"/>
          <w:color w:val="000000" w:themeColor="text1"/>
        </w:rPr>
        <w:t>.</w:t>
      </w:r>
    </w:p>
    <w:p w:rsidR="00BE372D" w:rsidRPr="00BE372D"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eastAsiaTheme="majorEastAsia" w:hAnsi="Times New Roman" w:cs="Times New Roman"/>
          <w:color w:val="000000" w:themeColor="text1"/>
        </w:rPr>
        <w:t>[6] Y.</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Ma,</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J.</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Wang,</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J.</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Yang,</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L.</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Wang,</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“Model-Heterogeneous</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Semi-Supervised</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r>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IEEE</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Trans.</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Med.</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Imaging,</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43</w:t>
      </w:r>
      <w:r w:rsidRPr="00A71080">
        <w:rPr>
          <w:rStyle w:val="hljs-string"/>
          <w:rFonts w:ascii="Times New Roman" w:eastAsiaTheme="majorEastAsia"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5</w:t>
      </w:r>
      <w:r w:rsidRPr="00A71080">
        <w:rPr>
          <w:rStyle w:val="hljs-string"/>
          <w:rFonts w:ascii="Times New Roman" w:eastAsiaTheme="majorEastAsia"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pp.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1804</w:t>
      </w:r>
      <w:r w:rsidRPr="00A71080">
        <w:rPr>
          <w:rStyle w:val="hljs-string"/>
          <w:rFonts w:ascii="Times New Roman" w:eastAsiaTheme="majorEastAsia" w:hAnsi="Times New Roman" w:cs="Times New Roman"/>
          <w:color w:val="000000" w:themeColor="text1"/>
        </w:rPr>
        <w:t>–1815,</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Jan.</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ljs-string"/>
          <w:rFonts w:ascii="Times New Roman" w:eastAsiaTheme="majorEastAsia"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10.1109</w:t>
      </w:r>
      <w:r w:rsidRPr="00A71080">
        <w:rPr>
          <w:rStyle w:val="hljs-string"/>
          <w:rFonts w:ascii="Times New Roman" w:eastAsiaTheme="majorEastAsia" w:hAnsi="Times New Roman" w:cs="Times New Roman"/>
          <w:color w:val="000000" w:themeColor="text1"/>
        </w:rPr>
        <w:t>/TMI.2023.3348982.</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[7] Y</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Zheng</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Tang, T. </w:t>
      </w:r>
      <w:proofErr w:type="spellStart"/>
      <w:r w:rsidRPr="00A71080">
        <w:rPr>
          <w:rStyle w:val="HTMLCode"/>
          <w:rFonts w:ascii="Times New Roman" w:hAnsi="Times New Roman" w:cs="Times New Roman"/>
          <w:color w:val="000000" w:themeColor="text1"/>
        </w:rPr>
        <w:t>Ju</w:t>
      </w:r>
      <w:proofErr w:type="spellEnd"/>
      <w:r w:rsidRPr="00A71080">
        <w:rPr>
          <w:rStyle w:val="HTMLCode"/>
          <w:rFonts w:ascii="Times New Roman" w:hAnsi="Times New Roman" w:cs="Times New Roman"/>
          <w:color w:val="000000" w:themeColor="text1"/>
        </w:rPr>
        <w:t xml:space="preserve">, W. </w:t>
      </w:r>
      <w:proofErr w:type="spellStart"/>
      <w:r w:rsidRPr="00A71080">
        <w:rPr>
          <w:rStyle w:val="HTMLCode"/>
          <w:rFonts w:ascii="Times New Roman" w:hAnsi="Times New Roman" w:cs="Times New Roman"/>
          <w:color w:val="000000" w:themeColor="text1"/>
        </w:rPr>
        <w:t>Qiu</w:t>
      </w:r>
      <w:proofErr w:type="spellEnd"/>
      <w:r w:rsidRPr="00A71080">
        <w:rPr>
          <w:rStyle w:val="HTMLCode"/>
          <w:rFonts w:ascii="Times New Roman" w:hAnsi="Times New Roman" w:cs="Times New Roman"/>
          <w:color w:val="000000" w:themeColor="text1"/>
        </w:rPr>
        <w:t xml:space="preserve">, and </w:t>
      </w:r>
      <w:r w:rsidRPr="00A71080">
        <w:rPr>
          <w:rStyle w:val="hljs-selector-tag"/>
          <w:rFonts w:ascii="Times New Roman" w:hAnsi="Times New Roman" w:cs="Times New Roman"/>
          <w:color w:val="000000" w:themeColor="text1"/>
        </w:rPr>
        <w:t>B</w:t>
      </w:r>
      <w:r w:rsidRPr="00A71080">
        <w:rPr>
          <w:rStyle w:val="HTMLCode"/>
          <w:rFonts w:ascii="Times New Roman" w:hAnsi="Times New Roman" w:cs="Times New Roman"/>
          <w:color w:val="000000" w:themeColor="text1"/>
        </w:rPr>
        <w:t xml:space="preserve">. Yan, “Federated Semi-supervised Learning for Medical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Segmentation with Intra-Client and Inter-Client Consistency,” </w:t>
      </w:r>
      <w:r>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arXiv</w:t>
      </w:r>
      <w:proofErr w:type="spell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2403.12695</w:t>
      </w:r>
      <w:r w:rsidRPr="00A71080">
        <w:rPr>
          <w:rStyle w:val="HTMLCode"/>
          <w:rFonts w:ascii="Times New Roman" w:hAnsi="Times New Roman" w:cs="Times New Roman"/>
          <w:color w:val="000000" w:themeColor="text1"/>
        </w:rPr>
        <w:t xml:space="preserve">, Mar.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2403.12695</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[8]Z.</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Deng,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Z.</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Xu</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T.</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Isshiki</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Y.</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Zheng</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w:t>
      </w:r>
      <w:proofErr w:type="spellStart"/>
      <w:r w:rsidRPr="00A71080">
        <w:rPr>
          <w:rStyle w:val="hljs-string"/>
          <w:rFonts w:ascii="Times New Roman" w:hAnsi="Times New Roman" w:cs="Times New Roman"/>
          <w:color w:val="000000" w:themeColor="text1"/>
        </w:rPr>
        <w:t>FedSemiDG</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Domain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Generalized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Semi-supervised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Segmentation,</w:t>
      </w:r>
      <w:proofErr w:type="gramStart"/>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preprint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arXiv:2501.07378,</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Aug.</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ljs-string"/>
          <w:rFonts w:ascii="Times New Roman" w:hAnsi="Times New Roman" w:cs="Times New Roman"/>
          <w:color w:val="000000" w:themeColor="text1"/>
        </w:rPr>
        <w:t>/arXiv.2501.07378.</w:t>
      </w:r>
    </w:p>
    <w:p w:rsidR="00BE372D"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[9]L.</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Yang,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He,</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Y.</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Fu,</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Z.</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Luo</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Imaging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via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Dynamic</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Aggregation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on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Non-IID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Data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Silos,”</w:t>
      </w:r>
      <w:r w:rsidRPr="00A71080">
        <w:rPr>
          <w:rStyle w:val="HTMLCode"/>
          <w:rFonts w:ascii="Times New Roman" w:hAnsi="Times New Roman" w:cs="Times New Roman"/>
          <w:color w:val="000000" w:themeColor="text1"/>
        </w:rPr>
        <w:t xml:space="preserve"> </w:t>
      </w:r>
      <w:r>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Electronics,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12</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7</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1687</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Apr.</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ljs-string"/>
          <w:rFonts w:ascii="Times New Roman" w:hAnsi="Times New Roman" w:cs="Times New Roman"/>
          <w:color w:val="000000" w:themeColor="text1"/>
        </w:rPr>
        <w:t>/electronics12071687.</w:t>
      </w:r>
    </w:p>
    <w:p w:rsidR="00BE372D"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[10] X</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Li</w:t>
      </w:r>
      <w:r w:rsidRPr="00A71080">
        <w:rPr>
          <w:rStyle w:val="HTMLCode"/>
          <w:rFonts w:ascii="Times New Roman" w:hAnsi="Times New Roman" w:cs="Times New Roman"/>
          <w:color w:val="000000" w:themeColor="text1"/>
        </w:rPr>
        <w:t>, L. Yu, H. Chen, C</w:t>
      </w:r>
      <w:r w:rsidRPr="00A71080">
        <w:rPr>
          <w:rStyle w:val="hljs-selector-class"/>
          <w:rFonts w:ascii="Times New Roman" w:hAnsi="Times New Roman" w:cs="Times New Roman"/>
          <w:color w:val="000000" w:themeColor="text1"/>
        </w:rPr>
        <w:t>.-W</w:t>
      </w:r>
      <w:r w:rsidRPr="00A71080">
        <w:rPr>
          <w:rStyle w:val="HTMLCode"/>
          <w:rFonts w:ascii="Times New Roman" w:hAnsi="Times New Roman" w:cs="Times New Roman"/>
          <w:color w:val="000000" w:themeColor="text1"/>
        </w:rPr>
        <w:t xml:space="preserve">. </w:t>
      </w:r>
      <w:proofErr w:type="gramStart"/>
      <w:r w:rsidRPr="00A71080">
        <w:rPr>
          <w:rStyle w:val="HTMLCode"/>
          <w:rFonts w:ascii="Times New Roman" w:hAnsi="Times New Roman" w:cs="Times New Roman"/>
          <w:color w:val="000000" w:themeColor="text1"/>
        </w:rPr>
        <w:t xml:space="preserve">Fu, and </w:t>
      </w:r>
      <w:r w:rsidRPr="00A71080">
        <w:rPr>
          <w:rStyle w:val="hljs-selector-tag"/>
          <w:rFonts w:ascii="Times New Roman" w:hAnsi="Times New Roman" w:cs="Times New Roman"/>
          <w:color w:val="000000" w:themeColor="text1"/>
        </w:rPr>
        <w:t>P</w:t>
      </w:r>
      <w:r w:rsidRPr="00A71080">
        <w:rPr>
          <w:rStyle w:val="hljs-selector-class"/>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Heng</w:t>
      </w:r>
      <w:proofErr w:type="spellEnd"/>
      <w:proofErr w:type="gramStart"/>
      <w:r w:rsidRPr="00A71080">
        <w:rPr>
          <w:rStyle w:val="HTMLCode"/>
          <w:rFonts w:ascii="Times New Roman" w:hAnsi="Times New Roman" w:cs="Times New Roman"/>
          <w:color w:val="000000" w:themeColor="text1"/>
        </w:rPr>
        <w:t xml:space="preserve">, </w:t>
      </w:r>
      <w:r>
        <w:rPr>
          <w:rStyle w:val="HTMLCode"/>
          <w:rFonts w:ascii="Times New Roman" w:hAnsi="Times New Roman" w:cs="Times New Roman"/>
          <w:color w:val="000000" w:themeColor="text1"/>
        </w:rPr>
        <w:t xml:space="preserve"> </w:t>
      </w:r>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Semi-supervised Skin Lesion Segmentation via Transformation Consistent Self-</w:t>
      </w:r>
      <w:proofErr w:type="spellStart"/>
      <w:r w:rsidRPr="00A71080">
        <w:rPr>
          <w:rStyle w:val="HTMLCode"/>
          <w:rFonts w:ascii="Times New Roman" w:hAnsi="Times New Roman" w:cs="Times New Roman"/>
          <w:color w:val="000000" w:themeColor="text1"/>
        </w:rPr>
        <w:t>ensembling</w:t>
      </w:r>
      <w:proofErr w:type="spellEnd"/>
      <w:r w:rsidRPr="00A71080">
        <w:rPr>
          <w:rStyle w:val="HTMLCode"/>
          <w:rFonts w:ascii="Times New Roman" w:hAnsi="Times New Roman" w:cs="Times New Roman"/>
          <w:color w:val="000000" w:themeColor="text1"/>
        </w:rPr>
        <w:t xml:space="preserve"> Model,” </w:t>
      </w:r>
      <w:r>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arXiv</w:t>
      </w:r>
      <w:proofErr w:type="spell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1808.03887</w:t>
      </w:r>
      <w:r w:rsidRPr="00A71080">
        <w:rPr>
          <w:rStyle w:val="HTMLCode"/>
          <w:rFonts w:ascii="Times New Roman" w:hAnsi="Times New Roman" w:cs="Times New Roman"/>
          <w:color w:val="000000" w:themeColor="text1"/>
        </w:rPr>
        <w:t xml:space="preserve">, Aug. </w:t>
      </w:r>
      <w:r w:rsidRPr="00A71080">
        <w:rPr>
          <w:rStyle w:val="hljs-number"/>
          <w:rFonts w:ascii="Times New Roman" w:hAnsi="Times New Roman" w:cs="Times New Roman"/>
          <w:color w:val="000000" w:themeColor="text1"/>
        </w:rPr>
        <w:t>2018</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1808.03887</w:t>
      </w:r>
      <w:r w:rsidRPr="00A71080">
        <w:rPr>
          <w:rStyle w:val="HTMLCode"/>
          <w:rFonts w:ascii="Times New Roman" w:hAnsi="Times New Roman" w:cs="Times New Roman"/>
          <w:color w:val="000000" w:themeColor="text1"/>
        </w:rPr>
        <w:t>.</w:t>
      </w:r>
    </w:p>
    <w:p w:rsidR="00BE372D" w:rsidRDefault="00BE372D" w:rsidP="00056813">
      <w:pPr>
        <w:pStyle w:val="HTMLPreformatted"/>
        <w:jc w:val="both"/>
        <w:rPr>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[11]G</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Zeng</w:t>
      </w:r>
      <w:proofErr w:type="spellEnd"/>
      <w:r w:rsidRPr="00A71080">
        <w:rPr>
          <w:rStyle w:val="HTMLCode"/>
          <w:rFonts w:ascii="Times New Roman" w:hAnsi="Times New Roman" w:cs="Times New Roman"/>
          <w:color w:val="000000" w:themeColor="text1"/>
        </w:rPr>
        <w:t xml:space="preserve">, H. </w:t>
      </w:r>
      <w:proofErr w:type="spellStart"/>
      <w:r w:rsidRPr="00A71080">
        <w:rPr>
          <w:rStyle w:val="HTMLCode"/>
          <w:rFonts w:ascii="Times New Roman" w:hAnsi="Times New Roman" w:cs="Times New Roman"/>
          <w:color w:val="000000" w:themeColor="text1"/>
        </w:rPr>
        <w:t>Peng</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Li</w:t>
      </w:r>
      <w:r w:rsidRPr="00A71080">
        <w:rPr>
          <w:rStyle w:val="HTMLCode"/>
          <w:rFonts w:ascii="Times New Roman" w:hAnsi="Times New Roman" w:cs="Times New Roman"/>
          <w:color w:val="000000" w:themeColor="text1"/>
        </w:rPr>
        <w:t xml:space="preserve">, Z. Liu, C. Liu,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S. Yu, and L. He, “Unsupervised Skin Lesion Segmentation via Structural Entropy Minimization on Multi-</w:t>
      </w:r>
      <w:r w:rsidRPr="00A71080">
        <w:rPr>
          <w:rStyle w:val="hljs-attribute"/>
          <w:rFonts w:ascii="Times New Roman" w:hAnsi="Times New Roman" w:cs="Times New Roman"/>
          <w:color w:val="000000" w:themeColor="text1"/>
        </w:rPr>
        <w:t>Scale</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Superpixel</w:t>
      </w:r>
      <w:proofErr w:type="spellEnd"/>
      <w:r w:rsidRPr="00A71080">
        <w:rPr>
          <w:rStyle w:val="HTMLCode"/>
          <w:rFonts w:ascii="Times New Roman" w:hAnsi="Times New Roman" w:cs="Times New Roman"/>
          <w:color w:val="000000" w:themeColor="text1"/>
        </w:rPr>
        <w:t xml:space="preserve"> Graphs,” </w:t>
      </w:r>
      <w:proofErr w:type="spellStart"/>
      <w:r w:rsidRPr="00A71080">
        <w:rPr>
          <w:rStyle w:val="HTMLCode"/>
          <w:rFonts w:ascii="Times New Roman" w:hAnsi="Times New Roman" w:cs="Times New Roman"/>
          <w:color w:val="000000" w:themeColor="text1"/>
        </w:rPr>
        <w:t>arXiv</w:t>
      </w:r>
      <w:proofErr w:type="spellEnd"/>
      <w:r w:rsidRPr="00A71080">
        <w:rPr>
          <w:rStyle w:val="HTMLCode"/>
          <w:rFonts w:ascii="Times New Roman" w:hAnsi="Times New Roman" w:cs="Times New Roman"/>
          <w:color w:val="000000" w:themeColor="text1"/>
        </w:rPr>
        <w:t xml:space="preserve"> preprint arXiv</w:t>
      </w:r>
      <w:proofErr w:type="gramStart"/>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2309.01899</w:t>
      </w:r>
      <w:proofErr w:type="gramEnd"/>
      <w:r w:rsidRPr="00A71080">
        <w:rPr>
          <w:rStyle w:val="HTMLCode"/>
          <w:rFonts w:ascii="Times New Roman" w:hAnsi="Times New Roman" w:cs="Times New Roman"/>
          <w:color w:val="000000" w:themeColor="text1"/>
        </w:rPr>
        <w:t xml:space="preserve">, Sep.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2309.01899</w:t>
      </w:r>
      <w:r w:rsidRPr="00A71080">
        <w:rPr>
          <w:rStyle w:val="HTMLCode"/>
          <w:rFonts w:ascii="Times New Roman" w:hAnsi="Times New Roman" w:cs="Times New Roman"/>
          <w:color w:val="000000" w:themeColor="text1"/>
        </w:rPr>
        <w:t>.</w:t>
      </w:r>
    </w:p>
    <w:p w:rsidR="00BE372D"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[12]X</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Shen</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G</w:t>
      </w:r>
      <w:r w:rsidRPr="00A71080">
        <w:rPr>
          <w:rStyle w:val="HTMLCode"/>
          <w:rFonts w:ascii="Times New Roman" w:hAnsi="Times New Roman" w:cs="Times New Roman"/>
          <w:color w:val="000000" w:themeColor="text1"/>
        </w:rPr>
        <w:t xml:space="preserve">. Zhang, H. Lai, J. </w:t>
      </w:r>
      <w:proofErr w:type="spellStart"/>
      <w:r w:rsidRPr="00A71080">
        <w:rPr>
          <w:rStyle w:val="HTMLCode"/>
          <w:rFonts w:ascii="Times New Roman" w:hAnsi="Times New Roman" w:cs="Times New Roman"/>
          <w:color w:val="000000" w:themeColor="text1"/>
        </w:rPr>
        <w:t>Luo</w:t>
      </w:r>
      <w:proofErr w:type="spellEnd"/>
      <w:r w:rsidRPr="00A71080">
        <w:rPr>
          <w:rStyle w:val="HTMLCode"/>
          <w:rFonts w:ascii="Times New Roman" w:hAnsi="Times New Roman" w:cs="Times New Roman"/>
          <w:color w:val="000000" w:themeColor="text1"/>
        </w:rPr>
        <w:t xml:space="preserve">, J. Lu, and </w:t>
      </w:r>
      <w:r w:rsidRPr="00A71080">
        <w:rPr>
          <w:rStyle w:val="hljs-attribute"/>
          <w:rFonts w:ascii="Times New Roman" w:hAnsi="Times New Roman" w:cs="Times New Roman"/>
          <w:color w:val="000000" w:themeColor="text1"/>
        </w:rPr>
        <w:t>Y</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Luo</w:t>
      </w:r>
      <w:proofErr w:type="spellEnd"/>
      <w:r w:rsidRPr="00A71080">
        <w:rPr>
          <w:rStyle w:val="HTMLCode"/>
          <w:rFonts w:ascii="Times New Roman" w:hAnsi="Times New Roman" w:cs="Times New Roman"/>
          <w:color w:val="000000" w:themeColor="text1"/>
        </w:rPr>
        <w:t xml:space="preserve">, </w:t>
      </w:r>
      <w:r>
        <w:rPr>
          <w:rStyle w:val="HTMLCode"/>
          <w:rFonts w:ascii="Times New Roman" w:hAnsi="Times New Roman" w:cs="Times New Roman"/>
          <w:color w:val="000000" w:themeColor="text1"/>
        </w:rPr>
        <w:t xml:space="preserve"> </w:t>
      </w:r>
      <w:r w:rsidRPr="00A71080">
        <w:rPr>
          <w:rStyle w:val="HTMLCode"/>
          <w:rFonts w:ascii="Times New Roman" w:hAnsi="Times New Roman" w:cs="Times New Roman"/>
          <w:color w:val="000000" w:themeColor="text1"/>
        </w:rPr>
        <w:t>“</w:t>
      </w:r>
      <w:proofErr w:type="spellStart"/>
      <w:r w:rsidRPr="00A71080">
        <w:rPr>
          <w:rStyle w:val="HTMLCode"/>
          <w:rFonts w:ascii="Times New Roman" w:hAnsi="Times New Roman" w:cs="Times New Roman"/>
          <w:color w:val="000000" w:themeColor="text1"/>
        </w:rPr>
        <w:t>PoissonSeg</w:t>
      </w:r>
      <w:proofErr w:type="spellEnd"/>
      <w:r w:rsidRPr="00A71080">
        <w:rPr>
          <w:rStyle w:val="HTMLCode"/>
          <w:rFonts w:ascii="Times New Roman" w:hAnsi="Times New Roman" w:cs="Times New Roman"/>
          <w:color w:val="000000" w:themeColor="text1"/>
        </w:rPr>
        <w:t xml:space="preserve">: Semi-Supervised Few-Shot Medical Image Segmentation via Poisson Learning,” </w:t>
      </w:r>
      <w:r>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arXiv</w:t>
      </w:r>
      <w:proofErr w:type="spell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2108.11694</w:t>
      </w:r>
      <w:r w:rsidRPr="00A71080">
        <w:rPr>
          <w:rStyle w:val="HTMLCode"/>
          <w:rFonts w:ascii="Times New Roman" w:hAnsi="Times New Roman" w:cs="Times New Roman"/>
          <w:color w:val="000000" w:themeColor="text1"/>
        </w:rPr>
        <w:t xml:space="preserve">, Oct. </w:t>
      </w:r>
      <w:r w:rsidRPr="00A71080">
        <w:rPr>
          <w:rStyle w:val="hljs-number"/>
          <w:rFonts w:ascii="Times New Roman" w:hAnsi="Times New Roman" w:cs="Times New Roman"/>
          <w:color w:val="000000" w:themeColor="text1"/>
        </w:rPr>
        <w:t>2021</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2108.11694</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[13]Y</w:t>
      </w:r>
      <w:r w:rsidRPr="00A71080">
        <w:rPr>
          <w:rStyle w:val="HTMLCode"/>
          <w:rFonts w:ascii="Times New Roman" w:hAnsi="Times New Roman" w:cs="Times New Roman"/>
          <w:color w:val="000000" w:themeColor="text1"/>
        </w:rPr>
        <w:t xml:space="preserve">. Zhang, </w:t>
      </w:r>
      <w:r w:rsidRPr="00A71080">
        <w:rPr>
          <w:rStyle w:val="hljs-attribute"/>
          <w:rFonts w:ascii="Times New Roman" w:hAnsi="Times New Roman" w:cs="Times New Roman"/>
          <w:color w:val="000000" w:themeColor="text1"/>
        </w:rPr>
        <w:t>R</w:t>
      </w:r>
      <w:r w:rsidRPr="00A71080">
        <w:rPr>
          <w:rStyle w:val="HTMLCode"/>
          <w:rFonts w:ascii="Times New Roman" w:hAnsi="Times New Roman" w:cs="Times New Roman"/>
          <w:color w:val="000000" w:themeColor="text1"/>
        </w:rPr>
        <w:t xml:space="preserve">. Jiao, </w:t>
      </w:r>
      <w:r w:rsidRPr="00A71080">
        <w:rPr>
          <w:rStyle w:val="hljs-selector-tag"/>
          <w:rFonts w:ascii="Times New Roman" w:hAnsi="Times New Roman" w:cs="Times New Roman"/>
          <w:color w:val="000000" w:themeColor="text1"/>
        </w:rPr>
        <w:t>Q</w:t>
      </w:r>
      <w:r w:rsidRPr="00A71080">
        <w:rPr>
          <w:rStyle w:val="HTMLCode"/>
          <w:rFonts w:ascii="Times New Roman" w:hAnsi="Times New Roman" w:cs="Times New Roman"/>
          <w:color w:val="000000" w:themeColor="text1"/>
        </w:rPr>
        <w:t xml:space="preserve">. Liao, D. </w:t>
      </w:r>
      <w:r w:rsidRPr="00A71080">
        <w:rPr>
          <w:rStyle w:val="hljs-selector-tag"/>
          <w:rFonts w:ascii="Times New Roman" w:hAnsi="Times New Roman" w:cs="Times New Roman"/>
          <w:color w:val="000000" w:themeColor="text1"/>
        </w:rPr>
        <w:t>Li</w:t>
      </w:r>
      <w:r w:rsidRPr="00A71080">
        <w:rPr>
          <w:rStyle w:val="HTMLCode"/>
          <w:rFonts w:ascii="Times New Roman" w:hAnsi="Times New Roman" w:cs="Times New Roman"/>
          <w:color w:val="000000" w:themeColor="text1"/>
        </w:rPr>
        <w:t xml:space="preserve">, and J. Zhang, “Uncertainty-Guided Mutual Consistency Learning for Semi-Supervised Medical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Segmentation,” </w:t>
      </w:r>
      <w:proofErr w:type="spellStart"/>
      <w:r w:rsidRPr="00A71080">
        <w:rPr>
          <w:rStyle w:val="HTMLCode"/>
          <w:rFonts w:ascii="Times New Roman" w:hAnsi="Times New Roman" w:cs="Times New Roman"/>
          <w:color w:val="000000" w:themeColor="text1"/>
        </w:rPr>
        <w:t>arXiv</w:t>
      </w:r>
      <w:proofErr w:type="spell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2112.02508</w:t>
      </w:r>
      <w:r w:rsidRPr="00A71080">
        <w:rPr>
          <w:rStyle w:val="HTMLCode"/>
          <w:rFonts w:ascii="Times New Roman" w:hAnsi="Times New Roman" w:cs="Times New Roman"/>
          <w:color w:val="000000" w:themeColor="text1"/>
        </w:rPr>
        <w:t xml:space="preserve">, Aug. </w:t>
      </w:r>
      <w:r w:rsidRPr="00A71080">
        <w:rPr>
          <w:rStyle w:val="hljs-number"/>
          <w:rFonts w:ascii="Times New Roman" w:hAnsi="Times New Roman" w:cs="Times New Roman"/>
          <w:color w:val="000000" w:themeColor="text1"/>
        </w:rPr>
        <w:t>2022</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2112.02508</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[14]X.</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Zhang,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Wang,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Wei,</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X.</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Yuan,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Wu,</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attr"/>
          <w:rFonts w:ascii="Times New Roman" w:eastAsiaTheme="majorEastAsia" w:hAnsi="Times New Roman" w:cs="Times New Roman"/>
          <w:color w:val="000000" w:themeColor="text1"/>
        </w:rPr>
        <w:t>Learning for Medical Image Segmentation without Full Supervision: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Overview,”</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arXiv</w:t>
      </w:r>
      <w:proofErr w:type="spellEnd"/>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preprint,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gramStart"/>
      <w:r w:rsidRPr="00A71080">
        <w:rPr>
          <w:rStyle w:val="HTMLCode"/>
          <w:rFonts w:ascii="Times New Roman" w:hAnsi="Times New Roman" w:cs="Times New Roman"/>
          <w:color w:val="000000" w:themeColor="text1"/>
        </w:rPr>
        <w:t>[</w:t>
      </w:r>
      <w:r w:rsidRPr="00A71080">
        <w:rPr>
          <w:rStyle w:val="hljs-string"/>
          <w:rFonts w:ascii="Times New Roman" w:hAnsi="Times New Roman" w:cs="Times New Roman"/>
          <w:color w:val="000000" w:themeColor="text1"/>
        </w:rPr>
        <w:t>Online</w:t>
      </w:r>
      <w:r w:rsidRPr="00A71080">
        <w:rPr>
          <w:rStyle w:val="HTMLCode"/>
          <w:rFonts w:ascii="Times New Roman" w:hAnsi="Times New Roman" w:cs="Times New Roman"/>
          <w:color w:val="000000" w:themeColor="text1"/>
        </w:rPr>
        <w:t>]</w:t>
      </w:r>
      <w:r w:rsidRPr="00A71080">
        <w:rPr>
          <w:rStyle w:val="hljs-string"/>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r w:rsidRPr="00A71080">
        <w:rPr>
          <w:rStyle w:val="hljs-attr"/>
          <w:rFonts w:ascii="Times New Roman" w:eastAsiaTheme="majorEastAsia" w:hAnsi="Times New Roman" w:cs="Times New Roman"/>
          <w:color w:val="000000" w:themeColor="text1"/>
        </w:rPr>
        <w:t>Available:</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https://arxiv.org/abs/XXXX.</w:t>
      </w:r>
      <w:r w:rsidRPr="00A71080">
        <w:rPr>
          <w:rStyle w:val="HTMLCode"/>
          <w:rFonts w:ascii="Times New Roman" w:hAnsi="Times New Roman" w:cs="Times New Roman"/>
          <w:color w:val="000000" w:themeColor="text1"/>
        </w:rPr>
        <w:t xml:space="preserve"> </w:t>
      </w:r>
      <w:proofErr w:type="gramStart"/>
      <w:r w:rsidRPr="00A71080">
        <w:rPr>
          <w:rStyle w:val="HTMLCode"/>
          <w:rFonts w:ascii="Times New Roman" w:hAnsi="Times New Roman" w:cs="Times New Roman"/>
          <w:color w:val="000000" w:themeColor="text1"/>
        </w:rPr>
        <w:t>[</w:t>
      </w:r>
      <w:r w:rsidRPr="00A71080">
        <w:rPr>
          <w:rStyle w:val="hljs-attr"/>
          <w:rFonts w:ascii="Times New Roman" w:eastAsiaTheme="majorEastAsia" w:hAnsi="Times New Roman" w:cs="Times New Roman"/>
          <w:color w:val="000000" w:themeColor="text1"/>
        </w:rPr>
        <w:t>Accessed: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Feb.</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8</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2026</w:t>
      </w:r>
      <w:r w:rsidRPr="00A71080">
        <w:rPr>
          <w:rStyle w:val="HTMLCode"/>
          <w:rFonts w:ascii="Times New Roman" w:hAnsi="Times New Roman" w:cs="Times New Roman"/>
          <w:color w:val="000000" w:themeColor="text1"/>
        </w:rPr>
        <w:t>]</w:t>
      </w:r>
      <w:r w:rsidRPr="00A71080">
        <w:rPr>
          <w:rStyle w:val="hljs-string"/>
          <w:rFonts w:ascii="Times New Roman" w:hAnsi="Times New Roman" w:cs="Times New Roman"/>
          <w:color w:val="000000" w:themeColor="text1"/>
        </w:rPr>
        <w:t>.</w:t>
      </w:r>
      <w:proofErr w:type="gramEnd"/>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lastRenderedPageBreak/>
        <w:t>[15]A</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Kabil</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G</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Khoriba</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Yousef</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Rashed</w:t>
      </w:r>
      <w:proofErr w:type="spellEnd"/>
      <w:r w:rsidRPr="00A71080">
        <w:rPr>
          <w:rStyle w:val="HTMLCode"/>
          <w:rFonts w:ascii="Times New Roman" w:hAnsi="Times New Roman" w:cs="Times New Roman"/>
          <w:color w:val="000000" w:themeColor="text1"/>
        </w:rPr>
        <w:t>, “</w:t>
      </w:r>
      <w:r w:rsidRPr="00A71080">
        <w:rPr>
          <w:rStyle w:val="hljs-selector-tag"/>
          <w:rFonts w:ascii="Times New Roman" w:hAnsi="Times New Roman" w:cs="Times New Roman"/>
          <w:color w:val="000000" w:themeColor="text1"/>
        </w:rPr>
        <w:t>Advances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Comprehensive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Survey</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with</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Focus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Lumbar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Spine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Applications</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Comput</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Biol</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111171</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j</w:t>
      </w:r>
      <w:r w:rsidRPr="00A71080">
        <w:rPr>
          <w:rStyle w:val="hljs-selector-class"/>
          <w:rFonts w:ascii="Times New Roman" w:hAnsi="Times New Roman" w:cs="Times New Roman"/>
          <w:color w:val="000000" w:themeColor="text1"/>
        </w:rPr>
        <w:t>.compbiomed.2025.111171</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[16]L. Wei, H. Liu, J. </w:t>
      </w:r>
      <w:proofErr w:type="spellStart"/>
      <w:r w:rsidRPr="00A71080">
        <w:rPr>
          <w:rStyle w:val="HTMLCode"/>
          <w:rFonts w:ascii="Times New Roman" w:hAnsi="Times New Roman" w:cs="Times New Roman"/>
          <w:color w:val="000000" w:themeColor="text1"/>
        </w:rPr>
        <w:t>Xu</w:t>
      </w:r>
      <w:proofErr w:type="spellEnd"/>
      <w:r w:rsidRPr="00A71080">
        <w:rPr>
          <w:rStyle w:val="HTMLCode"/>
          <w:rFonts w:ascii="Times New Roman" w:hAnsi="Times New Roman" w:cs="Times New Roman"/>
          <w:color w:val="000000" w:themeColor="text1"/>
        </w:rPr>
        <w:t xml:space="preserve">, L. Shi, Z. Shan, </w:t>
      </w:r>
      <w:r w:rsidRPr="00A71080">
        <w:rPr>
          <w:rStyle w:val="hljs-selector-tag"/>
          <w:rFonts w:ascii="Times New Roman" w:hAnsi="Times New Roman" w:cs="Times New Roman"/>
          <w:color w:val="000000" w:themeColor="text1"/>
        </w:rPr>
        <w:t>B</w:t>
      </w:r>
      <w:r w:rsidRPr="00A71080">
        <w:rPr>
          <w:rStyle w:val="HTMLCode"/>
          <w:rFonts w:ascii="Times New Roman" w:hAnsi="Times New Roman" w:cs="Times New Roman"/>
          <w:color w:val="000000" w:themeColor="text1"/>
        </w:rPr>
        <w:t xml:space="preserve">. Zhao, and </w:t>
      </w:r>
      <w:r w:rsidRPr="00A71080">
        <w:rPr>
          <w:rStyle w:val="hljs-attribute"/>
          <w:rFonts w:ascii="Times New Roman" w:hAnsi="Times New Roman" w:cs="Times New Roman"/>
          <w:color w:val="000000" w:themeColor="text1"/>
        </w:rPr>
        <w:t>Y</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Gao</w:t>
      </w:r>
      <w:proofErr w:type="spellEnd"/>
      <w:r w:rsidRPr="00A71080">
        <w:rPr>
          <w:rStyle w:val="HTMLCode"/>
          <w:rFonts w:ascii="Times New Roman" w:hAnsi="Times New Roman" w:cs="Times New Roman"/>
          <w:color w:val="000000" w:themeColor="text1"/>
        </w:rPr>
        <w:t xml:space="preserve">, “Quantum Machine Learning in Medical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Analysis: A Survey,” </w:t>
      </w:r>
      <w:proofErr w:type="spellStart"/>
      <w:r w:rsidRPr="00A71080">
        <w:rPr>
          <w:rStyle w:val="HTMLCode"/>
          <w:rFonts w:ascii="Times New Roman" w:hAnsi="Times New Roman" w:cs="Times New Roman"/>
          <w:color w:val="000000" w:themeColor="text1"/>
        </w:rPr>
        <w:t>Neurocomputing</w:t>
      </w:r>
      <w:proofErr w:type="spellEnd"/>
      <w:r w:rsidRPr="00A71080">
        <w:rPr>
          <w:rStyle w:val="HTMLCode"/>
          <w:rFonts w:ascii="Times New Roman" w:hAnsi="Times New Roman" w:cs="Times New Roman"/>
          <w:color w:val="000000" w:themeColor="text1"/>
        </w:rPr>
        <w:t xml:space="preserve">, vol. </w:t>
      </w:r>
      <w:r w:rsidRPr="00A71080">
        <w:rPr>
          <w:rStyle w:val="hljs-number"/>
          <w:rFonts w:ascii="Times New Roman" w:hAnsi="Times New Roman" w:cs="Times New Roman"/>
          <w:color w:val="000000" w:themeColor="text1"/>
        </w:rPr>
        <w:t>533</w:t>
      </w:r>
      <w:r w:rsidRPr="00A71080">
        <w:rPr>
          <w:rStyle w:val="HTMLCode"/>
          <w:rFonts w:ascii="Times New Roman" w:hAnsi="Times New Roman" w:cs="Times New Roman"/>
          <w:color w:val="000000" w:themeColor="text1"/>
        </w:rPr>
        <w:t xml:space="preserve">, pp. </w:t>
      </w:r>
      <w:r w:rsidRPr="00A71080">
        <w:rPr>
          <w:rStyle w:val="hljs-number"/>
          <w:rFonts w:ascii="Times New Roman" w:hAnsi="Times New Roman" w:cs="Times New Roman"/>
          <w:color w:val="000000" w:themeColor="text1"/>
        </w:rPr>
        <w:t>152</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172</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/j.neucom.</w:t>
      </w:r>
      <w:r w:rsidRPr="00A71080">
        <w:rPr>
          <w:rStyle w:val="hljs-number"/>
          <w:rFonts w:ascii="Times New Roman" w:hAnsi="Times New Roman" w:cs="Times New Roman"/>
          <w:color w:val="000000" w:themeColor="text1"/>
        </w:rPr>
        <w:t>2023.01</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049</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[17] J.</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C.</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L.</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Chow,</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attr"/>
          <w:rFonts w:ascii="Times New Roman" w:hAnsi="Times New Roman" w:cs="Times New Roman"/>
          <w:color w:val="000000" w:themeColor="text1"/>
        </w:rPr>
        <w:t>Computing and Machine Learning in Medical Decision-Making: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Comprehensive</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Review,”</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Algorithms,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18</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156</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ljs-string"/>
          <w:rFonts w:ascii="Times New Roman" w:hAnsi="Times New Roman" w:cs="Times New Roman"/>
          <w:color w:val="000000" w:themeColor="text1"/>
        </w:rPr>
        <w:t>/a18030156.</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[18]R</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Kharsa</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Bouridane</w:t>
      </w:r>
      <w:proofErr w:type="spellEnd"/>
      <w:r w:rsidRPr="00A71080">
        <w:rPr>
          <w:rStyle w:val="HTMLCode"/>
          <w:rFonts w:ascii="Times New Roman" w:hAnsi="Times New Roman" w:cs="Times New Roman"/>
          <w:color w:val="000000" w:themeColor="text1"/>
        </w:rPr>
        <w:t xml:space="preserve">, and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Amira</w:t>
      </w:r>
      <w:proofErr w:type="spellEnd"/>
      <w:r w:rsidRPr="00A71080">
        <w:rPr>
          <w:rStyle w:val="HTMLCode"/>
          <w:rFonts w:ascii="Times New Roman" w:hAnsi="Times New Roman" w:cs="Times New Roman"/>
          <w:color w:val="000000" w:themeColor="text1"/>
        </w:rPr>
        <w:t xml:space="preserve">, “Advances in Quantum Machine Learning and Deep Learning for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Classification: A Survey,” </w:t>
      </w:r>
      <w:proofErr w:type="spellStart"/>
      <w:r w:rsidRPr="00A71080">
        <w:rPr>
          <w:rStyle w:val="HTMLCode"/>
          <w:rFonts w:ascii="Times New Roman" w:hAnsi="Times New Roman" w:cs="Times New Roman"/>
          <w:color w:val="000000" w:themeColor="text1"/>
        </w:rPr>
        <w:t>Neurocomputing</w:t>
      </w:r>
      <w:proofErr w:type="spellEnd"/>
      <w:r w:rsidRPr="00A71080">
        <w:rPr>
          <w:rStyle w:val="HTMLCode"/>
          <w:rFonts w:ascii="Times New Roman" w:hAnsi="Times New Roman" w:cs="Times New Roman"/>
          <w:color w:val="000000" w:themeColor="text1"/>
        </w:rPr>
        <w:t xml:space="preserve">, vol. </w:t>
      </w:r>
      <w:r w:rsidRPr="00A71080">
        <w:rPr>
          <w:rStyle w:val="hljs-number"/>
          <w:rFonts w:ascii="Times New Roman" w:hAnsi="Times New Roman" w:cs="Times New Roman"/>
          <w:color w:val="000000" w:themeColor="text1"/>
        </w:rPr>
        <w:t>538</w:t>
      </w:r>
      <w:r w:rsidRPr="00A71080">
        <w:rPr>
          <w:rStyle w:val="HTMLCode"/>
          <w:rFonts w:ascii="Times New Roman" w:hAnsi="Times New Roman" w:cs="Times New Roman"/>
          <w:color w:val="000000" w:themeColor="text1"/>
        </w:rPr>
        <w:t xml:space="preserve">, pp. </w:t>
      </w:r>
      <w:r w:rsidRPr="00A71080">
        <w:rPr>
          <w:rStyle w:val="hljs-number"/>
          <w:rFonts w:ascii="Times New Roman" w:hAnsi="Times New Roman" w:cs="Times New Roman"/>
          <w:color w:val="000000" w:themeColor="text1"/>
        </w:rPr>
        <w:t>1</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25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/j.neucom.</w:t>
      </w:r>
      <w:r w:rsidRPr="00A71080">
        <w:rPr>
          <w:rStyle w:val="hljs-number"/>
          <w:rFonts w:ascii="Times New Roman" w:hAnsi="Times New Roman" w:cs="Times New Roman"/>
          <w:color w:val="000000" w:themeColor="text1"/>
        </w:rPr>
        <w:t>2023.126843</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[19] M</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Frasca</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Cutica</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G</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Pravettoni</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Torre</w:t>
      </w:r>
      <w:r w:rsidRPr="00A71080">
        <w:rPr>
          <w:rStyle w:val="HTMLCode"/>
          <w:rFonts w:ascii="Times New Roman" w:hAnsi="Times New Roman" w:cs="Times New Roman"/>
          <w:color w:val="000000" w:themeColor="text1"/>
        </w:rPr>
        <w:t xml:space="preserve">, </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Optimizing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melanoma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diagnosis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hybrid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computing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approach</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enhanced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lesion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classification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Informatics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Medicine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Unlocked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35</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100264</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j</w:t>
      </w:r>
      <w:r w:rsidRPr="00A71080">
        <w:rPr>
          <w:rStyle w:val="hljs-selector-class"/>
          <w:rFonts w:ascii="Times New Roman" w:hAnsi="Times New Roman" w:cs="Times New Roman"/>
          <w:color w:val="000000" w:themeColor="text1"/>
        </w:rPr>
        <w:t>.ibmed.2025.100264</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[20] L. Domingo </w:t>
      </w:r>
      <w:r w:rsidRPr="00A71080">
        <w:rPr>
          <w:rStyle w:val="hljs-keyword"/>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M. </w:t>
      </w:r>
      <w:proofErr w:type="spellStart"/>
      <w:r w:rsidRPr="00A71080">
        <w:rPr>
          <w:rStyle w:val="HTMLCode"/>
          <w:rFonts w:ascii="Times New Roman" w:hAnsi="Times New Roman" w:cs="Times New Roman"/>
          <w:color w:val="000000" w:themeColor="text1"/>
        </w:rPr>
        <w:t>Chehimi</w:t>
      </w:r>
      <w:proofErr w:type="spellEnd"/>
      <w:r w:rsidRPr="00A71080">
        <w:rPr>
          <w:rStyle w:val="HTMLCode"/>
          <w:rFonts w:ascii="Times New Roman" w:hAnsi="Times New Roman" w:cs="Times New Roman"/>
          <w:color w:val="000000" w:themeColor="text1"/>
        </w:rPr>
        <w:t xml:space="preserve">, “Quantum-enhanced unsupervised image segmentation </w:t>
      </w:r>
      <w:r w:rsidRPr="00A71080">
        <w:rPr>
          <w:rStyle w:val="hljs-keyword"/>
          <w:rFonts w:ascii="Times New Roman" w:eastAsiaTheme="majorEastAsia" w:hAnsi="Times New Roman" w:cs="Times New Roman"/>
          <w:color w:val="000000" w:themeColor="text1"/>
        </w:rPr>
        <w:t>for</w:t>
      </w:r>
      <w:r w:rsidRPr="00A71080">
        <w:rPr>
          <w:rStyle w:val="HTMLCode"/>
          <w:rFonts w:ascii="Times New Roman" w:hAnsi="Times New Roman" w:cs="Times New Roman"/>
          <w:color w:val="000000" w:themeColor="text1"/>
        </w:rPr>
        <w:t xml:space="preserve"> medical images analysis,” </w:t>
      </w:r>
      <w:proofErr w:type="spellStart"/>
      <w:r w:rsidRPr="00A71080">
        <w:rPr>
          <w:rStyle w:val="HTMLCode"/>
          <w:rFonts w:ascii="Times New Roman" w:hAnsi="Times New Roman" w:cs="Times New Roman"/>
          <w:color w:val="000000" w:themeColor="text1"/>
        </w:rPr>
        <w:t>arXiv</w:t>
      </w:r>
      <w:proofErr w:type="spellEnd"/>
      <w:r w:rsidRPr="00A71080">
        <w:rPr>
          <w:rStyle w:val="HTMLCode"/>
          <w:rFonts w:ascii="Times New Roman" w:hAnsi="Times New Roman" w:cs="Times New Roman"/>
          <w:color w:val="000000" w:themeColor="text1"/>
        </w:rPr>
        <w:t xml:space="preserve"> preprint arXiv</w:t>
      </w:r>
      <w:proofErr w:type="gramStart"/>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2411.15086</w:t>
      </w:r>
      <w:proofErr w:type="gram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 xml:space="preserve"> https:</w:t>
      </w:r>
      <w:r w:rsidRPr="00A71080">
        <w:rPr>
          <w:rStyle w:val="hljs-comment"/>
          <w:rFonts w:ascii="Times New Roman" w:hAnsi="Times New Roman" w:cs="Times New Roman"/>
          <w:color w:val="000000" w:themeColor="text1"/>
        </w:rPr>
        <w:t>//doi.org/10.48550/arXiv.2411.15086.</w:t>
      </w:r>
    </w:p>
    <w:p w:rsidR="00BE372D" w:rsidRPr="00A71080" w:rsidRDefault="00BE372D" w:rsidP="00056813">
      <w:pPr>
        <w:pStyle w:val="HTMLPreformatted"/>
        <w:jc w:val="both"/>
        <w:rPr>
          <w:rStyle w:val="hljs-comment"/>
          <w:rFonts w:ascii="Times New Roman" w:hAnsi="Times New Roman" w:cs="Times New Roman"/>
          <w:color w:val="000000" w:themeColor="text1"/>
        </w:rPr>
      </w:pPr>
      <w:r w:rsidRPr="00A71080">
        <w:rPr>
          <w:rStyle w:val="hljs-selector-tag"/>
          <w:rFonts w:ascii="Times New Roman" w:eastAsiaTheme="majorEastAsia" w:hAnsi="Times New Roman" w:cs="Times New Roman"/>
          <w:color w:val="000000" w:themeColor="text1"/>
        </w:rPr>
        <w:t>[21] A</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Hussein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Montaser</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H</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Elsayed</w:t>
      </w:r>
      <w:proofErr w:type="spellEnd"/>
      <w:r w:rsidRPr="00A71080">
        <w:rPr>
          <w:rStyle w:val="HTMLCode"/>
          <w:rFonts w:ascii="Times New Roman" w:hAnsi="Times New Roman" w:cs="Times New Roman"/>
          <w:color w:val="000000" w:themeColor="text1"/>
        </w:rPr>
        <w:t>, “</w:t>
      </w:r>
      <w:r w:rsidRPr="00A71080">
        <w:rPr>
          <w:rStyle w:val="hljs-selector-tag"/>
          <w:rFonts w:ascii="Times New Roman" w:eastAsiaTheme="majorEastAsia" w:hAnsi="Times New Roman" w:cs="Times New Roman"/>
          <w:color w:val="000000" w:themeColor="text1"/>
        </w:rPr>
        <w:t>Skin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cancer</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classification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using</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hybrid</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model</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with</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BiLSTM</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MobileNetV2</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Machine</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Intelligence</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7</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article</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66</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hyperlink r:id="rId41" w:history="1">
        <w:r w:rsidRPr="00A71080">
          <w:rPr>
            <w:rStyle w:val="Hyperlink"/>
            <w:rFonts w:ascii="Times New Roman" w:eastAsiaTheme="majorEastAsia" w:hAnsi="Times New Roman" w:cs="Times New Roman"/>
            <w:color w:val="000000" w:themeColor="text1"/>
          </w:rPr>
          <w:t>https</w:t>
        </w:r>
        <w:r w:rsidRPr="00A71080">
          <w:rPr>
            <w:rStyle w:val="Hyperlink"/>
            <w:rFonts w:ascii="Times New Roman" w:hAnsi="Times New Roman" w:cs="Times New Roman"/>
            <w:color w:val="000000" w:themeColor="text1"/>
          </w:rPr>
          <w:t>://doi.org/10.1186/s42492-025-0066-5</w:t>
        </w:r>
      </w:hyperlink>
      <w:r w:rsidRPr="00A71080">
        <w:rPr>
          <w:rStyle w:val="hljs-comment"/>
          <w:rFonts w:ascii="Times New Roman" w:hAnsi="Times New Roman" w:cs="Times New Roman"/>
          <w:color w:val="000000" w:themeColor="text1"/>
        </w:rPr>
        <w:t>.</w:t>
      </w:r>
    </w:p>
    <w:p w:rsidR="00BE372D" w:rsidRPr="00A71080" w:rsidRDefault="00BE372D" w:rsidP="00056813">
      <w:pPr>
        <w:pStyle w:val="HTMLPreformatted"/>
        <w:jc w:val="both"/>
        <w:rPr>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[22]L</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Lusnig</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Sagingalieva</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Surmach</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T</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Protasevich</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O</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Michiu</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McLoughlin</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Mansell</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de</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Petris</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Bonazza</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Zanconati</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Melnikov</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Cavalli</w:t>
      </w:r>
      <w:proofErr w:type="spellEnd"/>
      <w:r w:rsidRPr="00A71080">
        <w:rPr>
          <w:rStyle w:val="HTMLCode"/>
          <w:rFonts w:ascii="Times New Roman" w:hAnsi="Times New Roman" w:cs="Times New Roman"/>
          <w:color w:val="000000" w:themeColor="text1"/>
        </w:rPr>
        <w:t>, “</w:t>
      </w:r>
      <w:r w:rsidRPr="00A71080">
        <w:rPr>
          <w:rStyle w:val="hljs-selector-tag"/>
          <w:rFonts w:ascii="Times New Roman" w:hAnsi="Times New Roman" w:cs="Times New Roman"/>
          <w:color w:val="000000" w:themeColor="text1"/>
        </w:rPr>
        <w:t>Hybrid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Classification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Federated</w:t>
      </w:r>
      <w:r w:rsidR="00AA0A65">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Hepatic</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Steatosis</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Diagnosis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Diagnostics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14</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5</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article</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558</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w:t>
      </w:r>
      <w:r w:rsidR="00AA0A65">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https</w:t>
      </w:r>
      <w:r w:rsidRPr="00A71080">
        <w:rPr>
          <w:rStyle w:val="HTMLCode"/>
          <w:rFonts w:ascii="Times New Roman" w:hAnsi="Times New Roman" w:cs="Times New Roman"/>
          <w:color w:val="000000" w:themeColor="text1"/>
        </w:rPr>
        <w:t>:</w:t>
      </w:r>
      <w:r w:rsidRPr="00A71080">
        <w:rPr>
          <w:rStyle w:val="hljs-comment"/>
          <w:rFonts w:ascii="Times New Roman" w:hAnsi="Times New Roman" w:cs="Times New Roman"/>
          <w:color w:val="000000" w:themeColor="text1"/>
        </w:rPr>
        <w:t>//doi.org/10.3390/diagnostics14050558.</w:t>
      </w:r>
    </w:p>
    <w:p w:rsidR="00BE372D" w:rsidRPr="00A71080" w:rsidRDefault="00BE372D" w:rsidP="00056813">
      <w:pPr>
        <w:pStyle w:val="HTMLPreformatted"/>
        <w:jc w:val="both"/>
        <w:rPr>
          <w:rStyle w:val="hljs-comment"/>
          <w:rFonts w:ascii="Times New Roman" w:hAnsi="Times New Roman" w:cs="Times New Roman"/>
          <w:color w:val="000000" w:themeColor="text1"/>
        </w:rPr>
      </w:pPr>
      <w:r w:rsidRPr="00A71080">
        <w:rPr>
          <w:rStyle w:val="hljs-selector-tag"/>
          <w:rFonts w:ascii="Times New Roman" w:eastAsiaTheme="majorEastAsia" w:hAnsi="Times New Roman" w:cs="Times New Roman"/>
          <w:color w:val="000000" w:themeColor="text1"/>
        </w:rPr>
        <w:t>[23] N</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Sarwar</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Irshad</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Q</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H</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Naith</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K</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D</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Alsufiani</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F</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Almalki</w:t>
      </w:r>
      <w:proofErr w:type="spellEnd"/>
      <w:r w:rsidRPr="00A71080">
        <w:rPr>
          <w:rStyle w:val="HTMLCode"/>
          <w:rFonts w:ascii="Times New Roman" w:hAnsi="Times New Roman" w:cs="Times New Roman"/>
          <w:color w:val="000000" w:themeColor="text1"/>
        </w:rPr>
        <w:t>, “</w:t>
      </w:r>
      <w:r w:rsidRPr="00A71080">
        <w:rPr>
          <w:rStyle w:val="hljs-selector-tag"/>
          <w:rFonts w:ascii="Times New Roman" w:eastAsiaTheme="majorEastAsia" w:hAnsi="Times New Roman" w:cs="Times New Roman"/>
          <w:color w:val="000000" w:themeColor="text1"/>
        </w:rPr>
        <w:t>Skin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lesion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using</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algorithm</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with</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ant</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colony</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optimization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BMC</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Med</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Inform</w:t>
      </w:r>
      <w:r w:rsidRPr="00A71080">
        <w:rPr>
          <w:rStyle w:val="HTMLCode"/>
          <w:rFonts w:ascii="Times New Roman" w:hAnsi="Times New Roman" w:cs="Times New Roman"/>
          <w:color w:val="000000" w:themeColor="text1"/>
        </w:rPr>
        <w:t xml:space="preserve">. </w:t>
      </w:r>
      <w:proofErr w:type="spellStart"/>
      <w:proofErr w:type="gramStart"/>
      <w:r w:rsidRPr="00A71080">
        <w:rPr>
          <w:rStyle w:val="hljs-selector-tag"/>
          <w:rFonts w:ascii="Times New Roman" w:eastAsiaTheme="majorEastAsia" w:hAnsi="Times New Roman" w:cs="Times New Roman"/>
          <w:color w:val="000000" w:themeColor="text1"/>
        </w:rPr>
        <w:t>Decis</w:t>
      </w:r>
      <w:proofErr w:type="spellEnd"/>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proofErr w:type="spellStart"/>
      <w:proofErr w:type="gramStart"/>
      <w:r w:rsidRPr="00A71080">
        <w:rPr>
          <w:rStyle w:val="hljs-selector-tag"/>
          <w:rFonts w:ascii="Times New Roman" w:eastAsiaTheme="majorEastAsia" w:hAnsi="Times New Roman" w:cs="Times New Roman"/>
          <w:color w:val="000000" w:themeColor="text1"/>
        </w:rPr>
        <w:t>Mak</w:t>
      </w:r>
      <w:proofErr w:type="spellEnd"/>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24</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article</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265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 xml:space="preserve">. </w:t>
      </w:r>
      <w:hyperlink r:id="rId42" w:history="1">
        <w:r w:rsidRPr="00A71080">
          <w:rPr>
            <w:rStyle w:val="Hyperlink"/>
            <w:rFonts w:ascii="Times New Roman" w:eastAsiaTheme="majorEastAsia" w:hAnsi="Times New Roman" w:cs="Times New Roman"/>
            <w:color w:val="000000" w:themeColor="text1"/>
          </w:rPr>
          <w:t>https</w:t>
        </w:r>
        <w:r w:rsidRPr="00A71080">
          <w:rPr>
            <w:rStyle w:val="Hyperlink"/>
            <w:rFonts w:ascii="Times New Roman" w:hAnsi="Times New Roman" w:cs="Times New Roman"/>
            <w:color w:val="000000" w:themeColor="text1"/>
          </w:rPr>
          <w:t>://doi.org/10.1186/s12911-024-0265</w:t>
        </w:r>
      </w:hyperlink>
      <w:r w:rsidRPr="00A71080">
        <w:rPr>
          <w:rStyle w:val="hljs-comment"/>
          <w:rFonts w:ascii="Times New Roman" w:hAnsi="Times New Roman" w:cs="Times New Roman"/>
          <w:color w:val="000000" w:themeColor="text1"/>
        </w:rPr>
        <w:t>.</w:t>
      </w:r>
    </w:p>
    <w:p w:rsidR="00BE372D" w:rsidRPr="00A71080" w:rsidRDefault="00BE372D" w:rsidP="00056813">
      <w:pPr>
        <w:pStyle w:val="HTMLPreformatted"/>
        <w:jc w:val="both"/>
        <w:rPr>
          <w:rStyle w:val="hljs-number"/>
          <w:rFonts w:ascii="Times New Roman" w:hAnsi="Times New Roman" w:cs="Times New Roman"/>
          <w:color w:val="000000" w:themeColor="text1"/>
        </w:rPr>
      </w:pPr>
      <w:r w:rsidRPr="00A71080">
        <w:rPr>
          <w:rStyle w:val="hljs-builtin"/>
          <w:rFonts w:ascii="Times New Roman" w:eastAsiaTheme="majorEastAsia" w:hAnsi="Times New Roman" w:cs="Times New Roman"/>
          <w:color w:val="000000" w:themeColor="text1"/>
        </w:rPr>
        <w:t>[24] C</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hAnsi="Times New Roman" w:cs="Times New Roman"/>
          <w:color w:val="000000" w:themeColor="text1"/>
        </w:rPr>
        <w:t>Srilakshmi</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builtin"/>
          <w:rFonts w:ascii="Times New Roman" w:eastAsiaTheme="majorEastAsia" w:hAnsi="Times New Roman" w:cs="Times New Roman"/>
          <w:color w:val="000000" w:themeColor="text1"/>
        </w:rPr>
        <w:t>N</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hAnsi="Times New Roman" w:cs="Times New Roman"/>
          <w:color w:val="000000" w:themeColor="text1"/>
        </w:rPr>
        <w:t>Ramakrishnaiah</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builtin"/>
          <w:rFonts w:ascii="Times New Roman" w:eastAsiaTheme="majorEastAsia" w:hAnsi="Times New Roman" w:cs="Times New Roman"/>
          <w:color w:val="000000" w:themeColor="text1"/>
        </w:rPr>
        <w:t>E</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L</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Lydia</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Semantic</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assisted</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ensemble</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feature</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model</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skin</w:t>
      </w:r>
      <w:r w:rsidRPr="00A71080">
        <w:rPr>
          <w:rStyle w:val="hljs-operator"/>
          <w:rFonts w:ascii="Times New Roman" w:hAnsi="Times New Roman" w:cs="Times New Roman"/>
          <w:color w:val="000000" w:themeColor="text1"/>
        </w:rPr>
        <w:t>-</w:t>
      </w:r>
      <w:r w:rsidRPr="00A71080">
        <w:rPr>
          <w:rStyle w:val="hljs-variable"/>
          <w:rFonts w:ascii="Times New Roman" w:hAnsi="Times New Roman" w:cs="Times New Roman"/>
          <w:color w:val="000000" w:themeColor="text1"/>
        </w:rPr>
        <w:t>cancer</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detection</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classification</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hAnsi="Times New Roman" w:cs="Times New Roman"/>
          <w:color w:val="000000" w:themeColor="text1"/>
        </w:rPr>
        <w:t>SDENet</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builtin"/>
          <w:rFonts w:ascii="Times New Roman" w:eastAsiaTheme="majorEastAsia" w:hAnsi="Times New Roman" w:cs="Times New Roman"/>
          <w:color w:val="000000" w:themeColor="text1"/>
        </w:rPr>
        <w:t>Complex</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hAnsi="Times New Roman" w:cs="Times New Roman"/>
          <w:color w:val="000000" w:themeColor="text1"/>
        </w:rPr>
        <w:t>Intell</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gramStart"/>
      <w:r w:rsidRPr="00A71080">
        <w:rPr>
          <w:rStyle w:val="hljs-variable"/>
          <w:rFonts w:ascii="Times New Roman" w:hAnsi="Times New Roman" w:cs="Times New Roman"/>
          <w:color w:val="000000" w:themeColor="text1"/>
        </w:rPr>
        <w:t>Syst</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vol</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12</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article</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64</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2026.</w:t>
      </w:r>
      <w:proofErr w:type="gramEnd"/>
      <w:r w:rsidRPr="00A71080">
        <w:rPr>
          <w:rStyle w:val="HTMLCode"/>
          <w:rFonts w:ascii="Times New Roman" w:hAnsi="Times New Roman" w:cs="Times New Roman"/>
          <w:color w:val="000000" w:themeColor="text1"/>
        </w:rPr>
        <w:t xml:space="preserve"> </w:t>
      </w:r>
      <w:hyperlink r:id="rId43" w:history="1">
        <w:r w:rsidRPr="00A71080">
          <w:rPr>
            <w:rStyle w:val="Hyperlink"/>
            <w:rFonts w:ascii="Times New Roman" w:hAnsi="Times New Roman" w:cs="Times New Roman"/>
            <w:color w:val="000000" w:themeColor="text1"/>
          </w:rPr>
          <w:t>https://doi.org/10.1007/s40747-025-01642-3</w:t>
        </w:r>
      </w:hyperlink>
      <w:r w:rsidRPr="00A71080">
        <w:rPr>
          <w:rStyle w:val="hljs-number"/>
          <w:rFonts w:ascii="Times New Roman" w:hAnsi="Times New Roman" w:cs="Times New Roman"/>
          <w:color w:val="000000" w:themeColor="text1"/>
        </w:rPr>
        <w:t>.</w:t>
      </w:r>
    </w:p>
    <w:p w:rsidR="00BE372D" w:rsidRPr="00A71080" w:rsidRDefault="00BE372D" w:rsidP="00056813">
      <w:pPr>
        <w:pStyle w:val="HTMLPreformatted"/>
        <w:jc w:val="both"/>
        <w:rPr>
          <w:rStyle w:val="hljs-comment"/>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[25] T</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Yang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X</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Yu</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McKeown</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Z</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Wang</w:t>
      </w:r>
      <w:r w:rsidRPr="00A71080">
        <w:rPr>
          <w:rStyle w:val="HTMLCode"/>
          <w:rFonts w:ascii="Times New Roman" w:hAnsi="Times New Roman" w:cs="Times New Roman"/>
          <w:color w:val="000000" w:themeColor="text1"/>
        </w:rPr>
        <w:t>, “</w:t>
      </w:r>
      <w:r w:rsidRPr="00A71080">
        <w:rPr>
          <w:rStyle w:val="hljs-keyword"/>
          <w:rFonts w:ascii="Times New Roman" w:eastAsiaTheme="majorEastAsia" w:hAnsi="Times New Roman" w:cs="Times New Roman"/>
          <w:color w:val="000000" w:themeColor="text1"/>
        </w:rPr>
        <w:t>When</w:t>
      </w:r>
      <w:r w:rsidRPr="00A71080">
        <w:rPr>
          <w:rStyle w:val="HTMLCode"/>
          <w:rFonts w:ascii="Times New Roman" w:hAnsi="Times New Roman" w:cs="Times New Roman"/>
          <w:color w:val="000000" w:themeColor="text1"/>
        </w:rPr>
        <w:t xml:space="preserve"> Federated Learning Meets Medical Image </w:t>
      </w:r>
      <w:r w:rsidRPr="00A71080">
        <w:rPr>
          <w:rStyle w:val="hljs-attribute"/>
          <w:rFonts w:ascii="Times New Roman" w:hAnsi="Times New Roman" w:cs="Times New Roman"/>
          <w:color w:val="000000" w:themeColor="text1"/>
        </w:rPr>
        <w:t>Analysis</w:t>
      </w:r>
      <w:r w:rsidRPr="00A71080">
        <w:rPr>
          <w:rStyle w:val="HTMLCode"/>
          <w:rFonts w:ascii="Times New Roman" w:hAnsi="Times New Roman" w:cs="Times New Roman"/>
          <w:color w:val="000000" w:themeColor="text1"/>
        </w:rPr>
        <w:t xml:space="preserve">: A Systematic Review with Challenges </w:t>
      </w:r>
      <w:r w:rsidRPr="00A71080">
        <w:rPr>
          <w:rStyle w:val="hljs-keyword"/>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Solutions,” APSIPA Trans. Signal Inf. Process., vol. </w:t>
      </w:r>
      <w:r w:rsidRPr="00A71080">
        <w:rPr>
          <w:rStyle w:val="hljs-number"/>
          <w:rFonts w:ascii="Times New Roman" w:hAnsi="Times New Roman" w:cs="Times New Roman"/>
          <w:color w:val="000000" w:themeColor="text1"/>
        </w:rPr>
        <w:t>13</w:t>
      </w:r>
      <w:r w:rsidRPr="00A71080">
        <w:rPr>
          <w:rStyle w:val="HTMLCode"/>
          <w:rFonts w:ascii="Times New Roman" w:hAnsi="Times New Roman" w:cs="Times New Roman"/>
          <w:color w:val="000000" w:themeColor="text1"/>
        </w:rPr>
        <w:t xml:space="preserve">, no. </w:t>
      </w:r>
      <w:r w:rsidRPr="00A71080">
        <w:rPr>
          <w:rStyle w:val="hljs-number"/>
          <w:rFonts w:ascii="Times New Roman" w:hAnsi="Times New Roman" w:cs="Times New Roman"/>
          <w:color w:val="000000" w:themeColor="text1"/>
        </w:rPr>
        <w:t>1</w:t>
      </w:r>
      <w:r w:rsidRPr="00A71080">
        <w:rPr>
          <w:rStyle w:val="HTMLCode"/>
          <w:rFonts w:ascii="Times New Roman" w:hAnsi="Times New Roman" w:cs="Times New Roman"/>
          <w:color w:val="000000" w:themeColor="text1"/>
        </w:rPr>
        <w:t xml:space="preserve">, pp. </w:t>
      </w:r>
      <w:r w:rsidRPr="00A71080">
        <w:rPr>
          <w:rStyle w:val="hljs-number"/>
          <w:rFonts w:ascii="Times New Roman" w:hAnsi="Times New Roman" w:cs="Times New Roman"/>
          <w:color w:val="000000" w:themeColor="text1"/>
        </w:rPr>
        <w:t>1</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55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 xml:space="preserve">. </w:t>
      </w:r>
      <w:hyperlink r:id="rId44" w:history="1">
        <w:r w:rsidRPr="00A71080">
          <w:rPr>
            <w:rStyle w:val="Hyperlink"/>
            <w:rFonts w:ascii="Times New Roman" w:hAnsi="Times New Roman" w:cs="Times New Roman"/>
            <w:color w:val="000000" w:themeColor="text1"/>
          </w:rPr>
          <w:t>https://doi.org/10.1561/116.20240048</w:t>
        </w:r>
      </w:hyperlink>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[26] L. Yang, J. He, Y. Fu, and Z. </w:t>
      </w:r>
      <w:proofErr w:type="spellStart"/>
      <w:r w:rsidRPr="00A71080">
        <w:rPr>
          <w:rStyle w:val="HTMLCode"/>
          <w:rFonts w:ascii="Times New Roman" w:hAnsi="Times New Roman" w:cs="Times New Roman"/>
          <w:color w:val="000000" w:themeColor="text1"/>
        </w:rPr>
        <w:t>Luo</w:t>
      </w:r>
      <w:proofErr w:type="spellEnd"/>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"Federated Learning for Medical Imaging Segmentation via Dynamic Aggregation on Non-IID Data Silos,"</w:t>
      </w:r>
      <w:r w:rsidRPr="00A71080">
        <w:rPr>
          <w:rStyle w:val="HTMLCode"/>
          <w:rFonts w:ascii="Times New Roman" w:hAnsi="Times New Roman" w:cs="Times New Roman"/>
          <w:color w:val="000000" w:themeColor="text1"/>
        </w:rPr>
        <w:t xml:space="preserve"> Electronics, vol. 12, no. 7, art. </w:t>
      </w:r>
      <w:proofErr w:type="gramStart"/>
      <w:r w:rsidRPr="00A71080">
        <w:rPr>
          <w:rStyle w:val="HTMLCode"/>
          <w:rFonts w:ascii="Times New Roman" w:hAnsi="Times New Roman" w:cs="Times New Roman"/>
          <w:color w:val="000000" w:themeColor="text1"/>
        </w:rPr>
        <w:t>1687, 2023.</w:t>
      </w:r>
      <w:proofErr w:type="gramEnd"/>
      <w:r w:rsidR="00AA0A65">
        <w:rPr>
          <w:rStyle w:val="HTMLCode"/>
          <w:rFonts w:ascii="Times New Roman" w:hAnsi="Times New Roman" w:cs="Times New Roman"/>
          <w:color w:val="000000" w:themeColor="text1"/>
        </w:rPr>
        <w:t xml:space="preserve"> </w:t>
      </w:r>
      <w:hyperlink r:id="rId45" w:history="1">
        <w:r w:rsidRPr="00A71080">
          <w:rPr>
            <w:rStyle w:val="Hyperlink"/>
            <w:rFonts w:ascii="Times New Roman" w:hAnsi="Times New Roman" w:cs="Times New Roman"/>
            <w:color w:val="000000" w:themeColor="text1"/>
          </w:rPr>
          <w:t>https://doi.org/10.3390/electronics12071687</w:t>
        </w:r>
      </w:hyperlink>
    </w:p>
    <w:p w:rsidR="00AA0A65"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[27]A. </w:t>
      </w:r>
      <w:proofErr w:type="spellStart"/>
      <w:r w:rsidRPr="00A71080">
        <w:rPr>
          <w:rStyle w:val="HTMLCode"/>
          <w:rFonts w:ascii="Times New Roman" w:hAnsi="Times New Roman" w:cs="Times New Roman"/>
          <w:color w:val="000000" w:themeColor="text1"/>
        </w:rPr>
        <w:t>Raheem</w:t>
      </w:r>
      <w:proofErr w:type="spellEnd"/>
      <w:r w:rsidRPr="00A71080">
        <w:rPr>
          <w:rStyle w:val="HTMLCode"/>
          <w:rFonts w:ascii="Times New Roman" w:hAnsi="Times New Roman" w:cs="Times New Roman"/>
          <w:color w:val="000000" w:themeColor="text1"/>
        </w:rPr>
        <w:t xml:space="preserve">, Z. Yang, H. Yu, M. A. </w:t>
      </w:r>
      <w:proofErr w:type="spellStart"/>
      <w:r w:rsidRPr="00A71080">
        <w:rPr>
          <w:rStyle w:val="HTMLCode"/>
          <w:rFonts w:ascii="Times New Roman" w:hAnsi="Times New Roman" w:cs="Times New Roman"/>
          <w:color w:val="000000" w:themeColor="text1"/>
        </w:rPr>
        <w:t>Manan</w:t>
      </w:r>
      <w:proofErr w:type="spellEnd"/>
      <w:r w:rsidRPr="00A71080">
        <w:rPr>
          <w:rStyle w:val="HTMLCode"/>
          <w:rFonts w:ascii="Times New Roman" w:hAnsi="Times New Roman" w:cs="Times New Roman"/>
          <w:color w:val="000000" w:themeColor="text1"/>
        </w:rPr>
        <w:t xml:space="preserve">, F. Sabah, and S. Ahmed, </w:t>
      </w:r>
      <w:r w:rsidRPr="00A71080">
        <w:rPr>
          <w:rStyle w:val="hljs-string"/>
          <w:rFonts w:ascii="Times New Roman" w:hAnsi="Times New Roman" w:cs="Times New Roman"/>
          <w:color w:val="000000" w:themeColor="text1"/>
        </w:rPr>
        <w:t>"FUSION: Uncertainty-Guided Federated Semi-Supervised Learning for Medical Image Segmentation,"</w:t>
      </w:r>
      <w:r w:rsidRPr="00A71080">
        <w:rPr>
          <w:rStyle w:val="HTMLCode"/>
          <w:rFonts w:ascii="Times New Roman" w:hAnsi="Times New Roman" w:cs="Times New Roman"/>
          <w:color w:val="000000" w:themeColor="text1"/>
        </w:rPr>
        <w:t xml:space="preserve"> IET Image Processing, 2025. </w:t>
      </w:r>
      <w:hyperlink r:id="rId46" w:history="1">
        <w:r w:rsidR="00AA0A65" w:rsidRPr="008C5318">
          <w:rPr>
            <w:rStyle w:val="Hyperlink"/>
            <w:rFonts w:ascii="Times New Roman" w:hAnsi="Times New Roman" w:cs="Times New Roman"/>
          </w:rPr>
          <w:t>https://doi.org/10.1049/ipr2.70147</w:t>
        </w:r>
      </w:hyperlink>
    </w:p>
    <w:p w:rsidR="00BE372D" w:rsidRPr="00AA0A65" w:rsidRDefault="00BE372D" w:rsidP="00056813">
      <w:pPr>
        <w:pStyle w:val="HTMLPreformatted"/>
        <w:jc w:val="both"/>
        <w:rPr>
          <w:rStyle w:val="HTMLCode"/>
          <w:rFonts w:ascii="Times New Roman" w:hAnsi="Times New Roman" w:cs="Times New Roman"/>
        </w:rPr>
      </w:pPr>
      <w:r w:rsidRPr="00AA0A65">
        <w:rPr>
          <w:rStyle w:val="HTMLCode"/>
          <w:rFonts w:ascii="Times New Roman" w:hAnsi="Times New Roman" w:cs="Times New Roman"/>
          <w:color w:val="000000" w:themeColor="text1"/>
        </w:rPr>
        <w:t xml:space="preserve">[28] Wei, L., Liu, H., </w:t>
      </w:r>
      <w:proofErr w:type="spellStart"/>
      <w:r w:rsidRPr="00AA0A65">
        <w:rPr>
          <w:rStyle w:val="HTMLCode"/>
          <w:rFonts w:ascii="Times New Roman" w:hAnsi="Times New Roman" w:cs="Times New Roman"/>
          <w:color w:val="000000" w:themeColor="text1"/>
        </w:rPr>
        <w:t>Xu</w:t>
      </w:r>
      <w:proofErr w:type="spellEnd"/>
      <w:r w:rsidRPr="00AA0A65">
        <w:rPr>
          <w:rStyle w:val="HTMLCode"/>
          <w:rFonts w:ascii="Times New Roman" w:hAnsi="Times New Roman" w:cs="Times New Roman"/>
          <w:color w:val="000000" w:themeColor="text1"/>
        </w:rPr>
        <w:t xml:space="preserve">, J., Shi, L., Shan, Z., Zhao, B., &amp; </w:t>
      </w:r>
      <w:proofErr w:type="spellStart"/>
      <w:proofErr w:type="gramStart"/>
      <w:r w:rsidRPr="00AA0A65">
        <w:rPr>
          <w:rStyle w:val="HTMLCode"/>
          <w:rFonts w:ascii="Times New Roman" w:hAnsi="Times New Roman" w:cs="Times New Roman"/>
          <w:color w:val="000000" w:themeColor="text1"/>
        </w:rPr>
        <w:t>Gao</w:t>
      </w:r>
      <w:proofErr w:type="spellEnd"/>
      <w:proofErr w:type="gramEnd"/>
      <w:r w:rsidRPr="00AA0A65">
        <w:rPr>
          <w:rStyle w:val="HTMLCode"/>
          <w:rFonts w:ascii="Times New Roman" w:hAnsi="Times New Roman" w:cs="Times New Roman"/>
          <w:color w:val="000000" w:themeColor="text1"/>
        </w:rPr>
        <w:t xml:space="preserve">, Y. (2023). Quantum machine learning in medical image analysis: A survey. </w:t>
      </w:r>
      <w:proofErr w:type="gramStart"/>
      <w:r w:rsidRPr="00AA0A65">
        <w:rPr>
          <w:rStyle w:val="HTMLCode"/>
          <w:rFonts w:ascii="Times New Roman" w:hAnsi="Times New Roman" w:cs="Times New Roman"/>
          <w:color w:val="000000" w:themeColor="text1"/>
        </w:rPr>
        <w:t>Neural Computing and Applications.</w:t>
      </w:r>
      <w:proofErr w:type="gramEnd"/>
      <w:r w:rsidRPr="00AA0A65">
        <w:rPr>
          <w:rStyle w:val="HTMLCode"/>
          <w:rFonts w:ascii="Times New Roman" w:hAnsi="Times New Roman" w:cs="Times New Roman"/>
          <w:color w:val="000000" w:themeColor="text1"/>
        </w:rPr>
        <w:t xml:space="preserve"> </w:t>
      </w:r>
      <w:hyperlink r:id="rId47" w:tgtFrame="_new" w:history="1">
        <w:r w:rsidRPr="00AA0A65">
          <w:rPr>
            <w:rStyle w:val="HTMLCode"/>
            <w:rFonts w:ascii="Times New Roman" w:hAnsi="Times New Roman" w:cs="Times New Roman"/>
            <w:color w:val="000000" w:themeColor="text1"/>
          </w:rPr>
          <w:t>https://doi.org/10.1016/j.neucom.2023.01.049</w:t>
        </w:r>
      </w:hyperlink>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[29]H. Wu, </w:t>
      </w:r>
      <w:r w:rsidRPr="00A71080">
        <w:rPr>
          <w:rStyle w:val="hljs-selector-tag"/>
          <w:rFonts w:ascii="Times New Roman" w:eastAsiaTheme="majorEastAsia" w:hAnsi="Times New Roman" w:cs="Times New Roman"/>
          <w:color w:val="000000" w:themeColor="text1"/>
        </w:rPr>
        <w:t>B</w:t>
      </w:r>
      <w:r w:rsidRPr="00A71080">
        <w:rPr>
          <w:rStyle w:val="HTMLCode"/>
          <w:rFonts w:ascii="Times New Roman" w:hAnsi="Times New Roman" w:cs="Times New Roman"/>
          <w:color w:val="000000" w:themeColor="text1"/>
        </w:rPr>
        <w:t xml:space="preserve">. Zhang, C. Chen, and J. Qin, “Federated Semi-Supervised Medical </w:t>
      </w:r>
      <w:r w:rsidRPr="00A71080">
        <w:rPr>
          <w:rStyle w:val="hljs-selector-tag"/>
          <w:rFonts w:ascii="Times New Roman" w:eastAsiaTheme="majorEastAsia" w:hAnsi="Times New Roman" w:cs="Times New Roman"/>
          <w:color w:val="000000" w:themeColor="text1"/>
        </w:rPr>
        <w:t>Image</w:t>
      </w:r>
      <w:r w:rsidRPr="00A71080">
        <w:rPr>
          <w:rStyle w:val="HTMLCode"/>
          <w:rFonts w:ascii="Times New Roman" w:hAnsi="Times New Roman" w:cs="Times New Roman"/>
          <w:color w:val="000000" w:themeColor="text1"/>
        </w:rPr>
        <w:t xml:space="preserve"> Segmentation via Prototype-Based Pseudo-Labeling and Contrastive Learning,” IEEE Trans. Med. Imaging,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10.1109</w:t>
      </w:r>
      <w:r w:rsidRPr="00A71080">
        <w:rPr>
          <w:rStyle w:val="HTMLCode"/>
          <w:rFonts w:ascii="Times New Roman" w:hAnsi="Times New Roman" w:cs="Times New Roman"/>
          <w:color w:val="000000" w:themeColor="text1"/>
        </w:rPr>
        <w:t>/TMI.</w:t>
      </w:r>
      <w:r w:rsidRPr="00A71080">
        <w:rPr>
          <w:rStyle w:val="hljs-number"/>
          <w:rFonts w:ascii="Times New Roman" w:hAnsi="Times New Roman" w:cs="Times New Roman"/>
          <w:color w:val="000000" w:themeColor="text1"/>
        </w:rPr>
        <w:t>2023.3314430</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ljs-number"/>
          <w:rFonts w:ascii="Times New Roman" w:hAnsi="Times New Roman" w:cs="Times New Roman"/>
          <w:color w:val="000000" w:themeColor="text1"/>
        </w:rPr>
      </w:pPr>
      <w:r w:rsidRPr="00A71080">
        <w:rPr>
          <w:rStyle w:val="hljs-variable"/>
          <w:rFonts w:ascii="Times New Roman" w:eastAsiaTheme="majorEastAsia" w:hAnsi="Times New Roman" w:cs="Times New Roman"/>
          <w:color w:val="000000" w:themeColor="text1"/>
        </w:rPr>
        <w:t>[30]J</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eastAsiaTheme="majorEastAsia" w:hAnsi="Times New Roman" w:cs="Times New Roman"/>
          <w:color w:val="000000" w:themeColor="text1"/>
        </w:rPr>
        <w:t>Wicaksana</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Z</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Yan</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builtin"/>
          <w:rFonts w:ascii="Times New Roman" w:hAnsi="Times New Roman" w:cs="Times New Roman"/>
          <w:color w:val="000000" w:themeColor="text1"/>
        </w:rPr>
        <w:t>D</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Zhang</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X</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Huang</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H</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Wu</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X</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Yang</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builtin"/>
          <w:rFonts w:ascii="Times New Roman" w:hAnsi="Times New Roman" w:cs="Times New Roman"/>
          <w:color w:val="000000" w:themeColor="text1"/>
        </w:rPr>
        <w:t>K</w:t>
      </w:r>
      <w:r w:rsidRPr="00A71080">
        <w:rPr>
          <w:rStyle w:val="hljs-operator"/>
          <w:rFonts w:ascii="Times New Roman" w:hAnsi="Times New Roman" w:cs="Times New Roman"/>
          <w:color w:val="000000" w:themeColor="text1"/>
        </w:rPr>
        <w:t>.-</w:t>
      </w:r>
      <w:r w:rsidRPr="00A71080">
        <w:rPr>
          <w:rStyle w:val="hljs-variable"/>
          <w:rFonts w:ascii="Times New Roman" w:eastAsiaTheme="majorEastAsia" w:hAnsi="Times New Roman" w:cs="Times New Roman"/>
          <w:color w:val="000000" w:themeColor="text1"/>
        </w:rPr>
        <w:t>T</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Cheng</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eastAsiaTheme="majorEastAsia" w:hAnsi="Times New Roman" w:cs="Times New Roman"/>
          <w:color w:val="000000" w:themeColor="text1"/>
        </w:rPr>
        <w:t>FedMix</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Mixed</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Supervised</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builtin"/>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Segmentation</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IEEE</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Trans</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Med</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Imaging</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eastAsiaTheme="majorEastAsia" w:hAnsi="Times New Roman" w:cs="Times New Roman"/>
          <w:color w:val="000000" w:themeColor="text1"/>
        </w:rPr>
        <w:t>doi</w:t>
      </w:r>
      <w:r w:rsidRPr="00A71080">
        <w:rPr>
          <w:rStyle w:val="hljs-operator"/>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10.1109</w:t>
      </w:r>
      <w:r w:rsidRPr="00A71080">
        <w:rPr>
          <w:rStyle w:val="hljs-operator"/>
          <w:rFonts w:ascii="Times New Roman" w:hAnsi="Times New Roman" w:cs="Times New Roman"/>
          <w:color w:val="000000" w:themeColor="text1"/>
        </w:rPr>
        <w:t>/</w:t>
      </w:r>
      <w:r w:rsidRPr="00A71080">
        <w:rPr>
          <w:rStyle w:val="hljs-variable"/>
          <w:rFonts w:ascii="Times New Roman" w:eastAsiaTheme="majorEastAsia" w:hAnsi="Times New Roman" w:cs="Times New Roman"/>
          <w:color w:val="000000" w:themeColor="text1"/>
        </w:rPr>
        <w:t>TMI</w:t>
      </w:r>
      <w:r w:rsidRPr="00A71080">
        <w:rPr>
          <w:rStyle w:val="hljs-number"/>
          <w:rFonts w:ascii="Times New Roman" w:hAnsi="Times New Roman" w:cs="Times New Roman"/>
          <w:color w:val="000000" w:themeColor="text1"/>
        </w:rPr>
        <w:t>.2022.3233405</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2022.</w:t>
      </w:r>
    </w:p>
    <w:p w:rsidR="00BE372D"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eastAsiaTheme="majorEastAsia" w:hAnsi="Times New Roman" w:cs="Times New Roman"/>
          <w:color w:val="000000" w:themeColor="text1"/>
        </w:rPr>
        <w:t>[31]R</w:t>
      </w:r>
      <w:r w:rsidRPr="00A71080">
        <w:rPr>
          <w:rStyle w:val="HTMLCode"/>
          <w:rFonts w:ascii="Times New Roman" w:hAnsi="Times New Roman" w:cs="Times New Roman"/>
          <w:color w:val="000000" w:themeColor="text1"/>
        </w:rPr>
        <w:t xml:space="preserve">. Yan, L. </w:t>
      </w:r>
      <w:proofErr w:type="spellStart"/>
      <w:r w:rsidRPr="00A71080">
        <w:rPr>
          <w:rStyle w:val="HTMLCode"/>
          <w:rFonts w:ascii="Times New Roman" w:hAnsi="Times New Roman" w:cs="Times New Roman"/>
          <w:color w:val="000000" w:themeColor="text1"/>
        </w:rPr>
        <w:t>Qu</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Q</w:t>
      </w:r>
      <w:r w:rsidRPr="00A71080">
        <w:rPr>
          <w:rStyle w:val="HTMLCode"/>
          <w:rFonts w:ascii="Times New Roman" w:hAnsi="Times New Roman" w:cs="Times New Roman"/>
          <w:color w:val="000000" w:themeColor="text1"/>
        </w:rPr>
        <w:t>. Wei, S</w:t>
      </w:r>
      <w:r w:rsidRPr="00A71080">
        <w:rPr>
          <w:rStyle w:val="hljs-selector-class"/>
          <w:rFonts w:ascii="Times New Roman" w:hAnsi="Times New Roman" w:cs="Times New Roman"/>
          <w:color w:val="000000" w:themeColor="text1"/>
        </w:rPr>
        <w:t>.-C</w:t>
      </w:r>
      <w:r w:rsidRPr="00A71080">
        <w:rPr>
          <w:rStyle w:val="HTMLCode"/>
          <w:rFonts w:ascii="Times New Roman" w:hAnsi="Times New Roman" w:cs="Times New Roman"/>
          <w:color w:val="000000" w:themeColor="text1"/>
        </w:rPr>
        <w:t xml:space="preserve">. Huang, L. </w:t>
      </w:r>
      <w:proofErr w:type="spellStart"/>
      <w:r w:rsidRPr="00A71080">
        <w:rPr>
          <w:rStyle w:val="HTMLCode"/>
          <w:rFonts w:ascii="Times New Roman" w:hAnsi="Times New Roman" w:cs="Times New Roman"/>
          <w:color w:val="000000" w:themeColor="text1"/>
        </w:rPr>
        <w:t>Shen</w:t>
      </w:r>
      <w:proofErr w:type="spellEnd"/>
      <w:r w:rsidRPr="00A71080">
        <w:rPr>
          <w:rStyle w:val="HTMLCode"/>
          <w:rFonts w:ascii="Times New Roman" w:hAnsi="Times New Roman" w:cs="Times New Roman"/>
          <w:color w:val="000000" w:themeColor="text1"/>
        </w:rPr>
        <w:t xml:space="preserve">, D. L. Rubin, L. Xing, and </w:t>
      </w:r>
      <w:r w:rsidRPr="00A71080">
        <w:rPr>
          <w:rStyle w:val="hljs-attribute"/>
          <w:rFonts w:ascii="Times New Roman" w:eastAsiaTheme="majorEastAsia" w:hAnsi="Times New Roman" w:cs="Times New Roman"/>
          <w:color w:val="000000" w:themeColor="text1"/>
        </w:rPr>
        <w:t>Y</w:t>
      </w:r>
      <w:r w:rsidRPr="00A71080">
        <w:rPr>
          <w:rStyle w:val="HTMLCode"/>
          <w:rFonts w:ascii="Times New Roman" w:hAnsi="Times New Roman" w:cs="Times New Roman"/>
          <w:color w:val="000000" w:themeColor="text1"/>
        </w:rPr>
        <w:t>. Zhou, “</w:t>
      </w:r>
      <w:r w:rsidRPr="00A71080">
        <w:rPr>
          <w:rStyle w:val="hljs-selector-tag"/>
          <w:rFonts w:ascii="Times New Roman" w:hAnsi="Times New Roman" w:cs="Times New Roman"/>
          <w:color w:val="000000" w:themeColor="text1"/>
        </w:rPr>
        <w:t>Label</w:t>
      </w:r>
      <w:r w:rsidRPr="00A71080">
        <w:rPr>
          <w:rStyle w:val="HTMLCode"/>
          <w:rFonts w:ascii="Times New Roman" w:hAnsi="Times New Roman" w:cs="Times New Roman"/>
          <w:color w:val="000000" w:themeColor="text1"/>
        </w:rPr>
        <w:t xml:space="preserve">-Efficient Self-Supervised Federated Learning for Tackling Data Heterogeneity in Medical Imaging,” </w:t>
      </w:r>
      <w:r>
        <w:rPr>
          <w:rStyle w:val="HTMLCode"/>
          <w:rFonts w:ascii="Times New Roman" w:hAnsi="Times New Roman" w:cs="Times New Roman"/>
          <w:color w:val="000000" w:themeColor="text1"/>
        </w:rPr>
        <w:t xml:space="preserve"> </w:t>
      </w:r>
      <w:r w:rsidRPr="00A71080">
        <w:rPr>
          <w:rStyle w:val="HTMLCode"/>
          <w:rFonts w:ascii="Times New Roman" w:hAnsi="Times New Roman" w:cs="Times New Roman"/>
          <w:color w:val="000000" w:themeColor="text1"/>
        </w:rPr>
        <w:t xml:space="preserve">IEEE Trans. Med. Imaging,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10.1109</w:t>
      </w:r>
      <w:r w:rsidRPr="00A71080">
        <w:rPr>
          <w:rStyle w:val="HTMLCode"/>
          <w:rFonts w:ascii="Times New Roman" w:hAnsi="Times New Roman" w:cs="Times New Roman"/>
          <w:color w:val="000000" w:themeColor="text1"/>
        </w:rPr>
        <w:t>/TMI.</w:t>
      </w:r>
      <w:r w:rsidRPr="00A71080">
        <w:rPr>
          <w:rStyle w:val="hljs-number"/>
          <w:rFonts w:ascii="Times New Roman" w:hAnsi="Times New Roman" w:cs="Times New Roman"/>
          <w:color w:val="000000" w:themeColor="text1"/>
        </w:rPr>
        <w:t>2022.3233574</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2022</w:t>
      </w:r>
      <w:r w:rsidRPr="00A71080">
        <w:rPr>
          <w:rStyle w:val="HTMLCode"/>
          <w:rFonts w:ascii="Times New Roman" w:hAnsi="Times New Roman" w:cs="Times New Roman"/>
          <w:color w:val="000000" w:themeColor="text1"/>
        </w:rPr>
        <w:t>.</w:t>
      </w:r>
    </w:p>
    <w:p w:rsidR="00BE372D" w:rsidRDefault="00BE372D" w:rsidP="00056813">
      <w:pPr>
        <w:pStyle w:val="HTMLPreformatted"/>
        <w:jc w:val="both"/>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[32]S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Khowaja</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K</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Dev</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Anwar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G</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Linguraru</w:t>
      </w:r>
      <w:proofErr w:type="spellEnd"/>
      <w:r w:rsidRPr="00A71080">
        <w:rPr>
          <w:rStyle w:val="HTMLCode"/>
          <w:rFonts w:ascii="Times New Roman" w:hAnsi="Times New Roman" w:cs="Times New Roman"/>
          <w:color w:val="000000" w:themeColor="text1"/>
        </w:rPr>
        <w:t>, “</w:t>
      </w:r>
      <w:proofErr w:type="spellStart"/>
      <w:r w:rsidRPr="00A71080">
        <w:rPr>
          <w:rStyle w:val="hljs-selector-tag"/>
          <w:rFonts w:ascii="Times New Roman" w:hAnsi="Times New Roman" w:cs="Times New Roman"/>
          <w:color w:val="000000" w:themeColor="text1"/>
        </w:rPr>
        <w:t>SelfFed</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Self-supervised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Data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Heterogeneity</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Label</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Scarcity</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Images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Expert</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Syst</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Appl</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j</w:t>
      </w:r>
      <w:r w:rsidRPr="00A71080">
        <w:rPr>
          <w:rStyle w:val="hljs-selector-class"/>
          <w:rFonts w:ascii="Times New Roman" w:hAnsi="Times New Roman" w:cs="Times New Roman"/>
          <w:color w:val="000000" w:themeColor="text1"/>
        </w:rPr>
        <w:t>.eswa.2024.125493</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w:t>
      </w:r>
    </w:p>
    <w:p w:rsidR="00BE372D"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[33]P.</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Saha</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Mishra</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Noble,</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“Rethinking</w:t>
      </w:r>
      <w:r w:rsidRPr="00A71080">
        <w:rPr>
          <w:rStyle w:val="HTMLCode"/>
          <w:rFonts w:ascii="Times New Roman" w:hAnsi="Times New Roman" w:cs="Times New Roman"/>
          <w:color w:val="000000" w:themeColor="text1"/>
        </w:rPr>
        <w:t xml:space="preserve"> </w:t>
      </w:r>
      <w:r w:rsidRPr="00A71080">
        <w:rPr>
          <w:rStyle w:val="hljs-attr"/>
          <w:rFonts w:ascii="Times New Roman" w:hAnsi="Times New Roman" w:cs="Times New Roman"/>
          <w:color w:val="000000" w:themeColor="text1"/>
        </w:rPr>
        <w:t>Semi-Supervised Federated Learning: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How</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to</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Co-Train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Fully-Labeled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Fully-Unlabeled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Client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Imaging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Data,”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in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MICCAI</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ljs-string"/>
          <w:rFonts w:ascii="Times New Roman" w:hAnsi="Times New Roman" w:cs="Times New Roman"/>
          <w:color w:val="000000" w:themeColor="text1"/>
        </w:rPr>
        <w:t>/arXiv.2310.18815,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[34]A</w:t>
      </w:r>
      <w:r w:rsidRPr="00A71080">
        <w:rPr>
          <w:rStyle w:val="HTMLCode"/>
          <w:rFonts w:ascii="Times New Roman" w:hAnsi="Times New Roman" w:cs="Times New Roman"/>
          <w:color w:val="000000" w:themeColor="text1"/>
        </w:rPr>
        <w:t xml:space="preserve">. He, </w:t>
      </w:r>
      <w:r w:rsidRPr="00A71080">
        <w:rPr>
          <w:rStyle w:val="hljs-attribute"/>
          <w:rFonts w:ascii="Times New Roman" w:hAnsi="Times New Roman" w:cs="Times New Roman"/>
          <w:color w:val="000000" w:themeColor="text1"/>
        </w:rPr>
        <w:t>Y</w:t>
      </w:r>
      <w:r w:rsidRPr="00A71080">
        <w:rPr>
          <w:rStyle w:val="HTMLCode"/>
          <w:rFonts w:ascii="Times New Roman" w:hAnsi="Times New Roman" w:cs="Times New Roman"/>
          <w:color w:val="000000" w:themeColor="text1"/>
        </w:rPr>
        <w:t xml:space="preserve">. Wu, L. </w:t>
      </w:r>
      <w:proofErr w:type="spellStart"/>
      <w:r w:rsidRPr="00A71080">
        <w:rPr>
          <w:rStyle w:val="HTMLCode"/>
          <w:rFonts w:ascii="Times New Roman" w:hAnsi="Times New Roman" w:cs="Times New Roman"/>
          <w:color w:val="000000" w:themeColor="text1"/>
        </w:rPr>
        <w:t>Shen</w:t>
      </w:r>
      <w:proofErr w:type="spellEnd"/>
      <w:r w:rsidRPr="00A71080">
        <w:rPr>
          <w:rStyle w:val="HTMLCode"/>
          <w:rFonts w:ascii="Times New Roman" w:hAnsi="Times New Roman" w:cs="Times New Roman"/>
          <w:color w:val="000000" w:themeColor="text1"/>
        </w:rPr>
        <w:t xml:space="preserve">, T. </w:t>
      </w:r>
      <w:r w:rsidRPr="00A71080">
        <w:rPr>
          <w:rStyle w:val="hljs-selector-tag"/>
          <w:rFonts w:ascii="Times New Roman" w:hAnsi="Times New Roman" w:cs="Times New Roman"/>
          <w:color w:val="000000" w:themeColor="text1"/>
        </w:rPr>
        <w:t>Li</w:t>
      </w:r>
      <w:r w:rsidRPr="00A71080">
        <w:rPr>
          <w:rStyle w:val="HTMLCode"/>
          <w:rFonts w:ascii="Times New Roman" w:hAnsi="Times New Roman" w:cs="Times New Roman"/>
          <w:color w:val="000000" w:themeColor="text1"/>
        </w:rPr>
        <w:t xml:space="preserve">, K. </w:t>
      </w:r>
      <w:proofErr w:type="spellStart"/>
      <w:r w:rsidRPr="00A71080">
        <w:rPr>
          <w:rStyle w:val="HTMLCode"/>
          <w:rFonts w:ascii="Times New Roman" w:hAnsi="Times New Roman" w:cs="Times New Roman"/>
          <w:color w:val="000000" w:themeColor="text1"/>
        </w:rPr>
        <w:t>Zou</w:t>
      </w:r>
      <w:proofErr w:type="spellEnd"/>
      <w:r w:rsidRPr="00A71080">
        <w:rPr>
          <w:rStyle w:val="HTMLCode"/>
          <w:rFonts w:ascii="Times New Roman" w:hAnsi="Times New Roman" w:cs="Times New Roman"/>
          <w:color w:val="000000" w:themeColor="text1"/>
        </w:rPr>
        <w:t xml:space="preserve">, and H. Fu, “Federated Semi-Supervised Calibrated Efficient Fine-Tuning of Foundation Models for Medical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Classification,” Kn</w:t>
      </w:r>
      <w:r w:rsidR="00AA0A65">
        <w:rPr>
          <w:rStyle w:val="HTMLCode"/>
          <w:rFonts w:ascii="Times New Roman" w:hAnsi="Times New Roman" w:cs="Times New Roman"/>
          <w:color w:val="000000" w:themeColor="text1"/>
        </w:rPr>
        <w:t xml:space="preserve">owledge-Based </w:t>
      </w:r>
      <w:r>
        <w:rPr>
          <w:rStyle w:val="HTMLCode"/>
          <w:rFonts w:ascii="Times New Roman" w:hAnsi="Times New Roman" w:cs="Times New Roman"/>
          <w:color w:val="000000" w:themeColor="text1"/>
        </w:rPr>
        <w:t>Syst.,</w:t>
      </w:r>
      <w:r w:rsidRPr="00A71080">
        <w:rPr>
          <w:rStyle w:val="HTMLCode"/>
          <w:rFonts w:ascii="Times New Roman" w:hAnsi="Times New Roman" w:cs="Times New Roman"/>
          <w:color w:val="000000" w:themeColor="text1"/>
        </w:rPr>
        <w:t>doi:</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/j.knosys.</w:t>
      </w:r>
      <w:r w:rsidRPr="00A71080">
        <w:rPr>
          <w:rStyle w:val="hljs-number"/>
          <w:rFonts w:ascii="Times New Roman" w:hAnsi="Times New Roman" w:cs="Times New Roman"/>
          <w:color w:val="000000" w:themeColor="text1"/>
        </w:rPr>
        <w:t>2025.115228</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lastRenderedPageBreak/>
        <w:t xml:space="preserve">[35] S. He, Z. Lai, </w:t>
      </w:r>
      <w:r w:rsidRPr="00A71080">
        <w:rPr>
          <w:rStyle w:val="hljs-attribute"/>
          <w:rFonts w:ascii="Times New Roman" w:hAnsi="Times New Roman" w:cs="Times New Roman"/>
          <w:color w:val="000000" w:themeColor="text1"/>
        </w:rPr>
        <w:t>R</w:t>
      </w:r>
      <w:r w:rsidRPr="00A71080">
        <w:rPr>
          <w:rStyle w:val="HTMLCode"/>
          <w:rFonts w:ascii="Times New Roman" w:hAnsi="Times New Roman" w:cs="Times New Roman"/>
          <w:color w:val="000000" w:themeColor="text1"/>
        </w:rPr>
        <w:t xml:space="preserve">. Wang, and H. Kong, “Prototype Contrastive Consistency Learning for Semi-Supervised Medical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Segmentation,</w:t>
      </w:r>
      <w:proofErr w:type="gramStart"/>
      <w:r w:rsidRPr="00A71080">
        <w:rPr>
          <w:rStyle w:val="HTMLCode"/>
          <w:rFonts w:ascii="Times New Roman" w:hAnsi="Times New Roman" w:cs="Times New Roman"/>
          <w:color w:val="000000" w:themeColor="text1"/>
        </w:rPr>
        <w:t xml:space="preserve">” </w:t>
      </w:r>
      <w:r>
        <w:rPr>
          <w:rStyle w:val="HTMLCode"/>
          <w:rFonts w:ascii="Times New Roman" w:hAnsi="Times New Roman" w:cs="Times New Roman"/>
          <w:color w:val="000000" w:themeColor="text1"/>
        </w:rPr>
        <w:t xml:space="preserve"> </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2502.06650</w:t>
      </w:r>
      <w:proofErr w:type="gramEnd"/>
      <w:r w:rsidRPr="00A71080">
        <w:rPr>
          <w:rStyle w:val="HTMLCode"/>
          <w:rFonts w:ascii="Times New Roman" w:hAnsi="Times New Roman" w:cs="Times New Roman"/>
          <w:color w:val="000000" w:themeColor="text1"/>
        </w:rPr>
        <w:t xml:space="preserve"> [cs.CV],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2502.06650</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[36]S. </w:t>
      </w:r>
      <w:proofErr w:type="spellStart"/>
      <w:r w:rsidRPr="00A71080">
        <w:rPr>
          <w:rStyle w:val="HTMLCode"/>
          <w:rFonts w:ascii="Times New Roman" w:hAnsi="Times New Roman" w:cs="Times New Roman"/>
          <w:color w:val="000000" w:themeColor="text1"/>
        </w:rPr>
        <w:t>Qamar</w:t>
      </w:r>
      <w:proofErr w:type="spellEnd"/>
      <w:r w:rsidRPr="00A71080">
        <w:rPr>
          <w:rStyle w:val="HTMLCode"/>
          <w:rFonts w:ascii="Times New Roman" w:hAnsi="Times New Roman" w:cs="Times New Roman"/>
          <w:color w:val="000000" w:themeColor="text1"/>
        </w:rPr>
        <w:t>, “Confidence</w:t>
      </w:r>
      <w:r w:rsidRPr="00A71080">
        <w:rPr>
          <w:rStyle w:val="hljs-literal"/>
          <w:rFonts w:ascii="Times New Roman" w:hAnsi="Times New Roman" w:cs="Times New Roman"/>
          <w:color w:val="000000" w:themeColor="text1"/>
        </w:rPr>
        <w:t>-Weighted</w:t>
      </w:r>
      <w:r w:rsidRPr="00A71080">
        <w:rPr>
          <w:rStyle w:val="HTMLCode"/>
          <w:rFonts w:ascii="Times New Roman" w:hAnsi="Times New Roman" w:cs="Times New Roman"/>
          <w:color w:val="000000" w:themeColor="text1"/>
        </w:rPr>
        <w:t xml:space="preserve"> Semi</w:t>
      </w:r>
      <w:r w:rsidRPr="00A71080">
        <w:rPr>
          <w:rStyle w:val="hljs-literal"/>
          <w:rFonts w:ascii="Times New Roman" w:hAnsi="Times New Roman" w:cs="Times New Roman"/>
          <w:color w:val="000000" w:themeColor="text1"/>
        </w:rPr>
        <w:t>-Supervised</w:t>
      </w:r>
      <w:r w:rsidRPr="00A71080">
        <w:rPr>
          <w:rStyle w:val="HTMLCode"/>
          <w:rFonts w:ascii="Times New Roman" w:hAnsi="Times New Roman" w:cs="Times New Roman"/>
          <w:color w:val="000000" w:themeColor="text1"/>
        </w:rPr>
        <w:t xml:space="preserve"> Learning </w:t>
      </w:r>
      <w:r w:rsidRPr="00A71080">
        <w:rPr>
          <w:rStyle w:val="hljs-keyword"/>
          <w:rFonts w:ascii="Times New Roman" w:eastAsiaTheme="majorEastAsia" w:hAnsi="Times New Roman" w:cs="Times New Roman"/>
          <w:color w:val="000000" w:themeColor="text1"/>
        </w:rPr>
        <w:t>for</w:t>
      </w:r>
      <w:r w:rsidRPr="00A71080">
        <w:rPr>
          <w:rStyle w:val="HTMLCode"/>
          <w:rFonts w:ascii="Times New Roman" w:hAnsi="Times New Roman" w:cs="Times New Roman"/>
          <w:color w:val="000000" w:themeColor="text1"/>
        </w:rPr>
        <w:t xml:space="preserve"> Skin Lesion Segmentation </w:t>
      </w:r>
      <w:r w:rsidRPr="00A71080">
        <w:rPr>
          <w:rStyle w:val="hljs-keyword"/>
          <w:rFonts w:ascii="Times New Roman" w:eastAsiaTheme="majorEastAsia" w:hAnsi="Times New Roman" w:cs="Times New Roman"/>
          <w:color w:val="000000" w:themeColor="text1"/>
        </w:rPr>
        <w:t>Using</w:t>
      </w:r>
      <w:r w:rsidRPr="00A71080">
        <w:rPr>
          <w:rStyle w:val="HTMLCode"/>
          <w:rFonts w:ascii="Times New Roman" w:hAnsi="Times New Roman" w:cs="Times New Roman"/>
          <w:color w:val="000000" w:themeColor="text1"/>
        </w:rPr>
        <w:t xml:space="preserve"> Hybrid CNN-Transformer Networks,” arXiv</w:t>
      </w:r>
      <w:proofErr w:type="gramStart"/>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2510.15354</w:t>
      </w:r>
      <w:proofErr w:type="gramEnd"/>
      <w:r w:rsidRPr="00A71080">
        <w:rPr>
          <w:rStyle w:val="HTMLCode"/>
          <w:rFonts w:ascii="Times New Roman" w:hAnsi="Times New Roman" w:cs="Times New Roman"/>
          <w:color w:val="000000" w:themeColor="text1"/>
        </w:rPr>
        <w:t xml:space="preserve"> [</w:t>
      </w:r>
      <w:proofErr w:type="spellStart"/>
      <w:r w:rsidRPr="00A71080">
        <w:rPr>
          <w:rStyle w:val="hljs-type"/>
          <w:rFonts w:ascii="Times New Roman" w:hAnsi="Times New Roman" w:cs="Times New Roman"/>
          <w:color w:val="000000" w:themeColor="text1"/>
        </w:rPr>
        <w:t>eess.IV</w:t>
      </w:r>
      <w:proofErr w:type="spellEnd"/>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2510.15354</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[37] X</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Li</w:t>
      </w:r>
      <w:r w:rsidRPr="00A71080">
        <w:rPr>
          <w:rStyle w:val="HTMLCode"/>
          <w:rFonts w:ascii="Times New Roman" w:hAnsi="Times New Roman" w:cs="Times New Roman"/>
          <w:color w:val="000000" w:themeColor="text1"/>
        </w:rPr>
        <w:t>, L. Yu, H. Chen, C</w:t>
      </w:r>
      <w:r w:rsidRPr="00A71080">
        <w:rPr>
          <w:rStyle w:val="hljs-selector-class"/>
          <w:rFonts w:ascii="Times New Roman" w:hAnsi="Times New Roman" w:cs="Times New Roman"/>
          <w:color w:val="000000" w:themeColor="text1"/>
        </w:rPr>
        <w:t>.-W</w:t>
      </w:r>
      <w:r w:rsidRPr="00A71080">
        <w:rPr>
          <w:rStyle w:val="HTMLCode"/>
          <w:rFonts w:ascii="Times New Roman" w:hAnsi="Times New Roman" w:cs="Times New Roman"/>
          <w:color w:val="000000" w:themeColor="text1"/>
        </w:rPr>
        <w:t xml:space="preserve">. </w:t>
      </w:r>
      <w:proofErr w:type="gramStart"/>
      <w:r w:rsidRPr="00A71080">
        <w:rPr>
          <w:rStyle w:val="HTMLCode"/>
          <w:rFonts w:ascii="Times New Roman" w:hAnsi="Times New Roman" w:cs="Times New Roman"/>
          <w:color w:val="000000" w:themeColor="text1"/>
        </w:rPr>
        <w:t xml:space="preserve">Fu, and </w:t>
      </w:r>
      <w:r w:rsidRPr="00A71080">
        <w:rPr>
          <w:rStyle w:val="hljs-selector-tag"/>
          <w:rFonts w:ascii="Times New Roman" w:hAnsi="Times New Roman" w:cs="Times New Roman"/>
          <w:color w:val="000000" w:themeColor="text1"/>
        </w:rPr>
        <w:t>P</w:t>
      </w:r>
      <w:r w:rsidRPr="00A71080">
        <w:rPr>
          <w:rStyle w:val="hljs-selector-class"/>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Heng</w:t>
      </w:r>
      <w:proofErr w:type="spellEnd"/>
      <w:r w:rsidRPr="00A71080">
        <w:rPr>
          <w:rStyle w:val="HTMLCode"/>
          <w:rFonts w:ascii="Times New Roman" w:hAnsi="Times New Roman" w:cs="Times New Roman"/>
          <w:color w:val="000000" w:themeColor="text1"/>
        </w:rPr>
        <w:t>, “Semi-Supervised Skin Lesion Segmentation via Transformation Consistent Self-</w:t>
      </w:r>
      <w:proofErr w:type="spellStart"/>
      <w:r w:rsidRPr="00A71080">
        <w:rPr>
          <w:rStyle w:val="HTMLCode"/>
          <w:rFonts w:ascii="Times New Roman" w:hAnsi="Times New Roman" w:cs="Times New Roman"/>
          <w:color w:val="000000" w:themeColor="text1"/>
        </w:rPr>
        <w:t>Ensembling</w:t>
      </w:r>
      <w:proofErr w:type="spellEnd"/>
      <w:r w:rsidRPr="00A71080">
        <w:rPr>
          <w:rStyle w:val="HTMLCode"/>
          <w:rFonts w:ascii="Times New Roman" w:hAnsi="Times New Roman" w:cs="Times New Roman"/>
          <w:color w:val="000000" w:themeColor="text1"/>
        </w:rPr>
        <w:t xml:space="preserve"> Model,” arXiv</w:t>
      </w:r>
      <w:proofErr w:type="gramStart"/>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1808.03887</w:t>
      </w:r>
      <w:proofErr w:type="gramEnd"/>
      <w:r w:rsidRPr="00A71080">
        <w:rPr>
          <w:rStyle w:val="HTMLCode"/>
          <w:rFonts w:ascii="Times New Roman" w:hAnsi="Times New Roman" w:cs="Times New Roman"/>
          <w:color w:val="000000" w:themeColor="text1"/>
        </w:rPr>
        <w:t xml:space="preserve"> [cs.CV],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1808.03887</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2018</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[38] M. </w:t>
      </w:r>
      <w:proofErr w:type="spellStart"/>
      <w:r w:rsidRPr="00A71080">
        <w:rPr>
          <w:rStyle w:val="HTMLCode"/>
          <w:rFonts w:ascii="Times New Roman" w:hAnsi="Times New Roman" w:cs="Times New Roman"/>
          <w:color w:val="000000" w:themeColor="text1"/>
        </w:rPr>
        <w:t>Alahmadi</w:t>
      </w:r>
      <w:proofErr w:type="spellEnd"/>
      <w:r w:rsidRPr="00A71080">
        <w:rPr>
          <w:rStyle w:val="HTMLCode"/>
          <w:rFonts w:ascii="Times New Roman" w:hAnsi="Times New Roman" w:cs="Times New Roman"/>
          <w:color w:val="000000" w:themeColor="text1"/>
        </w:rPr>
        <w:t xml:space="preserve"> </w:t>
      </w:r>
      <w:r w:rsidRPr="00A71080">
        <w:rPr>
          <w:rStyle w:val="hljs-keyword"/>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W. </w:t>
      </w:r>
      <w:proofErr w:type="spellStart"/>
      <w:r w:rsidRPr="00A71080">
        <w:rPr>
          <w:rStyle w:val="HTMLCode"/>
          <w:rFonts w:ascii="Times New Roman" w:hAnsi="Times New Roman" w:cs="Times New Roman"/>
          <w:color w:val="000000" w:themeColor="text1"/>
        </w:rPr>
        <w:t>Alghamdi</w:t>
      </w:r>
      <w:proofErr w:type="spellEnd"/>
      <w:r w:rsidRPr="00A71080">
        <w:rPr>
          <w:rStyle w:val="HTMLCode"/>
          <w:rFonts w:ascii="Times New Roman" w:hAnsi="Times New Roman" w:cs="Times New Roman"/>
          <w:color w:val="000000" w:themeColor="text1"/>
        </w:rPr>
        <w:t xml:space="preserve">, “Semi-Supervised Skin Lesion Segmentation </w:t>
      </w:r>
      <w:r w:rsidRPr="00A71080">
        <w:rPr>
          <w:rStyle w:val="hljs-keyword"/>
          <w:rFonts w:ascii="Times New Roman" w:eastAsiaTheme="majorEastAsia" w:hAnsi="Times New Roman" w:cs="Times New Roman"/>
          <w:color w:val="000000" w:themeColor="text1"/>
        </w:rPr>
        <w:t>With</w:t>
      </w:r>
      <w:r w:rsidRPr="00A71080">
        <w:rPr>
          <w:rStyle w:val="HTMLCode"/>
          <w:rFonts w:ascii="Times New Roman" w:hAnsi="Times New Roman" w:cs="Times New Roman"/>
          <w:color w:val="000000" w:themeColor="text1"/>
        </w:rPr>
        <w:t xml:space="preserve"> Coupling CNN </w:t>
      </w:r>
      <w:r w:rsidRPr="00A71080">
        <w:rPr>
          <w:rStyle w:val="hljs-keyword"/>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Transformer Features,</w:t>
      </w:r>
      <w:proofErr w:type="gramStart"/>
      <w:r w:rsidRPr="00A71080">
        <w:rPr>
          <w:rStyle w:val="HTMLCode"/>
          <w:rFonts w:ascii="Times New Roman" w:hAnsi="Times New Roman" w:cs="Times New Roman"/>
          <w:color w:val="000000" w:themeColor="text1"/>
        </w:rPr>
        <w:t xml:space="preserve">” </w:t>
      </w:r>
      <w:r>
        <w:rPr>
          <w:rStyle w:val="HTMLCode"/>
          <w:rFonts w:ascii="Times New Roman" w:hAnsi="Times New Roman" w:cs="Times New Roman"/>
          <w:color w:val="000000" w:themeColor="text1"/>
        </w:rPr>
        <w:t xml:space="preserve"> </w:t>
      </w:r>
      <w:r w:rsidRPr="00A71080">
        <w:rPr>
          <w:rStyle w:val="HTMLCode"/>
          <w:rFonts w:ascii="Times New Roman" w:hAnsi="Times New Roman" w:cs="Times New Roman"/>
          <w:color w:val="000000" w:themeColor="text1"/>
        </w:rPr>
        <w:t>IEEE</w:t>
      </w:r>
      <w:proofErr w:type="gramEnd"/>
      <w:r w:rsidRPr="00A71080">
        <w:rPr>
          <w:rStyle w:val="HTMLCode"/>
          <w:rFonts w:ascii="Times New Roman" w:hAnsi="Times New Roman" w:cs="Times New Roman"/>
          <w:color w:val="000000" w:themeColor="text1"/>
        </w:rPr>
        <w:t xml:space="preserve"> </w:t>
      </w:r>
      <w:r w:rsidRPr="00A71080">
        <w:rPr>
          <w:rStyle w:val="hljs-keyword"/>
          <w:rFonts w:ascii="Times New Roman" w:eastAsiaTheme="majorEastAsia" w:hAnsi="Times New Roman" w:cs="Times New Roman"/>
          <w:color w:val="000000" w:themeColor="text1"/>
        </w:rPr>
        <w:t>Access</w:t>
      </w:r>
      <w:r w:rsidRPr="00A71080">
        <w:rPr>
          <w:rStyle w:val="HTMLCode"/>
          <w:rFonts w:ascii="Times New Roman" w:hAnsi="Times New Roman" w:cs="Times New Roman"/>
          <w:color w:val="000000" w:themeColor="text1"/>
        </w:rPr>
        <w:t xml:space="preserve">, vol. PP, </w:t>
      </w:r>
      <w:r w:rsidRPr="00A71080">
        <w:rPr>
          <w:rStyle w:val="hljs-keyword"/>
          <w:rFonts w:ascii="Times New Roman" w:eastAsiaTheme="majorEastAsia"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99</w:t>
      </w:r>
      <w:r w:rsidRPr="00A71080">
        <w:rPr>
          <w:rStyle w:val="HTMLCode"/>
          <w:rFonts w:ascii="Times New Roman" w:hAnsi="Times New Roman" w:cs="Times New Roman"/>
          <w:color w:val="000000" w:themeColor="text1"/>
        </w:rPr>
        <w:t xml:space="preserve">, pp. </w:t>
      </w:r>
      <w:r w:rsidRPr="00A71080">
        <w:rPr>
          <w:rStyle w:val="hljs-number"/>
          <w:rFonts w:ascii="Times New Roman" w:hAnsi="Times New Roman" w:cs="Times New Roman"/>
          <w:color w:val="000000" w:themeColor="text1"/>
        </w:rPr>
        <w:t>1</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1</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2022</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10.1109</w:t>
      </w:r>
      <w:r w:rsidRPr="00A71080">
        <w:rPr>
          <w:rStyle w:val="HTMLCode"/>
          <w:rFonts w:ascii="Times New Roman" w:hAnsi="Times New Roman" w:cs="Times New Roman"/>
          <w:color w:val="000000" w:themeColor="text1"/>
        </w:rPr>
        <w:t>/</w:t>
      </w:r>
      <w:r w:rsidRPr="00A71080">
        <w:rPr>
          <w:rStyle w:val="hljs-keyword"/>
          <w:rFonts w:ascii="Times New Roman" w:eastAsiaTheme="majorEastAsia" w:hAnsi="Times New Roman" w:cs="Times New Roman"/>
          <w:color w:val="000000" w:themeColor="text1"/>
        </w:rPr>
        <w:t>ACCESS</w:t>
      </w:r>
      <w:r w:rsidRPr="00A71080">
        <w:rPr>
          <w:rStyle w:val="hljs-number"/>
          <w:rFonts w:ascii="Times New Roman" w:hAnsi="Times New Roman" w:cs="Times New Roman"/>
          <w:color w:val="000000" w:themeColor="text1"/>
        </w:rPr>
        <w:t>.2022.3224005</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ljs-number"/>
          <w:rFonts w:ascii="Times New Roman" w:hAnsi="Times New Roman" w:cs="Times New Roman"/>
          <w:color w:val="000000" w:themeColor="text1"/>
        </w:rPr>
      </w:pPr>
      <w:r w:rsidRPr="00A71080">
        <w:rPr>
          <w:rStyle w:val="hljs-variable"/>
          <w:rFonts w:ascii="Times New Roman" w:hAnsi="Times New Roman" w:cs="Times New Roman"/>
          <w:color w:val="000000" w:themeColor="text1"/>
        </w:rPr>
        <w:t>[39] Z</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Deng</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Y</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Yang</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builtin"/>
          <w:rFonts w:ascii="Times New Roman" w:hAnsi="Times New Roman" w:cs="Times New Roman"/>
          <w:color w:val="000000" w:themeColor="text1"/>
        </w:rPr>
        <w:t>K</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Suzuki</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builtin"/>
          <w:rFonts w:ascii="Times New Roman" w:hAnsi="Times New Roman" w:cs="Times New Roman"/>
          <w:color w:val="000000" w:themeColor="text1"/>
        </w:rPr>
        <w:t>Active</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Framework</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Efficient</w:t>
      </w:r>
      <w:r w:rsidRPr="00A71080">
        <w:rPr>
          <w:rStyle w:val="HTMLCode"/>
          <w:rFonts w:ascii="Times New Roman" w:hAnsi="Times New Roman" w:cs="Times New Roman"/>
          <w:color w:val="000000" w:themeColor="text1"/>
        </w:rPr>
        <w:t xml:space="preserve"> </w:t>
      </w:r>
      <w:r w:rsidRPr="00A71080">
        <w:rPr>
          <w:rStyle w:val="hljs-builtin"/>
          <w:rFonts w:ascii="Times New Roman" w:hAnsi="Times New Roman" w:cs="Times New Roman"/>
          <w:color w:val="000000" w:themeColor="text1"/>
        </w:rPr>
        <w:t>Annotation</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Strategy</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in</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Skin</w:t>
      </w:r>
      <w:r w:rsidRPr="00A71080">
        <w:rPr>
          <w:rStyle w:val="hljs-operator"/>
          <w:rFonts w:ascii="Times New Roman" w:hAnsi="Times New Roman" w:cs="Times New Roman"/>
          <w:color w:val="000000" w:themeColor="text1"/>
        </w:rPr>
        <w:t>-</w:t>
      </w:r>
      <w:r w:rsidRPr="00A71080">
        <w:rPr>
          <w:rStyle w:val="hljs-variable"/>
          <w:rFonts w:ascii="Times New Roman" w:hAnsi="Times New Roman" w:cs="Times New Roman"/>
          <w:color w:val="000000" w:themeColor="text1"/>
        </w:rPr>
        <w:t>lesion</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Classification</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arXiv</w:t>
      </w:r>
      <w:proofErr w:type="gramStart"/>
      <w:r w:rsidRPr="00A71080">
        <w:rPr>
          <w:rStyle w:val="hljs-operator"/>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2406.11310</w:t>
      </w:r>
      <w:proofErr w:type="gramEnd"/>
      <w:r w:rsidRPr="00A71080">
        <w:rPr>
          <w:rStyle w:val="HTMLCode"/>
          <w:rFonts w:ascii="Times New Roman" w:hAnsi="Times New Roman" w:cs="Times New Roman"/>
          <w:color w:val="000000" w:themeColor="text1"/>
        </w:rPr>
        <w:t xml:space="preserve"> </w:t>
      </w:r>
      <w:r w:rsidRPr="00A71080">
        <w:rPr>
          <w:rStyle w:val="hljs-punctuation"/>
          <w:rFonts w:ascii="Times New Roman" w:hAnsi="Times New Roman" w:cs="Times New Roman"/>
          <w:color w:val="000000" w:themeColor="text1"/>
        </w:rPr>
        <w:t>[</w:t>
      </w:r>
      <w:r w:rsidRPr="00A71080">
        <w:rPr>
          <w:rStyle w:val="hljs-variable"/>
          <w:rFonts w:ascii="Times New Roman" w:hAnsi="Times New Roman" w:cs="Times New Roman"/>
          <w:color w:val="000000" w:themeColor="text1"/>
        </w:rPr>
        <w:t>cs</w:t>
      </w:r>
      <w:r w:rsidRPr="00A71080">
        <w:rPr>
          <w:rStyle w:val="hljs-operator"/>
          <w:rFonts w:ascii="Times New Roman" w:hAnsi="Times New Roman" w:cs="Times New Roman"/>
          <w:color w:val="000000" w:themeColor="text1"/>
        </w:rPr>
        <w:t>.</w:t>
      </w:r>
      <w:r w:rsidRPr="00A71080">
        <w:rPr>
          <w:rStyle w:val="hljs-variable"/>
          <w:rFonts w:ascii="Times New Roman" w:hAnsi="Times New Roman" w:cs="Times New Roman"/>
          <w:color w:val="000000" w:themeColor="text1"/>
        </w:rPr>
        <w:t>CV</w:t>
      </w:r>
      <w:r w:rsidRPr="00A71080">
        <w:rPr>
          <w:rStyle w:val="hljs-punctuation"/>
          <w:rFonts w:ascii="Times New Roman" w:hAnsi="Times New Roman" w:cs="Times New Roman"/>
          <w:color w:val="000000" w:themeColor="text1"/>
        </w:rPr>
        <w:t>]</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hAnsi="Times New Roman" w:cs="Times New Roman"/>
          <w:color w:val="000000" w:themeColor="text1"/>
        </w:rPr>
        <w:t>doi</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ljs-operator"/>
          <w:rFonts w:ascii="Times New Roman" w:hAnsi="Times New Roman" w:cs="Times New Roman"/>
          <w:color w:val="000000" w:themeColor="text1"/>
        </w:rPr>
        <w:t>/</w:t>
      </w:r>
      <w:r w:rsidRPr="00A71080">
        <w:rPr>
          <w:rStyle w:val="hljs-variabl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.2406.11310</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[40] R</w:t>
      </w:r>
      <w:r w:rsidRPr="00A71080">
        <w:rPr>
          <w:rStyle w:val="HTMLCode"/>
          <w:rFonts w:ascii="Times New Roman" w:hAnsi="Times New Roman" w:cs="Times New Roman"/>
          <w:color w:val="000000" w:themeColor="text1"/>
        </w:rPr>
        <w:t xml:space="preserve">. Hendrix, F.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Salanitri</w:t>
      </w:r>
      <w:proofErr w:type="spellEnd"/>
      <w:r w:rsidRPr="00A71080">
        <w:rPr>
          <w:rStyle w:val="HTMLCode"/>
          <w:rFonts w:ascii="Times New Roman" w:hAnsi="Times New Roman" w:cs="Times New Roman"/>
          <w:color w:val="000000" w:themeColor="text1"/>
        </w:rPr>
        <w:t xml:space="preserve">, C. </w:t>
      </w:r>
      <w:proofErr w:type="spellStart"/>
      <w:r w:rsidRPr="00A71080">
        <w:rPr>
          <w:rStyle w:val="HTMLCode"/>
          <w:rFonts w:ascii="Times New Roman" w:hAnsi="Times New Roman" w:cs="Times New Roman"/>
          <w:color w:val="000000" w:themeColor="text1"/>
        </w:rPr>
        <w:t>Spampinato</w:t>
      </w:r>
      <w:proofErr w:type="spellEnd"/>
      <w:r w:rsidRPr="00A71080">
        <w:rPr>
          <w:rStyle w:val="HTMLCode"/>
          <w:rFonts w:ascii="Times New Roman" w:hAnsi="Times New Roman" w:cs="Times New Roman"/>
          <w:color w:val="000000" w:themeColor="text1"/>
        </w:rPr>
        <w:t xml:space="preserve">, S. Palazzo, and U. </w:t>
      </w:r>
      <w:proofErr w:type="spellStart"/>
      <w:r w:rsidRPr="00A71080">
        <w:rPr>
          <w:rStyle w:val="HTMLCode"/>
          <w:rFonts w:ascii="Times New Roman" w:hAnsi="Times New Roman" w:cs="Times New Roman"/>
          <w:color w:val="000000" w:themeColor="text1"/>
        </w:rPr>
        <w:t>Bagci</w:t>
      </w:r>
      <w:proofErr w:type="spellEnd"/>
      <w:r w:rsidRPr="00A71080">
        <w:rPr>
          <w:rStyle w:val="HTMLCode"/>
          <w:rFonts w:ascii="Times New Roman" w:hAnsi="Times New Roman" w:cs="Times New Roman"/>
          <w:color w:val="000000" w:themeColor="text1"/>
        </w:rPr>
        <w:t xml:space="preserve">, “Evidential Federated Learning for Skin Lesion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Classification,” arXiv</w:t>
      </w:r>
      <w:proofErr w:type="gramStart"/>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2411.10071</w:t>
      </w:r>
      <w:proofErr w:type="gramEnd"/>
      <w:r w:rsidRPr="00A71080">
        <w:rPr>
          <w:rStyle w:val="HTMLCode"/>
          <w:rFonts w:ascii="Times New Roman" w:hAnsi="Times New Roman" w:cs="Times New Roman"/>
          <w:color w:val="000000" w:themeColor="text1"/>
        </w:rPr>
        <w:t xml:space="preserve"> [cs.CV],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2411.10071</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[41]M.</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Yaqoob</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Alsulami</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Khan,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Alsadie</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K.</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J.</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Saudagar</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M.</w:t>
      </w:r>
      <w:r w:rsidRPr="00A71080">
        <w:rPr>
          <w:rStyle w:val="HTMLCode"/>
          <w:rFonts w:ascii="Times New Roman" w:hAnsi="Times New Roman" w:cs="Times New Roman"/>
          <w:color w:val="000000" w:themeColor="text1"/>
        </w:rPr>
        <w:t xml:space="preserve"> </w:t>
      </w:r>
      <w:proofErr w:type="spellStart"/>
      <w:r w:rsidRPr="00A71080">
        <w:rPr>
          <w:rStyle w:val="hljs-string"/>
          <w:rFonts w:ascii="Times New Roman" w:hAnsi="Times New Roman" w:cs="Times New Roman"/>
          <w:color w:val="000000" w:themeColor="text1"/>
        </w:rPr>
        <w:t>AlKhathami</w:t>
      </w:r>
      <w:proofErr w:type="spellEnd"/>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attr"/>
          <w:rFonts w:ascii="Times New Roman" w:hAnsi="Times New Roman" w:cs="Times New Roman"/>
          <w:color w:val="000000" w:themeColor="text1"/>
        </w:rPr>
        <w:t>Machine Learning for Skin Lesion Diagnosis: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Asynchronous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Weighted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Approach,”</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Diagnostics,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11</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1964</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ljs-string"/>
          <w:rFonts w:ascii="Times New Roman" w:hAnsi="Times New Roman" w:cs="Times New Roman"/>
          <w:color w:val="000000" w:themeColor="text1"/>
        </w:rPr>
        <w:t>/diagnostics13111964.</w:t>
      </w:r>
    </w:p>
    <w:p w:rsidR="00BE372D" w:rsidRPr="00A71080" w:rsidRDefault="00BE372D" w:rsidP="00056813">
      <w:pPr>
        <w:pStyle w:val="HTMLPreformatted"/>
        <w:jc w:val="both"/>
        <w:rPr>
          <w:rStyle w:val="HTMLCode"/>
          <w:rFonts w:ascii="Times New Roman" w:hAnsi="Times New Roman" w:cs="Times New Roman"/>
          <w:color w:val="000000" w:themeColor="text1"/>
        </w:rPr>
      </w:pPr>
      <w:proofErr w:type="gramStart"/>
      <w:r w:rsidRPr="00A71080">
        <w:rPr>
          <w:rStyle w:val="HTMLCode"/>
          <w:rFonts w:ascii="Times New Roman" w:hAnsi="Times New Roman" w:cs="Times New Roman"/>
          <w:color w:val="000000" w:themeColor="text1"/>
        </w:rPr>
        <w:t xml:space="preserve">[42] H. Wang, E. </w:t>
      </w:r>
      <w:proofErr w:type="spellStart"/>
      <w:r w:rsidRPr="00A71080">
        <w:rPr>
          <w:rStyle w:val="HTMLCode"/>
          <w:rFonts w:ascii="Times New Roman" w:hAnsi="Times New Roman" w:cs="Times New Roman"/>
          <w:color w:val="000000" w:themeColor="text1"/>
        </w:rPr>
        <w:t>Ahn</w:t>
      </w:r>
      <w:proofErr w:type="spellEnd"/>
      <w:r w:rsidRPr="00A71080">
        <w:rPr>
          <w:rStyle w:val="HTMLCode"/>
          <w:rFonts w:ascii="Times New Roman" w:hAnsi="Times New Roman" w:cs="Times New Roman"/>
          <w:color w:val="000000" w:themeColor="text1"/>
        </w:rPr>
        <w:t>, L. Bi, and J. Kim, “</w:t>
      </w:r>
      <w:r w:rsidRPr="00A71080">
        <w:rPr>
          <w:rStyle w:val="hljs-keyword"/>
          <w:rFonts w:ascii="Times New Roman" w:eastAsiaTheme="majorEastAsia" w:hAnsi="Times New Roman" w:cs="Times New Roman"/>
          <w:color w:val="000000" w:themeColor="text1"/>
        </w:rPr>
        <w:t>Self</w:t>
      </w:r>
      <w:r w:rsidRPr="00A71080">
        <w:rPr>
          <w:rStyle w:val="HTMLCode"/>
          <w:rFonts w:ascii="Times New Roman" w:hAnsi="Times New Roman" w:cs="Times New Roman"/>
          <w:color w:val="000000" w:themeColor="text1"/>
        </w:rPr>
        <w:t xml:space="preserve">-supervised Multi-Modality Learning </w:t>
      </w:r>
      <w:r w:rsidRPr="00A71080">
        <w:rPr>
          <w:rStyle w:val="hljs-keyword"/>
          <w:rFonts w:ascii="Times New Roman" w:eastAsiaTheme="majorEastAsia"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title"/>
          <w:rFonts w:ascii="Times New Roman" w:hAnsi="Times New Roman" w:cs="Times New Roman"/>
          <w:color w:val="000000" w:themeColor="text1"/>
        </w:rPr>
        <w:t>Multi</w:t>
      </w:r>
      <w:r w:rsidRPr="00A71080">
        <w:rPr>
          <w:rStyle w:val="HTMLCode"/>
          <w:rFonts w:ascii="Times New Roman" w:hAnsi="Times New Roman" w:cs="Times New Roman"/>
          <w:color w:val="000000" w:themeColor="text1"/>
        </w:rPr>
        <w:t xml:space="preserve">-Label Skin Lesion Classification,” </w:t>
      </w:r>
      <w:proofErr w:type="spellStart"/>
      <w:r w:rsidRPr="00A71080">
        <w:rPr>
          <w:rStyle w:val="HTMLCode"/>
          <w:rFonts w:ascii="Times New Roman" w:hAnsi="Times New Roman" w:cs="Times New Roman"/>
          <w:color w:val="000000" w:themeColor="text1"/>
        </w:rPr>
        <w:t>Comput</w:t>
      </w:r>
      <w:proofErr w:type="spellEnd"/>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Methods Programs Biomed.,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/j.cmpb.</w:t>
      </w:r>
      <w:r w:rsidRPr="00A71080">
        <w:rPr>
          <w:rStyle w:val="hljs-number"/>
          <w:rFonts w:ascii="Times New Roman" w:hAnsi="Times New Roman" w:cs="Times New Roman"/>
          <w:color w:val="000000" w:themeColor="text1"/>
        </w:rPr>
        <w:t>2025.108729</w:t>
      </w:r>
      <w:r w:rsidRPr="00A71080">
        <w:rPr>
          <w:rStyle w:val="HTMLCode"/>
          <w:rFonts w:ascii="Times New Roman"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[43] Y</w:t>
      </w:r>
      <w:r w:rsidRPr="00A71080">
        <w:rPr>
          <w:rStyle w:val="HTMLCode"/>
          <w:rFonts w:ascii="Times New Roman" w:hAnsi="Times New Roman" w:cs="Times New Roman"/>
          <w:color w:val="000000" w:themeColor="text1"/>
        </w:rPr>
        <w:t xml:space="preserve">. Wang, J. Su, </w:t>
      </w:r>
      <w:r w:rsidRPr="00A71080">
        <w:rPr>
          <w:rStyle w:val="hljs-selector-tag"/>
          <w:rFonts w:ascii="Times New Roman" w:hAnsi="Times New Roman" w:cs="Times New Roman"/>
          <w:color w:val="000000" w:themeColor="text1"/>
        </w:rPr>
        <w:t>Q</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Xu</w:t>
      </w:r>
      <w:proofErr w:type="spellEnd"/>
      <w:r w:rsidRPr="00A71080">
        <w:rPr>
          <w:rStyle w:val="HTMLCode"/>
          <w:rFonts w:ascii="Times New Roman" w:hAnsi="Times New Roman" w:cs="Times New Roman"/>
          <w:color w:val="000000" w:themeColor="text1"/>
        </w:rPr>
        <w:t xml:space="preserve">, and </w:t>
      </w:r>
      <w:r w:rsidRPr="00A71080">
        <w:rPr>
          <w:rStyle w:val="hljs-attribute"/>
          <w:rFonts w:ascii="Times New Roman" w:hAnsi="Times New Roman" w:cs="Times New Roman"/>
          <w:color w:val="000000" w:themeColor="text1"/>
        </w:rPr>
        <w:t>Y</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Zhong</w:t>
      </w:r>
      <w:proofErr w:type="spellEnd"/>
      <w:r w:rsidRPr="00A71080">
        <w:rPr>
          <w:rStyle w:val="HTMLCode"/>
          <w:rFonts w:ascii="Times New Roman" w:hAnsi="Times New Roman" w:cs="Times New Roman"/>
          <w:color w:val="000000" w:themeColor="text1"/>
        </w:rPr>
        <w:t>,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Collaborative Learning Model for Skin Lesion Segmentation and Classification,” Diagnostics, vol. </w:t>
      </w:r>
      <w:r w:rsidRPr="00A71080">
        <w:rPr>
          <w:rStyle w:val="hljs-number"/>
          <w:rFonts w:ascii="Times New Roman" w:hAnsi="Times New Roman" w:cs="Times New Roman"/>
          <w:color w:val="000000" w:themeColor="text1"/>
        </w:rPr>
        <w:t>13</w:t>
      </w:r>
      <w:r w:rsidRPr="00A71080">
        <w:rPr>
          <w:rStyle w:val="HTMLCode"/>
          <w:rFonts w:ascii="Times New Roman" w:hAnsi="Times New Roman" w:cs="Times New Roman"/>
          <w:color w:val="000000" w:themeColor="text1"/>
        </w:rPr>
        <w:t xml:space="preserve">, no. </w:t>
      </w:r>
      <w:r w:rsidRPr="00A71080">
        <w:rPr>
          <w:rStyle w:val="hljs-number"/>
          <w:rFonts w:ascii="Times New Roman" w:hAnsi="Times New Roman" w:cs="Times New Roman"/>
          <w:color w:val="000000" w:themeColor="text1"/>
        </w:rPr>
        <w:t>5</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912</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TMLCode"/>
          <w:rFonts w:ascii="Times New Roman" w:hAnsi="Times New Roman" w:cs="Times New Roman"/>
          <w:color w:val="000000" w:themeColor="text1"/>
        </w:rPr>
        <w:t>/diagnostics13050912.</w:t>
      </w:r>
    </w:p>
    <w:p w:rsidR="0044453B" w:rsidRPr="00AA0A65"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[44]S. M. </w:t>
      </w:r>
      <w:proofErr w:type="spellStart"/>
      <w:r w:rsidRPr="00A71080">
        <w:rPr>
          <w:rStyle w:val="HTMLCode"/>
          <w:rFonts w:ascii="Times New Roman" w:hAnsi="Times New Roman" w:cs="Times New Roman"/>
          <w:color w:val="000000" w:themeColor="text1"/>
        </w:rPr>
        <w:t>Jaisakthi</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Chandrabose</w:t>
      </w:r>
      <w:proofErr w:type="spellEnd"/>
      <w:r w:rsidRPr="00A71080">
        <w:rPr>
          <w:rStyle w:val="HTMLCode"/>
          <w:rFonts w:ascii="Times New Roman" w:hAnsi="Times New Roman" w:cs="Times New Roman"/>
          <w:color w:val="000000" w:themeColor="text1"/>
        </w:rPr>
        <w:t xml:space="preserve">, and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Mirunalini</w:t>
      </w:r>
      <w:proofErr w:type="spellEnd"/>
      <w:r w:rsidRPr="00A71080">
        <w:rPr>
          <w:rStyle w:val="HTMLCode"/>
          <w:rFonts w:ascii="Times New Roman" w:hAnsi="Times New Roman" w:cs="Times New Roman"/>
          <w:color w:val="000000" w:themeColor="text1"/>
        </w:rPr>
        <w:t xml:space="preserve">, “Automatic Skin Lesion </w:t>
      </w:r>
      <w:proofErr w:type="gramStart"/>
      <w:r w:rsidRPr="00A71080">
        <w:rPr>
          <w:rStyle w:val="HTMLCode"/>
          <w:rFonts w:ascii="Times New Roman" w:hAnsi="Times New Roman" w:cs="Times New Roman"/>
          <w:color w:val="000000" w:themeColor="text1"/>
        </w:rPr>
        <w:t>Segmentation using</w:t>
      </w:r>
      <w:proofErr w:type="gramEnd"/>
      <w:r w:rsidRPr="00A71080">
        <w:rPr>
          <w:rStyle w:val="HTMLCode"/>
          <w:rFonts w:ascii="Times New Roman" w:hAnsi="Times New Roman" w:cs="Times New Roman"/>
          <w:color w:val="000000" w:themeColor="text1"/>
        </w:rPr>
        <w:t xml:space="preserve"> Semi-supervised Learning Technique,” </w:t>
      </w:r>
      <w:proofErr w:type="spellStart"/>
      <w:r w:rsidRPr="00A71080">
        <w:rPr>
          <w:rStyle w:val="HTMLCode"/>
          <w:rFonts w:ascii="Times New Roman" w:eastAsiaTheme="minorHAnsi" w:hAnsi="Times New Roman" w:cs="Times New Roman"/>
          <w:color w:val="000000" w:themeColor="text1"/>
        </w:rPr>
        <w:t>arXiv</w:t>
      </w:r>
      <w:proofErr w:type="spellEnd"/>
      <w:r w:rsidRPr="00A71080">
        <w:rPr>
          <w:rStyle w:val="HTMLCode"/>
          <w:rFonts w:ascii="Times New Roman" w:eastAsiaTheme="minorHAnsi" w:hAnsi="Times New Roman" w:cs="Times New Roman"/>
          <w:color w:val="000000" w:themeColor="text1"/>
        </w:rPr>
        <w:t xml:space="preserve">, </w:t>
      </w:r>
      <w:r w:rsidRPr="00A71080">
        <w:rPr>
          <w:rStyle w:val="hljs-number"/>
          <w:rFonts w:ascii="Times New Roman" w:hAnsi="Times New Roman" w:cs="Times New Roman"/>
          <w:color w:val="000000" w:themeColor="text1"/>
        </w:rPr>
        <w:t>2017</w:t>
      </w:r>
      <w:r w:rsidRPr="00A71080">
        <w:rPr>
          <w:rStyle w:val="HTMLCode"/>
          <w:rFonts w:ascii="Times New Roman" w:eastAsiaTheme="minorHAnsi" w:hAnsi="Times New Roman" w:cs="Times New Roman"/>
          <w:color w:val="000000" w:themeColor="text1"/>
        </w:rPr>
        <w:t xml:space="preserve">, </w:t>
      </w:r>
      <w:proofErr w:type="spellStart"/>
      <w:r w:rsidRPr="00A71080">
        <w:rPr>
          <w:rStyle w:val="HTMLCode"/>
          <w:rFonts w:ascii="Times New Roman" w:eastAsiaTheme="minorHAnsi" w:hAnsi="Times New Roman" w:cs="Times New Roman"/>
          <w:color w:val="000000" w:themeColor="text1"/>
        </w:rPr>
        <w:t>doi</w:t>
      </w:r>
      <w:proofErr w:type="spellEnd"/>
      <w:r w:rsidRPr="00A71080">
        <w:rPr>
          <w:rStyle w:val="HTMLCode"/>
          <w:rFonts w:ascii="Times New Roman" w:eastAsiaTheme="minorHAnsi"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eastAsiaTheme="minorHAnsi" w:hAnsi="Times New Roman" w:cs="Times New Roman"/>
          <w:color w:val="000000" w:themeColor="text1"/>
        </w:rPr>
        <w:t>/arXiv.</w:t>
      </w:r>
      <w:r w:rsidRPr="00A71080">
        <w:rPr>
          <w:rStyle w:val="hljs-number"/>
          <w:rFonts w:ascii="Times New Roman" w:hAnsi="Times New Roman" w:cs="Times New Roman"/>
          <w:color w:val="000000" w:themeColor="text1"/>
        </w:rPr>
        <w:t>1703.04301</w:t>
      </w:r>
      <w:r w:rsidRPr="00A71080">
        <w:rPr>
          <w:rStyle w:val="HTMLCode"/>
          <w:rFonts w:ascii="Times New Roman" w:eastAsiaTheme="minorHAnsi" w:hAnsi="Times New Roman" w:cs="Times New Roman"/>
          <w:color w:val="000000" w:themeColor="text1"/>
        </w:rPr>
        <w:t>.</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[45]P</w:t>
      </w:r>
      <w:r w:rsidRPr="00A71080">
        <w:rPr>
          <w:rStyle w:val="HTMLCode"/>
          <w:rFonts w:ascii="Times New Roman" w:hAnsi="Times New Roman" w:cs="Times New Roman"/>
          <w:color w:val="000000" w:themeColor="text1"/>
        </w:rPr>
        <w:t xml:space="preserve">. Tang, </w:t>
      </w:r>
      <w:r w:rsidRPr="00A71080">
        <w:rPr>
          <w:rStyle w:val="hljs-attribute"/>
          <w:rFonts w:ascii="Times New Roman" w:hAnsi="Times New Roman" w:cs="Times New Roman"/>
          <w:color w:val="000000" w:themeColor="text1"/>
        </w:rPr>
        <w:t>X</w:t>
      </w:r>
      <w:r w:rsidRPr="00A71080">
        <w:rPr>
          <w:rStyle w:val="HTMLCode"/>
          <w:rFonts w:ascii="Times New Roman" w:hAnsi="Times New Roman" w:cs="Times New Roman"/>
          <w:color w:val="000000" w:themeColor="text1"/>
        </w:rPr>
        <w:t xml:space="preserve">. Yan, </w:t>
      </w:r>
      <w:r w:rsidRPr="00A71080">
        <w:rPr>
          <w:rStyle w:val="hljs-attribute"/>
          <w:rFonts w:ascii="Times New Roman" w:hAnsi="Times New Roman" w:cs="Times New Roman"/>
          <w:color w:val="000000" w:themeColor="text1"/>
        </w:rPr>
        <w:t>Y</w:t>
      </w:r>
      <w:r w:rsidRPr="00A71080">
        <w:rPr>
          <w:rStyle w:val="HTMLCode"/>
          <w:rFonts w:ascii="Times New Roman" w:hAnsi="Times New Roman" w:cs="Times New Roman"/>
          <w:color w:val="000000" w:themeColor="text1"/>
        </w:rPr>
        <w:t xml:space="preserve">. Nan, S. Xiang, S. </w:t>
      </w:r>
      <w:proofErr w:type="spellStart"/>
      <w:r w:rsidRPr="00A71080">
        <w:rPr>
          <w:rStyle w:val="HTMLCode"/>
          <w:rFonts w:ascii="Times New Roman" w:hAnsi="Times New Roman" w:cs="Times New Roman"/>
          <w:color w:val="000000" w:themeColor="text1"/>
        </w:rPr>
        <w:t>Krammer</w:t>
      </w:r>
      <w:proofErr w:type="spellEnd"/>
      <w:r w:rsidRPr="00A71080">
        <w:rPr>
          <w:rStyle w:val="HTMLCode"/>
          <w:rFonts w:ascii="Times New Roman" w:hAnsi="Times New Roman" w:cs="Times New Roman"/>
          <w:color w:val="000000" w:themeColor="text1"/>
        </w:rPr>
        <w:t xml:space="preserve">, and T. </w:t>
      </w:r>
      <w:proofErr w:type="spellStart"/>
      <w:r w:rsidRPr="00A71080">
        <w:rPr>
          <w:rStyle w:val="HTMLCode"/>
          <w:rFonts w:ascii="Times New Roman" w:hAnsi="Times New Roman" w:cs="Times New Roman"/>
          <w:color w:val="000000" w:themeColor="text1"/>
        </w:rPr>
        <w:t>Lasser</w:t>
      </w:r>
      <w:proofErr w:type="spellEnd"/>
      <w:r w:rsidRPr="00A71080">
        <w:rPr>
          <w:rStyle w:val="HTMLCode"/>
          <w:rFonts w:ascii="Times New Roman" w:hAnsi="Times New Roman" w:cs="Times New Roman"/>
          <w:color w:val="000000" w:themeColor="text1"/>
        </w:rPr>
        <w:t xml:space="preserve">, </w:t>
      </w:r>
    </w:p>
    <w:p w:rsidR="00BE372D" w:rsidRPr="00A71080" w:rsidRDefault="00BE372D" w:rsidP="00056813">
      <w:pPr>
        <w:pStyle w:val="HTMLPreformatted"/>
        <w:jc w:val="both"/>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“FusionM4Net: A multi-stage multi-modal learning algorithm for multi-label skin lesion classification,” </w:t>
      </w:r>
    </w:p>
    <w:p w:rsidR="00BE372D" w:rsidRPr="00A71080" w:rsidRDefault="00BE372D" w:rsidP="00056813">
      <w:pPr>
        <w:pStyle w:val="HTMLPreformatted"/>
        <w:jc w:val="both"/>
        <w:rPr>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Med. Image Anal., </w:t>
      </w:r>
      <w:r w:rsidRPr="00A71080">
        <w:rPr>
          <w:rStyle w:val="hljs-number"/>
          <w:rFonts w:ascii="Times New Roman" w:hAnsi="Times New Roman" w:cs="Times New Roman"/>
          <w:color w:val="000000" w:themeColor="text1"/>
        </w:rPr>
        <w:t>2021</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/j.media.</w:t>
      </w:r>
      <w:r w:rsidRPr="00A71080">
        <w:rPr>
          <w:rStyle w:val="hljs-number"/>
          <w:rFonts w:ascii="Times New Roman" w:hAnsi="Times New Roman" w:cs="Times New Roman"/>
          <w:color w:val="000000" w:themeColor="text1"/>
        </w:rPr>
        <w:t>2021.102307</w:t>
      </w:r>
      <w:r w:rsidRPr="00A71080">
        <w:rPr>
          <w:rStyle w:val="HTMLCode"/>
          <w:rFonts w:ascii="Times New Roman" w:hAnsi="Times New Roman" w:cs="Times New Roman"/>
          <w:color w:val="000000" w:themeColor="text1"/>
        </w:rPr>
        <w:t>.</w:t>
      </w:r>
    </w:p>
    <w:p w:rsidR="00BE372D" w:rsidRPr="00C82614" w:rsidRDefault="00BE372D" w:rsidP="00056813">
      <w:pPr>
        <w:jc w:val="both"/>
        <w:rPr>
          <w:rFonts w:ascii="Times New Roman" w:eastAsia="Times New Roman" w:hAnsi="Times New Roman" w:cs="Times New Roman"/>
          <w:bCs/>
          <w:kern w:val="36"/>
          <w:sz w:val="20"/>
          <w:szCs w:val="20"/>
        </w:rPr>
      </w:pPr>
    </w:p>
    <w:sectPr w:rsidR="00BE372D" w:rsidRPr="00C82614" w:rsidSect="00B655E7">
      <w:type w:val="continuous"/>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54C41"/>
    <w:multiLevelType w:val="hybridMultilevel"/>
    <w:tmpl w:val="859C2396"/>
    <w:lvl w:ilvl="0" w:tplc="DAB01F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BE76575"/>
    <w:multiLevelType w:val="hybridMultilevel"/>
    <w:tmpl w:val="2E248DB6"/>
    <w:lvl w:ilvl="0" w:tplc="A378D5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CC7988"/>
    <w:multiLevelType w:val="multilevel"/>
    <w:tmpl w:val="1D4C495C"/>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55E20771"/>
    <w:multiLevelType w:val="hybridMultilevel"/>
    <w:tmpl w:val="52EE0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322C7D"/>
    <w:multiLevelType w:val="hybridMultilevel"/>
    <w:tmpl w:val="EE747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18E5553"/>
    <w:multiLevelType w:val="hybridMultilevel"/>
    <w:tmpl w:val="1E9CCF8A"/>
    <w:lvl w:ilvl="0" w:tplc="C6761CD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1673D99"/>
    <w:multiLevelType w:val="hybridMultilevel"/>
    <w:tmpl w:val="8A6A9420"/>
    <w:lvl w:ilvl="0" w:tplc="C6761CD4">
      <w:start w:val="1"/>
      <w:numFmt w:val="low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44E35F9"/>
    <w:multiLevelType w:val="hybridMultilevel"/>
    <w:tmpl w:val="3E721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8DF44DB"/>
    <w:multiLevelType w:val="hybridMultilevel"/>
    <w:tmpl w:val="9C66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5F0F19"/>
    <w:multiLevelType w:val="hybridMultilevel"/>
    <w:tmpl w:val="6460172E"/>
    <w:lvl w:ilvl="0" w:tplc="C6761CD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C8E3819"/>
    <w:multiLevelType w:val="hybridMultilevel"/>
    <w:tmpl w:val="887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4"/>
  </w:num>
  <w:num w:numId="4">
    <w:abstractNumId w:val="9"/>
  </w:num>
  <w:num w:numId="5">
    <w:abstractNumId w:val="5"/>
  </w:num>
  <w:num w:numId="6">
    <w:abstractNumId w:val="6"/>
  </w:num>
  <w:num w:numId="7">
    <w:abstractNumId w:val="3"/>
  </w:num>
  <w:num w:numId="8">
    <w:abstractNumId w:val="2"/>
  </w:num>
  <w:num w:numId="9">
    <w:abstractNumId w:val="7"/>
  </w:num>
  <w:num w:numId="10">
    <w:abstractNumId w:val="0"/>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B521F"/>
    <w:rsid w:val="00056813"/>
    <w:rsid w:val="00142ED3"/>
    <w:rsid w:val="00190C1C"/>
    <w:rsid w:val="001922B5"/>
    <w:rsid w:val="001A0A83"/>
    <w:rsid w:val="001B4874"/>
    <w:rsid w:val="001E4FC5"/>
    <w:rsid w:val="0020419E"/>
    <w:rsid w:val="002A7C1A"/>
    <w:rsid w:val="00305B9D"/>
    <w:rsid w:val="00333475"/>
    <w:rsid w:val="003A5B5B"/>
    <w:rsid w:val="00404A19"/>
    <w:rsid w:val="00420C9F"/>
    <w:rsid w:val="0044453B"/>
    <w:rsid w:val="00456AA8"/>
    <w:rsid w:val="00465C68"/>
    <w:rsid w:val="004B521F"/>
    <w:rsid w:val="004C2FC8"/>
    <w:rsid w:val="00541373"/>
    <w:rsid w:val="00547B5C"/>
    <w:rsid w:val="005572EA"/>
    <w:rsid w:val="00566F9B"/>
    <w:rsid w:val="005701CA"/>
    <w:rsid w:val="00590D51"/>
    <w:rsid w:val="005E7B04"/>
    <w:rsid w:val="006176B0"/>
    <w:rsid w:val="00637501"/>
    <w:rsid w:val="00641560"/>
    <w:rsid w:val="006B03DB"/>
    <w:rsid w:val="006B40B4"/>
    <w:rsid w:val="007F32A5"/>
    <w:rsid w:val="008077FB"/>
    <w:rsid w:val="00854BE3"/>
    <w:rsid w:val="008821DC"/>
    <w:rsid w:val="008C1F90"/>
    <w:rsid w:val="008C4C1C"/>
    <w:rsid w:val="008E5E18"/>
    <w:rsid w:val="00923C2D"/>
    <w:rsid w:val="00941061"/>
    <w:rsid w:val="009C009F"/>
    <w:rsid w:val="00A37801"/>
    <w:rsid w:val="00A5522D"/>
    <w:rsid w:val="00AA0A65"/>
    <w:rsid w:val="00B655E7"/>
    <w:rsid w:val="00BB12B7"/>
    <w:rsid w:val="00BC0601"/>
    <w:rsid w:val="00BE372D"/>
    <w:rsid w:val="00BF71DC"/>
    <w:rsid w:val="00C6243F"/>
    <w:rsid w:val="00C73E3E"/>
    <w:rsid w:val="00C74973"/>
    <w:rsid w:val="00C82614"/>
    <w:rsid w:val="00CF43EE"/>
    <w:rsid w:val="00D82DD7"/>
    <w:rsid w:val="00D86B92"/>
    <w:rsid w:val="00DB6236"/>
    <w:rsid w:val="00E565AC"/>
    <w:rsid w:val="00E631B2"/>
    <w:rsid w:val="00E857A2"/>
    <w:rsid w:val="00F808E7"/>
    <w:rsid w:val="00F963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D51"/>
  </w:style>
  <w:style w:type="paragraph" w:styleId="Heading1">
    <w:name w:val="heading 1"/>
    <w:basedOn w:val="Normal"/>
    <w:link w:val="Heading1Char"/>
    <w:uiPriority w:val="9"/>
    <w:qFormat/>
    <w:rsid w:val="00E565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65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A7C1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5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65AC"/>
    <w:rPr>
      <w:rFonts w:ascii="Times New Roman" w:eastAsia="Times New Roman" w:hAnsi="Times New Roman" w:cs="Times New Roman"/>
      <w:b/>
      <w:bCs/>
      <w:sz w:val="36"/>
      <w:szCs w:val="36"/>
    </w:rPr>
  </w:style>
  <w:style w:type="character" w:styleId="Strong">
    <w:name w:val="Strong"/>
    <w:basedOn w:val="DefaultParagraphFont"/>
    <w:uiPriority w:val="22"/>
    <w:qFormat/>
    <w:rsid w:val="00E565AC"/>
    <w:rPr>
      <w:b/>
      <w:bCs/>
    </w:rPr>
  </w:style>
  <w:style w:type="paragraph" w:styleId="NormalWeb">
    <w:name w:val="Normal (Web)"/>
    <w:basedOn w:val="Normal"/>
    <w:uiPriority w:val="99"/>
    <w:unhideWhenUsed/>
    <w:rsid w:val="00E565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E565AC"/>
  </w:style>
  <w:style w:type="character" w:customStyle="1" w:styleId="mord">
    <w:name w:val="mord"/>
    <w:basedOn w:val="DefaultParagraphFont"/>
    <w:rsid w:val="00E565AC"/>
  </w:style>
  <w:style w:type="character" w:customStyle="1" w:styleId="mbin">
    <w:name w:val="mbin"/>
    <w:basedOn w:val="DefaultParagraphFont"/>
    <w:rsid w:val="00E565AC"/>
  </w:style>
  <w:style w:type="character" w:customStyle="1" w:styleId="vlist-s">
    <w:name w:val="vlist-s"/>
    <w:basedOn w:val="DefaultParagraphFont"/>
    <w:rsid w:val="00E565AC"/>
  </w:style>
  <w:style w:type="character" w:styleId="PlaceholderText">
    <w:name w:val="Placeholder Text"/>
    <w:basedOn w:val="DefaultParagraphFont"/>
    <w:uiPriority w:val="99"/>
    <w:semiHidden/>
    <w:rsid w:val="00E565AC"/>
    <w:rPr>
      <w:color w:val="808080"/>
    </w:rPr>
  </w:style>
  <w:style w:type="paragraph" w:styleId="BalloonText">
    <w:name w:val="Balloon Text"/>
    <w:basedOn w:val="Normal"/>
    <w:link w:val="BalloonTextChar"/>
    <w:uiPriority w:val="99"/>
    <w:semiHidden/>
    <w:unhideWhenUsed/>
    <w:rsid w:val="00E56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5AC"/>
    <w:rPr>
      <w:rFonts w:ascii="Tahoma" w:hAnsi="Tahoma" w:cs="Tahoma"/>
      <w:sz w:val="16"/>
      <w:szCs w:val="16"/>
    </w:rPr>
  </w:style>
  <w:style w:type="character" w:customStyle="1" w:styleId="mrel">
    <w:name w:val="mrel"/>
    <w:basedOn w:val="DefaultParagraphFont"/>
    <w:rsid w:val="00E565AC"/>
  </w:style>
  <w:style w:type="character" w:customStyle="1" w:styleId="mopen">
    <w:name w:val="mopen"/>
    <w:basedOn w:val="DefaultParagraphFont"/>
    <w:rsid w:val="00E565AC"/>
  </w:style>
  <w:style w:type="character" w:customStyle="1" w:styleId="mpunct">
    <w:name w:val="mpunct"/>
    <w:basedOn w:val="DefaultParagraphFont"/>
    <w:rsid w:val="00E565AC"/>
  </w:style>
  <w:style w:type="character" w:customStyle="1" w:styleId="minner">
    <w:name w:val="minner"/>
    <w:basedOn w:val="DefaultParagraphFont"/>
    <w:rsid w:val="00E565AC"/>
  </w:style>
  <w:style w:type="character" w:customStyle="1" w:styleId="mclose">
    <w:name w:val="mclose"/>
    <w:basedOn w:val="DefaultParagraphFont"/>
    <w:rsid w:val="00E565AC"/>
  </w:style>
  <w:style w:type="character" w:customStyle="1" w:styleId="Heading3Char">
    <w:name w:val="Heading 3 Char"/>
    <w:basedOn w:val="DefaultParagraphFont"/>
    <w:link w:val="Heading3"/>
    <w:uiPriority w:val="9"/>
    <w:semiHidden/>
    <w:rsid w:val="002A7C1A"/>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F71DC"/>
    <w:pPr>
      <w:ind w:left="720"/>
      <w:contextualSpacing/>
    </w:pPr>
  </w:style>
  <w:style w:type="character" w:styleId="Emphasis">
    <w:name w:val="Emphasis"/>
    <w:basedOn w:val="DefaultParagraphFont"/>
    <w:uiPriority w:val="20"/>
    <w:qFormat/>
    <w:rsid w:val="0044453B"/>
    <w:rPr>
      <w:i/>
      <w:iCs/>
    </w:rPr>
  </w:style>
  <w:style w:type="paragraph" w:styleId="HTMLPreformatted">
    <w:name w:val="HTML Preformatted"/>
    <w:basedOn w:val="Normal"/>
    <w:link w:val="HTMLPreformattedChar"/>
    <w:uiPriority w:val="99"/>
    <w:unhideWhenUsed/>
    <w:rsid w:val="00BE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E372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E372D"/>
    <w:rPr>
      <w:rFonts w:ascii="Courier New" w:eastAsia="Times New Roman" w:hAnsi="Courier New" w:cs="Courier New"/>
      <w:sz w:val="20"/>
      <w:szCs w:val="20"/>
    </w:rPr>
  </w:style>
  <w:style w:type="character" w:customStyle="1" w:styleId="hljs-string">
    <w:name w:val="hljs-string"/>
    <w:basedOn w:val="DefaultParagraphFont"/>
    <w:rsid w:val="00BE372D"/>
  </w:style>
  <w:style w:type="character" w:customStyle="1" w:styleId="hljs-attr">
    <w:name w:val="hljs-attr"/>
    <w:basedOn w:val="DefaultParagraphFont"/>
    <w:rsid w:val="00BE372D"/>
  </w:style>
  <w:style w:type="character" w:customStyle="1" w:styleId="hljs-number">
    <w:name w:val="hljs-number"/>
    <w:basedOn w:val="DefaultParagraphFont"/>
    <w:rsid w:val="00BE372D"/>
  </w:style>
  <w:style w:type="character" w:customStyle="1" w:styleId="hljs-attribute">
    <w:name w:val="hljs-attribute"/>
    <w:basedOn w:val="DefaultParagraphFont"/>
    <w:rsid w:val="00BE372D"/>
  </w:style>
  <w:style w:type="character" w:customStyle="1" w:styleId="hljs-selector-tag">
    <w:name w:val="hljs-selector-tag"/>
    <w:basedOn w:val="DefaultParagraphFont"/>
    <w:rsid w:val="00BE372D"/>
  </w:style>
  <w:style w:type="character" w:customStyle="1" w:styleId="hljs-builtin">
    <w:name w:val="hljs-built_in"/>
    <w:basedOn w:val="DefaultParagraphFont"/>
    <w:rsid w:val="00BE372D"/>
  </w:style>
  <w:style w:type="character" w:customStyle="1" w:styleId="hljs-literal">
    <w:name w:val="hljs-literal"/>
    <w:basedOn w:val="DefaultParagraphFont"/>
    <w:rsid w:val="00BE372D"/>
  </w:style>
  <w:style w:type="character" w:customStyle="1" w:styleId="hljs-keyword">
    <w:name w:val="hljs-keyword"/>
    <w:basedOn w:val="DefaultParagraphFont"/>
    <w:rsid w:val="00BE372D"/>
  </w:style>
  <w:style w:type="character" w:customStyle="1" w:styleId="hljs-selector-class">
    <w:name w:val="hljs-selector-class"/>
    <w:basedOn w:val="DefaultParagraphFont"/>
    <w:rsid w:val="00BE372D"/>
  </w:style>
  <w:style w:type="character" w:customStyle="1" w:styleId="hljs-comment">
    <w:name w:val="hljs-comment"/>
    <w:basedOn w:val="DefaultParagraphFont"/>
    <w:rsid w:val="00BE372D"/>
  </w:style>
  <w:style w:type="character" w:styleId="Hyperlink">
    <w:name w:val="Hyperlink"/>
    <w:basedOn w:val="DefaultParagraphFont"/>
    <w:uiPriority w:val="99"/>
    <w:unhideWhenUsed/>
    <w:rsid w:val="00BE372D"/>
    <w:rPr>
      <w:color w:val="0000FF"/>
      <w:u w:val="single"/>
    </w:rPr>
  </w:style>
  <w:style w:type="character" w:customStyle="1" w:styleId="hljs-operator">
    <w:name w:val="hljs-operator"/>
    <w:basedOn w:val="DefaultParagraphFont"/>
    <w:rsid w:val="00BE372D"/>
  </w:style>
  <w:style w:type="character" w:customStyle="1" w:styleId="hljs-variable">
    <w:name w:val="hljs-variable"/>
    <w:basedOn w:val="DefaultParagraphFont"/>
    <w:rsid w:val="00BE372D"/>
  </w:style>
  <w:style w:type="character" w:customStyle="1" w:styleId="hljs-type">
    <w:name w:val="hljs-type"/>
    <w:basedOn w:val="DefaultParagraphFont"/>
    <w:rsid w:val="00BE372D"/>
  </w:style>
  <w:style w:type="character" w:customStyle="1" w:styleId="hljs-punctuation">
    <w:name w:val="hljs-punctuation"/>
    <w:basedOn w:val="DefaultParagraphFont"/>
    <w:rsid w:val="00BE372D"/>
  </w:style>
  <w:style w:type="character" w:customStyle="1" w:styleId="hljs-title">
    <w:name w:val="hljs-title"/>
    <w:basedOn w:val="DefaultParagraphFont"/>
    <w:rsid w:val="00BE372D"/>
  </w:style>
</w:styles>
</file>

<file path=word/webSettings.xml><?xml version="1.0" encoding="utf-8"?>
<w:webSettings xmlns:r="http://schemas.openxmlformats.org/officeDocument/2006/relationships" xmlns:w="http://schemas.openxmlformats.org/wordprocessingml/2006/main">
  <w:divs>
    <w:div w:id="60061249">
      <w:bodyDiv w:val="1"/>
      <w:marLeft w:val="0"/>
      <w:marRight w:val="0"/>
      <w:marTop w:val="0"/>
      <w:marBottom w:val="0"/>
      <w:divBdr>
        <w:top w:val="none" w:sz="0" w:space="0" w:color="auto"/>
        <w:left w:val="none" w:sz="0" w:space="0" w:color="auto"/>
        <w:bottom w:val="none" w:sz="0" w:space="0" w:color="auto"/>
        <w:right w:val="none" w:sz="0" w:space="0" w:color="auto"/>
      </w:divBdr>
    </w:div>
    <w:div w:id="212935978">
      <w:bodyDiv w:val="1"/>
      <w:marLeft w:val="0"/>
      <w:marRight w:val="0"/>
      <w:marTop w:val="0"/>
      <w:marBottom w:val="0"/>
      <w:divBdr>
        <w:top w:val="none" w:sz="0" w:space="0" w:color="auto"/>
        <w:left w:val="none" w:sz="0" w:space="0" w:color="auto"/>
        <w:bottom w:val="none" w:sz="0" w:space="0" w:color="auto"/>
        <w:right w:val="none" w:sz="0" w:space="0" w:color="auto"/>
      </w:divBdr>
    </w:div>
    <w:div w:id="233904272">
      <w:bodyDiv w:val="1"/>
      <w:marLeft w:val="0"/>
      <w:marRight w:val="0"/>
      <w:marTop w:val="0"/>
      <w:marBottom w:val="0"/>
      <w:divBdr>
        <w:top w:val="none" w:sz="0" w:space="0" w:color="auto"/>
        <w:left w:val="none" w:sz="0" w:space="0" w:color="auto"/>
        <w:bottom w:val="none" w:sz="0" w:space="0" w:color="auto"/>
        <w:right w:val="none" w:sz="0" w:space="0" w:color="auto"/>
      </w:divBdr>
    </w:div>
    <w:div w:id="400831813">
      <w:bodyDiv w:val="1"/>
      <w:marLeft w:val="0"/>
      <w:marRight w:val="0"/>
      <w:marTop w:val="0"/>
      <w:marBottom w:val="0"/>
      <w:divBdr>
        <w:top w:val="none" w:sz="0" w:space="0" w:color="auto"/>
        <w:left w:val="none" w:sz="0" w:space="0" w:color="auto"/>
        <w:bottom w:val="none" w:sz="0" w:space="0" w:color="auto"/>
        <w:right w:val="none" w:sz="0" w:space="0" w:color="auto"/>
      </w:divBdr>
    </w:div>
    <w:div w:id="436410453">
      <w:bodyDiv w:val="1"/>
      <w:marLeft w:val="0"/>
      <w:marRight w:val="0"/>
      <w:marTop w:val="0"/>
      <w:marBottom w:val="0"/>
      <w:divBdr>
        <w:top w:val="none" w:sz="0" w:space="0" w:color="auto"/>
        <w:left w:val="none" w:sz="0" w:space="0" w:color="auto"/>
        <w:bottom w:val="none" w:sz="0" w:space="0" w:color="auto"/>
        <w:right w:val="none" w:sz="0" w:space="0" w:color="auto"/>
      </w:divBdr>
    </w:div>
    <w:div w:id="658390760">
      <w:bodyDiv w:val="1"/>
      <w:marLeft w:val="0"/>
      <w:marRight w:val="0"/>
      <w:marTop w:val="0"/>
      <w:marBottom w:val="0"/>
      <w:divBdr>
        <w:top w:val="none" w:sz="0" w:space="0" w:color="auto"/>
        <w:left w:val="none" w:sz="0" w:space="0" w:color="auto"/>
        <w:bottom w:val="none" w:sz="0" w:space="0" w:color="auto"/>
        <w:right w:val="none" w:sz="0" w:space="0" w:color="auto"/>
      </w:divBdr>
    </w:div>
    <w:div w:id="684130727">
      <w:bodyDiv w:val="1"/>
      <w:marLeft w:val="0"/>
      <w:marRight w:val="0"/>
      <w:marTop w:val="0"/>
      <w:marBottom w:val="0"/>
      <w:divBdr>
        <w:top w:val="none" w:sz="0" w:space="0" w:color="auto"/>
        <w:left w:val="none" w:sz="0" w:space="0" w:color="auto"/>
        <w:bottom w:val="none" w:sz="0" w:space="0" w:color="auto"/>
        <w:right w:val="none" w:sz="0" w:space="0" w:color="auto"/>
      </w:divBdr>
    </w:div>
    <w:div w:id="707873674">
      <w:bodyDiv w:val="1"/>
      <w:marLeft w:val="0"/>
      <w:marRight w:val="0"/>
      <w:marTop w:val="0"/>
      <w:marBottom w:val="0"/>
      <w:divBdr>
        <w:top w:val="none" w:sz="0" w:space="0" w:color="auto"/>
        <w:left w:val="none" w:sz="0" w:space="0" w:color="auto"/>
        <w:bottom w:val="none" w:sz="0" w:space="0" w:color="auto"/>
        <w:right w:val="none" w:sz="0" w:space="0" w:color="auto"/>
      </w:divBdr>
    </w:div>
    <w:div w:id="1059014798">
      <w:bodyDiv w:val="1"/>
      <w:marLeft w:val="0"/>
      <w:marRight w:val="0"/>
      <w:marTop w:val="0"/>
      <w:marBottom w:val="0"/>
      <w:divBdr>
        <w:top w:val="none" w:sz="0" w:space="0" w:color="auto"/>
        <w:left w:val="none" w:sz="0" w:space="0" w:color="auto"/>
        <w:bottom w:val="none" w:sz="0" w:space="0" w:color="auto"/>
        <w:right w:val="none" w:sz="0" w:space="0" w:color="auto"/>
      </w:divBdr>
    </w:div>
    <w:div w:id="1478036270">
      <w:bodyDiv w:val="1"/>
      <w:marLeft w:val="0"/>
      <w:marRight w:val="0"/>
      <w:marTop w:val="0"/>
      <w:marBottom w:val="0"/>
      <w:divBdr>
        <w:top w:val="none" w:sz="0" w:space="0" w:color="auto"/>
        <w:left w:val="none" w:sz="0" w:space="0" w:color="auto"/>
        <w:bottom w:val="none" w:sz="0" w:space="0" w:color="auto"/>
        <w:right w:val="none" w:sz="0" w:space="0" w:color="auto"/>
      </w:divBdr>
    </w:div>
    <w:div w:id="1562213390">
      <w:bodyDiv w:val="1"/>
      <w:marLeft w:val="0"/>
      <w:marRight w:val="0"/>
      <w:marTop w:val="0"/>
      <w:marBottom w:val="0"/>
      <w:divBdr>
        <w:top w:val="none" w:sz="0" w:space="0" w:color="auto"/>
        <w:left w:val="none" w:sz="0" w:space="0" w:color="auto"/>
        <w:bottom w:val="none" w:sz="0" w:space="0" w:color="auto"/>
        <w:right w:val="none" w:sz="0" w:space="0" w:color="auto"/>
      </w:divBdr>
    </w:div>
    <w:div w:id="1629235848">
      <w:bodyDiv w:val="1"/>
      <w:marLeft w:val="0"/>
      <w:marRight w:val="0"/>
      <w:marTop w:val="0"/>
      <w:marBottom w:val="0"/>
      <w:divBdr>
        <w:top w:val="none" w:sz="0" w:space="0" w:color="auto"/>
        <w:left w:val="none" w:sz="0" w:space="0" w:color="auto"/>
        <w:bottom w:val="none" w:sz="0" w:space="0" w:color="auto"/>
        <w:right w:val="none" w:sz="0" w:space="0" w:color="auto"/>
      </w:divBdr>
    </w:div>
    <w:div w:id="1894658117">
      <w:bodyDiv w:val="1"/>
      <w:marLeft w:val="0"/>
      <w:marRight w:val="0"/>
      <w:marTop w:val="0"/>
      <w:marBottom w:val="0"/>
      <w:divBdr>
        <w:top w:val="none" w:sz="0" w:space="0" w:color="auto"/>
        <w:left w:val="none" w:sz="0" w:space="0" w:color="auto"/>
        <w:bottom w:val="none" w:sz="0" w:space="0" w:color="auto"/>
        <w:right w:val="none" w:sz="0" w:space="0" w:color="auto"/>
      </w:divBdr>
    </w:div>
    <w:div w:id="1972830819">
      <w:bodyDiv w:val="1"/>
      <w:marLeft w:val="0"/>
      <w:marRight w:val="0"/>
      <w:marTop w:val="0"/>
      <w:marBottom w:val="0"/>
      <w:divBdr>
        <w:top w:val="none" w:sz="0" w:space="0" w:color="auto"/>
        <w:left w:val="none" w:sz="0" w:space="0" w:color="auto"/>
        <w:bottom w:val="none" w:sz="0" w:space="0" w:color="auto"/>
        <w:right w:val="none" w:sz="0" w:space="0" w:color="auto"/>
      </w:divBdr>
    </w:div>
    <w:div w:id="199891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oi.org/10.1186/s12911-024-0265" TargetMode="External"/><Relationship Id="rId47" Type="http://schemas.openxmlformats.org/officeDocument/2006/relationships/hyperlink" Target="https://doi.org/10.1016/j.neucom.2023.01.049" TargetMode="External"/><Relationship Id="rId7" Type="http://schemas.openxmlformats.org/officeDocument/2006/relationships/hyperlink" Target="mailto:anuragsinha257@gmail.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049/ipr2.70147"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doi.org/10.1186/s42492-025-0066-5" TargetMode="External"/><Relationship Id="rId1" Type="http://schemas.openxmlformats.org/officeDocument/2006/relationships/numbering" Target="numbering.xml"/><Relationship Id="rId6" Type="http://schemas.openxmlformats.org/officeDocument/2006/relationships/hyperlink" Target="mailto:madhusw511@klh.edu.in"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i.org/10.59275/j.melba.2022-8g82" TargetMode="External"/><Relationship Id="rId45" Type="http://schemas.openxmlformats.org/officeDocument/2006/relationships/hyperlink" Target="https://doi.org/10.3390/electronics12071687" TargetMode="External"/><Relationship Id="rId5" Type="http://schemas.openxmlformats.org/officeDocument/2006/relationships/hyperlink" Target="mailto:tabi.indupalli@gmail.com"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yperlink" Target="mailto:kshaktisingh111@gmail.com"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i.org/10.1561/116.20240048" TargetMode="External"/><Relationship Id="rId4" Type="http://schemas.openxmlformats.org/officeDocument/2006/relationships/webSettings" Target="webSettings.xml"/><Relationship Id="rId9" Type="http://schemas.openxmlformats.org/officeDocument/2006/relationships/hyperlink" Target="mailto:madhusw511@klh.edu.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i.org/10.1007/s40747-025-01642-3" TargetMode="External"/><Relationship Id="rId48" Type="http://schemas.openxmlformats.org/officeDocument/2006/relationships/fontTable" Target="fontTable.xml"/><Relationship Id="rId8" Type="http://schemas.openxmlformats.org/officeDocument/2006/relationships/hyperlink" Target="mailto:kshaktisingh1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597</TotalTime>
  <Pages>40</Pages>
  <Words>17149</Words>
  <Characters>97752</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shakti singh</dc:creator>
  <cp:lastModifiedBy>shakti singh</cp:lastModifiedBy>
  <cp:revision>46</cp:revision>
  <dcterms:created xsi:type="dcterms:W3CDTF">2026-02-08T09:34:00Z</dcterms:created>
  <dcterms:modified xsi:type="dcterms:W3CDTF">2026-02-11T14:21:00Z</dcterms:modified>
</cp:coreProperties>
</file>