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8220" w14:textId="77777777" w:rsidR="00E67910" w:rsidRDefault="00A95DD2">
      <w:pPr>
        <w:widowControl w:val="0"/>
        <w:ind w:left="-360" w:right="-360"/>
        <w:jc w:val="center"/>
        <w:rPr>
          <w:color w:val="3369E8"/>
          <w:sz w:val="40"/>
          <w:szCs w:val="40"/>
        </w:rPr>
      </w:pPr>
      <w:r>
        <w:rPr>
          <w:noProof/>
          <w:color w:val="3369E8"/>
          <w:sz w:val="40"/>
          <w:szCs w:val="40"/>
        </w:rPr>
        <w:drawing>
          <wp:inline distT="114300" distB="114300" distL="114300" distR="114300" wp14:anchorId="10DC7A13" wp14:editId="7543F7E3">
            <wp:extent cx="2343150"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906"/>
                    <a:stretch>
                      <a:fillRect/>
                    </a:stretch>
                  </pic:blipFill>
                  <pic:spPr>
                    <a:xfrm>
                      <a:off x="0" y="0"/>
                      <a:ext cx="2343150" cy="1790700"/>
                    </a:xfrm>
                    <a:prstGeom prst="rect">
                      <a:avLst/>
                    </a:prstGeom>
                    <a:ln/>
                  </pic:spPr>
                </pic:pic>
              </a:graphicData>
            </a:graphic>
          </wp:inline>
        </w:drawing>
      </w:r>
    </w:p>
    <w:p w14:paraId="3F3DD978" w14:textId="77777777" w:rsidR="00E67910" w:rsidRDefault="00A95DD2">
      <w:pPr>
        <w:widowControl w:val="0"/>
        <w:ind w:left="-360" w:right="-360"/>
        <w:jc w:val="center"/>
        <w:rPr>
          <w:color w:val="6AA84F"/>
          <w:sz w:val="40"/>
          <w:szCs w:val="40"/>
        </w:rPr>
      </w:pPr>
      <w:r>
        <w:rPr>
          <w:color w:val="6AA84F"/>
          <w:sz w:val="40"/>
          <w:szCs w:val="40"/>
        </w:rPr>
        <w:t xml:space="preserve">Project Plant Pals </w:t>
      </w:r>
    </w:p>
    <w:p w14:paraId="42CCB440" w14:textId="77777777" w:rsidR="00E67910" w:rsidRDefault="00A95DD2">
      <w:pPr>
        <w:widowControl w:val="0"/>
        <w:ind w:left="-360" w:right="-360"/>
        <w:jc w:val="center"/>
        <w:rPr>
          <w:color w:val="6AA84F"/>
          <w:sz w:val="40"/>
          <w:szCs w:val="40"/>
        </w:rPr>
      </w:pPr>
      <w:r>
        <w:rPr>
          <w:color w:val="6AA84F"/>
          <w:sz w:val="40"/>
          <w:szCs w:val="40"/>
        </w:rPr>
        <w:t>Operations &amp; Training Plan</w:t>
      </w:r>
    </w:p>
    <w:p w14:paraId="422BC50E" w14:textId="2D2CDF72" w:rsidR="00E67910" w:rsidRDefault="00A95DD2">
      <w:pPr>
        <w:widowControl w:val="0"/>
        <w:ind w:left="-360" w:right="-360"/>
        <w:jc w:val="center"/>
        <w:rPr>
          <w:color w:val="434343"/>
          <w:sz w:val="24"/>
          <w:szCs w:val="24"/>
        </w:rPr>
      </w:pPr>
      <w:r>
        <w:rPr>
          <w:b/>
          <w:color w:val="434343"/>
          <w:sz w:val="30"/>
          <w:szCs w:val="30"/>
        </w:rPr>
        <w:t xml:space="preserve">February </w:t>
      </w:r>
      <w:r w:rsidR="00F271A9">
        <w:rPr>
          <w:b/>
          <w:color w:val="434343"/>
          <w:sz w:val="30"/>
          <w:szCs w:val="30"/>
        </w:rPr>
        <w:t>0</w:t>
      </w:r>
      <w:r>
        <w:rPr>
          <w:b/>
          <w:color w:val="434343"/>
          <w:sz w:val="30"/>
          <w:szCs w:val="30"/>
        </w:rPr>
        <w:t xml:space="preserve">5th </w:t>
      </w:r>
      <w:r>
        <w:rPr>
          <w:color w:val="434343"/>
          <w:sz w:val="24"/>
          <w:szCs w:val="24"/>
        </w:rPr>
        <w:t xml:space="preserve">  </w:t>
      </w:r>
    </w:p>
    <w:p w14:paraId="243380B4" w14:textId="77777777" w:rsidR="00E67910" w:rsidRDefault="00E67910">
      <w:pPr>
        <w:widowControl w:val="0"/>
        <w:ind w:left="-360" w:right="-360"/>
        <w:jc w:val="center"/>
        <w:rPr>
          <w:color w:val="222222"/>
          <w:highlight w:val="white"/>
        </w:rPr>
      </w:pPr>
    </w:p>
    <w:p w14:paraId="66DD5254" w14:textId="77777777" w:rsidR="00E67910" w:rsidRDefault="00A95DD2">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Approved </w:t>
      </w:r>
    </w:p>
    <w:p w14:paraId="53AC51A8" w14:textId="77777777" w:rsidR="00E67910" w:rsidRDefault="00000000">
      <w:pPr>
        <w:widowControl w:val="0"/>
        <w:ind w:left="-360" w:right="-360"/>
        <w:jc w:val="center"/>
        <w:rPr>
          <w:color w:val="434343"/>
          <w:sz w:val="24"/>
          <w:szCs w:val="24"/>
        </w:rPr>
      </w:pPr>
      <w:r>
        <w:pict w14:anchorId="4B89C4E0">
          <v:rect id="_x0000_i1025" style="width:0;height:1.5pt" o:hralign="center" o:hrstd="t" o:hr="t" fillcolor="#a0a0a0" stroked="f"/>
        </w:pict>
      </w:r>
    </w:p>
    <w:p w14:paraId="14C57E83" w14:textId="77777777" w:rsidR="00E67910" w:rsidRDefault="00E67910">
      <w:pPr>
        <w:widowControl w:val="0"/>
        <w:ind w:left="-360" w:right="-360"/>
        <w:jc w:val="center"/>
        <w:rPr>
          <w:b/>
          <w:color w:val="434343"/>
          <w:sz w:val="24"/>
          <w:szCs w:val="24"/>
        </w:rPr>
      </w:pPr>
    </w:p>
    <w:p w14:paraId="77933151" w14:textId="77777777" w:rsidR="00E67910" w:rsidRDefault="00A95DD2">
      <w:pPr>
        <w:widowControl w:val="0"/>
        <w:spacing w:after="200"/>
        <w:ind w:left="-360" w:right="-360"/>
        <w:jc w:val="center"/>
        <w:rPr>
          <w:b/>
          <w:color w:val="434343"/>
          <w:sz w:val="24"/>
          <w:szCs w:val="24"/>
        </w:rPr>
      </w:pPr>
      <w:r>
        <w:rPr>
          <w:b/>
          <w:color w:val="434343"/>
          <w:sz w:val="24"/>
          <w:szCs w:val="24"/>
        </w:rPr>
        <w:t>Executive Summary:</w:t>
      </w:r>
    </w:p>
    <w:p w14:paraId="64D7E670" w14:textId="77777777" w:rsidR="00E67910" w:rsidRDefault="00E67910">
      <w:pPr>
        <w:widowControl w:val="0"/>
        <w:ind w:left="-360" w:right="-360"/>
        <w:jc w:val="center"/>
        <w:rPr>
          <w:i/>
          <w:color w:val="434343"/>
          <w:sz w:val="24"/>
          <w:szCs w:val="24"/>
        </w:rPr>
      </w:pPr>
    </w:p>
    <w:p w14:paraId="49B033D3" w14:textId="77777777" w:rsidR="00E67910" w:rsidRDefault="00E67910">
      <w:pPr>
        <w:widowControl w:val="0"/>
        <w:ind w:left="-360" w:right="-360"/>
        <w:jc w:val="center"/>
        <w:rPr>
          <w:b/>
          <w:color w:val="434343"/>
          <w:sz w:val="24"/>
          <w:szCs w:val="24"/>
        </w:rPr>
      </w:pPr>
    </w:p>
    <w:p w14:paraId="07C0F707" w14:textId="77777777" w:rsidR="00E67910" w:rsidRDefault="00E6791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50EA6F28"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10D18510" w14:textId="77777777" w:rsidR="00E67910" w:rsidRDefault="00A95DD2">
            <w:pPr>
              <w:spacing w:line="240" w:lineRule="auto"/>
              <w:rPr>
                <w:b/>
                <w:color w:val="FFFFFF"/>
                <w:sz w:val="24"/>
                <w:szCs w:val="24"/>
              </w:rPr>
            </w:pPr>
            <w:r>
              <w:rPr>
                <w:b/>
                <w:color w:val="FFFFFF"/>
                <w:sz w:val="24"/>
                <w:szCs w:val="24"/>
              </w:rPr>
              <w:t>Project Goal</w:t>
            </w:r>
          </w:p>
        </w:tc>
      </w:tr>
      <w:tr w:rsidR="00E67910" w14:paraId="77297C3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B74226" w14:textId="77777777" w:rsidR="00E67910" w:rsidRDefault="00A95DD2">
            <w:pPr>
              <w:widowControl w:val="0"/>
              <w:rPr>
                <w:i/>
                <w:color w:val="434343"/>
                <w:sz w:val="24"/>
                <w:szCs w:val="24"/>
              </w:rPr>
            </w:pPr>
            <w:r>
              <w:rPr>
                <w:b/>
                <w:i/>
                <w:color w:val="434343"/>
                <w:sz w:val="24"/>
                <w:szCs w:val="24"/>
              </w:rPr>
              <w:t>SMART: S</w:t>
            </w:r>
            <w:r>
              <w:rPr>
                <w:i/>
                <w:color w:val="434343"/>
                <w:sz w:val="24"/>
                <w:szCs w:val="24"/>
              </w:rPr>
              <w:t xml:space="preserve">pecific, </w:t>
            </w:r>
            <w:r>
              <w:rPr>
                <w:b/>
                <w:i/>
                <w:color w:val="434343"/>
                <w:sz w:val="24"/>
                <w:szCs w:val="24"/>
              </w:rPr>
              <w:t>M</w:t>
            </w:r>
            <w:r>
              <w:rPr>
                <w:i/>
                <w:color w:val="434343"/>
                <w:sz w:val="24"/>
                <w:szCs w:val="24"/>
              </w:rPr>
              <w:t xml:space="preserve">easurable, </w:t>
            </w:r>
            <w:r>
              <w:rPr>
                <w:b/>
                <w:i/>
                <w:color w:val="434343"/>
                <w:sz w:val="24"/>
                <w:szCs w:val="24"/>
              </w:rPr>
              <w:t>A</w:t>
            </w:r>
            <w:r>
              <w:rPr>
                <w:i/>
                <w:color w:val="434343"/>
                <w:sz w:val="24"/>
                <w:szCs w:val="24"/>
              </w:rPr>
              <w:t xml:space="preserve">ttainable, </w:t>
            </w:r>
            <w:r>
              <w:rPr>
                <w:b/>
                <w:i/>
                <w:color w:val="434343"/>
                <w:sz w:val="24"/>
                <w:szCs w:val="24"/>
              </w:rPr>
              <w:t>R</w:t>
            </w:r>
            <w:r>
              <w:rPr>
                <w:i/>
                <w:color w:val="434343"/>
                <w:sz w:val="24"/>
                <w:szCs w:val="24"/>
              </w:rPr>
              <w:t xml:space="preserve">elevant, and </w:t>
            </w:r>
            <w:r>
              <w:rPr>
                <w:b/>
                <w:i/>
                <w:color w:val="434343"/>
                <w:sz w:val="24"/>
                <w:szCs w:val="24"/>
              </w:rPr>
              <w:t>T</w:t>
            </w:r>
            <w:r>
              <w:rPr>
                <w:i/>
                <w:color w:val="434343"/>
                <w:sz w:val="24"/>
                <w:szCs w:val="24"/>
              </w:rPr>
              <w:t>ime-bound</w:t>
            </w:r>
          </w:p>
          <w:p w14:paraId="7AF5EF51" w14:textId="77777777" w:rsidR="00BC29FE" w:rsidRDefault="00BC29FE">
            <w:pPr>
              <w:widowControl w:val="0"/>
              <w:numPr>
                <w:ilvl w:val="0"/>
                <w:numId w:val="2"/>
              </w:numPr>
              <w:rPr>
                <w:sz w:val="24"/>
                <w:szCs w:val="24"/>
              </w:rPr>
            </w:pPr>
            <w:r w:rsidRPr="00BC29FE">
              <w:rPr>
                <w:sz w:val="24"/>
                <w:szCs w:val="24"/>
              </w:rPr>
              <w:t xml:space="preserve">Increase revenue for Office Green by 5%: </w:t>
            </w:r>
          </w:p>
          <w:p w14:paraId="1BA85460" w14:textId="77777777" w:rsidR="00BC29FE" w:rsidRDefault="00BC29FE">
            <w:pPr>
              <w:widowControl w:val="0"/>
              <w:numPr>
                <w:ilvl w:val="0"/>
                <w:numId w:val="2"/>
              </w:numPr>
              <w:rPr>
                <w:sz w:val="24"/>
                <w:szCs w:val="24"/>
              </w:rPr>
            </w:pPr>
            <w:r w:rsidRPr="00BC29FE">
              <w:rPr>
                <w:sz w:val="24"/>
                <w:szCs w:val="24"/>
              </w:rPr>
              <w:t xml:space="preserve">Specific (increase revenue by 5%), </w:t>
            </w:r>
          </w:p>
          <w:p w14:paraId="25E13826" w14:textId="77777777" w:rsidR="00BC29FE" w:rsidRDefault="00BC29FE">
            <w:pPr>
              <w:widowControl w:val="0"/>
              <w:numPr>
                <w:ilvl w:val="0"/>
                <w:numId w:val="2"/>
              </w:numPr>
              <w:rPr>
                <w:sz w:val="24"/>
                <w:szCs w:val="24"/>
              </w:rPr>
            </w:pPr>
            <w:r w:rsidRPr="00BC29FE">
              <w:rPr>
                <w:sz w:val="24"/>
                <w:szCs w:val="24"/>
              </w:rPr>
              <w:t xml:space="preserve">Measurable (able to track the increase in revenue), </w:t>
            </w:r>
          </w:p>
          <w:p w14:paraId="6D9B2BEE" w14:textId="77777777" w:rsidR="00BC29FE" w:rsidRDefault="00BC29FE">
            <w:pPr>
              <w:widowControl w:val="0"/>
              <w:numPr>
                <w:ilvl w:val="0"/>
                <w:numId w:val="2"/>
              </w:numPr>
              <w:rPr>
                <w:sz w:val="24"/>
                <w:szCs w:val="24"/>
              </w:rPr>
            </w:pPr>
            <w:r w:rsidRPr="00BC29FE">
              <w:rPr>
                <w:sz w:val="24"/>
                <w:szCs w:val="24"/>
              </w:rPr>
              <w:t>Attainable (with efficient operations and high-quality customer experience),</w:t>
            </w:r>
          </w:p>
          <w:p w14:paraId="3266639A" w14:textId="77777777" w:rsidR="00BC29FE" w:rsidRDefault="00BC29FE">
            <w:pPr>
              <w:widowControl w:val="0"/>
              <w:numPr>
                <w:ilvl w:val="0"/>
                <w:numId w:val="2"/>
              </w:numPr>
              <w:rPr>
                <w:sz w:val="24"/>
                <w:szCs w:val="24"/>
              </w:rPr>
            </w:pPr>
            <w:r w:rsidRPr="00BC29FE">
              <w:rPr>
                <w:sz w:val="24"/>
                <w:szCs w:val="24"/>
              </w:rPr>
              <w:t>Relevant (to the success of the Plant Pals project and Office Green),</w:t>
            </w:r>
          </w:p>
          <w:p w14:paraId="2D7185DF" w14:textId="65596AE3" w:rsidR="00E67910" w:rsidRDefault="00BC29FE">
            <w:pPr>
              <w:widowControl w:val="0"/>
              <w:numPr>
                <w:ilvl w:val="0"/>
                <w:numId w:val="2"/>
              </w:numPr>
              <w:rPr>
                <w:sz w:val="24"/>
                <w:szCs w:val="24"/>
              </w:rPr>
            </w:pPr>
            <w:r w:rsidRPr="00BC29FE">
              <w:rPr>
                <w:sz w:val="24"/>
                <w:szCs w:val="24"/>
              </w:rPr>
              <w:t>Time-bound (within the six-month implementation period).</w:t>
            </w:r>
          </w:p>
        </w:tc>
      </w:tr>
    </w:tbl>
    <w:p w14:paraId="0D8F8A1A" w14:textId="77777777" w:rsidR="00E67910" w:rsidRDefault="00E67910">
      <w:pPr>
        <w:widowControl w:val="0"/>
        <w:jc w:val="both"/>
        <w:rPr>
          <w:color w:val="434343"/>
          <w:sz w:val="24"/>
          <w:szCs w:val="24"/>
        </w:rPr>
      </w:pPr>
    </w:p>
    <w:p w14:paraId="56B1B06E" w14:textId="77777777" w:rsidR="00E67910" w:rsidRDefault="00E67910">
      <w:pPr>
        <w:widowControl w:val="0"/>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1F2A37A"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79CA5382" w14:textId="77777777" w:rsidR="00E67910" w:rsidRDefault="00A95DD2">
            <w:pPr>
              <w:widowControl w:val="0"/>
              <w:rPr>
                <w:b/>
                <w:color w:val="FFFFFF"/>
                <w:sz w:val="24"/>
                <w:szCs w:val="24"/>
              </w:rPr>
            </w:pPr>
            <w:r>
              <w:rPr>
                <w:b/>
                <w:color w:val="FFFFFF"/>
                <w:sz w:val="24"/>
                <w:szCs w:val="24"/>
              </w:rPr>
              <w:t>Deliverables</w:t>
            </w:r>
          </w:p>
        </w:tc>
      </w:tr>
      <w:tr w:rsidR="00E67910" w14:paraId="6B9D43D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19BF34E" w14:textId="77777777" w:rsidR="00BC29FE" w:rsidRDefault="00BC29FE">
            <w:pPr>
              <w:widowControl w:val="0"/>
              <w:numPr>
                <w:ilvl w:val="0"/>
                <w:numId w:val="6"/>
              </w:numPr>
              <w:spacing w:line="240" w:lineRule="auto"/>
              <w:rPr>
                <w:color w:val="434343"/>
                <w:sz w:val="24"/>
                <w:szCs w:val="24"/>
              </w:rPr>
            </w:pPr>
            <w:r w:rsidRPr="00BC29FE">
              <w:rPr>
                <w:color w:val="434343"/>
                <w:sz w:val="24"/>
                <w:szCs w:val="24"/>
              </w:rPr>
              <w:t xml:space="preserve">Deliver 95% of orders on time within one month of launch: </w:t>
            </w:r>
          </w:p>
          <w:p w14:paraId="1E28D6A9" w14:textId="77777777" w:rsidR="00BC29FE" w:rsidRDefault="00BC29FE">
            <w:pPr>
              <w:widowControl w:val="0"/>
              <w:numPr>
                <w:ilvl w:val="0"/>
                <w:numId w:val="6"/>
              </w:numPr>
              <w:spacing w:line="240" w:lineRule="auto"/>
              <w:rPr>
                <w:color w:val="434343"/>
                <w:sz w:val="24"/>
                <w:szCs w:val="24"/>
              </w:rPr>
            </w:pPr>
            <w:r w:rsidRPr="00BC29FE">
              <w:rPr>
                <w:color w:val="434343"/>
                <w:sz w:val="24"/>
                <w:szCs w:val="24"/>
              </w:rPr>
              <w:t xml:space="preserve">Specific (95% of orders delivered on time), </w:t>
            </w:r>
          </w:p>
          <w:p w14:paraId="1B0D549E" w14:textId="6973E519" w:rsidR="00BC29FE" w:rsidRDefault="00BC29FE">
            <w:pPr>
              <w:widowControl w:val="0"/>
              <w:numPr>
                <w:ilvl w:val="0"/>
                <w:numId w:val="6"/>
              </w:numPr>
              <w:spacing w:line="240" w:lineRule="auto"/>
              <w:rPr>
                <w:color w:val="434343"/>
                <w:sz w:val="24"/>
                <w:szCs w:val="24"/>
              </w:rPr>
            </w:pPr>
            <w:r w:rsidRPr="00BC29FE">
              <w:rPr>
                <w:color w:val="434343"/>
                <w:sz w:val="24"/>
                <w:szCs w:val="24"/>
              </w:rPr>
              <w:t xml:space="preserve">Measurable (able to track order delivery times), </w:t>
            </w:r>
          </w:p>
          <w:p w14:paraId="1EC4A496" w14:textId="77777777" w:rsidR="00BC29FE" w:rsidRDefault="00BC29FE">
            <w:pPr>
              <w:widowControl w:val="0"/>
              <w:numPr>
                <w:ilvl w:val="0"/>
                <w:numId w:val="6"/>
              </w:numPr>
              <w:spacing w:line="240" w:lineRule="auto"/>
              <w:rPr>
                <w:color w:val="434343"/>
                <w:sz w:val="24"/>
                <w:szCs w:val="24"/>
              </w:rPr>
            </w:pPr>
            <w:r w:rsidRPr="00BC29FE">
              <w:rPr>
                <w:color w:val="434343"/>
                <w:sz w:val="24"/>
                <w:szCs w:val="24"/>
              </w:rPr>
              <w:t xml:space="preserve">Attainable (with a well-planned delivery and logistics plan), </w:t>
            </w:r>
          </w:p>
          <w:p w14:paraId="632E2119" w14:textId="77777777" w:rsidR="00BC29FE" w:rsidRDefault="00BC29FE">
            <w:pPr>
              <w:widowControl w:val="0"/>
              <w:numPr>
                <w:ilvl w:val="0"/>
                <w:numId w:val="6"/>
              </w:numPr>
              <w:spacing w:line="240" w:lineRule="auto"/>
              <w:rPr>
                <w:color w:val="434343"/>
                <w:sz w:val="24"/>
                <w:szCs w:val="24"/>
              </w:rPr>
            </w:pPr>
            <w:r w:rsidRPr="00BC29FE">
              <w:rPr>
                <w:color w:val="434343"/>
                <w:sz w:val="24"/>
                <w:szCs w:val="24"/>
              </w:rPr>
              <w:t xml:space="preserve">Relevant (to the success of the Plant Pals service), </w:t>
            </w:r>
          </w:p>
          <w:p w14:paraId="3D2FF595" w14:textId="49F1C858" w:rsidR="00E67910" w:rsidRPr="00BC29FE" w:rsidRDefault="00BC29FE" w:rsidP="00BC29FE">
            <w:pPr>
              <w:widowControl w:val="0"/>
              <w:numPr>
                <w:ilvl w:val="0"/>
                <w:numId w:val="6"/>
              </w:numPr>
              <w:spacing w:line="240" w:lineRule="auto"/>
              <w:rPr>
                <w:color w:val="434343"/>
                <w:sz w:val="24"/>
                <w:szCs w:val="24"/>
              </w:rPr>
            </w:pPr>
            <w:r w:rsidRPr="00BC29FE">
              <w:rPr>
                <w:color w:val="434343"/>
                <w:sz w:val="24"/>
                <w:szCs w:val="24"/>
              </w:rPr>
              <w:t>Time-bound (within one month of launch).</w:t>
            </w:r>
          </w:p>
          <w:p w14:paraId="73ED247A" w14:textId="77777777" w:rsidR="00E67910" w:rsidRDefault="00E67910" w:rsidP="00BC29FE">
            <w:pPr>
              <w:widowControl w:val="0"/>
              <w:spacing w:line="240" w:lineRule="auto"/>
              <w:ind w:left="720"/>
              <w:rPr>
                <w:color w:val="434343"/>
                <w:sz w:val="24"/>
                <w:szCs w:val="24"/>
              </w:rPr>
            </w:pPr>
          </w:p>
        </w:tc>
      </w:tr>
    </w:tbl>
    <w:p w14:paraId="0B419D0E" w14:textId="77777777" w:rsidR="00E67910" w:rsidRDefault="00E67910">
      <w:pPr>
        <w:widowControl w:val="0"/>
        <w:jc w:val="both"/>
        <w:rPr>
          <w:color w:val="434343"/>
          <w:sz w:val="24"/>
          <w:szCs w:val="24"/>
        </w:rPr>
      </w:pPr>
    </w:p>
    <w:p w14:paraId="6F32C9DF" w14:textId="77777777" w:rsidR="00E67910" w:rsidRDefault="00E67910">
      <w:pPr>
        <w:widowControl w:val="0"/>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1FF10425"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A775B2A" w14:textId="77777777" w:rsidR="00E67910" w:rsidRDefault="00A95DD2">
            <w:pPr>
              <w:widowControl w:val="0"/>
              <w:rPr>
                <w:b/>
                <w:color w:val="FFFFFF"/>
                <w:sz w:val="24"/>
                <w:szCs w:val="24"/>
              </w:rPr>
            </w:pPr>
            <w:r>
              <w:rPr>
                <w:b/>
                <w:color w:val="FFFFFF"/>
                <w:sz w:val="24"/>
                <w:szCs w:val="24"/>
              </w:rPr>
              <w:t>Business Case / Background</w:t>
            </w:r>
          </w:p>
        </w:tc>
      </w:tr>
      <w:tr w:rsidR="00E67910" w14:paraId="44694665"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C38C785" w14:textId="77777777" w:rsidR="00E67910" w:rsidRDefault="00A95DD2">
            <w:pPr>
              <w:widowControl w:val="0"/>
              <w:rPr>
                <w:b/>
                <w:color w:val="434343"/>
                <w:sz w:val="24"/>
                <w:szCs w:val="24"/>
              </w:rPr>
            </w:pPr>
            <w:r>
              <w:rPr>
                <w:b/>
                <w:color w:val="434343"/>
                <w:sz w:val="24"/>
                <w:szCs w:val="24"/>
              </w:rPr>
              <w:t>Why are we doing this?</w:t>
            </w:r>
          </w:p>
          <w:p w14:paraId="294B2F7B" w14:textId="44CD2FF7" w:rsidR="00E67910" w:rsidRDefault="00BC29FE">
            <w:pPr>
              <w:widowControl w:val="0"/>
              <w:numPr>
                <w:ilvl w:val="0"/>
                <w:numId w:val="8"/>
              </w:numPr>
              <w:rPr>
                <w:color w:val="434343"/>
                <w:sz w:val="24"/>
                <w:szCs w:val="24"/>
              </w:rPr>
            </w:pPr>
            <w:r w:rsidRPr="00BC29FE">
              <w:rPr>
                <w:color w:val="434343"/>
                <w:sz w:val="24"/>
                <w:szCs w:val="24"/>
              </w:rPr>
              <w:t>The Plant Pals project is being undertaken to create sustainable fulfillment and delivery practices for the service's day-to-day operations. The main goal is to ensure an efficient, high-quality customer experience, which will help mitigate potential revenue losses due to late shipments and cancellations. By putting internal processes and training procedures in place, the project aims to support the larger goal of increasing revenue for Office Green by 5%. This will be achieved through the implementation of an Operations and Training plan within a budget of $75,000 and a time frame of six months.</w:t>
            </w:r>
          </w:p>
        </w:tc>
      </w:tr>
    </w:tbl>
    <w:p w14:paraId="15BE59D3" w14:textId="77777777" w:rsidR="00E67910" w:rsidRDefault="00E67910">
      <w:pPr>
        <w:widowControl w:val="0"/>
        <w:jc w:val="center"/>
        <w:rPr>
          <w:i/>
          <w:color w:val="434343"/>
          <w:sz w:val="24"/>
          <w:szCs w:val="24"/>
        </w:rPr>
      </w:pPr>
    </w:p>
    <w:p w14:paraId="4288B1EB" w14:textId="77777777" w:rsidR="00E67910" w:rsidRDefault="00E67910">
      <w:pPr>
        <w:widowControl w:val="0"/>
        <w:jc w:val="cente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54BDB30A"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111E5C0A" w14:textId="77777777" w:rsidR="00E67910" w:rsidRDefault="00A95DD2">
            <w:pPr>
              <w:widowControl w:val="0"/>
              <w:rPr>
                <w:b/>
                <w:color w:val="FFFFFF"/>
                <w:sz w:val="24"/>
                <w:szCs w:val="24"/>
              </w:rPr>
            </w:pPr>
            <w:r>
              <w:rPr>
                <w:b/>
                <w:color w:val="FFFFFF"/>
                <w:sz w:val="24"/>
                <w:szCs w:val="24"/>
              </w:rPr>
              <w:t>Benefits, Costs, and Budget</w:t>
            </w:r>
          </w:p>
        </w:tc>
      </w:tr>
      <w:tr w:rsidR="00E67910" w14:paraId="3F7124C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8A6472" w14:textId="77777777" w:rsidR="00E67910" w:rsidRDefault="00A95DD2">
            <w:pPr>
              <w:widowControl w:val="0"/>
              <w:rPr>
                <w:color w:val="434343"/>
                <w:sz w:val="24"/>
                <w:szCs w:val="24"/>
              </w:rPr>
            </w:pPr>
            <w:r>
              <w:rPr>
                <w:b/>
                <w:color w:val="434343"/>
                <w:sz w:val="24"/>
                <w:szCs w:val="24"/>
              </w:rPr>
              <w:t>Benefits:</w:t>
            </w:r>
          </w:p>
          <w:p w14:paraId="343C2CC7" w14:textId="77777777" w:rsidR="00E67910" w:rsidRDefault="00A95DD2">
            <w:pPr>
              <w:widowControl w:val="0"/>
              <w:numPr>
                <w:ilvl w:val="0"/>
                <w:numId w:val="5"/>
              </w:numPr>
              <w:rPr>
                <w:sz w:val="24"/>
                <w:szCs w:val="24"/>
              </w:rPr>
            </w:pPr>
            <w:r>
              <w:rPr>
                <w:color w:val="434343"/>
                <w:sz w:val="24"/>
                <w:szCs w:val="24"/>
              </w:rPr>
              <w:t>Support new service leading to 5% revenue increase, reduce late shipments and related costs, increase customer satisfaction</w:t>
            </w:r>
          </w:p>
          <w:p w14:paraId="038E8D16" w14:textId="77777777" w:rsidR="00E67910" w:rsidRDefault="00A95DD2">
            <w:pPr>
              <w:widowControl w:val="0"/>
              <w:numPr>
                <w:ilvl w:val="0"/>
                <w:numId w:val="5"/>
              </w:numPr>
              <w:rPr>
                <w:sz w:val="24"/>
                <w:szCs w:val="24"/>
              </w:rPr>
            </w:pPr>
            <w:r>
              <w:rPr>
                <w:i/>
                <w:color w:val="434343"/>
                <w:sz w:val="24"/>
                <w:szCs w:val="24"/>
                <w:u w:val="single"/>
              </w:rPr>
              <w:t>Additional benefits (optional)</w:t>
            </w:r>
            <w:r>
              <w:rPr>
                <w:color w:val="434343"/>
                <w:sz w:val="24"/>
                <w:szCs w:val="24"/>
              </w:rPr>
              <w:t>:</w:t>
            </w:r>
          </w:p>
          <w:p w14:paraId="0EC740B7" w14:textId="77777777" w:rsidR="00E67910" w:rsidRDefault="00E67910">
            <w:pPr>
              <w:widowControl w:val="0"/>
              <w:rPr>
                <w:color w:val="434343"/>
                <w:sz w:val="24"/>
                <w:szCs w:val="24"/>
              </w:rPr>
            </w:pPr>
          </w:p>
          <w:p w14:paraId="0D0A570B" w14:textId="77777777" w:rsidR="00E67910" w:rsidRDefault="00A95DD2">
            <w:pPr>
              <w:widowControl w:val="0"/>
              <w:rPr>
                <w:b/>
                <w:color w:val="434343"/>
                <w:sz w:val="24"/>
                <w:szCs w:val="24"/>
              </w:rPr>
            </w:pPr>
            <w:r>
              <w:rPr>
                <w:b/>
                <w:color w:val="434343"/>
                <w:sz w:val="24"/>
                <w:szCs w:val="24"/>
              </w:rPr>
              <w:t>Costs:</w:t>
            </w:r>
          </w:p>
          <w:p w14:paraId="60B9FB10" w14:textId="77777777" w:rsidR="00E67910" w:rsidRDefault="00A95DD2">
            <w:pPr>
              <w:widowControl w:val="0"/>
              <w:numPr>
                <w:ilvl w:val="0"/>
                <w:numId w:val="4"/>
              </w:numPr>
              <w:rPr>
                <w:sz w:val="24"/>
                <w:szCs w:val="24"/>
              </w:rPr>
            </w:pPr>
            <w:r>
              <w:rPr>
                <w:color w:val="434343"/>
                <w:sz w:val="24"/>
                <w:szCs w:val="24"/>
              </w:rPr>
              <w:t xml:space="preserve">Price of software, installation fees, time spent on hiring and training </w:t>
            </w:r>
          </w:p>
          <w:p w14:paraId="59E18C3F" w14:textId="77777777" w:rsidR="00E67910" w:rsidRDefault="00A95DD2">
            <w:pPr>
              <w:widowControl w:val="0"/>
              <w:numPr>
                <w:ilvl w:val="0"/>
                <w:numId w:val="4"/>
              </w:numPr>
              <w:rPr>
                <w:sz w:val="24"/>
                <w:szCs w:val="24"/>
              </w:rPr>
            </w:pPr>
            <w:r>
              <w:rPr>
                <w:i/>
                <w:color w:val="434343"/>
                <w:sz w:val="24"/>
                <w:szCs w:val="24"/>
                <w:u w:val="single"/>
              </w:rPr>
              <w:t>Additional cost areas (optional)</w:t>
            </w:r>
            <w:r>
              <w:rPr>
                <w:color w:val="434343"/>
                <w:sz w:val="24"/>
                <w:szCs w:val="24"/>
              </w:rPr>
              <w:t>:</w:t>
            </w:r>
          </w:p>
          <w:p w14:paraId="3CCE3B42" w14:textId="77777777" w:rsidR="00E67910" w:rsidRDefault="00E67910">
            <w:pPr>
              <w:widowControl w:val="0"/>
              <w:rPr>
                <w:color w:val="434343"/>
                <w:sz w:val="24"/>
                <w:szCs w:val="24"/>
              </w:rPr>
            </w:pPr>
          </w:p>
          <w:p w14:paraId="4EC41BCE" w14:textId="77777777" w:rsidR="00E67910" w:rsidRDefault="00A95DD2">
            <w:pPr>
              <w:widowControl w:val="0"/>
              <w:rPr>
                <w:b/>
                <w:color w:val="434343"/>
                <w:sz w:val="24"/>
                <w:szCs w:val="24"/>
              </w:rPr>
            </w:pPr>
            <w:r>
              <w:rPr>
                <w:b/>
                <w:color w:val="434343"/>
                <w:sz w:val="24"/>
                <w:szCs w:val="24"/>
              </w:rPr>
              <w:t>Budget needed:</w:t>
            </w:r>
          </w:p>
          <w:p w14:paraId="546B9CF4" w14:textId="77777777" w:rsidR="00E67910" w:rsidRDefault="00A95DD2">
            <w:pPr>
              <w:widowControl w:val="0"/>
              <w:numPr>
                <w:ilvl w:val="0"/>
                <w:numId w:val="3"/>
              </w:numPr>
              <w:rPr>
                <w:sz w:val="24"/>
                <w:szCs w:val="24"/>
              </w:rPr>
            </w:pPr>
            <w:r>
              <w:rPr>
                <w:color w:val="434343"/>
                <w:sz w:val="24"/>
                <w:szCs w:val="24"/>
              </w:rPr>
              <w:t>$75,000</w:t>
            </w:r>
          </w:p>
        </w:tc>
      </w:tr>
    </w:tbl>
    <w:p w14:paraId="729D45A7" w14:textId="77777777" w:rsidR="00E67910" w:rsidRDefault="00E67910">
      <w:pPr>
        <w:widowControl w:val="0"/>
        <w:jc w:val="cente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2E439ABB"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16860391" w14:textId="77777777" w:rsidR="00E67910" w:rsidRDefault="00A95DD2">
            <w:pPr>
              <w:widowControl w:val="0"/>
              <w:rPr>
                <w:b/>
                <w:color w:val="FFFFFF"/>
                <w:sz w:val="24"/>
                <w:szCs w:val="24"/>
              </w:rPr>
            </w:pPr>
            <w:r>
              <w:rPr>
                <w:b/>
                <w:color w:val="FFFFFF"/>
                <w:sz w:val="24"/>
                <w:szCs w:val="24"/>
              </w:rPr>
              <w:t>Scope and Exclusion</w:t>
            </w:r>
          </w:p>
        </w:tc>
      </w:tr>
      <w:tr w:rsidR="00E67910" w14:paraId="335232A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293D597" w14:textId="77777777" w:rsidR="00E67910" w:rsidRDefault="00A95DD2">
            <w:pPr>
              <w:widowControl w:val="0"/>
              <w:rPr>
                <w:b/>
                <w:color w:val="434343"/>
                <w:sz w:val="24"/>
                <w:szCs w:val="24"/>
              </w:rPr>
            </w:pPr>
            <w:r>
              <w:rPr>
                <w:b/>
                <w:color w:val="434343"/>
                <w:sz w:val="24"/>
                <w:szCs w:val="24"/>
              </w:rPr>
              <w:t xml:space="preserve">In-Scope: </w:t>
            </w:r>
          </w:p>
          <w:p w14:paraId="2C760402" w14:textId="77777777" w:rsidR="00E67910" w:rsidRDefault="00A95DD2">
            <w:pPr>
              <w:widowControl w:val="0"/>
              <w:numPr>
                <w:ilvl w:val="0"/>
                <w:numId w:val="9"/>
              </w:numPr>
              <w:rPr>
                <w:color w:val="434343"/>
                <w:sz w:val="24"/>
                <w:szCs w:val="24"/>
              </w:rPr>
            </w:pPr>
            <w:r>
              <w:rPr>
                <w:color w:val="434343"/>
                <w:sz w:val="24"/>
                <w:szCs w:val="24"/>
              </w:rPr>
              <w:t>Customer service standards, delivery processes, training protocols</w:t>
            </w:r>
          </w:p>
          <w:p w14:paraId="468487D5" w14:textId="77777777" w:rsidR="00E67910" w:rsidRDefault="00A95DD2">
            <w:pPr>
              <w:widowControl w:val="0"/>
              <w:numPr>
                <w:ilvl w:val="0"/>
                <w:numId w:val="9"/>
              </w:numPr>
              <w:rPr>
                <w:color w:val="434343"/>
                <w:sz w:val="24"/>
                <w:szCs w:val="24"/>
              </w:rPr>
            </w:pPr>
            <w:r>
              <w:rPr>
                <w:i/>
                <w:color w:val="434343"/>
                <w:sz w:val="24"/>
                <w:szCs w:val="24"/>
                <w:u w:val="single"/>
              </w:rPr>
              <w:t>Other in-scope items (optional)</w:t>
            </w:r>
            <w:r>
              <w:rPr>
                <w:color w:val="434343"/>
                <w:sz w:val="24"/>
                <w:szCs w:val="24"/>
              </w:rPr>
              <w:t>:</w:t>
            </w:r>
          </w:p>
          <w:p w14:paraId="655BDEAD" w14:textId="77777777" w:rsidR="00E67910" w:rsidRDefault="00E67910">
            <w:pPr>
              <w:widowControl w:val="0"/>
              <w:rPr>
                <w:color w:val="434343"/>
                <w:sz w:val="24"/>
                <w:szCs w:val="24"/>
              </w:rPr>
            </w:pPr>
          </w:p>
          <w:p w14:paraId="107A8D0F" w14:textId="77777777" w:rsidR="00E67910" w:rsidRDefault="00A95DD2">
            <w:pPr>
              <w:widowControl w:val="0"/>
              <w:rPr>
                <w:b/>
                <w:color w:val="434343"/>
                <w:sz w:val="24"/>
                <w:szCs w:val="24"/>
              </w:rPr>
            </w:pPr>
            <w:r>
              <w:rPr>
                <w:b/>
                <w:color w:val="434343"/>
                <w:sz w:val="24"/>
                <w:szCs w:val="24"/>
              </w:rPr>
              <w:t xml:space="preserve">Out-of-Scope: </w:t>
            </w:r>
          </w:p>
          <w:p w14:paraId="488235BE" w14:textId="77777777" w:rsidR="00E67910" w:rsidRDefault="00A95DD2">
            <w:pPr>
              <w:widowControl w:val="0"/>
              <w:numPr>
                <w:ilvl w:val="0"/>
                <w:numId w:val="7"/>
              </w:numPr>
              <w:rPr>
                <w:color w:val="434343"/>
                <w:sz w:val="24"/>
                <w:szCs w:val="24"/>
              </w:rPr>
            </w:pPr>
            <w:r>
              <w:rPr>
                <w:color w:val="434343"/>
                <w:sz w:val="24"/>
                <w:szCs w:val="24"/>
              </w:rPr>
              <w:t>Product development, vendor contracts</w:t>
            </w:r>
          </w:p>
          <w:p w14:paraId="465483D4" w14:textId="77777777" w:rsidR="00E67910" w:rsidRDefault="00A95DD2">
            <w:pPr>
              <w:widowControl w:val="0"/>
              <w:numPr>
                <w:ilvl w:val="0"/>
                <w:numId w:val="7"/>
              </w:numPr>
              <w:rPr>
                <w:color w:val="434343"/>
                <w:sz w:val="24"/>
                <w:szCs w:val="24"/>
              </w:rPr>
            </w:pPr>
            <w:r>
              <w:rPr>
                <w:i/>
                <w:color w:val="434343"/>
                <w:sz w:val="24"/>
                <w:szCs w:val="24"/>
                <w:u w:val="single"/>
              </w:rPr>
              <w:t>Other out-of-scope items (optional)</w:t>
            </w:r>
            <w:r>
              <w:rPr>
                <w:color w:val="434343"/>
                <w:sz w:val="24"/>
                <w:szCs w:val="24"/>
              </w:rPr>
              <w:t>:</w:t>
            </w:r>
          </w:p>
        </w:tc>
      </w:tr>
    </w:tbl>
    <w:p w14:paraId="736D49CA" w14:textId="77777777" w:rsidR="00E67910" w:rsidRDefault="00A95DD2">
      <w:pPr>
        <w:widowControl w:val="0"/>
        <w:rPr>
          <w:i/>
          <w:color w:val="434343"/>
          <w:sz w:val="24"/>
          <w:szCs w:val="24"/>
        </w:rPr>
      </w:pPr>
      <w:r>
        <w:rPr>
          <w:i/>
          <w:color w:val="434343"/>
          <w:sz w:val="24"/>
          <w:szCs w:val="24"/>
        </w:rPr>
        <w:t xml:space="preserve">  </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2A8AE84F"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42B4BB86" w14:textId="77777777" w:rsidR="00E67910" w:rsidRDefault="00A95DD2">
            <w:pPr>
              <w:widowControl w:val="0"/>
              <w:rPr>
                <w:b/>
                <w:color w:val="FFFFFF"/>
                <w:sz w:val="24"/>
                <w:szCs w:val="24"/>
              </w:rPr>
            </w:pPr>
            <w:r>
              <w:rPr>
                <w:b/>
                <w:color w:val="FFFFFF"/>
                <w:sz w:val="24"/>
                <w:szCs w:val="24"/>
              </w:rPr>
              <w:t>Project Team</w:t>
            </w:r>
          </w:p>
        </w:tc>
      </w:tr>
      <w:tr w:rsidR="00E67910" w14:paraId="588D7B2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DFEF65E" w14:textId="77777777" w:rsidR="00E67910" w:rsidRDefault="00A95DD2">
            <w:pPr>
              <w:widowControl w:val="0"/>
              <w:rPr>
                <w:color w:val="434343"/>
                <w:sz w:val="24"/>
                <w:szCs w:val="24"/>
              </w:rPr>
            </w:pPr>
            <w:r>
              <w:rPr>
                <w:b/>
                <w:color w:val="434343"/>
                <w:sz w:val="24"/>
                <w:szCs w:val="24"/>
              </w:rPr>
              <w:lastRenderedPageBreak/>
              <w:t xml:space="preserve">Project Sponsor: </w:t>
            </w:r>
            <w:r>
              <w:rPr>
                <w:color w:val="434343"/>
                <w:sz w:val="24"/>
                <w:szCs w:val="24"/>
              </w:rPr>
              <w:t>Director of Operations</w:t>
            </w:r>
          </w:p>
          <w:p w14:paraId="293E3B8F" w14:textId="77777777" w:rsidR="00E67910" w:rsidRDefault="00E67910">
            <w:pPr>
              <w:widowControl w:val="0"/>
              <w:rPr>
                <w:b/>
                <w:color w:val="434343"/>
                <w:sz w:val="24"/>
                <w:szCs w:val="24"/>
              </w:rPr>
            </w:pPr>
          </w:p>
          <w:p w14:paraId="537F9465" w14:textId="77777777" w:rsidR="00E67910" w:rsidRDefault="00A95DD2">
            <w:pPr>
              <w:widowControl w:val="0"/>
              <w:rPr>
                <w:color w:val="434343"/>
                <w:sz w:val="24"/>
                <w:szCs w:val="24"/>
              </w:rPr>
            </w:pPr>
            <w:r>
              <w:rPr>
                <w:b/>
                <w:color w:val="434343"/>
                <w:sz w:val="24"/>
                <w:szCs w:val="24"/>
              </w:rPr>
              <w:t xml:space="preserve">Project Lead: </w:t>
            </w:r>
            <w:r>
              <w:rPr>
                <w:color w:val="434343"/>
                <w:sz w:val="24"/>
                <w:szCs w:val="24"/>
              </w:rPr>
              <w:t>Project Manager (You!)</w:t>
            </w:r>
          </w:p>
          <w:p w14:paraId="606CD06A" w14:textId="77777777" w:rsidR="00E67910" w:rsidRDefault="00E67910">
            <w:pPr>
              <w:widowControl w:val="0"/>
              <w:rPr>
                <w:b/>
                <w:color w:val="434343"/>
                <w:sz w:val="24"/>
                <w:szCs w:val="24"/>
              </w:rPr>
            </w:pPr>
          </w:p>
          <w:p w14:paraId="498457A9" w14:textId="77777777" w:rsidR="00E67910" w:rsidRDefault="00A95DD2">
            <w:pPr>
              <w:widowControl w:val="0"/>
              <w:rPr>
                <w:b/>
                <w:color w:val="434343"/>
                <w:sz w:val="24"/>
                <w:szCs w:val="24"/>
              </w:rPr>
            </w:pPr>
            <w:r>
              <w:rPr>
                <w:b/>
                <w:color w:val="434343"/>
                <w:sz w:val="24"/>
                <w:szCs w:val="24"/>
              </w:rPr>
              <w:t xml:space="preserve">Project Team: </w:t>
            </w:r>
            <w:r>
              <w:rPr>
                <w:color w:val="434343"/>
                <w:sz w:val="24"/>
                <w:szCs w:val="24"/>
              </w:rPr>
              <w:t>Fulfillment Director, Quality Assurance Tester, Inventory Manager, Financial Analyst, Human Resources Specialist, Training Manager</w:t>
            </w:r>
          </w:p>
          <w:p w14:paraId="7523D079" w14:textId="77777777" w:rsidR="00E67910" w:rsidRDefault="00E67910">
            <w:pPr>
              <w:widowControl w:val="0"/>
              <w:rPr>
                <w:b/>
                <w:color w:val="434343"/>
                <w:sz w:val="24"/>
                <w:szCs w:val="24"/>
              </w:rPr>
            </w:pPr>
          </w:p>
          <w:p w14:paraId="7A01A93D" w14:textId="77777777" w:rsidR="00E67910" w:rsidRDefault="00A95DD2">
            <w:pPr>
              <w:widowControl w:val="0"/>
              <w:rPr>
                <w:b/>
                <w:color w:val="434343"/>
                <w:sz w:val="24"/>
                <w:szCs w:val="24"/>
              </w:rPr>
            </w:pPr>
            <w:r>
              <w:rPr>
                <w:b/>
                <w:color w:val="434343"/>
                <w:sz w:val="24"/>
                <w:szCs w:val="24"/>
              </w:rPr>
              <w:t>Additional Stakeholders:</w:t>
            </w:r>
            <w:r>
              <w:rPr>
                <w:b/>
              </w:rPr>
              <w:t xml:space="preserve"> </w:t>
            </w:r>
            <w:r>
              <w:rPr>
                <w:color w:val="434343"/>
                <w:sz w:val="24"/>
                <w:szCs w:val="24"/>
              </w:rPr>
              <w:t>VP of Customer Success, Account Manager, Receptionist, Sales Director, Sales Team, Marketing Director, Investors</w:t>
            </w:r>
          </w:p>
          <w:p w14:paraId="2CC68FF5" w14:textId="77777777" w:rsidR="00E67910" w:rsidRDefault="00E67910">
            <w:pPr>
              <w:widowControl w:val="0"/>
              <w:rPr>
                <w:color w:val="434343"/>
                <w:sz w:val="24"/>
                <w:szCs w:val="24"/>
              </w:rPr>
            </w:pPr>
          </w:p>
        </w:tc>
      </w:tr>
    </w:tbl>
    <w:p w14:paraId="46BA5624" w14:textId="77777777" w:rsidR="00E67910" w:rsidRDefault="00A95DD2">
      <w:pPr>
        <w:widowControl w:val="0"/>
        <w:jc w:val="center"/>
        <w:rPr>
          <w:i/>
          <w:color w:val="434343"/>
          <w:sz w:val="24"/>
          <w:szCs w:val="24"/>
        </w:rPr>
      </w:pPr>
      <w:r>
        <w:rPr>
          <w:i/>
          <w:color w:val="434343"/>
          <w:sz w:val="24"/>
          <w:szCs w:val="24"/>
        </w:rPr>
        <w:t xml:space="preserve"> </w:t>
      </w:r>
    </w:p>
    <w:p w14:paraId="75878E26" w14:textId="77777777" w:rsidR="00E67910" w:rsidRDefault="00A95DD2">
      <w:pPr>
        <w:widowControl w:val="0"/>
        <w:jc w:val="center"/>
        <w:rPr>
          <w:i/>
          <w:color w:val="434343"/>
          <w:sz w:val="24"/>
          <w:szCs w:val="24"/>
        </w:rPr>
      </w:pPr>
      <w:r>
        <w:rPr>
          <w:i/>
          <w:color w:val="434343"/>
          <w:sz w:val="24"/>
          <w:szCs w:val="24"/>
        </w:rPr>
        <w:t xml:space="preserve"> </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0207433E"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C65374C" w14:textId="77777777" w:rsidR="00E67910" w:rsidRDefault="00A95DD2">
            <w:pPr>
              <w:widowControl w:val="0"/>
              <w:rPr>
                <w:b/>
                <w:color w:val="FFFFFF"/>
                <w:sz w:val="24"/>
                <w:szCs w:val="24"/>
              </w:rPr>
            </w:pPr>
            <w:r>
              <w:rPr>
                <w:b/>
                <w:color w:val="FFFFFF"/>
                <w:sz w:val="24"/>
                <w:szCs w:val="24"/>
              </w:rPr>
              <w:t>Measuring Success</w:t>
            </w:r>
          </w:p>
        </w:tc>
      </w:tr>
      <w:tr w:rsidR="00E67910" w14:paraId="010A7718"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AB52E6" w14:textId="47950787" w:rsidR="00E67910" w:rsidRDefault="00A95DD2">
            <w:pPr>
              <w:widowControl w:val="0"/>
              <w:rPr>
                <w:b/>
                <w:color w:val="434343"/>
                <w:sz w:val="24"/>
                <w:szCs w:val="24"/>
              </w:rPr>
            </w:pPr>
            <w:r>
              <w:rPr>
                <w:b/>
                <w:color w:val="434343"/>
                <w:sz w:val="24"/>
                <w:szCs w:val="24"/>
              </w:rPr>
              <w:t>What is acceptable:</w:t>
            </w:r>
          </w:p>
          <w:p w14:paraId="3B4EA9C6" w14:textId="77777777" w:rsidR="00BC29FE" w:rsidRDefault="00BC29FE">
            <w:pPr>
              <w:widowControl w:val="0"/>
              <w:rPr>
                <w:b/>
                <w:color w:val="434343"/>
                <w:sz w:val="24"/>
                <w:szCs w:val="24"/>
              </w:rPr>
            </w:pPr>
          </w:p>
          <w:p w14:paraId="316FBDFC" w14:textId="77777777" w:rsidR="00BC29FE" w:rsidRPr="00BC29FE" w:rsidRDefault="00BC29FE" w:rsidP="00BC29FE">
            <w:pPr>
              <w:widowControl w:val="0"/>
              <w:rPr>
                <w:sz w:val="24"/>
                <w:szCs w:val="24"/>
              </w:rPr>
            </w:pPr>
            <w:r w:rsidRPr="00BC29FE">
              <w:rPr>
                <w:sz w:val="24"/>
                <w:szCs w:val="24"/>
              </w:rPr>
              <w:t>The success of the Plant Pals project can be measured by the following metrics:</w:t>
            </w:r>
          </w:p>
          <w:p w14:paraId="26D82917" w14:textId="77777777" w:rsidR="00BC29FE" w:rsidRPr="00BC29FE" w:rsidRDefault="00BC29FE" w:rsidP="00BC29FE">
            <w:pPr>
              <w:widowControl w:val="0"/>
              <w:rPr>
                <w:sz w:val="24"/>
                <w:szCs w:val="24"/>
              </w:rPr>
            </w:pPr>
          </w:p>
          <w:p w14:paraId="4DAD2834" w14:textId="77777777" w:rsidR="00BC29FE" w:rsidRPr="00BC29FE" w:rsidRDefault="00BC29FE" w:rsidP="00BC29FE">
            <w:pPr>
              <w:pStyle w:val="ListParagraph"/>
              <w:widowControl w:val="0"/>
              <w:numPr>
                <w:ilvl w:val="0"/>
                <w:numId w:val="10"/>
              </w:numPr>
              <w:rPr>
                <w:sz w:val="24"/>
                <w:szCs w:val="24"/>
              </w:rPr>
            </w:pPr>
            <w:r w:rsidRPr="00BC29FE">
              <w:rPr>
                <w:sz w:val="24"/>
                <w:szCs w:val="24"/>
              </w:rPr>
              <w:t>On-time delivery rate: The percentage of orders that are delivered within the target timeframe of one month after the service launch. A target of 95% on-time delivery is set.</w:t>
            </w:r>
          </w:p>
          <w:p w14:paraId="06EC2C5C" w14:textId="77777777" w:rsidR="00BC29FE" w:rsidRPr="00BC29FE" w:rsidRDefault="00BC29FE" w:rsidP="00BC29FE">
            <w:pPr>
              <w:widowControl w:val="0"/>
              <w:rPr>
                <w:sz w:val="24"/>
                <w:szCs w:val="24"/>
              </w:rPr>
            </w:pPr>
          </w:p>
          <w:p w14:paraId="2D6E7441" w14:textId="77777777" w:rsidR="00BC29FE" w:rsidRPr="00BC29FE" w:rsidRDefault="00BC29FE" w:rsidP="00BC29FE">
            <w:pPr>
              <w:pStyle w:val="ListParagraph"/>
              <w:widowControl w:val="0"/>
              <w:numPr>
                <w:ilvl w:val="0"/>
                <w:numId w:val="10"/>
              </w:numPr>
              <w:rPr>
                <w:sz w:val="24"/>
                <w:szCs w:val="24"/>
              </w:rPr>
            </w:pPr>
            <w:r w:rsidRPr="00BC29FE">
              <w:rPr>
                <w:sz w:val="24"/>
                <w:szCs w:val="24"/>
              </w:rPr>
              <w:t>Order processing efficiency: The time it takes for orders to be packaged and ready for shipment, with a target of two business days.</w:t>
            </w:r>
          </w:p>
          <w:p w14:paraId="016EA940" w14:textId="77777777" w:rsidR="00BC29FE" w:rsidRPr="00BC29FE" w:rsidRDefault="00BC29FE" w:rsidP="00BC29FE">
            <w:pPr>
              <w:widowControl w:val="0"/>
              <w:rPr>
                <w:sz w:val="24"/>
                <w:szCs w:val="24"/>
              </w:rPr>
            </w:pPr>
          </w:p>
          <w:p w14:paraId="0D5FA23E" w14:textId="77777777" w:rsidR="00BC29FE" w:rsidRPr="00BC29FE" w:rsidRDefault="00BC29FE" w:rsidP="00BC29FE">
            <w:pPr>
              <w:pStyle w:val="ListParagraph"/>
              <w:widowControl w:val="0"/>
              <w:numPr>
                <w:ilvl w:val="0"/>
                <w:numId w:val="10"/>
              </w:numPr>
              <w:rPr>
                <w:sz w:val="24"/>
                <w:szCs w:val="24"/>
              </w:rPr>
            </w:pPr>
            <w:r w:rsidRPr="00BC29FE">
              <w:rPr>
                <w:sz w:val="24"/>
                <w:szCs w:val="24"/>
              </w:rPr>
              <w:t>Employee training completion rate: The percentage of employees who have completed the training program before the official service launch. A target of 90% completion is set.</w:t>
            </w:r>
          </w:p>
          <w:p w14:paraId="28DFDB86" w14:textId="77777777" w:rsidR="00BC29FE" w:rsidRPr="00BC29FE" w:rsidRDefault="00BC29FE" w:rsidP="00BC29FE">
            <w:pPr>
              <w:widowControl w:val="0"/>
              <w:rPr>
                <w:sz w:val="24"/>
                <w:szCs w:val="24"/>
              </w:rPr>
            </w:pPr>
          </w:p>
          <w:p w14:paraId="2EF56F19" w14:textId="77777777" w:rsidR="00BC29FE" w:rsidRPr="00BC29FE" w:rsidRDefault="00BC29FE" w:rsidP="00BC29FE">
            <w:pPr>
              <w:pStyle w:val="ListParagraph"/>
              <w:widowControl w:val="0"/>
              <w:numPr>
                <w:ilvl w:val="0"/>
                <w:numId w:val="10"/>
              </w:numPr>
              <w:rPr>
                <w:sz w:val="24"/>
                <w:szCs w:val="24"/>
              </w:rPr>
            </w:pPr>
            <w:r w:rsidRPr="00BC29FE">
              <w:rPr>
                <w:sz w:val="24"/>
                <w:szCs w:val="24"/>
              </w:rPr>
              <w:t>Revenue increase: The increase in revenue for Office Green as a result of the project. A target of 5% increase is set.</w:t>
            </w:r>
          </w:p>
          <w:p w14:paraId="18B3D1E3" w14:textId="77777777" w:rsidR="00BC29FE" w:rsidRPr="00BC29FE" w:rsidRDefault="00BC29FE" w:rsidP="00BC29FE">
            <w:pPr>
              <w:widowControl w:val="0"/>
              <w:rPr>
                <w:sz w:val="24"/>
                <w:szCs w:val="24"/>
              </w:rPr>
            </w:pPr>
          </w:p>
          <w:p w14:paraId="4587AB59" w14:textId="77777777" w:rsidR="00BC29FE" w:rsidRPr="00BC29FE" w:rsidRDefault="00BC29FE" w:rsidP="00BC29FE">
            <w:pPr>
              <w:widowControl w:val="0"/>
              <w:rPr>
                <w:sz w:val="24"/>
                <w:szCs w:val="24"/>
              </w:rPr>
            </w:pPr>
            <w:r w:rsidRPr="00BC29FE">
              <w:rPr>
                <w:sz w:val="24"/>
                <w:szCs w:val="24"/>
              </w:rPr>
              <w:t>If the project meets or exceeds these metrics, it can be considered a success. However, it's important to note that success can also be measured by other factors, such as customer satisfaction, the effectiveness of the operational processes and tools put in place, and the overall smoothness of the Plant Pals service.</w:t>
            </w:r>
          </w:p>
          <w:p w14:paraId="00C5482B" w14:textId="77777777" w:rsidR="00BC29FE" w:rsidRPr="00BC29FE" w:rsidRDefault="00BC29FE" w:rsidP="00BC29FE">
            <w:pPr>
              <w:widowControl w:val="0"/>
              <w:rPr>
                <w:sz w:val="24"/>
                <w:szCs w:val="24"/>
              </w:rPr>
            </w:pPr>
          </w:p>
          <w:p w14:paraId="2B6E58B6" w14:textId="77777777" w:rsidR="00BC29FE" w:rsidRPr="00BC29FE" w:rsidRDefault="00BC29FE" w:rsidP="00BC29FE">
            <w:pPr>
              <w:widowControl w:val="0"/>
              <w:rPr>
                <w:sz w:val="24"/>
                <w:szCs w:val="24"/>
              </w:rPr>
            </w:pPr>
          </w:p>
          <w:p w14:paraId="3867CC04" w14:textId="77777777" w:rsidR="00E67910" w:rsidRDefault="00E67910" w:rsidP="00BC29FE">
            <w:pPr>
              <w:widowControl w:val="0"/>
              <w:rPr>
                <w:sz w:val="24"/>
                <w:szCs w:val="24"/>
              </w:rPr>
            </w:pPr>
          </w:p>
        </w:tc>
      </w:tr>
    </w:tbl>
    <w:p w14:paraId="09878BB2" w14:textId="77777777" w:rsidR="00E67910" w:rsidRDefault="00A95DD2">
      <w:pPr>
        <w:widowControl w:val="0"/>
        <w:jc w:val="center"/>
        <w:rPr>
          <w:color w:val="434343"/>
          <w:sz w:val="24"/>
          <w:szCs w:val="24"/>
        </w:rPr>
      </w:pPr>
      <w:r>
        <w:rPr>
          <w:i/>
          <w:color w:val="434343"/>
          <w:sz w:val="24"/>
          <w:szCs w:val="24"/>
        </w:rPr>
        <w:t xml:space="preserve"> </w:t>
      </w:r>
    </w:p>
    <w:p w14:paraId="3006D314" w14:textId="77777777" w:rsidR="00E67910" w:rsidRDefault="00E67910">
      <w:pPr>
        <w:widowControl w:val="0"/>
        <w:pBdr>
          <w:top w:val="nil"/>
          <w:left w:val="nil"/>
          <w:bottom w:val="nil"/>
          <w:right w:val="nil"/>
          <w:between w:val="nil"/>
        </w:pBdr>
        <w:jc w:val="center"/>
        <w:rPr>
          <w:color w:val="3369E8"/>
          <w:sz w:val="40"/>
          <w:szCs w:val="40"/>
        </w:rPr>
      </w:pPr>
    </w:p>
    <w:sectPr w:rsidR="00E67910">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A3D"/>
    <w:multiLevelType w:val="hybridMultilevel"/>
    <w:tmpl w:val="B3F42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63E75"/>
    <w:multiLevelType w:val="multilevel"/>
    <w:tmpl w:val="A81499E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17054E57"/>
    <w:multiLevelType w:val="multilevel"/>
    <w:tmpl w:val="58262E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200E7513"/>
    <w:multiLevelType w:val="multilevel"/>
    <w:tmpl w:val="461AA23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2F4C3208"/>
    <w:multiLevelType w:val="multilevel"/>
    <w:tmpl w:val="4CFC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731EC"/>
    <w:multiLevelType w:val="multilevel"/>
    <w:tmpl w:val="B3F6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DC36FD"/>
    <w:multiLevelType w:val="multilevel"/>
    <w:tmpl w:val="8AEC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79A44D27"/>
    <w:multiLevelType w:val="multilevel"/>
    <w:tmpl w:val="23E804A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9" w15:restartNumberingAfterBreak="0">
    <w:nsid w:val="7AE91D39"/>
    <w:multiLevelType w:val="multilevel"/>
    <w:tmpl w:val="8090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2307600">
    <w:abstractNumId w:val="3"/>
  </w:num>
  <w:num w:numId="2" w16cid:durableId="1750079591">
    <w:abstractNumId w:val="7"/>
  </w:num>
  <w:num w:numId="3" w16cid:durableId="367492759">
    <w:abstractNumId w:val="8"/>
  </w:num>
  <w:num w:numId="4" w16cid:durableId="815684382">
    <w:abstractNumId w:val="1"/>
  </w:num>
  <w:num w:numId="5" w16cid:durableId="193688188">
    <w:abstractNumId w:val="2"/>
  </w:num>
  <w:num w:numId="6" w16cid:durableId="1739278769">
    <w:abstractNumId w:val="9"/>
  </w:num>
  <w:num w:numId="7" w16cid:durableId="620378892">
    <w:abstractNumId w:val="4"/>
  </w:num>
  <w:num w:numId="8" w16cid:durableId="564686899">
    <w:abstractNumId w:val="6"/>
  </w:num>
  <w:num w:numId="9" w16cid:durableId="943341165">
    <w:abstractNumId w:val="5"/>
  </w:num>
  <w:num w:numId="10" w16cid:durableId="109177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910"/>
    <w:rsid w:val="00A95DD2"/>
    <w:rsid w:val="00BC29FE"/>
    <w:rsid w:val="00E67910"/>
    <w:rsid w:val="00F2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5858"/>
  <w15:docId w15:val="{055BFBCB-632F-452C-B241-F1AB9E0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Shakti Singh</cp:lastModifiedBy>
  <cp:revision>6</cp:revision>
  <dcterms:created xsi:type="dcterms:W3CDTF">2021-05-03T15:45:00Z</dcterms:created>
  <dcterms:modified xsi:type="dcterms:W3CDTF">2023-02-06T14:30:00Z</dcterms:modified>
</cp:coreProperties>
</file>