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aps/>
          <w:color w:val="6B5F52"/>
          <w:spacing w:val="20"/>
          <w:sz w:val="16"/>
          <w:szCs w:val="16"/>
        </w:rPr>
        <w:t xml:space="preserve">Shakti · PCB Automation</w:t>
      </w:r>
    </w:p>
    <w:p>
      <w:pPr>
        <w:spacing w:after="80" w:before="0"/>
      </w:pPr>
      <w:r>
        <w:rPr>
          <w:b/>
          <w:bCs/>
          <w:color w:val="5C3A24"/>
          <w:sz w:val="48"/>
          <w:szCs w:val="48"/>
        </w:rPr>
        <w:t xml:space="preserve">PCB Automation</w:t>
      </w:r>
    </w:p>
    <w:p>
      <w:pPr>
        <w:pBdr>
          <w:bottom w:val="single" w:color="D8CFC2" w:sz="6" w:space="10"/>
        </w:pBdr>
        <w:spacing w:after="320" w:before="0"/>
      </w:pPr>
      <w:r>
        <w:rPr>
          <w:i/>
          <w:iCs/>
          <w:color w:val="8A5A3B"/>
          <w:sz w:val="28"/>
          <w:szCs w:val="28"/>
        </w:rPr>
        <w:t xml:space="preserve">Coming soon.</w:t>
      </w:r>
    </w:p>
    <w:p>
      <w:pPr>
        <w:spacing w:after="0" w:line="300"/>
      </w:pPr>
      <w:r>
        <w:rPr>
          <w:color w:val="2B2118"/>
          <w:sz w:val="24"/>
          <w:szCs w:val="24"/>
        </w:rPr>
        <w:t xml:space="preserve">This project's folder is set up, but nothing has been written up yet. Once the idea is worked out, it earns the same one-pager as the other three — the problem, the idea, who it's for, and its own diagrams.</w:t>
      </w:r>
    </w:p>
    <w:p>
      <w:pPr>
        <w:spacing w:after="0" w:before="160" w:line="300"/>
      </w:pPr>
      <w:r>
        <w:rPr>
          <w:i/>
          <w:iCs/>
          <w:color w:val="6B5F52"/>
          <w:sz w:val="20"/>
          <w:szCs w:val="20"/>
        </w:rPr>
        <w:t xml:space="preserve">The name suggests automated inspection or handling of circuit boards — a guess, not a confirmed scope. The image below is a placeholder only.</w:t>
      </w:r>
    </w:p>
    <w:p>
      <w:pPr>
        <w:spacing w:after="90" w:before="280"/>
      </w:pPr>
      <w:r>
        <w:rPr>
          <w:b/>
          <w:bCs/>
          <w:color w:val="5C3A24"/>
          <w:sz w:val="22"/>
          <w:szCs w:val="22"/>
        </w:rPr>
        <w:t xml:space="preserve">Placeholder image only</w:t>
      </w:r>
    </w:p>
    <w:tbl>
      <w:tblPr>
        <w:tblW w:type="dxa" w:w="9350"/>
        <w:tblBorders>
          <w:top w:val="single" w:color="D8CFC2" w:sz="6"/>
          <w:left w:val="single" w:color="D8CFC2" w:sz="6"/>
          <w:bottom w:val="single" w:color="D8CFC2" w:sz="6"/>
          <w:right w:val="single" w:color="D8CFC2" w:sz="6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AF6F0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6B5F52"/>
                <w:sz w:val="18"/>
                <w:szCs w:val="18"/>
              </w:rPr>
              <w:t xml:space="preserve">Paste into ChatGPT: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2B2118"/>
                <w:sz w:val="18"/>
                <w:szCs w:val="18"/>
              </w:rPr>
              <w:t xml:space="preserve">Flat 2D vector illustration, clean and modern, minimal rounded icons, soft drop shadows, a calm terracotta-and-cream colour palette on a white background, generous whitespace, widescreen 16:9, presentation-slide style. No dense text or paragraphs — at most one or two short word labels. Scene: a robotic arm inspecting a green circuit board on a conveyor belt, with a checkmark icon above it, rendered with a light dashed outline and faded colours to signal ‘coming soon’.</w:t>
            </w:r>
          </w:p>
        </w:tc>
      </w:tr>
    </w:tbl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1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2026-08-26T07:27:49.020Z</dcterms:created>
  <dcterms:modified xsi:type="dcterms:W3CDTF">2026-08-26T07:27:49.020Z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