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5F52"/>
          <w:spacing w:val="14"/>
          <w:sz w:val="16"/>
          <w:szCs w:val="16"/>
        </w:rPr>
        <w:t xml:space="preserve">SHAKTI · SALES AUTOMATION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5C3A24"/>
          <w:sz w:val="56"/>
          <w:szCs w:val="56"/>
        </w:rPr>
        <w:t xml:space="preserve">Sales CRM</w:t>
      </w:r>
    </w:p>
    <w:p>
      <w:pPr>
        <w:pBdr>
          <w:bottom w:val="single" w:color="D9D2C8" w:sz="6" w:space="12"/>
        </w:pBdr>
        <w:spacing w:after="200"/>
      </w:pPr>
      <w:r>
        <w:rPr>
          <w:rFonts w:ascii="Calibri" w:cs="Calibri" w:eastAsia="Calibri" w:hAnsi="Calibri"/>
          <w:i/>
          <w:iCs/>
          <w:color w:val="CD542B"/>
          <w:sz w:val="24"/>
          <w:szCs w:val="24"/>
        </w:rPr>
        <w:t xml:space="preserve">One assistant replies instantly. Only real buyers reach your team.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Overview</w:t>
      </w:r>
    </w:p>
    <w:p>
      <w:pPr>
        <w:spacing w:after="14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Aria, an AI assistant, sits at the front of every channel — WhatsApp, Instagram, Facebook and web forms — and replies instantly, in the lead's own language. A fixed points formula and a five-gate rule, not the model's judgement, decide how serious a lead really is, so the same signals always produce the same verdict. Hot leads reach the sales team with a WhatsApp alert explaining why; the team can then run the whole CRM from short WhatsApp commands.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The Problem</w:t>
      </w:r>
    </w:p>
    <w:p>
      <w:pPr>
        <w:spacing w:after="14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A new enquiry can land on WhatsApp, Instagram, Facebook or a web form at any hour, and no sales team can answer every one the moment it arrives. By the time someone replies, an interested buyer has often gone quiet — while a good chunk of the team's day goes into triaging messages that were never going to sell. A CRM that only starts working once a person types a lead in misses the moment that matters most: the first reply.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Capture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 — a message arrives on any channel.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Converse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 — Aria replies and qualifies it.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Score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 — a fixed rule scores it 0–100.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Route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 — hot leads go to sales, the rest get nurtured.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Grow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 — automatic follow-ups and a daily digest keep the pipeline moving.</w:t>
      </w:r>
    </w:p>
    <w:p>
      <w:pPr>
        <w:spacing w:before="120"/>
        <w:jc w:val="center"/>
      </w:pPr>
      <w:r>
        <w:drawing>
          <wp:inline distT="0" distB="0" distL="0" distR="0">
            <wp:extent cx="4389120" cy="29279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Calibri" w:cs="Calibri" w:eastAsia="Calibri" w:hAnsi="Calibri"/>
          <w:i/>
          <w:iCs/>
          <w:color w:val="6B5F52"/>
          <w:sz w:val="18"/>
          <w:szCs w:val="18"/>
        </w:rPr>
        <w:t xml:space="preserve">Figure 1. System architecture — conversation, scoring and follow-up, on WhatsApp, Meta, Gemini and Gmail.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A real conversation, not a form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Aria asks at most three questions across a whole conversation, replies in under 150 words, and matches the lead's language: English, Hindi or Hinglish.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A fixed, explainable score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a points formula rates intent, urgency and contact details, and every score comes with a plain-language reason attached.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Five checks before a lead reaches sales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promoted only once it clears fixed rules: not spam, genuinely engaged, a real buying signal, reachable.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Every channel, one engine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WhatsApp, Instagram, Facebook, web forms and Meta Lead Ads all funnel into the same system.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The team runs it from WhatsApp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short commands like UPDATE, NOTE, ASSIGN and REPLY manage leads without opening another app.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5C3A24"/>
          <w:sz w:val="20"/>
          <w:szCs w:val="20"/>
        </w:rPr>
        <w:t xml:space="preserve">Automatic nurture and a daily digest — </w:t>
      </w:r>
      <w:r>
        <w:rPr>
          <w:rFonts w:ascii="Calibri" w:cs="Calibri" w:eastAsia="Calibri" w:hAnsi="Calibri"/>
          <w:color w:val="2B2118"/>
          <w:sz w:val="20"/>
          <w:szCs w:val="20"/>
        </w:rPr>
        <w:t xml:space="preserve">leads that aren't ready get a day 1/3/7/14 follow-up sequence, and a WhatsApp summary lands with the admin each morning.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Who It's For</w:t>
      </w:r>
    </w:p>
    <w:p>
      <w:pPr>
        <w:spacing w:after="14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Any business getting more inbound messages than its sales team can personally triage. Today: a sports club's membership enquiries. Next: the same engine, built to serve other clients.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Aria in Conversation</w:t>
      </w:r>
    </w:p>
    <w:p>
      <w:pPr>
        <w:spacing w:after="14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A lead opens with a question; Aria replies in one line, asking exactly the qualifying question the scoring rules need. A couple of exchanges later, she closes the loop herself and hands off — “I'm connecting you with Rohan from our team.” The score the conversation just earned — 82, HOT — flows straight to Rohan's alert card. No form, and no manual triage in between.</w:t>
      </w:r>
    </w:p>
    <w:p>
      <w:pPr>
        <w:spacing w:before="120"/>
        <w:jc w:val="center"/>
      </w:pPr>
      <w:r>
        <w:drawing>
          <wp:inline distT="0" distB="0" distL="0" distR="0">
            <wp:extent cx="2468880" cy="3703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Calibri" w:cs="Calibri" w:eastAsia="Calibri" w:hAnsi="Calibri"/>
          <w:i/>
          <w:iCs/>
          <w:color w:val="6B5F52"/>
          <w:sz w:val="18"/>
          <w:szCs w:val="18"/>
        </w:rPr>
        <w:t xml:space="preserve">Figure 2. Aria qualifying and routing a lead, live on WhatsApp.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5C3A24"/>
          <w:sz w:val="26"/>
          <w:szCs w:val="26"/>
        </w:rPr>
        <w:t xml:space="preserve">Integrations</w:t>
      </w:r>
    </w:p>
    <w:p>
      <w:pPr>
        <w:spacing w:after="14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Built on four outside services: the WhatsApp Business API for messaging, Meta's Graph API for Instagram, Facebook and Lead Ads, Google Gemini for the conversation, and Gmail. Leads are checked every 15 minutes; a shared database and WhatsApp alerts keep the whole team on the same picture, with errors flagged straight to the operator.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8" w:sz="4" w:space="6"/>
      </w:pBdr>
      <w:jc w:val="center"/>
    </w:pPr>
    <w:r>
      <w:rPr>
        <w:rFonts w:ascii="Calibri" w:cs="Calibri" w:eastAsia="Calibri" w:hAnsi="Calibri"/>
        <w:color w:val="6B5F52"/>
        <w:sz w:val="16"/>
        <w:szCs w:val="16"/>
      </w:rPr>
      <w:t xml:space="preserve">Sales CRM — Product Overview   ·   Page </w:t>
    </w:r>
    <w:r>
      <w:rPr>
        <w:rFonts w:ascii="Calibri" w:cs="Calibri" w:eastAsia="Calibri" w:hAnsi="Calibri"/>
        <w:color w:val="6B5F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770c584e018f1031f6eb282a17bc050de0005c.png"/><Relationship Id="rId9" Type="http://schemas.openxmlformats.org/officeDocument/2006/relationships/image" Target="media/05ce317ae52848c490f3d66eff2620f0903b40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2026-08-26T09:07:48.085Z</dcterms:created>
  <dcterms:modified xsi:type="dcterms:W3CDTF">2026-08-26T09:07:48.085Z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