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</w:pPr>
      <w:r>
        <w:rPr>
          <w:rFonts w:ascii="Segoe UI" w:hAnsi="Segoe UI"/>
          <w:b/>
          <w:color w:val="A6572C"/>
          <w:sz w:val="18"/>
          <w:spacing w:val="60"/>
        </w:rPr>
        <w:t>FINE CIRCUITS AND COMPONENTS PVT LTD  ·  FCCINDIA.COM</w:t>
      </w:r>
    </w:p>
    <w:p>
      <w:pPr>
        <w:spacing w:after="120"/>
      </w:pPr>
      <w:r>
        <w:rPr>
          <w:rFonts w:ascii="Segoe UI" w:hAnsi="Segoe UI"/>
          <w:b/>
          <w:color w:val="1F2421"/>
          <w:sz w:val="64"/>
        </w:rPr>
        <w:t>SEO Plan</w:t>
      </w:r>
    </w:p>
    <w:p>
      <w:pPr>
        <w:spacing w:after="400"/>
        <w:pBdr>
          <w:bottom w:val="single" w:sz="12" w:space="6" w:color="5E7A2E"/>
        </w:pBdr>
      </w:pPr>
      <w:r>
        <w:rPr>
          <w:rFonts w:ascii="Segoe UI" w:hAnsi="Segoe UI"/>
          <w:color w:val="6A6E64"/>
          <w:sz w:val="26"/>
        </w:rPr>
        <w:t>Getting found on Google and AI search</w:t>
      </w:r>
    </w:p>
    <w:p>
      <w:pPr>
        <w:spacing w:after="60"/>
      </w:pPr>
      <w:r>
        <w:rPr>
          <w:rFonts w:ascii="Segoe UI" w:hAnsi="Segoe UI"/>
          <w:b/>
          <w:color w:val="6A6E64"/>
          <w:sz w:val="17"/>
        </w:rPr>
        <w:t xml:space="preserve">DATE   </w:t>
      </w:r>
      <w:r>
        <w:rPr>
          <w:rFonts w:ascii="Calibri" w:hAnsi="Calibri"/>
          <w:color w:val="1F2421"/>
          <w:sz w:val="20"/>
        </w:rPr>
        <w:t>24 August 2026</w:t>
      </w:r>
    </w:p>
    <w:p>
      <w:pPr>
        <w:spacing w:after="60"/>
      </w:pPr>
      <w:r>
        <w:rPr>
          <w:rFonts w:ascii="Segoe UI" w:hAnsi="Segoe UI"/>
          <w:b/>
          <w:color w:val="6A6E64"/>
          <w:sz w:val="17"/>
        </w:rPr>
        <w:t xml:space="preserve">COVERS   </w:t>
      </w:r>
      <w:r>
        <w:rPr>
          <w:rFonts w:ascii="Calibri" w:hAnsi="Calibri"/>
          <w:color w:val="1F2421"/>
          <w:sz w:val="20"/>
        </w:rPr>
        <w:t>Next 12 months</w:t>
      </w:r>
    </w:p>
    <w:p>
      <w:pPr>
        <w:spacing w:after="60"/>
      </w:pPr>
      <w:r>
        <w:rPr>
          <w:rFonts w:ascii="Segoe UI" w:hAnsi="Segoe UI"/>
          <w:b/>
          <w:color w:val="6A6E64"/>
          <w:sz w:val="17"/>
        </w:rPr>
        <w:t xml:space="preserve">ABOUT   </w:t>
      </w:r>
      <w:r>
        <w:rPr>
          <w:rFonts w:ascii="Calibri" w:hAnsi="Calibri"/>
          <w:color w:val="1F2421"/>
          <w:sz w:val="20"/>
        </w:rPr>
        <w:t>Our website, fccindia.com</w:t>
      </w:r>
    </w:p>
    <w:p>
      <w:pPr>
        <w:spacing w:after="60"/>
      </w:pPr>
      <w:r>
        <w:rPr>
          <w:rFonts w:ascii="Segoe UI" w:hAnsi="Segoe UI"/>
          <w:b/>
          <w:color w:val="6A6E64"/>
          <w:sz w:val="17"/>
        </w:rPr>
        <w:t xml:space="preserve">BASED ON   </w:t>
      </w:r>
      <w:r>
        <w:rPr>
          <w:rFonts w:ascii="Calibri" w:hAnsi="Calibri"/>
          <w:color w:val="1F2421"/>
          <w:sz w:val="20"/>
        </w:rPr>
        <w:t>A full check of our live website on 24 August 2026</w:t>
      </w:r>
    </w:p>
    <w:p>
      <w:pPr>
        <w:spacing w:after="60"/>
      </w:pPr>
      <w:r>
        <w:rPr>
          <w:rFonts w:ascii="Segoe UI" w:hAnsi="Segoe UI"/>
          <w:b/>
          <w:color w:val="6A6E64"/>
          <w:sz w:val="17"/>
        </w:rPr>
        <w:t xml:space="preserve">STATUS   </w:t>
      </w:r>
      <w:r>
        <w:rPr>
          <w:rFonts w:ascii="Calibri" w:hAnsi="Calibri"/>
          <w:color w:val="1F2421"/>
          <w:sz w:val="20"/>
        </w:rPr>
        <w:t>Draft for review</w:t>
      </w:r>
    </w:p>
    <w:p>
      <w:r>
        <w:br w:type="page"/>
      </w:r>
    </w:p>
    <w:p>
      <w:pPr>
        <w:pStyle w:val="Heading1"/>
        <w:pBdr>
          <w:bottom w:val="single" w:sz="8" w:space="6" w:color="5E7A2E"/>
        </w:pBdr>
        <w:spacing w:after="200"/>
      </w:pPr>
      <w:r>
        <w:t>1.  What this is about</w:t>
      </w:r>
    </w:p>
    <w:p>
      <w:pPr>
        <w:spacing w:before="200" w:after="240"/>
        <w:ind w:left="173" w:right="173"/>
        <w:shd w:val="clear" w:fill="E8EEDC"/>
        <w:pBdr>
          <w:top w:val="single" w:sz="4" w:space="6" w:color="5E7A2E"/>
          <w:bottom w:val="single" w:sz="4" w:space="6" w:color="5E7A2E"/>
          <w:left w:val="single" w:sz="4" w:space="6" w:color="5E7A2E"/>
          <w:right w:val="single" w:sz="4" w:space="6" w:color="5E7A2E"/>
        </w:pBdr>
      </w:pPr>
      <w:r>
        <w:rPr>
          <w:b/>
          <w:i w:val="0"/>
          <w:color w:val="1F2421"/>
          <w:sz w:val="23"/>
        </w:rPr>
        <w:t>SEO means: when someone searches for a circuit board supplier, we come up.</w:t>
      </w:r>
      <w:r>
        <w:rPr>
          <w:b w:val="0"/>
          <w:i w:val="0"/>
          <w:color w:val="1F2421"/>
          <w:sz w:val="23"/>
        </w:rPr>
        <w:t xml:space="preserve"> Today, mostly, we don't.</w:t>
      </w:r>
    </w:p>
    <w:p>
      <w:pPr>
        <w:spacing w:after="140"/>
      </w:pPr>
      <w:r>
        <w:rPr>
          <w:b w:val="0"/>
          <w:i w:val="0"/>
          <w:color w:val="3D4239"/>
          <w:sz w:val="21"/>
        </w:rPr>
        <w:t>Two things have to be true for that to work: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76"/>
        <w:gridCol w:w="4320"/>
        <w:gridCol w:w="4320"/>
      </w:tblGrid>
      <w:tr>
        <w:trPr>
          <w:cantSplit/>
        </w:trPr>
        <w:tc>
          <w:tcPr>
            <w:tcW w:type="dxa" w:w="57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</w:r>
          </w:p>
        </w:tc>
        <w:tc>
          <w:tcPr>
            <w:tcW w:type="dxa" w:w="432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HAS TO BE TRUE</w:t>
            </w:r>
          </w:p>
        </w:tc>
        <w:tc>
          <w:tcPr>
            <w:tcW w:type="dxa" w:w="432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WHERE WE STAND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1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Our website must </w:t>
            </w:r>
            <w:r>
              <w:rPr>
                <w:b/>
                <w:i w:val="0"/>
                <w:color w:val="1F2421"/>
                <w:sz w:val="19"/>
              </w:rPr>
              <w:t>say</w:t>
            </w:r>
            <w:r>
              <w:rPr>
                <w:b w:val="0"/>
                <w:i w:val="0"/>
                <w:color w:val="3D4239"/>
                <w:sz w:val="19"/>
              </w:rPr>
              <w:t xml:space="preserve"> what we can make — in detail, in text a search engine can read.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It doesn't. Our full capability list sits inside a PDF sales deck.</w:t>
            </w:r>
          </w:p>
        </w:tc>
      </w:tr>
      <w:tr>
        <w:trPr>
          <w:cantSplit/>
        </w:trPr>
        <w:tc>
          <w:tcPr>
            <w:tcW w:type="dxa" w:w="57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2</w:t>
            </w:r>
          </w:p>
        </w:tc>
        <w:tc>
          <w:tcPr>
            <w:tcW w:type="dxa" w:w="432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Google must know </w:t>
            </w:r>
            <w:r>
              <w:rPr>
                <w:b/>
                <w:i w:val="0"/>
                <w:color w:val="1F2421"/>
                <w:sz w:val="19"/>
              </w:rPr>
              <w:t>who we are</w:t>
            </w:r>
            <w:r>
              <w:rPr>
                <w:b w:val="0"/>
                <w:i w:val="0"/>
                <w:color w:val="3D4239"/>
                <w:sz w:val="19"/>
              </w:rPr>
              <w:t>, clearly and consistently.</w:t>
            </w:r>
          </w:p>
        </w:tc>
        <w:tc>
          <w:tcPr>
            <w:tcW w:type="dxa" w:w="432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It doesn't. We use four different names, and two competitors use one of them.</w:t>
            </w:r>
          </w:p>
        </w:tc>
      </w:tr>
    </w:tbl>
    <w:p>
      <w:pPr>
        <w:spacing w:after="80"/>
      </w:pPr>
    </w:p>
    <w:p>
      <w:pPr>
        <w:pStyle w:val="Heading3"/>
      </w:pPr>
      <w:r>
        <w:t>Where we are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04"/>
        <w:gridCol w:w="2304"/>
        <w:gridCol w:w="2304"/>
        <w:gridCol w:w="2304"/>
      </w:tblGrid>
      <w:tr>
        <w:trPr>
          <w:cantSplit/>
        </w:trPr>
        <w:tc>
          <w:tcPr>
            <w:tcW w:type="dxa" w:w="2304"/>
            <w:shd w:val="clear" w:fill="F2F1EB"/>
          </w:tcPr>
          <w:p>
            <w:pPr>
              <w:spacing w:before="120" w:after="0"/>
              <w:jc w:val="center"/>
            </w:pPr>
            <w:r/>
            <w:r>
              <w:rPr>
                <w:rFonts w:ascii="Segoe UI" w:hAnsi="Segoe UI"/>
                <w:b/>
                <w:color w:val="A6572C"/>
                <w:sz w:val="44"/>
              </w:rPr>
              <w:t>24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120" w:after="0"/>
              <w:jc w:val="center"/>
            </w:pPr>
            <w:r/>
            <w:r>
              <w:rPr>
                <w:rFonts w:ascii="Segoe UI" w:hAnsi="Segoe UI"/>
                <w:b/>
                <w:color w:val="A6572C"/>
                <w:sz w:val="44"/>
              </w:rPr>
              <w:t>4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120" w:after="0"/>
              <w:jc w:val="center"/>
            </w:pPr>
            <w:r/>
            <w:r>
              <w:rPr>
                <w:rFonts w:ascii="Segoe UI" w:hAnsi="Segoe UI"/>
                <w:b/>
                <w:color w:val="A6572C"/>
                <w:sz w:val="44"/>
              </w:rPr>
              <w:t>100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120" w:after="0"/>
              <w:jc w:val="center"/>
            </w:pPr>
            <w:r/>
            <w:r>
              <w:rPr>
                <w:rFonts w:ascii="Segoe UI" w:hAnsi="Segoe UI"/>
                <w:b/>
                <w:color w:val="A6572C"/>
                <w:sz w:val="44"/>
              </w:rPr>
              <w:t>0</w:t>
            </w:r>
          </w:p>
        </w:tc>
      </w:tr>
      <w:tr>
        <w:trPr>
          <w:cantSplit/>
        </w:trPr>
        <w:tc>
          <w:tcPr>
            <w:tcW w:type="dxa" w:w="2304"/>
            <w:shd w:val="clear" w:fill="F2F1EB"/>
          </w:tcPr>
          <w:p>
            <w:pPr>
              <w:spacing w:before="0" w:after="120"/>
              <w:jc w:val="center"/>
            </w:pPr>
            <w:r/>
            <w:r>
              <w:rPr>
                <w:rFonts w:ascii="Segoe UI" w:hAnsi="Segoe UI"/>
                <w:color w:val="6A6E64"/>
                <w:sz w:val="16"/>
              </w:rPr>
              <w:t>Pages on our website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0" w:after="120"/>
              <w:jc w:val="center"/>
            </w:pPr>
            <w:r/>
            <w:r>
              <w:rPr>
                <w:rFonts w:ascii="Segoe UI" w:hAnsi="Segoe UI"/>
                <w:color w:val="6A6E64"/>
                <w:sz w:val="16"/>
              </w:rPr>
              <w:t>of those are articles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0" w:after="120"/>
              <w:jc w:val="center"/>
            </w:pPr>
            <w:r/>
            <w:r>
              <w:rPr>
                <w:rFonts w:ascii="Segoe UI" w:hAnsi="Segoe UI"/>
                <w:color w:val="6A6E64"/>
                <w:sz w:val="16"/>
              </w:rPr>
              <w:t>Words on our main product page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0" w:after="120"/>
              <w:jc w:val="center"/>
            </w:pPr>
            <w:r/>
            <w:r>
              <w:rPr>
                <w:rFonts w:ascii="Segoe UI" w:hAnsi="Segoe UI"/>
                <w:color w:val="6A6E64"/>
                <w:sz w:val="16"/>
              </w:rPr>
              <w:t>Product data Google can read</w:t>
            </w:r>
          </w:p>
        </w:tc>
      </w:tr>
    </w:tbl>
    <w:p>
      <w:pPr>
        <w:spacing w:after="80"/>
      </w:pPr>
    </w:p>
    <w:p>
      <w:pPr>
        <w:spacing w:before="200" w:after="240"/>
        <w:ind w:left="173" w:right="173"/>
        <w:shd w:val="clear" w:fill="F6E9E0"/>
        <w:pBdr>
          <w:top w:val="single" w:sz="4" w:space="6" w:color="A6572C"/>
          <w:bottom w:val="single" w:sz="4" w:space="6" w:color="A6572C"/>
          <w:left w:val="single" w:sz="4" w:space="6" w:color="A6572C"/>
          <w:right w:val="single" w:sz="4" w:space="6" w:color="A6572C"/>
        </w:pBdr>
      </w:pPr>
      <w:r>
        <w:rPr>
          <w:b w:val="0"/>
          <w:i w:val="0"/>
          <w:color w:val="1F2421"/>
          <w:sz w:val="23"/>
        </w:rPr>
        <w:t xml:space="preserve">Our sales deck contains </w:t>
      </w:r>
      <w:r>
        <w:rPr>
          <w:b/>
          <w:i w:val="0"/>
          <w:color w:val="1F2421"/>
          <w:sz w:val="23"/>
        </w:rPr>
        <w:t>26 technical specifications, 21 testing instruments and a full machine list.</w:t>
      </w:r>
      <w:r>
        <w:rPr>
          <w:b w:val="0"/>
          <w:i w:val="0"/>
          <w:color w:val="1F2421"/>
          <w:sz w:val="23"/>
        </w:rPr>
        <w:t xml:space="preserve"> None of it is on the website. That is the biggest single opportunity here — and it costs nothing to fix but time.</w:t>
      </w:r>
    </w:p>
    <w:p>
      <w:pPr>
        <w:pStyle w:val="Heading1"/>
        <w:pageBreakBefore/>
        <w:pBdr>
          <w:bottom w:val="single" w:sz="8" w:space="6" w:color="5E7A2E"/>
        </w:pBdr>
        <w:spacing w:after="200"/>
      </w:pPr>
      <w:r>
        <w:t>2.  Website health check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60"/>
        <w:gridCol w:w="2232"/>
        <w:gridCol w:w="892"/>
        <w:gridCol w:w="5630"/>
      </w:tblGrid>
      <w:tr>
        <w:trPr>
          <w:cantSplit/>
        </w:trPr>
        <w:tc>
          <w:tcPr>
            <w:tcW w:type="dxa" w:w="461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</w:r>
          </w:p>
        </w:tc>
        <w:tc>
          <w:tcPr>
            <w:tcW w:type="dxa" w:w="2232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WE LOOKED AT</w:t>
            </w:r>
          </w:p>
        </w:tc>
        <w:tc>
          <w:tcPr>
            <w:tcW w:type="dxa" w:w="893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NOW</w:t>
            </w:r>
          </w:p>
        </w:tc>
        <w:tc>
          <w:tcPr>
            <w:tcW w:type="dxa" w:w="5630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IT MEANS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before="40" w:after="40"/>
              <w:jc w:val="center"/>
            </w:pPr>
            <w:r/>
            <w:r>
              <w:rPr>
                <w:color w:val="9C3327"/>
                <w:sz w:val="26"/>
              </w:rPr>
              <w:t>●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Amount of content</w:t>
            </w:r>
          </w:p>
        </w:tc>
        <w:tc>
          <w:tcPr>
            <w:tcW w:type="dxa" w:w="893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9C3327"/>
                <w:sz w:val="16"/>
              </w:rPr>
              <w:t>RED</w:t>
            </w:r>
          </w:p>
        </w:tc>
        <w:tc>
          <w:tcPr>
            <w:tcW w:type="dxa" w:w="563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24 pages, 4 articles. Fine-Line Circuits — the competitor sharing our name — has 51. Google has little to show for us.</w:t>
            </w:r>
          </w:p>
        </w:tc>
      </w:tr>
      <w:tr>
        <w:trPr>
          <w:cantSplit/>
        </w:trPr>
        <w:tc>
          <w:tcPr>
            <w:tcW w:type="dxa" w:w="461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color w:val="9C3327"/>
                <w:sz w:val="26"/>
              </w:rPr>
              <w:t>●</w:t>
            </w:r>
          </w:p>
        </w:tc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Product page detail</w:t>
            </w:r>
          </w:p>
        </w:tc>
        <w:tc>
          <w:tcPr>
            <w:tcW w:type="dxa" w:w="893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9C3327"/>
                <w:sz w:val="16"/>
              </w:rPr>
              <w:t>RED</w:t>
            </w:r>
          </w:p>
        </w:tc>
        <w:tc>
          <w:tcPr>
            <w:tcW w:type="dxa" w:w="5630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Our multilayer board page has about 100 words of real content. It cannot compete.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before="40" w:after="40"/>
              <w:jc w:val="center"/>
            </w:pPr>
            <w:r/>
            <w:r>
              <w:rPr>
                <w:color w:val="9C3327"/>
                <w:sz w:val="26"/>
              </w:rPr>
              <w:t>●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Technical specifications</w:t>
            </w:r>
          </w:p>
        </w:tc>
        <w:tc>
          <w:tcPr>
            <w:tcW w:type="dxa" w:w="893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9C3327"/>
                <w:sz w:val="16"/>
              </w:rPr>
              <w:t>RED</w:t>
            </w:r>
          </w:p>
        </w:tc>
        <w:tc>
          <w:tcPr>
            <w:tcW w:type="dxa" w:w="563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All 26 specs are in a PDF. Search engines cannot read them there.</w:t>
            </w:r>
          </w:p>
        </w:tc>
      </w:tr>
      <w:tr>
        <w:trPr>
          <w:cantSplit/>
        </w:trPr>
        <w:tc>
          <w:tcPr>
            <w:tcW w:type="dxa" w:w="461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color w:val="9C3327"/>
                <w:sz w:val="26"/>
              </w:rPr>
              <w:t>●</w:t>
            </w:r>
          </w:p>
        </w:tc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Product data tagging</w:t>
            </w:r>
          </w:p>
        </w:tc>
        <w:tc>
          <w:tcPr>
            <w:tcW w:type="dxa" w:w="893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9C3327"/>
                <w:sz w:val="16"/>
              </w:rPr>
              <w:t>RED</w:t>
            </w:r>
          </w:p>
        </w:tc>
        <w:tc>
          <w:tcPr>
            <w:tcW w:type="dxa" w:w="5630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Nothing on our site tells Google “this is a product with these specs”.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before="40" w:after="40"/>
              <w:jc w:val="center"/>
            </w:pPr>
            <w:r/>
            <w:r>
              <w:rPr>
                <w:color w:val="9C3327"/>
                <w:sz w:val="26"/>
              </w:rPr>
              <w:t>●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Company name</w:t>
            </w:r>
          </w:p>
        </w:tc>
        <w:tc>
          <w:tcPr>
            <w:tcW w:type="dxa" w:w="893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9C3327"/>
                <w:sz w:val="16"/>
              </w:rPr>
              <w:t>RED</w:t>
            </w:r>
          </w:p>
        </w:tc>
        <w:tc>
          <w:tcPr>
            <w:tcW w:type="dxa" w:w="563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Four names in use. Two competitors use one of them.</w:t>
            </w:r>
          </w:p>
        </w:tc>
      </w:tr>
      <w:tr>
        <w:trPr>
          <w:cantSplit/>
        </w:trPr>
        <w:tc>
          <w:tcPr>
            <w:tcW w:type="dxa" w:w="461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color w:val="C48A1A"/>
                <w:sz w:val="26"/>
              </w:rPr>
              <w:t>●</w:t>
            </w:r>
          </w:p>
        </w:tc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Spelling on live pages</w:t>
            </w:r>
          </w:p>
        </w:tc>
        <w:tc>
          <w:tcPr>
            <w:tcW w:type="dxa" w:w="893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C48A1A"/>
                <w:sz w:val="16"/>
              </w:rPr>
              <w:t>AMBER</w:t>
            </w:r>
          </w:p>
        </w:tc>
        <w:tc>
          <w:tcPr>
            <w:tcW w:type="dxa" w:w="5630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Our product page says “DIMENTIONSIONS” and labels a width column “WEIGHT”.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before="40" w:after="40"/>
              <w:jc w:val="center"/>
            </w:pPr>
            <w:r/>
            <w:r>
              <w:rPr>
                <w:color w:val="C48A1A"/>
                <w:sz w:val="26"/>
              </w:rPr>
              <w:t>●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Site speed</w:t>
            </w:r>
          </w:p>
        </w:tc>
        <w:tc>
          <w:tcPr>
            <w:tcW w:type="dxa" w:w="893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C48A1A"/>
                <w:sz w:val="16"/>
              </w:rPr>
              <w:t>AMBER</w:t>
            </w:r>
          </w:p>
        </w:tc>
        <w:tc>
          <w:tcPr>
            <w:tcW w:type="dxa" w:w="563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Homepage loads 65 images at once and runs 72 scripts. Slow on phones.</w:t>
            </w:r>
          </w:p>
        </w:tc>
      </w:tr>
      <w:tr>
        <w:trPr>
          <w:cantSplit/>
        </w:trPr>
        <w:tc>
          <w:tcPr>
            <w:tcW w:type="dxa" w:w="461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color w:val="C48A1A"/>
                <w:sz w:val="26"/>
              </w:rPr>
              <w:t>●</w:t>
            </w:r>
          </w:p>
        </w:tc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Wrong pages listed</w:t>
            </w:r>
          </w:p>
        </w:tc>
        <w:tc>
          <w:tcPr>
            <w:tcW w:type="dxa" w:w="893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C48A1A"/>
                <w:sz w:val="16"/>
              </w:rPr>
              <w:t>AMBER</w:t>
            </w:r>
          </w:p>
        </w:tc>
        <w:tc>
          <w:tcPr>
            <w:tcW w:type="dxa" w:w="5630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 test page and an error page are being shown to Google.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before="40" w:after="40"/>
              <w:jc w:val="center"/>
            </w:pPr>
            <w:r/>
            <w:r>
              <w:rPr>
                <w:color w:val="9C3327"/>
                <w:sz w:val="26"/>
              </w:rPr>
              <w:t>●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Google Maps listing</w:t>
            </w:r>
          </w:p>
        </w:tc>
        <w:tc>
          <w:tcPr>
            <w:tcW w:type="dxa" w:w="893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9C3327"/>
                <w:sz w:val="16"/>
              </w:rPr>
              <w:t>RED</w:t>
            </w:r>
          </w:p>
        </w:tc>
        <w:tc>
          <w:tcPr>
            <w:tcW w:type="dxa" w:w="563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Not claimed for either Vadodara or our US office. It's free.</w:t>
            </w:r>
          </w:p>
        </w:tc>
      </w:tr>
      <w:tr>
        <w:trPr>
          <w:cantSplit/>
        </w:trPr>
        <w:tc>
          <w:tcPr>
            <w:tcW w:type="dxa" w:w="461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color w:val="5E7A2E"/>
                <w:sz w:val="26"/>
              </w:rPr>
              <w:t>●</w:t>
            </w:r>
          </w:p>
        </w:tc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Page titles</w:t>
            </w:r>
          </w:p>
        </w:tc>
        <w:tc>
          <w:tcPr>
            <w:tcW w:type="dxa" w:w="893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5E7A2E"/>
                <w:sz w:val="16"/>
              </w:rPr>
              <w:t>GREEN</w:t>
            </w:r>
          </w:p>
        </w:tc>
        <w:tc>
          <w:tcPr>
            <w:tcW w:type="dxa" w:w="5630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These are fine. No change needed.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before="40" w:after="40"/>
              <w:jc w:val="center"/>
            </w:pPr>
            <w:r/>
            <w:r>
              <w:rPr>
                <w:color w:val="5E7A2E"/>
                <w:sz w:val="26"/>
              </w:rPr>
              <w:t>●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Basic setup</w:t>
            </w:r>
          </w:p>
        </w:tc>
        <w:tc>
          <w:tcPr>
            <w:tcW w:type="dxa" w:w="893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5E7A2E"/>
                <w:sz w:val="16"/>
              </w:rPr>
              <w:t>GREEN</w:t>
            </w:r>
          </w:p>
        </w:tc>
        <w:tc>
          <w:tcPr>
            <w:tcW w:type="dxa" w:w="5630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Website is accessible to search engines. Nothing is blocked.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6" w:color="5E7A2E"/>
        </w:pBdr>
        <w:spacing w:after="200"/>
      </w:pPr>
      <w:r>
        <w:t>3.  Search has changed — this matters</w:t>
      </w:r>
    </w:p>
    <w:p>
      <w:pPr>
        <w:spacing w:before="200" w:after="240"/>
        <w:ind w:left="173" w:right="173"/>
        <w:shd w:val="clear" w:fill="E8EEDC"/>
        <w:pBdr>
          <w:top w:val="single" w:sz="4" w:space="6" w:color="5E7A2E"/>
          <w:bottom w:val="single" w:sz="4" w:space="6" w:color="5E7A2E"/>
          <w:left w:val="single" w:sz="4" w:space="6" w:color="5E7A2E"/>
          <w:right w:val="single" w:sz="4" w:space="6" w:color="5E7A2E"/>
        </w:pBdr>
      </w:pPr>
      <w:r>
        <w:rPr>
          <w:b/>
          <w:i w:val="0"/>
          <w:color w:val="1F2421"/>
          <w:sz w:val="23"/>
        </w:rPr>
        <w:t>Google now answers many questions itself, without sending anyone to a website.</w:t>
      </w:r>
      <w:r>
        <w:rPr>
          <w:b w:val="0"/>
          <w:i w:val="0"/>
          <w:color w:val="1F2421"/>
          <w:sz w:val="23"/>
        </w:rPr>
        <w:t xml:space="preserve"> So does ChatGPT. Being “number one on Google” is no longer enough.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072"/>
        <w:gridCol w:w="3072"/>
        <w:gridCol w:w="3072"/>
      </w:tblGrid>
      <w:tr>
        <w:trPr>
          <w:cantSplit/>
        </w:trPr>
        <w:tc>
          <w:tcPr>
            <w:tcW w:type="dxa" w:w="3072"/>
            <w:shd w:val="clear" w:fill="F2F1EB"/>
          </w:tcPr>
          <w:p>
            <w:pPr>
              <w:spacing w:before="120" w:after="0"/>
              <w:jc w:val="center"/>
            </w:pPr>
            <w:r/>
            <w:r>
              <w:rPr>
                <w:rFonts w:ascii="Segoe UI" w:hAnsi="Segoe UI"/>
                <w:b/>
                <w:color w:val="A6572C"/>
                <w:sz w:val="44"/>
              </w:rPr>
              <w:t>84%</w:t>
            </w:r>
          </w:p>
        </w:tc>
        <w:tc>
          <w:tcPr>
            <w:tcW w:type="dxa" w:w="3072"/>
            <w:shd w:val="clear" w:fill="F2F1EB"/>
          </w:tcPr>
          <w:p>
            <w:pPr>
              <w:spacing w:before="120" w:after="0"/>
              <w:jc w:val="center"/>
            </w:pPr>
            <w:r/>
            <w:r>
              <w:rPr>
                <w:rFonts w:ascii="Segoe UI" w:hAnsi="Segoe UI"/>
                <w:b/>
                <w:color w:val="A6572C"/>
                <w:sz w:val="44"/>
              </w:rPr>
              <w:t>68%</w:t>
            </w:r>
          </w:p>
        </w:tc>
        <w:tc>
          <w:tcPr>
            <w:tcW w:type="dxa" w:w="3072"/>
            <w:shd w:val="clear" w:fill="F2F1EB"/>
          </w:tcPr>
          <w:p>
            <w:pPr>
              <w:spacing w:before="120" w:after="0"/>
              <w:jc w:val="center"/>
            </w:pPr>
            <w:r/>
            <w:r>
              <w:rPr>
                <w:rFonts w:ascii="Segoe UI" w:hAnsi="Segoe UI"/>
                <w:b/>
                <w:color w:val="A6572C"/>
                <w:sz w:val="44"/>
              </w:rPr>
              <w:t>34–61%</w:t>
            </w:r>
          </w:p>
        </w:tc>
      </w:tr>
      <w:tr>
        <w:trPr>
          <w:cantSplit/>
        </w:trPr>
        <w:tc>
          <w:tcPr>
            <w:tcW w:type="dxa" w:w="3072"/>
            <w:shd w:val="clear" w:fill="F2F1EB"/>
          </w:tcPr>
          <w:p>
            <w:pPr>
              <w:spacing w:before="0" w:after="120"/>
              <w:jc w:val="center"/>
            </w:pPr>
            <w:r/>
            <w:r>
              <w:rPr>
                <w:rFonts w:ascii="Segoe UI" w:hAnsi="Segoe UI"/>
                <w:color w:val="6A6E64"/>
                <w:sz w:val="16"/>
              </w:rPr>
              <w:t>of business searches now show an AI answer</w:t>
            </w:r>
          </w:p>
        </w:tc>
        <w:tc>
          <w:tcPr>
            <w:tcW w:type="dxa" w:w="3072"/>
            <w:shd w:val="clear" w:fill="F2F1EB"/>
          </w:tcPr>
          <w:p>
            <w:pPr>
              <w:spacing w:before="0" w:after="120"/>
              <w:jc w:val="center"/>
            </w:pPr>
            <w:r/>
            <w:r>
              <w:rPr>
                <w:rFonts w:ascii="Segoe UI" w:hAnsi="Segoe UI"/>
                <w:color w:val="6A6E64"/>
                <w:sz w:val="16"/>
              </w:rPr>
              <w:t>of Google searches end with no click</w:t>
            </w:r>
          </w:p>
        </w:tc>
        <w:tc>
          <w:tcPr>
            <w:tcW w:type="dxa" w:w="3072"/>
            <w:shd w:val="clear" w:fill="F2F1EB"/>
          </w:tcPr>
          <w:p>
            <w:pPr>
              <w:spacing w:before="0" w:after="120"/>
              <w:jc w:val="center"/>
            </w:pPr>
            <w:r/>
            <w:r>
              <w:rPr>
                <w:rFonts w:ascii="Segoe UI" w:hAnsi="Segoe UI"/>
                <w:color w:val="6A6E64"/>
                <w:sz w:val="16"/>
              </w:rPr>
              <w:t>fewer clicks when an AI answer appears</w:t>
            </w:r>
          </w:p>
        </w:tc>
      </w:tr>
    </w:tbl>
    <w:p>
      <w:pPr>
        <w:spacing w:after="80"/>
      </w:pPr>
    </w:p>
    <w:p>
      <w:pPr>
        <w:pStyle w:val="Heading3"/>
      </w:pPr>
      <w:r>
        <w:t>What this changes for 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608"/>
        <w:gridCol w:w="4608"/>
      </w:tblGrid>
      <w:tr>
        <w:trPr>
          <w:cantSplit/>
        </w:trPr>
        <w:tc>
          <w:tcPr>
            <w:tcW w:type="dxa" w:w="4608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OLD WAY</w:t>
            </w:r>
          </w:p>
        </w:tc>
        <w:tc>
          <w:tcPr>
            <w:tcW w:type="dxa" w:w="4608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NEW WAY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Get to the top of Google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Be the source Google's AI answer is built from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Measure visits to the website</w:t>
            </w:r>
          </w:p>
        </w:tc>
        <w:tc>
          <w:tcPr>
            <w:tcW w:type="dxa" w:w="460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Measure how often we get </w:t>
            </w:r>
            <w:r>
              <w:rPr>
                <w:b/>
                <w:i w:val="0"/>
                <w:color w:val="1F2421"/>
                <w:sz w:val="19"/>
              </w:rPr>
              <w:t>mentioned</w:t>
            </w:r>
            <w:r>
              <w:rPr>
                <w:b w:val="0"/>
                <w:i w:val="0"/>
                <w:color w:val="3D4239"/>
                <w:sz w:val="19"/>
              </w:rPr>
              <w:t>, plus real enquiries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Write pages for people only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Write pages people </w:t>
            </w:r>
            <w:r>
              <w:rPr>
                <w:b/>
                <w:i w:val="0"/>
                <w:color w:val="1F2421"/>
                <w:sz w:val="19"/>
              </w:rPr>
              <w:t>and</w:t>
            </w:r>
            <w:r>
              <w:rPr>
                <w:b w:val="0"/>
                <w:i w:val="0"/>
                <w:color w:val="3D4239"/>
                <w:sz w:val="19"/>
              </w:rPr>
              <w:t xml:space="preserve"> machines can read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Hide specs behind a form</w:t>
            </w:r>
          </w:p>
        </w:tc>
        <w:tc>
          <w:tcPr>
            <w:tcW w:type="dxa" w:w="460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Publish specs openly — that is what gets quoted</w:t>
            </w:r>
          </w:p>
        </w:tc>
      </w:tr>
    </w:tbl>
    <w:p>
      <w:pPr>
        <w:spacing w:after="80"/>
      </w:pPr>
    </w:p>
    <w:p>
      <w:pPr>
        <w:spacing w:before="200" w:after="0"/>
        <w:ind w:left="173" w:right="173"/>
        <w:shd w:val="clear" w:fill="F6E9E0"/>
        <w:pBdr>
          <w:top w:val="single" w:sz="4" w:space="6" w:color="A6572C"/>
          <w:left w:val="single" w:sz="4" w:space="6" w:color="A6572C"/>
          <w:right w:val="single" w:sz="4" w:space="6" w:color="A6572C"/>
        </w:pBdr>
      </w:pPr>
      <w:r>
        <w:rPr>
          <w:rFonts w:ascii="Segoe UI" w:hAnsi="Segoe UI"/>
          <w:b/>
          <w:color w:val="1F2421"/>
          <w:sz w:val="17"/>
        </w:rPr>
        <w:t>THE SIMPLE RULE</w:t>
      </w:r>
    </w:p>
    <w:p>
      <w:pPr>
        <w:spacing w:after="60"/>
        <w:ind w:left="173" w:right="173"/>
        <w:shd w:val="clear" w:fill="F6E9E0"/>
        <w:pBdr>
          <w:left w:val="single" w:sz="4" w:space="6" w:color="A6572C"/>
          <w:right w:val="single" w:sz="4" w:space="6" w:color="A6572C"/>
        </w:pBdr>
      </w:pPr>
      <w:r>
        <w:rPr>
          <w:b w:val="0"/>
          <w:i w:val="0"/>
          <w:color w:val="3D4239"/>
          <w:sz w:val="20"/>
        </w:rPr>
        <w:t xml:space="preserve">AI systems quote </w:t>
      </w:r>
      <w:r>
        <w:rPr>
          <w:b/>
          <w:i w:val="0"/>
          <w:color w:val="1F2421"/>
          <w:sz w:val="20"/>
        </w:rPr>
        <w:t>specific numbers</w:t>
      </w:r>
      <w:r>
        <w:rPr>
          <w:b w:val="0"/>
          <w:i w:val="0"/>
          <w:color w:val="3D4239"/>
          <w:sz w:val="20"/>
        </w:rPr>
        <w:t>, not adjectives.</w:t>
      </w:r>
    </w:p>
    <w:p>
      <w:pPr>
        <w:spacing w:after="60"/>
        <w:ind w:left="173" w:right="173"/>
        <w:shd w:val="clear" w:fill="F6E9E0"/>
        <w:pBdr>
          <w:left w:val="single" w:sz="4" w:space="6" w:color="A6572C"/>
          <w:right w:val="single" w:sz="4" w:space="6" w:color="A6572C"/>
        </w:pBdr>
      </w:pPr>
      <w:r>
        <w:rPr>
          <w:b w:val="0"/>
          <w:i w:val="0"/>
          <w:color w:val="3D4239"/>
          <w:sz w:val="20"/>
        </w:rPr>
        <w:t>“5,000 sq m per month” gets quoted. “Large capacity” does not.</w:t>
      </w:r>
    </w:p>
    <w:p>
      <w:pPr>
        <w:spacing w:after="60"/>
        <w:ind w:left="173" w:right="173"/>
        <w:shd w:val="clear" w:fill="F6E9E0"/>
        <w:pBdr>
          <w:left w:val="single" w:sz="4" w:space="6" w:color="A6572C"/>
          <w:right w:val="single" w:sz="4" w:space="6" w:color="A6572C"/>
        </w:pBdr>
      </w:pPr>
      <w:r>
        <w:rPr>
          <w:b w:val="0"/>
          <w:i w:val="0"/>
          <w:color w:val="3D4239"/>
          <w:sz w:val="20"/>
        </w:rPr>
        <w:t>“UL certificate E235638” gets quoted. “Fully certified” does not.</w:t>
      </w:r>
    </w:p>
    <w:p>
      <w:pPr>
        <w:spacing w:after="160"/>
        <w:ind w:left="173" w:right="173"/>
        <w:shd w:val="clear" w:fill="F6E9E0"/>
        <w:pBdr>
          <w:left w:val="single" w:sz="4" w:space="6" w:color="A6572C"/>
          <w:right w:val="single" w:sz="4" w:space="6" w:color="A6572C"/>
          <w:bottom w:val="single" w:sz="4" w:space="6" w:color="A6572C"/>
        </w:pBdr>
      </w:pPr>
      <w:r>
        <w:rPr>
          <w:b/>
          <w:i w:val="0"/>
          <w:color w:val="1F2421"/>
          <w:sz w:val="20"/>
        </w:rPr>
        <w:t>And every fact should have our name next to it</w:t>
      </w:r>
      <w:r>
        <w:rPr>
          <w:b w:val="0"/>
          <w:i w:val="0"/>
          <w:color w:val="3D4239"/>
          <w:sz w:val="20"/>
        </w:rPr>
        <w:t xml:space="preserve"> — otherwise we get quoted without the credit.</w:t>
      </w:r>
    </w:p>
    <w:p>
      <w:pPr>
        <w:pStyle w:val="Heading1"/>
        <w:pageBreakBefore/>
        <w:pBdr>
          <w:bottom w:val="single" w:sz="8" w:space="6" w:color="5E7A2E"/>
        </w:pBdr>
        <w:spacing w:after="200"/>
      </w:pPr>
      <w:r>
        <w:t>4.  The name problem</w:t>
      </w:r>
    </w:p>
    <w:p>
      <w:pPr>
        <w:spacing w:before="200" w:after="240"/>
        <w:ind w:left="173" w:right="173"/>
        <w:shd w:val="clear" w:fill="FBF0D8"/>
        <w:pBdr>
          <w:top w:val="single" w:sz="4" w:space="6" w:color="96701A"/>
          <w:bottom w:val="single" w:sz="4" w:space="6" w:color="96701A"/>
          <w:left w:val="single" w:sz="4" w:space="6" w:color="96701A"/>
          <w:right w:val="single" w:sz="4" w:space="6" w:color="96701A"/>
        </w:pBdr>
      </w:pPr>
      <w:r>
        <w:rPr>
          <w:b w:val="0"/>
          <w:i w:val="0"/>
          <w:color w:val="1F2421"/>
          <w:sz w:val="23"/>
        </w:rPr>
        <w:t xml:space="preserve">We appear online under </w:t>
      </w:r>
      <w:r>
        <w:rPr>
          <w:b/>
          <w:i w:val="0"/>
          <w:color w:val="1F2421"/>
          <w:sz w:val="23"/>
        </w:rPr>
        <w:t>four different names</w:t>
      </w:r>
      <w:r>
        <w:rPr>
          <w:b w:val="0"/>
          <w:i w:val="0"/>
          <w:color w:val="1F2421"/>
          <w:sz w:val="23"/>
        </w:rPr>
        <w:t xml:space="preserve">. Two other circuit board companies use one of them — including a </w:t>
      </w:r>
      <w:r>
        <w:rPr>
          <w:b/>
          <w:i w:val="0"/>
          <w:color w:val="1F2421"/>
          <w:sz w:val="23"/>
        </w:rPr>
        <w:t>stock-market-listed Indian competitor</w:t>
      </w:r>
      <w:r>
        <w:rPr>
          <w:b w:val="0"/>
          <w:i w:val="0"/>
          <w:color w:val="1F2421"/>
          <w:sz w:val="23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031"/>
        <w:gridCol w:w="5184"/>
      </w:tblGrid>
      <w:tr>
        <w:trPr>
          <w:cantSplit/>
        </w:trPr>
        <w:tc>
          <w:tcPr>
            <w:tcW w:type="dxa" w:w="403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NAME WE USE</w:t>
            </w:r>
          </w:p>
        </w:tc>
        <w:tc>
          <w:tcPr>
            <w:tcW w:type="dxa" w:w="518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WHERE</w:t>
            </w:r>
          </w:p>
        </w:tc>
      </w:tr>
      <w:tr>
        <w:trPr>
          <w:cantSplit/>
        </w:trPr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Fineline Circuit Company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Sales deck, LinkedIn link, YouTube</w:t>
            </w:r>
          </w:p>
        </w:tc>
      </w:tr>
      <w:tr>
        <w:trPr>
          <w:cantSplit/>
        </w:trPr>
        <w:tc>
          <w:tcPr>
            <w:tcW w:type="dxa" w:w="403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Fine Circuits and Components Pvt Ltd</w:t>
            </w:r>
          </w:p>
        </w:tc>
        <w:tc>
          <w:tcPr>
            <w:tcW w:type="dxa" w:w="518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Legal name, website heading</w:t>
            </w:r>
          </w:p>
        </w:tc>
      </w:tr>
      <w:tr>
        <w:trPr>
          <w:cantSplit/>
        </w:trPr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FCC India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Website address and page titles</w:t>
            </w:r>
          </w:p>
        </w:tc>
      </w:tr>
      <w:tr>
        <w:trPr>
          <w:cantSplit/>
        </w:trPr>
        <w:tc>
          <w:tcPr>
            <w:tcW w:type="dxa" w:w="403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FCC Electronics Inc.</w:t>
            </w:r>
          </w:p>
        </w:tc>
        <w:tc>
          <w:tcPr>
            <w:tcW w:type="dxa" w:w="518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US office, separate Facebook page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736"/>
        <w:gridCol w:w="2160"/>
        <w:gridCol w:w="4320"/>
      </w:tblGrid>
      <w:tr>
        <w:trPr>
          <w:cantSplit/>
        </w:trPr>
        <w:tc>
          <w:tcPr>
            <w:tcW w:type="dxa" w:w="273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COMPETITOR USING OUR NAME</w:t>
            </w:r>
          </w:p>
        </w:tc>
        <w:tc>
          <w:tcPr>
            <w:tcW w:type="dxa" w:w="216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WEBSITE</w:t>
            </w:r>
          </w:p>
        </w:tc>
        <w:tc>
          <w:tcPr>
            <w:tcW w:type="dxa" w:w="432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WHO THEY ARE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Fine-Line Circuits Ltd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finelineindia.com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Listed Indian circuit board company. Their site says “India's Leading Printed Circuit Boards Manufacturer”.</w:t>
            </w:r>
          </w:p>
        </w:tc>
      </w:tr>
      <w:tr>
        <w:trPr>
          <w:cantSplit/>
        </w:trPr>
        <w:tc>
          <w:tcPr>
            <w:tcW w:type="dxa" w:w="273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Fineline Circuits Inc.</w:t>
            </w:r>
          </w:p>
        </w:tc>
        <w:tc>
          <w:tcPr>
            <w:tcW w:type="dxa" w:w="216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finelinepcb.com</w:t>
            </w:r>
          </w:p>
        </w:tc>
        <w:tc>
          <w:tcPr>
            <w:tcW w:type="dxa" w:w="432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 US circuit board company.</w:t>
            </w:r>
          </w:p>
        </w:tc>
      </w:tr>
    </w:tbl>
    <w:p>
      <w:pPr>
        <w:spacing w:after="80"/>
      </w:pPr>
    </w:p>
    <w:p>
      <w:pPr>
        <w:spacing w:before="200" w:after="240"/>
        <w:ind w:left="173" w:right="173"/>
        <w:shd w:val="clear" w:fill="FBF0D8"/>
        <w:pBdr>
          <w:top w:val="single" w:sz="4" w:space="6" w:color="96701A"/>
          <w:bottom w:val="single" w:sz="4" w:space="6" w:color="96701A"/>
          <w:left w:val="single" w:sz="4" w:space="6" w:color="96701A"/>
          <w:right w:val="single" w:sz="4" w:space="6" w:color="96701A"/>
        </w:pBdr>
      </w:pPr>
      <w:r>
        <w:rPr>
          <w:b/>
          <w:i w:val="0"/>
          <w:color w:val="1F2421"/>
          <w:sz w:val="23"/>
        </w:rPr>
        <w:t>Result:</w:t>
      </w:r>
      <w:r>
        <w:rPr>
          <w:b w:val="0"/>
          <w:i w:val="0"/>
          <w:color w:val="1F2421"/>
          <w:sz w:val="23"/>
        </w:rPr>
        <w:t xml:space="preserve"> search engines and AI tools cannot tell us apart from them. Our reputation is partly being credited to a competitor.</w:t>
      </w:r>
    </w:p>
    <w:p>
      <w:pPr>
        <w:pStyle w:val="Heading3"/>
      </w:pPr>
      <w:r>
        <w:t>The fix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512"/>
        <w:gridCol w:w="7704"/>
      </w:tblGrid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STEP 1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Choose FCC India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One public name. Keep the legal name for contracts and the website footer only.</w:t>
            </w:r>
          </w:p>
        </w:tc>
      </w:tr>
      <w:tr>
        <w:trPr>
          <w:cantSplit/>
        </w:trPr>
        <w:tc>
          <w:tcPr>
            <w:tcW w:type="dxa" w:w="1512"/>
            <w:shd w:val="clear" w:fill="6E8B3D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STEP 2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Change it everywhere in two weeks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Website, LinkedIn, YouTube, Google listing, IndiaMART, TradeIndia, directories, email signatures.</w:t>
            </w:r>
          </w:p>
        </w:tc>
      </w:tr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STEP 3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Tell Google who we are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Add hidden data to our website listing our name, old names, address, founding year and certificates. This is how Google merges us into one company.</w:t>
            </w:r>
          </w:p>
        </w:tc>
      </w:tr>
      <w:tr>
        <w:trPr>
          <w:cantSplit/>
        </w:trPr>
        <w:tc>
          <w:tcPr>
            <w:tcW w:type="dxa" w:w="1512"/>
            <w:shd w:val="clear" w:fill="6E8B3D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STEP 4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Match the UL certificate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Our UL safety certificate record must show the same name. It is one of the strongest proofs we own.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6" w:color="5E7A2E"/>
        </w:pBdr>
        <w:spacing w:after="200"/>
      </w:pPr>
      <w:r>
        <w:t>5.  What we will build</w:t>
      </w:r>
    </w:p>
    <w:p>
      <w:pPr>
        <w:spacing w:before="200" w:after="240"/>
        <w:ind w:left="173" w:right="173"/>
        <w:shd w:val="clear" w:fill="E8EEDC"/>
        <w:pBdr>
          <w:top w:val="single" w:sz="4" w:space="6" w:color="5E7A2E"/>
          <w:bottom w:val="single" w:sz="4" w:space="6" w:color="5E7A2E"/>
          <w:left w:val="single" w:sz="4" w:space="6" w:color="5E7A2E"/>
          <w:right w:val="single" w:sz="4" w:space="6" w:color="5E7A2E"/>
        </w:pBdr>
      </w:pPr>
      <w:r>
        <w:rPr>
          <w:b/>
          <w:i w:val="0"/>
          <w:color w:val="1F2421"/>
          <w:sz w:val="23"/>
        </w:rPr>
        <w:t>Build in three stages. Each stage works on its own — we can stop at any of them.</w:t>
      </w:r>
    </w:p>
    <w:p>
      <w:pPr>
        <w:spacing w:after="140"/>
      </w:pPr>
      <w:r>
        <w:rPr>
          <w:b w:val="0"/>
          <w:i w:val="0"/>
          <w:color w:val="3D4239"/>
          <w:sz w:val="21"/>
        </w:rPr>
        <w:t xml:space="preserve">The page count is not a target for its own sake. Google shows </w:t>
      </w:r>
      <w:r>
        <w:rPr>
          <w:b/>
          <w:i w:val="0"/>
          <w:color w:val="1F2421"/>
          <w:sz w:val="21"/>
        </w:rPr>
        <w:t>one page per search</w:t>
      </w:r>
      <w:r>
        <w:rPr>
          <w:b w:val="0"/>
          <w:i w:val="0"/>
          <w:color w:val="3D4239"/>
          <w:sz w:val="21"/>
        </w:rPr>
        <w:t>. A single page cannot rank for “teflon PCB manufacturer” and “aerospace PCB supplier” and “metal clad PCB” at the same time — it needs one page for each, or it ranks for none.</w:t>
      </w:r>
    </w:p>
    <w:p>
      <w:pPr>
        <w:pStyle w:val="Heading3"/>
      </w:pPr>
      <w:r>
        <w:t>Three stages — pick where to stop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72"/>
        <w:gridCol w:w="936"/>
        <w:gridCol w:w="4392"/>
        <w:gridCol w:w="2015"/>
      </w:tblGrid>
      <w:tr>
        <w:trPr>
          <w:cantSplit/>
        </w:trPr>
        <w:tc>
          <w:tcPr>
            <w:tcW w:type="dxa" w:w="187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93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PAGES</w:t>
            </w:r>
          </w:p>
        </w:tc>
        <w:tc>
          <w:tcPr>
            <w:tcW w:type="dxa" w:w="439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IT GETS US</w:t>
            </w:r>
          </w:p>
        </w:tc>
        <w:tc>
          <w:tcPr>
            <w:tcW w:type="dxa" w:w="201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DO IT?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1 · Essential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20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Everything we actually sell, plus proof we are credible. Capability pages, quality and certificate pages, and the three pages aimed at buyers leaving China.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Yes — this is the real ask</w:t>
            </w:r>
          </w:p>
        </w:tc>
      </w:tr>
      <w:tr>
        <w:trPr>
          <w:cantSplit/>
        </w:trPr>
        <w:tc>
          <w:tcPr>
            <w:tcW w:type="dxa" w:w="187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2 · Recommended</w:t>
            </w:r>
          </w:p>
        </w:tc>
        <w:tc>
          <w:tcPr>
            <w:tcW w:type="dxa" w:w="93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29</w:t>
            </w:r>
          </w:p>
        </w:tc>
        <w:tc>
          <w:tcPr>
            <w:tcW w:type="dxa" w:w="4392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Adds a page for each industry we serve and local Vadodara/Gujarat pages. Industry pages convert best because buyers search for their own sector.</w:t>
            </w:r>
          </w:p>
        </w:tc>
        <w:tc>
          <w:tcPr>
            <w:tcW w:type="dxa" w:w="201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Yes, by month 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3 · Full</w:t>
            </w:r>
          </w:p>
        </w:tc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~55</w:t>
            </w:r>
          </w:p>
        </w:tc>
        <w:tc>
          <w:tcPr>
            <w:tcW w:type="dxa" w:w="439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Adds 28 articles over the year. These build long-term authority and are what AI tools quote. Slower payback, biggest compounding.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Optional — scale to capacity</w:t>
            </w:r>
          </w:p>
        </w:tc>
      </w:tr>
    </w:tbl>
    <w:p>
      <w:pPr>
        <w:spacing w:after="80"/>
      </w:pPr>
    </w:p>
    <w:p>
      <w:pPr>
        <w:spacing w:before="200" w:after="0"/>
        <w:ind w:left="173" w:right="173"/>
        <w:shd w:val="clear" w:fill="E8EEDC"/>
        <w:pBdr>
          <w:top w:val="single" w:sz="4" w:space="6" w:color="5E7A2E"/>
          <w:left w:val="single" w:sz="4" w:space="6" w:color="5E7A2E"/>
          <w:right w:val="single" w:sz="4" w:space="6" w:color="5E7A2E"/>
        </w:pBdr>
      </w:pPr>
      <w:r>
        <w:rPr>
          <w:rFonts w:ascii="Segoe UI" w:hAnsi="Segoe UI"/>
          <w:b/>
          <w:color w:val="1F2421"/>
          <w:sz w:val="17"/>
        </w:rPr>
        <w:t>IF WE ONLY DO STAGE 1</w:t>
      </w:r>
    </w:p>
    <w:p>
      <w:pPr>
        <w:spacing w:after="60"/>
        <w:ind w:left="173" w:right="173"/>
        <w:shd w:val="clear" w:fill="E8EEDC"/>
        <w:pBdr>
          <w:left w:val="single" w:sz="4" w:space="6" w:color="5E7A2E"/>
          <w:right w:val="single" w:sz="4" w:space="6" w:color="5E7A2E"/>
        </w:pBdr>
      </w:pPr>
      <w:r>
        <w:rPr>
          <w:b w:val="0"/>
          <w:i w:val="0"/>
          <w:color w:val="3D4239"/>
          <w:sz w:val="20"/>
        </w:rPr>
        <w:t xml:space="preserve">We still get most of the commercial benefit. </w:t>
      </w:r>
      <w:r>
        <w:rPr>
          <w:b/>
          <w:i w:val="0"/>
          <w:color w:val="1F2421"/>
          <w:sz w:val="20"/>
        </w:rPr>
        <w:t>Stage 3 is the accelerator, not the engine.</w:t>
      </w:r>
    </w:p>
    <w:p>
      <w:pPr>
        <w:spacing w:after="160"/>
        <w:ind w:left="173" w:right="173"/>
        <w:shd w:val="clear" w:fill="E8EEDC"/>
        <w:pBdr>
          <w:left w:val="single" w:sz="4" w:space="6" w:color="5E7A2E"/>
          <w:right w:val="single" w:sz="4" w:space="6" w:color="5E7A2E"/>
          <w:bottom w:val="single" w:sz="4" w:space="6" w:color="5E7A2E"/>
        </w:pBdr>
      </w:pPr>
      <w:r>
        <w:rPr>
          <w:b w:val="0"/>
          <w:i w:val="0"/>
          <w:color w:val="3D4239"/>
          <w:sz w:val="20"/>
        </w:rPr>
        <w:t>12 articles instead of 28 is perfectly acceptable — it slows compounding, it does not break the plan.</w:t>
      </w:r>
    </w:p>
    <w:p>
      <w:pPr>
        <w:pStyle w:val="Heading3"/>
      </w:pPr>
      <w:r>
        <w:t>How we compare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336"/>
        <w:gridCol w:w="2880"/>
      </w:tblGrid>
      <w:tr>
        <w:trPr>
          <w:cantSplit/>
        </w:trPr>
        <w:tc>
          <w:tcPr>
            <w:tcW w:type="dxa" w:w="633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COMPANY</w:t>
            </w:r>
          </w:p>
        </w:tc>
        <w:tc>
          <w:tcPr>
            <w:tcW w:type="dxa" w:w="288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PAGES ON THEIR WEBSITE</w:t>
            </w:r>
          </w:p>
        </w:tc>
      </w:tr>
      <w:tr>
        <w:trPr>
          <w:cantSplit/>
        </w:trPr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FCC India — us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633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Fine-Line Circuits Ltd</w:t>
            </w:r>
            <w:r>
              <w:rPr>
                <w:b w:val="0"/>
                <w:i w:val="0"/>
                <w:color w:val="3D4239"/>
                <w:sz w:val="19"/>
              </w:rPr>
              <w:t xml:space="preserve"> — </w:t>
            </w:r>
            <w:r>
              <w:rPr>
                <w:b w:val="0"/>
                <w:i/>
                <w:color w:val="3D4239"/>
                <w:sz w:val="19"/>
              </w:rPr>
              <w:t>the listed competitor sharing our name</w:t>
            </w:r>
          </w:p>
        </w:tc>
        <w:tc>
          <w:tcPr>
            <w:tcW w:type="dxa" w:w="2880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51</w:t>
            </w:r>
          </w:p>
        </w:tc>
      </w:tr>
      <w:tr>
        <w:trPr>
          <w:cantSplit/>
        </w:trPr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AT&amp;S — global manufacturer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1,746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i/>
          <w:color w:val="3D4239"/>
          <w:sz w:val="21"/>
        </w:rPr>
        <w:t>Measured from their published sitemaps, 24 August 2026.</w:t>
      </w:r>
      <w:r>
        <w:rPr>
          <w:b w:val="0"/>
          <w:i w:val="0"/>
          <w:color w:val="3D4239"/>
          <w:sz w:val="21"/>
        </w:rPr>
        <w:t xml:space="preserve"> Stage 2 puts us at parity with the competitor currently outranking us for our own name. Stage 3 puts us ahead.</w:t>
      </w:r>
    </w:p>
    <w:p>
      <w:pPr>
        <w:pStyle w:val="Heading3"/>
      </w:pPr>
      <w:r>
        <w:t>Where we would end up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608"/>
        <w:gridCol w:w="2304"/>
        <w:gridCol w:w="2304"/>
      </w:tblGrid>
      <w:tr>
        <w:trPr>
          <w:cantSplit/>
        </w:trPr>
        <w:tc>
          <w:tcPr>
            <w:tcW w:type="dxa" w:w="4608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</w:t>
            </w:r>
          </w:p>
        </w:tc>
        <w:tc>
          <w:tcPr>
            <w:tcW w:type="dxa" w:w="2304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TODAY</w:t>
            </w:r>
          </w:p>
        </w:tc>
        <w:tc>
          <w:tcPr>
            <w:tcW w:type="dxa" w:w="2304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IN 12 MONTHS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Pages on the website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24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55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Product / capability pages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5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12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Industry pages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0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7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Articles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4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28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Pages with product data tagging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0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26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Google Maps listings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0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2</w:t>
            </w:r>
          </w:p>
        </w:tc>
      </w:tr>
    </w:tbl>
    <w:p>
      <w:pPr>
        <w:spacing w:after="80"/>
      </w:pPr>
    </w:p>
    <w:p>
      <w:pPr>
        <w:pStyle w:val="Heading3"/>
      </w:pPr>
      <w:r>
        <w:t>The four groups of new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15"/>
        <w:gridCol w:w="3600"/>
        <w:gridCol w:w="3600"/>
      </w:tblGrid>
      <w:tr>
        <w:trPr>
          <w:cantSplit/>
        </w:trPr>
        <w:tc>
          <w:tcPr>
            <w:tcW w:type="dxa" w:w="201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360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PAGES</w:t>
            </w:r>
          </w:p>
        </w:tc>
        <w:tc>
          <w:tcPr>
            <w:tcW w:type="dxa" w:w="360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WHY IT WINS US BUSINESS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1. What we can make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Multilayer · Teflon · Metal-clad · Controlled impedance · HDI · Surface finishes · Materials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Engineers search for a </w:t>
            </w:r>
            <w:r>
              <w:rPr>
                <w:b/>
                <w:i w:val="0"/>
                <w:color w:val="1F2421"/>
                <w:sz w:val="19"/>
              </w:rPr>
              <w:t>capability</w:t>
            </w:r>
            <w:r>
              <w:rPr>
                <w:b w:val="0"/>
                <w:i w:val="0"/>
                <w:color w:val="3D4239"/>
                <w:sz w:val="19"/>
              </w:rPr>
              <w:t>, not a company. Each page targets one.</w:t>
            </w:r>
          </w:p>
        </w:tc>
      </w:tr>
      <w:tr>
        <w:trPr>
          <w:cantSplit/>
        </w:trPr>
        <w:tc>
          <w:tcPr>
            <w:tcW w:type="dxa" w:w="201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2. Who we make it for</w:t>
            </w:r>
          </w:p>
        </w:tc>
        <w:tc>
          <w:tcPr>
            <w:tcW w:type="dxa" w:w="360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Aerospace · Medical · RF · LED lighting · Power · Consumer · Audio</w:t>
            </w:r>
          </w:p>
        </w:tc>
        <w:tc>
          <w:tcPr>
            <w:tcW w:type="dxa" w:w="360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Buyers search for their own industry. These convert best.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3. Why trust us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Quality lab · Certificates · Machines · Customers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This is where the 26 specs and 21 instruments finally go public.</w:t>
            </w:r>
          </w:p>
        </w:tc>
      </w:tr>
      <w:tr>
        <w:trPr>
          <w:cantSplit/>
        </w:trPr>
        <w:tc>
          <w:tcPr>
            <w:tcW w:type="dxa" w:w="201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4. Why buy from India</w:t>
            </w:r>
          </w:p>
        </w:tc>
        <w:tc>
          <w:tcPr>
            <w:tcW w:type="dxa" w:w="360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For US buyers · Alternative to China · For Indian companies going local</w:t>
            </w:r>
          </w:p>
        </w:tc>
        <w:tc>
          <w:tcPr>
            <w:tcW w:type="dxa" w:w="360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Chinese boards now cost US buyers 25–30% more in tariffs. </w:t>
            </w:r>
            <w:r>
              <w:rPr>
                <w:b/>
                <w:i w:val="0"/>
                <w:color w:val="1F2421"/>
                <w:sz w:val="19"/>
              </w:rPr>
              <w:t>These pages catch that demand.</w:t>
            </w:r>
          </w:p>
        </w:tc>
      </w:tr>
    </w:tbl>
    <w:p>
      <w:pPr>
        <w:spacing w:after="80"/>
      </w:pPr>
    </w:p>
    <w:p>
      <w:pPr>
        <w:pStyle w:val="Heading3"/>
      </w:pPr>
      <w:r>
        <w:t>Every capability page follows the same shape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512"/>
        <w:gridCol w:w="7704"/>
      </w:tblGrid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Clear title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What we make, with the key number. Example: “Multilayer PCB Manufacturing — up to 12 Layers”.</w:t>
            </w:r>
          </w:p>
        </w:tc>
      </w:tr>
      <w:tr>
        <w:trPr>
          <w:cantSplit/>
        </w:trPr>
        <w:tc>
          <w:tcPr>
            <w:tcW w:type="dxa" w:w="1512"/>
            <w:shd w:val="clear" w:fill="6E8B3D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Short answer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 xml:space="preserve">40–60 words directly below, naming us and the key specification. </w:t>
            </w:r>
            <w:r>
              <w:rPr>
                <w:b/>
                <w:i w:val="0"/>
                <w:color w:val="1F2421"/>
                <w:sz w:val="19"/>
              </w:rPr>
              <w:t>This is the part AI tools quote.</w:t>
            </w:r>
          </w:p>
        </w:tc>
      </w:tr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Specification table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Real text, not a picture. This is what search engines read.</w:t>
            </w:r>
          </w:p>
        </w:tc>
      </w:tr>
      <w:tr>
        <w:trPr>
          <w:cantSplit/>
        </w:trPr>
        <w:tc>
          <w:tcPr>
            <w:tcW w:type="dxa" w:w="1512"/>
            <w:shd w:val="clear" w:fill="6E8B3D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What affects cost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Honest guidance. This is what engineers actually want.</w:t>
            </w:r>
          </w:p>
        </w:tc>
      </w:tr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What we need from you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Design files, layer stack, target date.</w:t>
            </w:r>
          </w:p>
        </w:tc>
      </w:tr>
      <w:tr>
        <w:trPr>
          <w:cantSplit/>
        </w:trPr>
        <w:tc>
          <w:tcPr>
            <w:tcW w:type="dxa" w:w="1512"/>
            <w:shd w:val="clear" w:fill="6E8B3D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Common questions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5–8 real questions and answers. The format AI quotes most often.</w:t>
            </w:r>
          </w:p>
        </w:tc>
      </w:tr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Request a quote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A real form — layers, size, quantity, material, file upload. Not “Name, Email, Message”.</w:t>
            </w:r>
          </w:p>
        </w:tc>
      </w:tr>
    </w:tbl>
    <w:p>
      <w:pPr>
        <w:spacing w:after="80"/>
      </w:pPr>
    </w:p>
    <w:p>
      <w:pPr>
        <w:spacing w:before="200" w:after="0"/>
        <w:ind w:left="173" w:right="173"/>
        <w:shd w:val="clear" w:fill="FBF0D8"/>
        <w:pBdr>
          <w:top w:val="single" w:sz="4" w:space="6" w:color="96701A"/>
          <w:left w:val="single" w:sz="4" w:space="6" w:color="96701A"/>
          <w:right w:val="single" w:sz="4" w:space="6" w:color="96701A"/>
        </w:pBdr>
      </w:pPr>
      <w:r>
        <w:rPr>
          <w:rFonts w:ascii="Segoe UI" w:hAnsi="Segoe UI"/>
          <w:b/>
          <w:color w:val="1F2421"/>
          <w:sz w:val="17"/>
        </w:rPr>
        <w:t>DO NOT HIDE THE SPECIFICATIONS BEHIND A FORM</w:t>
      </w:r>
    </w:p>
    <w:p>
      <w:pPr>
        <w:spacing w:after="60"/>
        <w:ind w:left="173" w:right="173"/>
        <w:shd w:val="clear" w:fill="FBF0D8"/>
        <w:pBdr>
          <w:left w:val="single" w:sz="4" w:space="6" w:color="96701A"/>
          <w:right w:val="single" w:sz="4" w:space="6" w:color="96701A"/>
        </w:pBdr>
      </w:pPr>
      <w:r>
        <w:rPr>
          <w:b w:val="0"/>
          <w:i w:val="0"/>
          <w:color w:val="3D4239"/>
          <w:sz w:val="20"/>
        </w:rPr>
        <w:t xml:space="preserve">It is tempting to make people fill in a form to see our capabilities. </w:t>
      </w:r>
      <w:r>
        <w:rPr>
          <w:b/>
          <w:i w:val="0"/>
          <w:color w:val="1F2421"/>
          <w:sz w:val="20"/>
        </w:rPr>
        <w:t>Don't.</w:t>
      </w:r>
      <w:r>
        <w:rPr>
          <w:b w:val="0"/>
          <w:i w:val="0"/>
          <w:color w:val="3D4239"/>
          <w:sz w:val="20"/>
        </w:rPr>
        <w:t xml:space="preserve"> Search engines and AI tools cannot fill in forms — so the specs become invisible and the whole plan fails.</w:t>
      </w:r>
    </w:p>
    <w:p>
      <w:pPr>
        <w:spacing w:after="160"/>
        <w:ind w:left="173" w:right="173"/>
        <w:shd w:val="clear" w:fill="FBF0D8"/>
        <w:pBdr>
          <w:left w:val="single" w:sz="4" w:space="6" w:color="96701A"/>
          <w:right w:val="single" w:sz="4" w:space="6" w:color="96701A"/>
          <w:bottom w:val="single" w:sz="4" w:space="6" w:color="96701A"/>
        </w:pBdr>
      </w:pPr>
      <w:r>
        <w:rPr>
          <w:b w:val="0"/>
          <w:i w:val="0"/>
          <w:color w:val="3D4239"/>
          <w:sz w:val="20"/>
        </w:rPr>
        <w:t>Ask for details only at the final PDF download, if at all.</w:t>
      </w:r>
    </w:p>
    <w:p>
      <w:pPr>
        <w:pStyle w:val="Heading1"/>
        <w:pageBreakBefore/>
        <w:pBdr>
          <w:bottom w:val="single" w:sz="8" w:space="6" w:color="5E7A2E"/>
        </w:pBdr>
        <w:spacing w:after="200"/>
      </w:pPr>
      <w:r>
        <w:t>6.  Fixes for the website team</w:t>
      </w:r>
    </w:p>
    <w:p>
      <w:pPr>
        <w:spacing w:after="140"/>
      </w:pPr>
      <w:r>
        <w:rPr>
          <w:b w:val="0"/>
          <w:i w:val="0"/>
          <w:color w:val="3D4239"/>
          <w:sz w:val="21"/>
        </w:rPr>
        <w:t>Practical jobs, in priority order. Our site runs on WordPress.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36"/>
        <w:gridCol w:w="2376"/>
        <w:gridCol w:w="5904"/>
      </w:tblGrid>
      <w:tr>
        <w:trPr>
          <w:cantSplit/>
        </w:trPr>
        <w:tc>
          <w:tcPr>
            <w:tcW w:type="dxa" w:w="93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PRI</w:t>
            </w:r>
          </w:p>
        </w:tc>
        <w:tc>
          <w:tcPr>
            <w:tcW w:type="dxa" w:w="237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JOB</w:t>
            </w:r>
          </w:p>
        </w:tc>
        <w:tc>
          <w:tcPr>
            <w:tcW w:type="dxa" w:w="590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TO DO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NOW</w:t>
            </w:r>
          </w:p>
        </w:tc>
        <w:tc>
          <w:tcPr>
            <w:tcW w:type="dxa" w:w="237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Fix spelling on live pages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“DIMENTIONSIONS” → “DIMENSIONS”. Column “WEIGHT” → “WIDTH”. Check all five product pages.</w:t>
            </w:r>
          </w:p>
        </w:tc>
      </w:tr>
      <w:tr>
        <w:trPr>
          <w:cantSplit/>
        </w:trPr>
        <w:tc>
          <w:tcPr>
            <w:tcW w:type="dxa" w:w="93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NOW</w:t>
            </w:r>
          </w:p>
        </w:tc>
        <w:tc>
          <w:tcPr>
            <w:tcW w:type="dxa" w:w="237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Publish the specifications</w:t>
            </w:r>
          </w:p>
        </w:tc>
        <w:tc>
          <w:tcPr>
            <w:tcW w:type="dxa" w:w="590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All 26 specs as a normal web table. </w:t>
            </w:r>
            <w:r>
              <w:rPr>
                <w:b/>
                <w:i w:val="0"/>
                <w:color w:val="1F2421"/>
                <w:sz w:val="19"/>
              </w:rPr>
              <w:t>Get an engineer to verify each number first</w:t>
            </w:r>
            <w:r>
              <w:rPr>
                <w:b w:val="0"/>
                <w:i w:val="0"/>
                <w:color w:val="3D4239"/>
                <w:sz w:val="19"/>
              </w:rPr>
              <w:t xml:space="preserve"> — see page 9.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NOW</w:t>
            </w:r>
          </w:p>
        </w:tc>
        <w:tc>
          <w:tcPr>
            <w:tcW w:type="dxa" w:w="237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Add product data tagging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Hidden code that tells Google each spec is a fact about a product.</w:t>
            </w:r>
          </w:p>
        </w:tc>
      </w:tr>
      <w:tr>
        <w:trPr>
          <w:cantSplit/>
        </w:trPr>
        <w:tc>
          <w:tcPr>
            <w:tcW w:type="dxa" w:w="93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NOW</w:t>
            </w:r>
          </w:p>
        </w:tc>
        <w:tc>
          <w:tcPr>
            <w:tcW w:type="dxa" w:w="237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Set up Google + Bing tools</w:t>
            </w:r>
          </w:p>
        </w:tc>
        <w:tc>
          <w:tcPr>
            <w:tcW w:type="dxa" w:w="590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So we can see what people search for. </w:t>
            </w:r>
            <w:r>
              <w:rPr>
                <w:b/>
                <w:i w:val="0"/>
                <w:color w:val="1F2421"/>
                <w:sz w:val="19"/>
              </w:rPr>
              <w:t>Bing matters</w:t>
            </w:r>
            <w:r>
              <w:rPr>
                <w:b w:val="0"/>
                <w:i w:val="0"/>
                <w:color w:val="3D4239"/>
                <w:sz w:val="19"/>
              </w:rPr>
              <w:t xml:space="preserve"> — it feeds ChatGPT.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NOW</w:t>
            </w:r>
          </w:p>
        </w:tc>
        <w:tc>
          <w:tcPr>
            <w:tcW w:type="dxa" w:w="237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Allow AI crawlers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Confirm ChatGPT, Claude and Perplexity are allowed to read our site. If blocked, we can never be quoted.</w:t>
            </w:r>
          </w:p>
        </w:tc>
      </w:tr>
      <w:tr>
        <w:trPr>
          <w:cantSplit/>
        </w:trPr>
        <w:tc>
          <w:tcPr>
            <w:tcW w:type="dxa" w:w="93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HIGH</w:t>
            </w:r>
          </w:p>
        </w:tc>
        <w:tc>
          <w:tcPr>
            <w:tcW w:type="dxa" w:w="237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Hide the test pages</w:t>
            </w:r>
          </w:p>
        </w:tc>
        <w:tc>
          <w:tcPr>
            <w:tcW w:type="dxa" w:w="590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 test page and an error page are being shown to Google. Remove both.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HIGH</w:t>
            </w:r>
          </w:p>
        </w:tc>
        <w:tc>
          <w:tcPr>
            <w:tcW w:type="dxa" w:w="237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Speed up the homepage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65 images load at once; only 14 wait until needed. Fix all of them. Reduce the 72 scripts.</w:t>
            </w:r>
          </w:p>
        </w:tc>
      </w:tr>
      <w:tr>
        <w:trPr>
          <w:cantSplit/>
        </w:trPr>
        <w:tc>
          <w:tcPr>
            <w:tcW w:type="dxa" w:w="93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HIGH</w:t>
            </w:r>
          </w:p>
        </w:tc>
        <w:tc>
          <w:tcPr>
            <w:tcW w:type="dxa" w:w="237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Add LinkedIn tracking tag</w:t>
            </w:r>
          </w:p>
        </w:tc>
        <w:tc>
          <w:tcPr>
            <w:tcW w:type="dxa" w:w="590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Without it we cannot measure or target LinkedIn advertising.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HIGH</w:t>
            </w:r>
          </w:p>
        </w:tc>
        <w:tc>
          <w:tcPr>
            <w:tcW w:type="dxa" w:w="237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Link pages to each other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Right now pages barely link internally. Every capability page should link to related industries and back.</w:t>
            </w:r>
          </w:p>
        </w:tc>
      </w:tr>
      <w:tr>
        <w:trPr>
          <w:cantSplit/>
        </w:trPr>
        <w:tc>
          <w:tcPr>
            <w:tcW w:type="dxa" w:w="93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LATER</w:t>
            </w:r>
          </w:p>
        </w:tc>
        <w:tc>
          <w:tcPr>
            <w:tcW w:type="dxa" w:w="237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Separate India and US pages</w:t>
            </w:r>
          </w:p>
        </w:tc>
        <w:tc>
          <w:tcPr>
            <w:tcW w:type="dxa" w:w="590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Tell Google which pages are for which country.</w:t>
            </w:r>
          </w:p>
        </w:tc>
      </w:tr>
    </w:tbl>
    <w:p>
      <w:pPr>
        <w:spacing w:after="80"/>
      </w:pPr>
    </w:p>
    <w:p>
      <w:pPr>
        <w:pStyle w:val="Heading1"/>
        <w:pageBreakBefore/>
        <w:pBdr>
          <w:bottom w:val="single" w:sz="8" w:space="6" w:color="5E7A2E"/>
        </w:pBdr>
        <w:spacing w:after="200"/>
      </w:pPr>
      <w:r>
        <w:t>7.  Getting listed everywhere else</w:t>
      </w:r>
    </w:p>
    <w:p>
      <w:pPr>
        <w:spacing w:before="200" w:after="240"/>
        <w:ind w:left="173" w:right="173"/>
        <w:shd w:val="clear" w:fill="E8EEDC"/>
        <w:pBdr>
          <w:top w:val="single" w:sz="4" w:space="6" w:color="5E7A2E"/>
          <w:bottom w:val="single" w:sz="4" w:space="6" w:color="5E7A2E"/>
          <w:left w:val="single" w:sz="4" w:space="6" w:color="5E7A2E"/>
          <w:right w:val="single" w:sz="4" w:space="6" w:color="5E7A2E"/>
        </w:pBdr>
      </w:pPr>
      <w:r>
        <w:rPr>
          <w:b w:val="0"/>
          <w:i w:val="0"/>
          <w:color w:val="1F2421"/>
          <w:sz w:val="23"/>
        </w:rPr>
        <w:t xml:space="preserve">AI tools decide who to recommend by checking whether </w:t>
      </w:r>
      <w:r>
        <w:rPr>
          <w:b/>
          <w:i w:val="0"/>
          <w:color w:val="1F2421"/>
          <w:sz w:val="23"/>
        </w:rPr>
        <w:t>many sources agree</w:t>
      </w:r>
      <w:r>
        <w:rPr>
          <w:b w:val="0"/>
          <w:i w:val="0"/>
          <w:color w:val="1F2421"/>
          <w:sz w:val="23"/>
        </w:rPr>
        <w:t>. So our details must match everywhere — exactly.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92"/>
        <w:gridCol w:w="1296"/>
        <w:gridCol w:w="5328"/>
      </w:tblGrid>
      <w:tr>
        <w:trPr>
          <w:cantSplit/>
        </w:trPr>
        <w:tc>
          <w:tcPr>
            <w:tcW w:type="dxa" w:w="259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WHERE TO LIST</w:t>
            </w:r>
          </w:p>
        </w:tc>
        <w:tc>
          <w:tcPr>
            <w:tcW w:type="dxa" w:w="129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MARKET</w:t>
            </w:r>
          </w:p>
        </w:tc>
        <w:tc>
          <w:tcPr>
            <w:tcW w:type="dxa" w:w="5328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WHY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Google Business Profile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Both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Free. Decides if we appear on Maps. Claim Vadodara </w:t>
            </w:r>
            <w:r>
              <w:rPr>
                <w:b/>
                <w:i w:val="0"/>
                <w:color w:val="1F2421"/>
                <w:sz w:val="19"/>
              </w:rPr>
              <w:t>and</w:t>
            </w:r>
            <w:r>
              <w:rPr>
                <w:b w:val="0"/>
                <w:i w:val="0"/>
                <w:color w:val="3D4239"/>
                <w:sz w:val="19"/>
              </w:rPr>
              <w:t xml:space="preserve"> Elk Grove Village.</w:t>
            </w:r>
          </w:p>
        </w:tc>
      </w:tr>
      <w:tr>
        <w:trPr>
          <w:cantSplit/>
        </w:trPr>
        <w:tc>
          <w:tcPr>
            <w:tcW w:type="dxa" w:w="259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IndiaMART</w:t>
            </w:r>
          </w:p>
        </w:tc>
        <w:tc>
          <w:tcPr>
            <w:tcW w:type="dxa" w:w="129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India</w:t>
            </w:r>
          </w:p>
        </w:tc>
        <w:tc>
          <w:tcPr>
            <w:tcW w:type="dxa" w:w="532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India's largest B2B marketplace. Real buyers search here.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TradeIndia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India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Same reason.</w:t>
            </w:r>
          </w:p>
        </w:tc>
      </w:tr>
      <w:tr>
        <w:trPr>
          <w:cantSplit/>
        </w:trPr>
        <w:tc>
          <w:tcPr>
            <w:tcW w:type="dxa" w:w="259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PCB Directory</w:t>
            </w:r>
          </w:p>
        </w:tc>
        <w:tc>
          <w:tcPr>
            <w:tcW w:type="dxa" w:w="129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Global</w:t>
            </w:r>
          </w:p>
        </w:tc>
        <w:tc>
          <w:tcPr>
            <w:tcW w:type="dxa" w:w="532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Industry-specific. Buyers in our exact category.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Europages / Kompass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Europe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European buyer directories.</w:t>
            </w:r>
          </w:p>
        </w:tc>
      </w:tr>
      <w:tr>
        <w:trPr>
          <w:cantSplit/>
        </w:trPr>
        <w:tc>
          <w:tcPr>
            <w:tcW w:type="dxa" w:w="259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Thomasnet</w:t>
            </w:r>
          </w:p>
        </w:tc>
        <w:tc>
          <w:tcPr>
            <w:tcW w:type="dxa" w:w="129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US</w:t>
            </w:r>
          </w:p>
        </w:tc>
        <w:tc>
          <w:tcPr>
            <w:tcW w:type="dxa" w:w="5328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For our US office.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ELCINA / IPC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Industry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Industry body listings. Strong credibility signal.</w:t>
            </w:r>
          </w:p>
        </w:tc>
      </w:tr>
    </w:tbl>
    <w:p>
      <w:pPr>
        <w:spacing w:after="80"/>
      </w:pPr>
    </w:p>
    <w:p>
      <w:pPr>
        <w:spacing w:before="200" w:after="0"/>
        <w:ind w:left="173" w:right="173"/>
        <w:shd w:val="clear" w:fill="E8EEDC"/>
        <w:pBdr>
          <w:top w:val="single" w:sz="4" w:space="6" w:color="5E7A2E"/>
          <w:left w:val="single" w:sz="4" w:space="6" w:color="5E7A2E"/>
          <w:right w:val="single" w:sz="4" w:space="6" w:color="5E7A2E"/>
        </w:pBdr>
      </w:pPr>
      <w:r>
        <w:rPr>
          <w:rFonts w:ascii="Segoe UI" w:hAnsi="Segoe UI"/>
          <w:b/>
          <w:color w:val="1F2421"/>
          <w:sz w:val="17"/>
        </w:rPr>
        <w:t>THE BORING PART THAT MATTERS MOST</w:t>
      </w:r>
    </w:p>
    <w:p>
      <w:pPr>
        <w:spacing w:after="60"/>
        <w:ind w:left="173" w:right="173"/>
        <w:shd w:val="clear" w:fill="E8EEDC"/>
        <w:pBdr>
          <w:left w:val="single" w:sz="4" w:space="6" w:color="5E7A2E"/>
          <w:right w:val="single" w:sz="4" w:space="6" w:color="5E7A2E"/>
        </w:pBdr>
      </w:pPr>
      <w:r>
        <w:rPr>
          <w:b/>
          <w:i w:val="0"/>
          <w:color w:val="1F2421"/>
          <w:sz w:val="20"/>
        </w:rPr>
        <w:t>Same name. Same address. Same specifications. Same certificates. On every single listing.</w:t>
      </w:r>
    </w:p>
    <w:p>
      <w:pPr>
        <w:spacing w:after="160"/>
        <w:ind w:left="173" w:right="173"/>
        <w:shd w:val="clear" w:fill="E8EEDC"/>
        <w:pBdr>
          <w:left w:val="single" w:sz="4" w:space="6" w:color="5E7A2E"/>
          <w:right w:val="single" w:sz="4" w:space="6" w:color="5E7A2E"/>
          <w:bottom w:val="single" w:sz="4" w:space="6" w:color="5E7A2E"/>
        </w:pBdr>
      </w:pPr>
      <w:r>
        <w:rPr>
          <w:b w:val="0"/>
          <w:i w:val="0"/>
          <w:color w:val="3D4239"/>
          <w:sz w:val="20"/>
        </w:rPr>
        <w:t>This is unglamorous work, and it is the highest-value thing we can do outside our own website.</w:t>
      </w:r>
    </w:p>
    <w:p>
      <w:pPr>
        <w:pStyle w:val="Heading3"/>
      </w:pPr>
      <w:r>
        <w:t>Links worth chasing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92"/>
        <w:gridCol w:w="6623"/>
      </w:tblGrid>
      <w:tr>
        <w:trPr>
          <w:cantSplit/>
        </w:trPr>
        <w:tc>
          <w:tcPr>
            <w:tcW w:type="dxa" w:w="259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662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WHY IT IS WORTH IT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Our UL certificate record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An independent safety body confirming we are real. The strongest proof available.</w:t>
            </w:r>
          </w:p>
        </w:tc>
      </w:tr>
      <w:tr>
        <w:trPr>
          <w:cantSplit/>
        </w:trPr>
        <w:tc>
          <w:tcPr>
            <w:tcW w:type="dxa" w:w="259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Machine makers</w:t>
            </w:r>
          </w:p>
        </w:tc>
        <w:tc>
          <w:tcPr>
            <w:tcW w:type="dxa" w:w="662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Schmoll, Camtek, Orbotech, ATMA and Polar publish customer stories. Costs one phone call.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Trade magazines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Electronics For You, ELE Times, I-Connect007. Write </w:t>
            </w:r>
            <w:r>
              <w:rPr>
                <w:b/>
                <w:i w:val="0"/>
                <w:color w:val="1F2421"/>
                <w:sz w:val="19"/>
              </w:rPr>
              <w:t>useful articles</w:t>
            </w:r>
            <w:r>
              <w:rPr>
                <w:b w:val="0"/>
                <w:i w:val="0"/>
                <w:color w:val="3D4239"/>
                <w:sz w:val="19"/>
              </w:rPr>
              <w:t>, not press releases.</w:t>
            </w:r>
          </w:p>
        </w:tc>
      </w:tr>
      <w:tr>
        <w:trPr>
          <w:cantSplit/>
        </w:trPr>
        <w:tc>
          <w:tcPr>
            <w:tcW w:type="dxa" w:w="259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Our customers</w:t>
            </w:r>
          </w:p>
        </w:tc>
        <w:tc>
          <w:tcPr>
            <w:tcW w:type="dxa" w:w="662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Turn the four testimonials we already have into proper case studies.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Trade shows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Productronica India, 16–18 Sep 2026. The exhibitor listing itself is a valuable link.</w:t>
            </w:r>
          </w:p>
        </w:tc>
      </w:tr>
    </w:tbl>
    <w:p>
      <w:pPr>
        <w:spacing w:after="80"/>
      </w:pPr>
    </w:p>
    <w:p>
      <w:pPr>
        <w:pStyle w:val="Heading1"/>
        <w:pageBreakBefore/>
        <w:pBdr>
          <w:bottom w:val="single" w:sz="8" w:space="6" w:color="5E7A2E"/>
        </w:pBdr>
        <w:spacing w:after="200"/>
      </w:pPr>
      <w:r>
        <w:t>8.  How we measure it</w:t>
      </w:r>
    </w:p>
    <w:p>
      <w:pPr>
        <w:spacing w:before="200" w:after="240"/>
        <w:ind w:left="173" w:right="173"/>
        <w:shd w:val="clear" w:fill="FBF0D8"/>
        <w:pBdr>
          <w:top w:val="single" w:sz="4" w:space="6" w:color="96701A"/>
          <w:bottom w:val="single" w:sz="4" w:space="6" w:color="96701A"/>
          <w:left w:val="single" w:sz="4" w:space="6" w:color="96701A"/>
          <w:right w:val="single" w:sz="4" w:space="6" w:color="96701A"/>
        </w:pBdr>
      </w:pPr>
      <w:r>
        <w:rPr>
          <w:b/>
          <w:i w:val="0"/>
          <w:color w:val="1F2421"/>
          <w:sz w:val="23"/>
        </w:rPr>
        <w:t>Do not judge this by website visitors.</w:t>
      </w:r>
      <w:r>
        <w:rPr>
          <w:b w:val="0"/>
          <w:i w:val="0"/>
          <w:color w:val="1F2421"/>
          <w:sz w:val="23"/>
        </w:rPr>
        <w:t xml:space="preserve"> Because Google now answers questions itself, visits can fall while business grows. Judge it by enquiries.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608"/>
        <w:gridCol w:w="2304"/>
        <w:gridCol w:w="2304"/>
      </w:tblGrid>
      <w:tr>
        <w:trPr>
          <w:cantSplit/>
        </w:trPr>
        <w:tc>
          <w:tcPr>
            <w:tcW w:type="dxa" w:w="4608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</w:t>
            </w:r>
          </w:p>
        </w:tc>
        <w:tc>
          <w:tcPr>
            <w:tcW w:type="dxa" w:w="2304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TODAY</w:t>
            </w:r>
          </w:p>
        </w:tc>
        <w:tc>
          <w:tcPr>
            <w:tcW w:type="dxa" w:w="2304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IN 12 MONTHS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Pages on the website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24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55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Articles published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4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28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Times AI tools mention us (out of 25 test questions)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0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12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Times AI tools link to us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0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8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Google Maps listings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0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2</w:t>
            </w:r>
          </w:p>
        </w:tc>
      </w:tr>
      <w:tr>
        <w:trPr>
          <w:cantSplit/>
        </w:trPr>
        <w:tc>
          <w:tcPr>
            <w:tcW w:type="dxa" w:w="4608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Real enquiries per month from search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 w:val="0"/>
                <w:color w:val="6A6E64"/>
                <w:sz w:val="20"/>
              </w:rPr>
              <w:t>Measure first</w:t>
            </w:r>
          </w:p>
        </w:tc>
        <w:tc>
          <w:tcPr>
            <w:tcW w:type="dxa" w:w="2304"/>
            <w:shd w:val="clear" w:fill="F2F1EB"/>
          </w:tcPr>
          <w:p>
            <w:pPr>
              <w:spacing w:before="40" w:after="40"/>
              <w:jc w:val="center"/>
            </w:pPr>
            <w:r/>
            <w:r>
              <w:rPr>
                <w:rFonts w:ascii="Segoe UI" w:hAnsi="Segoe UI"/>
                <w:b/>
                <w:color w:val="5E7A2E"/>
                <w:sz w:val="22"/>
              </w:rPr>
              <w:t>Grow</w:t>
            </w:r>
          </w:p>
        </w:tc>
      </w:tr>
    </w:tbl>
    <w:p>
      <w:pPr>
        <w:spacing w:after="80"/>
      </w:pPr>
    </w:p>
    <w:p>
      <w:pPr>
        <w:pStyle w:val="Heading3"/>
      </w:pPr>
      <w:r>
        <w:t>The AI check — once a month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512"/>
        <w:gridCol w:w="7704"/>
      </w:tblGrid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SETUP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Write down 25 questions a buyer would ask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For example: “Best multilayer PCB manufacturers in India”, “UL certified PCB maker in India for medical devices”, “Alternative to a Chinese PCB supplier”.</w:t>
            </w:r>
          </w:p>
        </w:tc>
      </w:tr>
      <w:tr>
        <w:trPr>
          <w:cantSplit/>
        </w:trPr>
        <w:tc>
          <w:tcPr>
            <w:tcW w:type="dxa" w:w="1512"/>
            <w:shd w:val="clear" w:fill="6E8B3D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MONTHLY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Ask all 25 to ChatGPT, Perplexity, Gemini and Google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Same day each month. Record whether we were mentioned, linked, or missing.</w:t>
            </w:r>
          </w:p>
        </w:tc>
      </w:tr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TRACK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Watch the number go up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 xml:space="preserve">Expect first mentions after </w:t>
            </w:r>
            <w:r>
              <w:rPr>
                <w:b/>
                <w:i w:val="0"/>
                <w:color w:val="1F2421"/>
                <w:sz w:val="19"/>
              </w:rPr>
              <w:t>1–2 months</w:t>
            </w:r>
            <w:r>
              <w:rPr>
                <w:b w:val="0"/>
                <w:i w:val="0"/>
                <w:color w:val="3D4239"/>
                <w:sz w:val="19"/>
              </w:rPr>
              <w:t xml:space="preserve">. Real progress at </w:t>
            </w:r>
            <w:r>
              <w:rPr>
                <w:b/>
                <w:i w:val="0"/>
                <w:color w:val="1F2421"/>
                <w:sz w:val="19"/>
              </w:rPr>
              <w:t>3–4 months</w:t>
            </w:r>
            <w:r>
              <w:rPr>
                <w:b w:val="0"/>
                <w:i w:val="0"/>
                <w:color w:val="3D4239"/>
                <w:sz w:val="19"/>
              </w:rPr>
              <w:t>. Anything faster is luck.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6" w:color="5E7A2E"/>
        </w:pBdr>
        <w:spacing w:after="200"/>
      </w:pPr>
      <w:r>
        <w:t>9.  The 12-month plan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512"/>
        <w:gridCol w:w="7704"/>
      </w:tblGrid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MONTH 1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Clean up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 xml:space="preserve">Fix the name everywhere · claim both Google listings · fix spelling and speed · set up measurement · </w:t>
            </w:r>
            <w:r>
              <w:rPr>
                <w:b/>
                <w:i w:val="0"/>
                <w:color w:val="1F2421"/>
                <w:sz w:val="19"/>
              </w:rPr>
              <w:t>publish all 26 specifications</w:t>
            </w:r>
            <w:r>
              <w:rPr>
                <w:b w:val="0"/>
                <w:i w:val="0"/>
                <w:color w:val="3D4239"/>
                <w:sz w:val="19"/>
              </w:rPr>
              <w:t xml:space="preserve"> · record where we stand today.</w:t>
            </w:r>
          </w:p>
        </w:tc>
      </w:tr>
      <w:tr>
        <w:trPr>
          <w:cantSplit/>
        </w:trPr>
        <w:tc>
          <w:tcPr>
            <w:tcW w:type="dxa" w:w="1512"/>
            <w:shd w:val="clear" w:fill="6E8B3D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MONTH 2–3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Build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7 capability pages · 7 industry pages · quality and certificates pages · product data tagging · real quote form · list on all directories · first 6 articles.</w:t>
            </w:r>
          </w:p>
        </w:tc>
      </w:tr>
      <w:tr>
        <w:trPr>
          <w:cantSplit/>
        </w:trPr>
        <w:tc>
          <w:tcPr>
            <w:tcW w:type="dxa" w:w="1512"/>
            <w:shd w:val="clear" w:fill="5E7A2E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MONTH 4–6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Grow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12 more articles · 4 customer case studies · pages for US and Indian buyers · approach trade magazines · first AI visibility report.</w:t>
            </w:r>
          </w:p>
        </w:tc>
      </w:tr>
      <w:tr>
        <w:trPr>
          <w:cantSplit/>
        </w:trPr>
        <w:tc>
          <w:tcPr>
            <w:tcW w:type="dxa" w:w="1512"/>
            <w:shd w:val="clear" w:fill="6E8B3D"/>
          </w:tcPr>
          <w:p>
            <w:pPr>
              <w:spacing w:before="100" w:after="100"/>
              <w:jc w:val="center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MONTH 7–12</w:t>
            </w:r>
          </w:p>
        </w:tc>
        <w:tc>
          <w:tcPr>
            <w:tcW w:type="dxa" w:w="7704"/>
          </w:tcPr>
          <w:p>
            <w:pPr>
              <w:spacing w:before="80" w:after="20"/>
            </w:pPr>
            <w:r/>
            <w:r>
              <w:rPr>
                <w:rFonts w:ascii="Segoe UI" w:hAnsi="Segoe UI"/>
                <w:b/>
                <w:color w:val="1F2421"/>
                <w:sz w:val="20"/>
              </w:rPr>
              <w:t>Scale</w:t>
            </w:r>
          </w:p>
          <w:p>
            <w:pPr>
              <w:spacing w:after="100"/>
            </w:pPr>
            <w:r>
              <w:rPr>
                <w:b w:val="0"/>
                <w:i w:val="0"/>
                <w:color w:val="3D4239"/>
                <w:sz w:val="19"/>
              </w:rPr>
              <w:t>Productronica in September · 10 more articles · local Vadodara and Gujarat pages · chase links · review the full year.</w:t>
            </w:r>
          </w:p>
        </w:tc>
      </w:tr>
    </w:tbl>
    <w:p>
      <w:pPr>
        <w:spacing w:after="80"/>
      </w:pPr>
    </w:p>
    <w:p>
      <w:pPr>
        <w:pStyle w:val="Heading3"/>
      </w:pPr>
      <w:r>
        <w:t>Who is needed — the core two</w:t>
      </w:r>
    </w:p>
    <w:p>
      <w:pPr>
        <w:spacing w:after="140"/>
      </w:pPr>
      <w:r>
        <w:rPr>
          <w:b w:val="0"/>
          <w:i w:val="0"/>
          <w:color w:val="3D4239"/>
          <w:sz w:val="21"/>
        </w:rPr>
        <w:t>These two cannot be skipped. Everything else is optional.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04"/>
        <w:gridCol w:w="2448"/>
        <w:gridCol w:w="4464"/>
      </w:tblGrid>
      <w:tr>
        <w:trPr>
          <w:cantSplit/>
        </w:trPr>
        <w:tc>
          <w:tcPr>
            <w:tcW w:type="dxa" w:w="230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48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446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WHY IT CANNOT BE SKIPPED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One clear owner</w:t>
            </w:r>
            <w:r>
              <w:rPr>
                <w:b w:val="0"/>
                <w:i w:val="0"/>
                <w:color w:val="3D4239"/>
                <w:sz w:val="19"/>
              </w:rPr>
              <w:br/>
              <w:t>(in-house)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Part-time is enough for Stage 1. Full-time for Stage 3.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Someone whose job this is. </w:t>
            </w:r>
            <w:r>
              <w:rPr>
                <w:b/>
                <w:i w:val="0"/>
                <w:color w:val="1F2421"/>
                <w:sz w:val="19"/>
              </w:rPr>
              <w:t>The most common reason plans like this fail is that nobody owns it</w:t>
            </w:r>
            <w:r>
              <w:rPr>
                <w:b w:val="0"/>
                <w:i w:val="0"/>
                <w:color w:val="3D4239"/>
                <w:sz w:val="19"/>
              </w:rPr>
              <w:t xml:space="preserve"> — added to an existing role, it stops within six weeks.</w:t>
            </w:r>
          </w:p>
        </w:tc>
      </w:tr>
      <w:tr>
        <w:trPr>
          <w:cantSplit/>
        </w:trPr>
        <w:tc>
          <w:tcPr>
            <w:tcW w:type="dxa" w:w="2304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A process engineer</w:t>
            </w:r>
          </w:p>
        </w:tc>
        <w:tc>
          <w:tcPr>
            <w:tcW w:type="dxa" w:w="2448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4 hours a week</w:t>
            </w:r>
          </w:p>
        </w:tc>
        <w:tc>
          <w:tcPr>
            <w:tcW w:type="dxa" w:w="446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Checks every technical number before it goes live. Wrong specifications online are worse than none — AI tools will repeat them for years. See page 10.</w:t>
            </w:r>
          </w:p>
        </w:tc>
      </w:tr>
    </w:tbl>
    <w:p>
      <w:pPr>
        <w:spacing w:after="80"/>
      </w:pPr>
    </w:p>
    <w:p>
      <w:pPr>
        <w:pStyle w:val="Heading3"/>
      </w:pPr>
      <w:r>
        <w:t>Optional — add these to go faster</w:t>
      </w:r>
    </w:p>
    <w:p>
      <w:pPr>
        <w:spacing w:after="140"/>
      </w:pPr>
      <w:r>
        <w:rPr>
          <w:b w:val="0"/>
          <w:i w:val="0"/>
          <w:color w:val="3D4239"/>
          <w:sz w:val="21"/>
        </w:rPr>
        <w:t>None of these are required to start. Each buys speed or scale.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44"/>
        <w:gridCol w:w="4104"/>
        <w:gridCol w:w="1655"/>
        <w:gridCol w:w="1512"/>
      </w:tblGrid>
      <w:tr>
        <w:trPr>
          <w:cantSplit/>
        </w:trPr>
        <w:tc>
          <w:tcPr>
            <w:tcW w:type="dxa" w:w="194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ADD</w:t>
            </w:r>
          </w:p>
        </w:tc>
        <w:tc>
          <w:tcPr>
            <w:tcW w:type="dxa" w:w="410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IT BUYS US</w:t>
            </w:r>
          </w:p>
        </w:tc>
        <w:tc>
          <w:tcPr>
            <w:tcW w:type="dxa" w:w="165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ROUGH COST</w:t>
            </w:r>
          </w:p>
        </w:tc>
        <w:tc>
          <w:tcPr>
            <w:tcW w:type="dxa" w:w="151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WHEN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SEO specialist</w:t>
            </w:r>
            <w:r>
              <w:rPr>
                <w:b w:val="0"/>
                <w:i w:val="0"/>
                <w:color w:val="3D4239"/>
                <w:sz w:val="19"/>
              </w:rPr>
              <w:br/>
              <w:t>(outside retainer)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Faster technical work, keyword research, monthly monitoring. Without it we move slower and learn by trial.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₹50–80k / month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From month 2</w:t>
            </w:r>
          </w:p>
        </w:tc>
      </w:tr>
      <w:tr>
        <w:trPr>
          <w:cantSplit/>
        </w:trPr>
        <w:tc>
          <w:tcPr>
            <w:tcW w:type="dxa" w:w="1944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Web developer</w:t>
            </w:r>
          </w:p>
        </w:tc>
        <w:tc>
          <w:tcPr>
            <w:tcW w:type="dxa" w:w="410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The fixes on page 6 done properly. Our existing website vendor may already cover this.</w:t>
            </w:r>
          </w:p>
        </w:tc>
        <w:tc>
          <w:tcPr>
            <w:tcW w:type="dxa" w:w="165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₹20–30k, mostly one-off</w:t>
            </w:r>
          </w:p>
        </w:tc>
        <w:tc>
          <w:tcPr>
            <w:tcW w:type="dxa" w:w="1512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Month 1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Video production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Factory videos. Big credibility gain and feeds social media too. Cheapest content we own.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₹40–60k / month, clustered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From month 3</w:t>
            </w:r>
          </w:p>
        </w:tc>
      </w:tr>
      <w:tr>
        <w:trPr>
          <w:cantSplit/>
        </w:trPr>
        <w:tc>
          <w:tcPr>
            <w:tcW w:type="dxa" w:w="1944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Designer</w:t>
            </w:r>
          </w:p>
        </w:tc>
        <w:tc>
          <w:tcPr>
            <w:tcW w:type="dxa" w:w="4104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Spec sheets, diagrams, downloadable guides. Makes content look professional.</w:t>
            </w:r>
          </w:p>
        </w:tc>
        <w:tc>
          <w:tcPr>
            <w:tcW w:type="dxa" w:w="1656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₹15–25k / month</w:t>
            </w:r>
          </w:p>
        </w:tc>
        <w:tc>
          <w:tcPr>
            <w:tcW w:type="dxa" w:w="1512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From month 3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Writer</w:t>
            </w:r>
          </w:p>
        </w:tc>
        <w:tc>
          <w:tcPr>
            <w:tcW w:type="dxa" w:w="410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Gets us to 28 articles instead of 12. Pure acceleration.</w:t>
            </w:r>
          </w:p>
        </w:tc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₹30–50k / month</w:t>
            </w:r>
          </w:p>
        </w:tc>
        <w:tc>
          <w:tcPr>
            <w:tcW w:type="dxa" w:w="151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From month 4</w:t>
            </w:r>
          </w:p>
        </w:tc>
      </w:tr>
    </w:tbl>
    <w:p>
      <w:pPr>
        <w:spacing w:after="80"/>
      </w:pPr>
    </w:p>
    <w:p>
      <w:pPr>
        <w:pStyle w:val="Heading3"/>
      </w:pPr>
      <w:r>
        <w:t>What it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72"/>
        <w:gridCol w:w="5040"/>
        <w:gridCol w:w="2304"/>
      </w:tblGrid>
      <w:tr>
        <w:trPr>
          <w:cantSplit/>
        </w:trPr>
        <w:tc>
          <w:tcPr>
            <w:tcW w:type="dxa" w:w="1872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04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TEAM</w:t>
            </w:r>
          </w:p>
        </w:tc>
        <w:tc>
          <w:tcPr>
            <w:tcW w:type="dxa" w:w="2304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PER MONTH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Lean start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Core two only. Slower, but it works.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₹60k – 1 lakh</w:t>
            </w:r>
          </w:p>
        </w:tc>
      </w:tr>
      <w:tr>
        <w:trPr>
          <w:cantSplit/>
        </w:trPr>
        <w:tc>
          <w:tcPr>
            <w:tcW w:type="dxa" w:w="1872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Balanced</w:t>
            </w:r>
          </w:p>
        </w:tc>
        <w:tc>
          <w:tcPr>
            <w:tcW w:type="dxa" w:w="504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Core two + SEO specialist + developer</w:t>
            </w:r>
          </w:p>
        </w:tc>
        <w:tc>
          <w:tcPr>
            <w:tcW w:type="dxa" w:w="2304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₹1.3 – 2 lakh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Full speed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Everything above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₹2 – 3.5 lakh</w:t>
            </w:r>
          </w:p>
        </w:tc>
      </w:tr>
    </w:tbl>
    <w:p>
      <w:pPr>
        <w:spacing w:after="80"/>
      </w:pPr>
    </w:p>
    <w:p>
      <w:pPr>
        <w:spacing w:before="200" w:after="240"/>
        <w:ind w:left="173" w:right="173"/>
        <w:shd w:val="clear" w:fill="F6E9E0"/>
        <w:pBdr>
          <w:top w:val="single" w:sz="4" w:space="6" w:color="A6572C"/>
          <w:bottom w:val="single" w:sz="4" w:space="6" w:color="A6572C"/>
          <w:left w:val="single" w:sz="4" w:space="6" w:color="A6572C"/>
          <w:right w:val="single" w:sz="4" w:space="6" w:color="A6572C"/>
        </w:pBdr>
      </w:pPr>
      <w:r>
        <w:rPr>
          <w:b/>
          <w:i w:val="0"/>
          <w:color w:val="1F2421"/>
          <w:sz w:val="23"/>
        </w:rPr>
        <w:t>Start lean. Add only what we are ready to use.</w:t>
      </w:r>
      <w:r>
        <w:rPr>
          <w:b w:val="0"/>
          <w:i w:val="0"/>
          <w:color w:val="1F2421"/>
          <w:sz w:val="23"/>
        </w:rPr>
        <w:t xml:space="preserve"> These are planning estimates, not quotes — and the core two already sit on our payroll.</w:t>
      </w:r>
    </w:p>
    <w:p>
      <w:pPr>
        <w:pStyle w:val="Heading1"/>
        <w:pageBreakBefore/>
        <w:pBdr>
          <w:bottom w:val="single" w:sz="8" w:space="6" w:color="5E7A2E"/>
        </w:pBdr>
        <w:spacing w:after="200"/>
      </w:pPr>
      <w:r>
        <w:t>10.  Things to be careful about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736"/>
        <w:gridCol w:w="6480"/>
      </w:tblGrid>
      <w:tr>
        <w:trPr>
          <w:cantSplit/>
        </w:trPr>
        <w:tc>
          <w:tcPr>
            <w:tcW w:type="dxa" w:w="2736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6480"/>
            <w:shd w:val="clear" w:fill="5E7A2E"/>
          </w:tcPr>
          <w:p>
            <w:pPr>
              <w:spacing w:after="40" w:before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TO DO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Our specification numbers may be wrong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The sales deck has conversion errors. It says the smallest hole is “5 mils (0.2 mm)” — but 5 mils is 0.13 mm, not 0.2 mm. Similar errors appear in other rows. </w:t>
            </w:r>
            <w:r>
              <w:rPr>
                <w:b/>
                <w:i w:val="0"/>
                <w:color w:val="1F2421"/>
                <w:sz w:val="19"/>
              </w:rPr>
              <w:t>An engineer must check all 26 numbers before publishing.</w:t>
            </w:r>
            <w:r>
              <w:rPr>
                <w:b w:val="0"/>
                <w:i w:val="0"/>
                <w:color w:val="3D4239"/>
                <w:sz w:val="19"/>
              </w:rPr>
              <w:t xml:space="preserve"> Once published, AI tools will repeat them for years.</w:t>
            </w:r>
          </w:p>
        </w:tc>
      </w:tr>
      <w:tr>
        <w:trPr>
          <w:cantSplit/>
        </w:trPr>
        <w:tc>
          <w:tcPr>
            <w:tcW w:type="dxa" w:w="273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Our certificate wording is wrong</w:t>
            </w:r>
          </w:p>
        </w:tc>
        <w:tc>
          <w:tcPr>
            <w:tcW w:type="dxa" w:w="648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The deck says “ISO 9001-1400” and “ISO 9001-4500”. These should be </w:t>
            </w:r>
            <w:r>
              <w:rPr>
                <w:b/>
                <w:i w:val="0"/>
                <w:color w:val="1F2421"/>
                <w:sz w:val="19"/>
              </w:rPr>
              <w:t>ISO 14001</w:t>
            </w:r>
            <w:r>
              <w:rPr>
                <w:b w:val="0"/>
                <w:i w:val="0"/>
                <w:color w:val="3D4239"/>
                <w:sz w:val="19"/>
              </w:rPr>
              <w:t xml:space="preserve"> and </w:t>
            </w:r>
            <w:r>
              <w:rPr>
                <w:b/>
                <w:i w:val="0"/>
                <w:color w:val="1F2421"/>
                <w:sz w:val="19"/>
              </w:rPr>
              <w:t>ISO 45001</w:t>
            </w:r>
            <w:r>
              <w:rPr>
                <w:b w:val="0"/>
                <w:i w:val="0"/>
                <w:color w:val="3D4239"/>
                <w:sz w:val="19"/>
              </w:rPr>
              <w:t xml:space="preserve"> — separate standards. “LCSO” is probably </w:t>
            </w:r>
            <w:r>
              <w:rPr>
                <w:b/>
                <w:i w:val="0"/>
                <w:color w:val="1F2421"/>
                <w:sz w:val="19"/>
              </w:rPr>
              <w:t>AS9100</w:t>
            </w:r>
            <w:r>
              <w:rPr>
                <w:b w:val="0"/>
                <w:i w:val="0"/>
                <w:color w:val="3D4239"/>
                <w:sz w:val="19"/>
              </w:rPr>
              <w:t>. Fix before publishing.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Capacity has no time unit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“5,000 sq mts” means nothing. Write </w:t>
            </w:r>
            <w:r>
              <w:rPr>
                <w:b/>
                <w:i w:val="0"/>
                <w:color w:val="1F2421"/>
                <w:sz w:val="19"/>
              </w:rPr>
              <w:t>5,000 sq m per month</w:t>
            </w:r>
            <w:r>
              <w:rPr>
                <w:b w:val="0"/>
                <w:i w:val="0"/>
                <w:color w:val="3D4239"/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273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Customer names need permission</w:t>
            </w:r>
          </w:p>
        </w:tc>
        <w:tc>
          <w:tcPr>
            <w:tcW w:type="dxa" w:w="648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ABB, Siemens, Mitsubishi, L&amp;T and Bharat Electronics may not allow us to name them. Get written permission for each logo and each date.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We have no search data yet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We could not access Google Search Console or paid keyword tools. The search terms in this plan are based on how buyers think, </w:t>
            </w:r>
            <w:r>
              <w:rPr>
                <w:b/>
                <w:i w:val="0"/>
                <w:color w:val="1F2421"/>
                <w:sz w:val="19"/>
              </w:rPr>
              <w:t>not verified search volumes.</w:t>
            </w:r>
            <w:r>
              <w:rPr>
                <w:b w:val="0"/>
                <w:i w:val="0"/>
                <w:color w:val="3D4239"/>
                <w:sz w:val="19"/>
              </w:rPr>
              <w:t xml:space="preserve"> Check them in month one before spending.</w:t>
            </w:r>
          </w:p>
        </w:tc>
      </w:tr>
      <w:tr>
        <w:trPr>
          <w:cantSplit/>
        </w:trPr>
        <w:tc>
          <w:tcPr>
            <w:tcW w:type="dxa" w:w="2736"/>
            <w:shd w:val="clear" w:fill="F2F1EB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Results are not instant</w:t>
            </w:r>
          </w:p>
        </w:tc>
        <w:tc>
          <w:tcPr>
            <w:tcW w:type="dxa" w:w="6480"/>
            <w:shd w:val="clear" w:fill="F2F1EB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 xml:space="preserve">Expect visible movement at </w:t>
            </w:r>
            <w:r>
              <w:rPr>
                <w:b/>
                <w:i w:val="0"/>
                <w:color w:val="1F2421"/>
                <w:sz w:val="19"/>
              </w:rPr>
              <w:t>month 4–6</w:t>
            </w:r>
            <w:r>
              <w:rPr>
                <w:b w:val="0"/>
                <w:i w:val="0"/>
                <w:color w:val="3D4239"/>
                <w:sz w:val="19"/>
              </w:rPr>
              <w:t xml:space="preserve">, AI mentions at </w:t>
            </w:r>
            <w:r>
              <w:rPr>
                <w:b/>
                <w:i w:val="0"/>
                <w:color w:val="1F2421"/>
                <w:sz w:val="19"/>
              </w:rPr>
              <w:t>month 3–4</w:t>
            </w:r>
            <w:r>
              <w:rPr>
                <w:b w:val="0"/>
                <w:i w:val="0"/>
                <w:color w:val="3D4239"/>
                <w:sz w:val="19"/>
              </w:rPr>
              <w:t>. Judging this at month two will look like failure and won't be.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1F2421"/>
                <w:sz w:val="19"/>
              </w:rPr>
              <w:t>The name change costs a little at first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3D4239"/>
                <w:sz w:val="19"/>
              </w:rPr>
              <w:t>A quiet month or two on branded searches. Do it once, early.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6" w:color="5E7A2E"/>
        </w:pBdr>
        <w:spacing w:after="200"/>
      </w:pPr>
      <w:r>
        <w:t>11.  Words you will hear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232"/>
        <w:gridCol w:w="6984"/>
      </w:tblGrid>
      <w:tr>
        <w:trPr>
          <w:cantSplit/>
        </w:trPr>
        <w:tc>
          <w:tcPr>
            <w:tcW w:type="dxa" w:w="2232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TERM YOU'LL HEAR</w:t>
            </w:r>
          </w:p>
        </w:tc>
        <w:tc>
          <w:tcPr>
            <w:tcW w:type="dxa" w:w="6984"/>
            <w:shd w:val="clear" w:fill="5E7A2E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FFFFFF"/>
                <w:sz w:val="16"/>
              </w:rPr>
              <w:t>WHAT IT ACTUALLY MEANS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SEO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Making sure we appear when people search.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Ranking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What position we appear in on Google.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Impressions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How many times we appeared in search results.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Click-through rate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How often people click us after seeing us.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Zero-click search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 search where Google answers directly and nobody visits a website. Now 68% of searches.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AI Overview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Google's own answer at the top of results, written by AI.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AEO / GEO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Getting quoted by AI tools like ChatGPT, instead of just ranking on Google.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Structured data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Hidden code that tells search engines “this is a product, this is its specification”.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Backlink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Another website linking to ours. Acts like a recommendation.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Crawler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The automated program that reads our website for Google or ChatGPT.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Indexed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 page that search engines have read and stored.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Landing page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 page built for one specific search or audience.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Directory listing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Our company profile on sites like IndiaMART or PCB Directory.</w:t>
            </w:r>
          </w:p>
        </w:tc>
      </w:tr>
      <w:tr>
        <w:trPr>
          <w:cantSplit/>
        </w:trPr>
        <w:tc>
          <w:tcPr>
            <w:tcW w:type="dxa" w:w="2232"/>
            <w:shd w:val="clear" w:fill="F2F1EB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Search Console</w:t>
            </w:r>
          </w:p>
        </w:tc>
        <w:tc>
          <w:tcPr>
            <w:tcW w:type="dxa" w:w="6984"/>
            <w:shd w:val="clear" w:fill="F2F1EB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Google's free tool showing what people searched to find us.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Segoe UI" w:hAnsi="Segoe UI"/>
                <w:b/>
                <w:color w:val="A6572C"/>
                <w:sz w:val="18"/>
              </w:rPr>
              <w:t>Qualified enquiry</w:t>
            </w:r>
          </w:p>
        </w:tc>
        <w:tc>
          <w:tcPr>
            <w:tcW w:type="dxa" w:w="6984"/>
          </w:tcPr>
          <w:p>
            <w:pPr>
              <w:spacing w:before="40" w:after="40"/>
            </w:pPr>
            <w:r/>
            <w:r>
              <w:rPr>
                <w:b w:val="0"/>
                <w:i w:val="0"/>
                <w:color w:val="3D4239"/>
                <w:sz w:val="19"/>
              </w:rPr>
              <w:t>A real buyer with a real requirement — what we actually count.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A6E64"/>
        <w:sz w:val="15"/>
      </w:rPr>
      <w:t xml:space="preserve">FCC India  ·  SEO Plan  ·  Page    </w:t>
    </w:r>
    <w:r>
      <w:rPr>
        <w:rFonts w:ascii="Segoe UI" w:hAnsi="Segoe UI"/>
        <w:color w:val="6A6E64"/>
        <w:sz w:val="15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 w:eastAsia="Calibri"/>
      <w:color w:val="3D42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2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F242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1F242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5E7A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FCC India SEO Plan</dc:title>
  <dc:subject>Getting found on Google and AI search</dc:subject>
  <dc:creator>FCC India — Marketing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Strategy</cp:category>
</cp:coreProperties>
</file>