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72"/>
          <w:szCs w:val="72"/>
        </w:rPr>
        <w:t xml:space="preserve">Leo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Корпоративный AI-ассистент Respect.Chat</w:t>
      </w:r>
    </w:p>
    <w:p>
      <w:pPr>
        <w:spacing w:after="120"/>
        <w:jc w:val="center"/>
      </w:pPr>
      <w:r>
        <w:rPr>
          <w:b/>
          <w:bCs/>
          <w:color w:val="B45309"/>
          <w:sz w:val="44"/>
          <w:szCs w:val="44"/>
        </w:rPr>
        <w:t xml:space="preserve">Patch v1.9.1.3</w:t>
      </w:r>
    </w:p>
    <w:p>
      <w:pPr>
        <w:spacing w:after="480"/>
        <w:jc w:val="center"/>
      </w:pPr>
      <w:r>
        <w:rPr>
          <w:i/>
          <w:iCs/>
          <w:color w:val="404040"/>
          <w:sz w:val="24"/>
          <w:szCs w:val="24"/>
        </w:rPr>
        <w:t xml:space="preserve">P0 Hotfix · ingest embedding · /internal/embed endpoint</w:t>
      </w:r>
    </w:p>
    <w:p>
      <w:pPr>
        <w:spacing w:after="120"/>
        <w:jc w:val="center"/>
      </w:pPr>
      <w:r>
        <w:rPr>
          <w:sz w:val="22"/>
          <w:szCs w:val="22"/>
        </w:rPr>
        <w:t xml:space="preserve">Дата: 5 мая 2026</w:t>
      </w:r>
    </w:p>
    <w:p>
      <w:pPr>
        <w:spacing w:after="120"/>
        <w:jc w:val="center"/>
      </w:pPr>
      <w:r>
        <w:rPr>
          <w:sz w:val="22"/>
          <w:szCs w:val="22"/>
        </w:rPr>
        <w:t xml:space="preserve">Тег: v1.9.1.3 (commit 990198f)</w:t>
      </w:r>
    </w:p>
    <w:p>
      <w:pPr>
        <w:spacing w:after="600"/>
        <w:jc w:val="center"/>
      </w:pPr>
      <w:r>
        <w:rPr>
          <w:sz w:val="22"/>
          <w:szCs w:val="22"/>
        </w:rPr>
        <w:t xml:space="preserve">1 коммит поверх v1.9.1.2</w:t>
      </w:r>
    </w:p>
    <w:p>
      <w:r>
        <w:br w:type="page"/>
      </w:r>
    </w:p>
    <w:p>
      <w:pPr>
        <w:pStyle w:val="Heading1"/>
      </w:pPr>
      <w:r>
        <w:t xml:space="preserve">1. Краткое резюме</w:t>
      </w:r>
    </w:p>
    <w:p>
      <w:pPr>
        <w:spacing w:after="200"/>
      </w:pPr>
      <w:r>
        <w:rPr>
          <w:sz w:val="22"/>
          <w:szCs w:val="22"/>
        </w:rPr>
        <w:t xml:space="preserve">v1.9.1.3 — критический P0 hotfix, восстанавливающий полностью сломанную функциональность загрузки файлов в личную KB пользователей. Корневая причина — ingest.py (отдельный subprocess со своим venv в /opt/ai/ingest/) был пропущен при v1.9.0-β миграции embedding модели с OpenAI 1536-dim на e5-large 1024-dim. Любая попытка загрузки файла падала с psycopg2.errors.DataException: expected 1024 dimensions, not 1536, пользователь получал в чате generic «Что-то пошло не так при обработке».</w:t>
      </w:r>
    </w:p>
    <w:p>
      <w:pPr>
        <w:spacing w:after="200"/>
      </w:pPr>
      <w:r>
        <w:rPr>
          <w:sz w:val="22"/>
          <w:szCs w:val="22"/>
        </w:rPr>
        <w:t xml:space="preserve">Проблема существовала с 29 апреля по 5 мая (~неделя), но обнаружена только сегодня — пользователи не пытались часто загружать новые файлы. Решение: новый POST endpoint /internal/embed в bridge-internal-api с переиспользованием уже загруженного e5-large embedder, и переписать get_embeddings в ingest.py на HTTP-вызов через urllib (без новых зависимостей).</w:t>
      </w:r>
    </w:p>
    <w:p>
      <w:pPr>
        <w:pStyle w:val="Heading2"/>
      </w:pPr>
      <w:r>
        <w:t xml:space="preserve">Метрики релиза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Время от обнаружения до фикса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~50 минут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Решённых проблем (P0)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(загрузка файлов в личную KB)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Период регрессии в production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~7 дней (29 апр - 5 мая)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Изменено файлов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(internal_api.py, ingest.py)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Строк добавлено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 (FastAPI endpoint)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 endpoint cold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 сек (e5-large warmup)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 endpoint warm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99 мс на batch из 3 текстов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 реального ingest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 мс на embedding 1 chunk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Тестовые файлы загружены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2 (docx 11 chunks + xlsx 24 chunks)</w:t>
            </w:r>
          </w:p>
        </w:tc>
      </w:tr>
    </w:tbl>
    <w:p>
      <w:pPr>
        <w:pStyle w:val="Heading1"/>
        <w:spacing w:before="480"/>
      </w:pPr>
      <w:r>
        <w:t xml:space="preserve">2. Описание проблемы</w:t>
      </w:r>
    </w:p>
    <w:p>
      <w:pPr>
        <w:pStyle w:val="Heading2"/>
      </w:pPr>
      <w:r>
        <w:t xml:space="preserve">2.1. Симптом в production</w:t>
      </w:r>
    </w:p>
    <w:p>
      <w:pPr>
        <w:spacing w:after="200"/>
      </w:pPr>
      <w:r>
        <w:rPr>
          <w:sz w:val="22"/>
          <w:szCs w:val="22"/>
        </w:rPr>
        <w:t xml:space="preserve">Пользователь @viacheslav сообщил что Leo перестал принимать файлы. При загрузке xlsx получал ответ:</w:t>
      </w:r>
    </w:p>
    <w:p>
      <w:pPr>
        <w:spacing w:after="200"/>
        <w:ind w:left="720"/>
      </w:pPr>
      <w:r>
        <w:rPr>
          <w:i/>
          <w:iCs/>
          <w:color w:val="B91C1C"/>
        </w:rPr>
        <w:t xml:space="preserve">❌ Что-то пошло не так при обработке «Diadoc 05.05.26 08.31.xlsx». Попробуй ещё раз или обратись к администратору.</w:t>
      </w:r>
    </w:p>
    <w:p>
      <w:pPr>
        <w:spacing w:after="200"/>
      </w:pPr>
      <w:r>
        <w:rPr>
          <w:sz w:val="22"/>
          <w:szCs w:val="22"/>
        </w:rPr>
        <w:t xml:space="preserve">То же самое с docx — 17480_Условия_ЛьготСх-2022_ред2026_01.docx. Раньше работало, в какой-то момент сломалось. Файлы не загружались в личную KB, поиск по ним был невозможен.</w:t>
      </w:r>
    </w:p>
    <w:p>
      <w:pPr>
        <w:pStyle w:val="Heading2"/>
      </w:pPr>
      <w:r>
        <w:t xml:space="preserve">2.2. Диагностика</w:t>
      </w:r>
    </w:p>
    <w:p>
      <w:pPr>
        <w:spacing w:after="200"/>
      </w:pPr>
      <w:r>
        <w:rPr>
          <w:sz w:val="22"/>
          <w:szCs w:val="22"/>
        </w:rPr>
        <w:t xml:space="preserve">Первоначальный фильтр логов journalctl --since 10 minutes ago вернул чистый лог bridge — никаких ошибок. Это сбило с толку и заставило искать проблему в коде. Расширение окна до --since 4 hours ago показало точный traceback: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May 05 16:05:57 ERROR kb_handler Ingest non-zero exit 1
psycopg2.errors.DataException: expected 1024 dimensions, not 1536</w:t>
      </w:r>
    </w:p>
    <w:p>
      <w:pPr>
        <w:spacing w:after="200"/>
      </w:pPr>
      <w:r>
        <w:rPr>
          <w:sz w:val="22"/>
          <w:szCs w:val="22"/>
        </w:rPr>
        <w:t xml:space="preserve">Корневая причина определена за минуту. ingest.py живёт в /opt/ai/ingest/ingest.py со своим venv. При v1.9.0-β миграции (когда personal_kb перевели на vector(1024) e5-large) этот скрипт пропустили. Он продолжал использовать OpenAI text-embedding-3-small с EMBEDDING_DIM=1536. И при INSERT в ai.ai_knowledge_personal получал DataException из-за несовпадения размерности.</w:t>
      </w:r>
    </w:p>
    <w:p>
      <w:pPr>
        <w:pStyle w:val="Heading2"/>
      </w:pPr>
      <w:r>
        <w:t xml:space="preserve">2.3. Архитектурный аспект</w:t>
      </w:r>
    </w:p>
    <w:p>
      <w:pPr>
        <w:spacing w:after="200"/>
      </w:pPr>
      <w:r>
        <w:rPr>
          <w:sz w:val="22"/>
          <w:szCs w:val="22"/>
        </w:rPr>
        <w:t xml:space="preserve">ingest.py запускается как subprocess через kb_handler.py с указанием INGEST_PYTHON=/opt/ai/ingest/venv/bin/python. Отдельный venv задумывался изолировать тяжёлые зависимости (boto3 для S3, langchain для chunking) от bridge сервиса. Но это создало архитектурный split-brain: при апгрейде embedding модели нужно было обновить оба места, а не одно.</w:t>
      </w:r>
    </w:p>
    <w:p>
      <w:pPr>
        <w:pStyle w:val="Heading1"/>
        <w:spacing w:before="480"/>
      </w:pPr>
      <w:r>
        <w:t xml:space="preserve">3. Решение</w:t>
      </w:r>
    </w:p>
    <w:p>
      <w:pPr>
        <w:pStyle w:val="Heading2"/>
      </w:pPr>
      <w:r>
        <w:t xml:space="preserve">3.1. Новый endpoint /internal/embed</w:t>
      </w:r>
    </w:p>
    <w:p>
      <w:pPr>
        <w:spacing w:after="200"/>
      </w:pPr>
      <w:r>
        <w:rPr>
          <w:sz w:val="22"/>
          <w:szCs w:val="22"/>
        </w:rPr>
        <w:t xml:space="preserve">В app/internal_api.py добавлен POST endpoint, дающий subprocess'ам доступ к локальному e5-large через HTTP. Защищён через Depends(check_auth) — переиспользует существующую проверку BRIDGE_INTERNAL_TOKEN из header X-Internal-Token. Поддерживает оба режима e5: passage (для индексации в ingest) и query (для поиска).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@app.post("/internal/embed")
async def embed_endpoint(req, _: Depends(check_auth)):
    from app.embedder import encode_passages, encode_query, MODEL_TAG
    if req.is_query:
        embs = [await encode_query(t) for t in req.texts]
    else:
        embs = await encode_passages(req.texts)
    return _EmbedResponse(embeddings=embs, dim=len(embs[0]), model=MODEL_TAG)</w:t>
      </w:r>
    </w:p>
    <w:p>
      <w:pPr>
        <w:pStyle w:val="Heading2"/>
      </w:pPr>
      <w:r>
        <w:t xml:space="preserve">3.2. ingest.py — HTTP вместо OpenAI</w:t>
      </w:r>
    </w:p>
    <w:p>
      <w:pPr>
        <w:spacing w:after="200"/>
      </w:pPr>
      <w:r>
        <w:rPr>
          <w:sz w:val="22"/>
          <w:szCs w:val="22"/>
        </w:rPr>
        <w:t xml:space="preserve">Заменена функция get_embeddings на HTTP-вызов через стандартную библиотеку Python (urllib, json), без новых pip-зависимостей. Константы обновлены: EMBEDDING_DIM с 1536 на 1024, EMBEDDING_BATCH со 100 на 32 (e5-large тяжелее в RAM, меньший batch). Импорт OpenAI сохранён для совместимости сигнатуры функции, но не используется.</w:t>
      </w:r>
    </w:p>
    <w:p>
      <w:pPr>
        <w:pStyle w:val="Heading2"/>
      </w:pPr>
      <w:r>
        <w:t xml:space="preserve">3.3. Преимущества HTTP-варианта</w:t>
      </w:r>
    </w:p>
    <w:p>
      <w:pPr>
        <w:spacing w:after="120"/>
      </w:pPr>
      <w:r>
        <w:rPr>
          <w:sz w:val="22"/>
          <w:szCs w:val="22"/>
        </w:rPr>
        <w:t xml:space="preserve">Альтернатива была — поставить sentence-transformers + torch (~2GB) во второй venv. Не выбрана по трём причинам: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Один embedder на проект </w:t>
      </w:r>
      <w:r>
        <w:rPr>
          <w:sz w:val="22"/>
          <w:szCs w:val="22"/>
        </w:rPr>
        <w:t xml:space="preserve">— singleton в bridge-internal-api гарантирует что ingest и search используют ровно одну и ту же модель. Никаких рассинхронов.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Экономия диска и памяти </w:t>
      </w:r>
      <w:r>
        <w:rPr>
          <w:sz w:val="22"/>
          <w:szCs w:val="22"/>
        </w:rPr>
        <w:t xml:space="preserve">— 2GB модели один раз вместо двух. Один процесс держит модель в RAM.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Простота обновлений </w:t>
      </w:r>
      <w:r>
        <w:rPr>
          <w:sz w:val="22"/>
          <w:szCs w:val="22"/>
        </w:rPr>
        <w:t xml:space="preserve">— следующая миграция embedding меняется в одном месте (app/embedder.py), все subprocess'ы автоматически получают новую модель через HTTP.</w:t>
      </w:r>
    </w:p>
    <w:p>
      <w:pPr>
        <w:pStyle w:val="Heading1"/>
        <w:spacing w:before="480"/>
      </w:pPr>
      <w:r>
        <w:t xml:space="preserve">4. Тестирование</w:t>
      </w:r>
    </w:p>
    <w:p>
      <w:pPr>
        <w:pStyle w:val="Heading2"/>
      </w:pPr>
      <w:r>
        <w:t xml:space="preserve">4.1. Smoke-test endpoint</w:t>
      </w:r>
    </w:p>
    <w:p>
      <w:pPr>
        <w:spacing w:after="200"/>
      </w:pPr>
      <w:r>
        <w:rPr>
          <w:sz w:val="22"/>
          <w:szCs w:val="22"/>
        </w:rPr>
        <w:t xml:space="preserve">Первый запрос — холодный, e5-large прогревается. Повторный с тремя текстами — 99 мс. Соответствует ожиданиям e5-large на CPU.</w:t>
      </w:r>
    </w:p>
    <w:p>
      <w:pPr>
        <w:pStyle w:val="Heading2"/>
      </w:pPr>
      <w:r>
        <w:t xml:space="preserve">4.2. Прямой запуск ingest</w:t>
      </w:r>
    </w:p>
    <w:p>
      <w:pPr>
        <w:spacing w:after="200"/>
      </w:pPr>
      <w:r>
        <w:rPr>
          <w:sz w:val="22"/>
          <w:szCs w:val="22"/>
        </w:rPr>
        <w:t xml:space="preserve">Тестовый txt-файл загружен через прямой вызов ingest.py: 1 chunk → S3 + БД. Проверка БД показала emb_dim=1024 — правильная размерность.</w:t>
      </w:r>
    </w:p>
    <w:p>
      <w:pPr>
        <w:pStyle w:val="Heading2"/>
      </w:pPr>
      <w:r>
        <w:t xml:space="preserve">4.3. Live test в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1860"/>
        <w:gridCol w:w="1500"/>
        <w:gridCol w:w="1820"/>
      </w:tblGrid>
      <w:tr>
        <w:tc>
          <w:tcPr>
            <w:tcW w:type="dxa" w:w="4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Chunks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4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17480_Условия_ЛьготСх-2022.docx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32 580 байт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11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18:18</w:t>
            </w:r>
          </w:p>
        </w:tc>
      </w:tr>
      <w:tr>
        <w:tc>
          <w:tcPr>
            <w:tcW w:type="dxa" w:w="4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Diadoc 05.05.26 08.31.xlsx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36 585 байт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24</w:t>
            </w:r>
          </w:p>
        </w:tc>
        <w:tc>
          <w:tcPr>
            <w:tcW w:type="dxa" w:w="1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18:19</w:t>
            </w:r>
          </w:p>
        </w:tc>
      </w:tr>
    </w:tbl>
    <w:p>
      <w:pPr>
        <w:spacing w:after="200" w:before="240"/>
      </w:pPr>
      <w:r>
        <w:rPr>
          <w:sz w:val="22"/>
          <w:szCs w:val="22"/>
        </w:rPr>
        <w:t xml:space="preserve">Leo ответил в чате двумя зелёными подтверждениями загрузки с указанием количества фрагментов. Файлы доступны для поиска через личную KB.</w:t>
      </w:r>
    </w:p>
    <w:p>
      <w:pPr>
        <w:pStyle w:val="Heading1"/>
        <w:spacing w:before="480"/>
      </w:pPr>
      <w:r>
        <w:t xml:space="preserve">5. Изменения в коде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 / Артефакт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app/internal_api.py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НОВОЕ. POST /internal/embed endpoint (49 строк). Pydantic модели _EmbedRequest, _EmbedResponse. Auth через Depends(check_auth). Импорт embedder lazy внутри функции.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/opt/ai/ingest/ingest.py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Переписан get_embeddings на urllib HTTP. Константы EMBEDDING_DIM 1536→1024, EMBEDDING_BATCH 100→32. Добавлены EMBED_API_URL, EMBED_API_TIMEOUT через os.getenv.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/opt/ai/ingest/.env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Добавлен BRIDGE_INTERNAL_TOKEN (auth для /internal/embed).</w:t>
            </w:r>
          </w:p>
        </w:tc>
      </w:tr>
    </w:tbl>
    <w:p>
      <w:pPr>
        <w:pStyle w:val="Heading2"/>
      </w:pPr>
      <w:r>
        <w:t xml:space="preserve">5.1. Git-история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990198f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fix(v1.9.1.3): /internal/embed endpoint для ingest subprocess (HEAD, tag: v1.9.1.3)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c86f86b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feat(v1.9.1.2): полный body для коротких карточек + section в выдаче (tag: v1.9.1.2)</w:t>
            </w:r>
          </w:p>
        </w:tc>
      </w:tr>
    </w:tbl>
    <w:p>
      <w:pPr>
        <w:pStyle w:val="Heading1"/>
        <w:spacing w:before="480"/>
      </w:pPr>
      <w:r>
        <w:t xml:space="preserve">6. Грабли (что отняло время)</w:t>
      </w:r>
    </w:p>
    <w:p>
      <w:pPr>
        <w:pStyle w:val="Heading3"/>
      </w:pPr>
      <w:r>
        <w:t xml:space="preserve">6.1. Слишком узкое окно логов</w:t>
      </w:r>
    </w:p>
    <w:p>
      <w:pPr>
        <w:spacing w:after="200"/>
      </w:pPr>
      <w:r>
        <w:rPr>
          <w:sz w:val="22"/>
          <w:szCs w:val="22"/>
        </w:rPr>
        <w:t xml:space="preserve">Первый поиск — journalctl --since 10 minutes ago — вернул чистый лог. Это сбило с толку, заставило искать проблему в коде. Только расширение до 4 часов показало реальный traceback. Урок: для production-проблем фильтр по времени должен быть достаточно широким, особенно если симптом «иногда падает».</w:t>
      </w:r>
    </w:p>
    <w:p>
      <w:pPr>
        <w:pStyle w:val="Heading3"/>
      </w:pPr>
      <w:r>
        <w:t xml:space="preserve">6.2. Неправильная подсказка имён функций embedder</w:t>
      </w:r>
    </w:p>
    <w:p>
      <w:pPr>
        <w:spacing w:after="200"/>
      </w:pPr>
      <w:r>
        <w:rPr>
          <w:sz w:val="22"/>
          <w:szCs w:val="22"/>
        </w:rPr>
        <w:t xml:space="preserve">В первой версии патча использовал encode_passages(texts) синхронно с .tolist(). Но реальный embedder.py — async, и encode_passages уже возвращает list[list[float]]. Стоило сначала прочитать сам embedder.py, не полагаться на догадку. Стоило ~5 минут на повторный фикс.</w:t>
      </w:r>
    </w:p>
    <w:p>
      <w:pPr>
        <w:pStyle w:val="Heading3"/>
      </w:pPr>
      <w:r>
        <w:t xml:space="preserve">6.3. NameError: BRIDGE_INTERNAL_TOKEN is not defined</w:t>
      </w:r>
    </w:p>
    <w:p>
      <w:pPr>
        <w:spacing w:after="200"/>
      </w:pPr>
      <w:r>
        <w:rPr>
          <w:sz w:val="22"/>
          <w:szCs w:val="22"/>
        </w:rPr>
        <w:t xml:space="preserve">Использовал глобальное имя BRIDGE_INTERNAL_TOKEN в endpoint, но в internal_api.py нет такой глобальной переменной — она читается через os.environ.get() внутри функции check_auth. Решение — Depends(check_auth) вместо ручной проверки. Бонус — соблюдение DRY (не дублируем auth логику).</w:t>
      </w:r>
    </w:p>
    <w:p>
      <w:pPr>
        <w:pStyle w:val="Heading3"/>
      </w:pPr>
      <w:r>
        <w:t xml:space="preserve">6.4. curl HTTP 000 на холодном запросе</w:t>
      </w:r>
    </w:p>
    <w:p>
      <w:pPr>
        <w:spacing w:after="200"/>
      </w:pPr>
      <w:r>
        <w:rPr>
          <w:sz w:val="22"/>
          <w:szCs w:val="22"/>
        </w:rPr>
        <w:t xml:space="preserve">При первом тесте после фикса curl вернул HTTP 000 (connection cancelled). Подумал что endpoint снова падает. На самом деле — e5-large модель загружалась 3 секунды, а у curl был дефолтный timeout который рвал коннект. Лечение — --max-time 30.</w:t>
      </w:r>
    </w:p>
    <w:p>
      <w:pPr>
        <w:pStyle w:val="Heading3"/>
      </w:pPr>
      <w:r>
        <w:t xml:space="preserve">6.5. JSON parse error в bash pipeline</w:t>
      </w:r>
    </w:p>
    <w:p>
      <w:pPr>
        <w:spacing w:after="200"/>
      </w:pPr>
      <w:r>
        <w:rPr>
          <w:sz w:val="22"/>
          <w:szCs w:val="22"/>
        </w:rPr>
        <w:t xml:space="preserve">Первый smoke-test делал curl ... | python3 -c json.load(sys.stdin). Ошибка JSONDecodeError маскировала настоящий 500. Помогли только verbose curl и логи runtime. Урок: всегда сначала verbose curl, потом парсинг.</w:t>
      </w:r>
    </w:p>
    <w:p>
      <w:pPr>
        <w:pStyle w:val="Heading3"/>
      </w:pPr>
      <w:r>
        <w:t xml:space="preserve">6.6. ingest.py не в git</w:t>
      </w:r>
    </w:p>
    <w:p>
      <w:pPr>
        <w:spacing w:after="200"/>
      </w:pPr>
      <w:r>
        <w:rPr>
          <w:sz w:val="22"/>
          <w:szCs w:val="22"/>
        </w:rPr>
        <w:t xml:space="preserve">/opt/ai/ingest/ — отдельная директория без git. Файл изменён вручную через sed/python. Лучше чтобы был в основном репо или хотя бы в bridge как submodule, чтобы изменения трекались. См. backlog.</w:t>
      </w:r>
    </w:p>
    <w:p>
      <w:pPr>
        <w:pStyle w:val="Heading1"/>
        <w:spacing w:before="480"/>
      </w:pPr>
      <w:r>
        <w:t xml:space="preserve">7. Backlog для следующих релизов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80"/>
        <w:gridCol w:w="3580"/>
        <w:gridCol w:w="14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ingest.py в git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Перенести /opt/ai/ingest/ в основной репо bridge как scripts/ingest_external/. Текущие изменения в проде, но не в истории.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час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Аудит остальных subprocess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Возможно есть другие изолированные scripts/sidecars которые тоже пропустили миграцию. Проверить /opt/ai/ полностью на старые embedding модели.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мин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Метрики /internal/embed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Добавить leo_embed_total, leo_embed_duration_seconds в Prometheus. После v1.9.2 (когда поднимем мониторинг).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мин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Streaming для больших файлов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Файл 36KB → 24 chunks → 24×150ms = 3.6 сек. Для больших файлов стоит делать streaming через WebSocket.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 дня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Удалить OpenAI client из ingest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Импорт from openai import OpenAI остался для совместимости (не используется). Можно убрать в v1.9.2.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Cold-start preload e5-large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Сейчас первый запрос холодный (3 сек). Можно делать preload при старте bridge-internal-api.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мин</w:t>
            </w:r>
          </w:p>
        </w:tc>
      </w:tr>
    </w:tbl>
    <w:p>
      <w:pPr>
        <w:pStyle w:val="Heading1"/>
        <w:spacing w:before="480"/>
      </w:pPr>
      <w:r>
        <w:t xml:space="preserve">8. Таймлайн релиза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Время (МСК)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Этап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~17:00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Пользователь обнаружил что xlsx-файл не загружается, пишет «что-то пошло не так»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17:55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Сообщение об ошибке в чате с Claude, начало диагностики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Расширение окна логов до 4 часов, найден traceback с DataException 1024/1536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18:05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Идентифицирован ingest.py в /opt/ai/ingest/ как корень проблемы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18:10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Дизайн решения: HTTP endpoint /internal/embed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Скрипт fix_ingest_embedding.py применён к internal_api.py и ingest.py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18:14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BRIDGE_INTERNAL_TOKEN добавлен в /opt/ai/ingest/.env, рестарт сервиса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18:14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Первый smoke-test → HTTP 500: NameError BRIDGE_INTERNAL_TOKEN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18:16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Прицельный фикс через Depends(check_auth) + правильные async функции embedder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18:17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Тёплый запрос → 99ms ✓. Прямой ingest.py test → S3 + БД с emb_dim=1024 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18:18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test 1: 17480_Условия_ЛьготСх-2022.docx → 11 chunks 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18:19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test 2: Diadoc 05.05.26 08.31.xlsx → 24 chunks 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18:25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Git: коммит 990198f, тег v1.9.1.3, push в origin/main</w:t>
            </w:r>
          </w:p>
        </w:tc>
      </w:tr>
    </w:tbl>
    <w:p>
      <w:pPr>
        <w:pStyle w:val="Heading1"/>
        <w:spacing w:before="480"/>
      </w:pPr>
      <w:r>
        <w:t xml:space="preserve">9. Lessons learned</w:t>
      </w:r>
    </w:p>
    <w:p>
      <w:pPr>
        <w:pStyle w:val="Heading2"/>
      </w:pPr>
      <w:r>
        <w:t xml:space="preserve">9.1. Изолированные venv — техдолг</w:t>
      </w:r>
    </w:p>
    <w:p>
      <w:pPr>
        <w:spacing w:after="200"/>
      </w:pPr>
      <w:r>
        <w:rPr>
          <w:sz w:val="22"/>
          <w:szCs w:val="22"/>
        </w:rPr>
        <w:t xml:space="preserve">Архитектурное решение «отдельный venv для ingest» было разумным изначально (изоляция тяжёлых deps), но создало split-brain при миграции embedding модели. Урок: при апгрейде кросс-системных компонентов нужен чеклист всех мест где компонент используется, не только основные сервисы.</w:t>
      </w:r>
    </w:p>
    <w:p>
      <w:pPr>
        <w:pStyle w:val="Heading2"/>
      </w:pPr>
      <w:r>
        <w:t xml:space="preserve">9.2. Регрессионный pipeline снова актуален</w:t>
      </w:r>
    </w:p>
    <w:p>
      <w:pPr>
        <w:spacing w:after="200"/>
      </w:pPr>
      <w:r>
        <w:rPr>
          <w:b/>
          <w:bCs/>
          <w:color w:val="B45309"/>
          <w:sz w:val="22"/>
          <w:szCs w:val="22"/>
        </w:rPr>
        <w:t xml:space="preserve">Это уже третий P0 hotfix подряд (v1.9.1.1 группы, v1.9.1.2 русский FTS + race condition, v1.9.1.3 ingest). Каждый ушёл в прод незамеченным. Без Golden Set и автотестов мы будем продолжать ловить регрессии в чате у пользователей. Пора делать v1.9.2 с Prometheus + Grafana + регрессионным pipeline.</w:t>
      </w:r>
    </w:p>
    <w:p>
      <w:pPr>
        <w:pStyle w:val="Heading2"/>
      </w:pPr>
      <w:r>
        <w:t xml:space="preserve">9.3. Diagnostic первичен</w:t>
      </w:r>
    </w:p>
    <w:p>
      <w:pPr>
        <w:spacing w:after="200"/>
      </w:pPr>
      <w:r>
        <w:rPr>
          <w:sz w:val="22"/>
          <w:szCs w:val="22"/>
        </w:rPr>
        <w:t xml:space="preserve">Каждый из последних трёх P0 решился очень быстро после правильной диагностики. v1.9.1.2 — diagnose_7805975.sql. v1.9.1.3 — расширенное окно journalctl + grep для DataException. v1.9.1.1 — analyze_rooms.py. Без них поиск проблемы был бы рандомным и долгим. Для production-кода diagnostic-скрипты не менее важны чем сам код.</w:t>
      </w:r>
    </w:p>
    <w:p>
      <w:pPr>
        <w:pStyle w:val="Heading2"/>
      </w:pPr>
      <w:r>
        <w:t xml:space="preserve">9.4. HTTP вместо встраивания зависимостей</w:t>
      </w:r>
    </w:p>
    <w:p>
      <w:pPr>
        <w:spacing w:after="200"/>
      </w:pPr>
      <w:r>
        <w:rPr>
          <w:sz w:val="22"/>
          <w:szCs w:val="22"/>
        </w:rPr>
        <w:t xml:space="preserve">Когда два процесса должны делиться большой моделью (или библиотекой, или ресурсом), HTTP-вариант часто лучше альтернатив. Один процесс — owner ресурса. Остальные — clients через HTTP. Преимущества: один singleton, простые обновления, меньше disk и RAM. Применимо не только для embedding — также для LLM inference, OCR, любых тяжёлых ML моделей.</w:t>
      </w:r>
    </w:p>
    <w:p>
      <w:pPr>
        <w:pStyle w:val="Heading1"/>
        <w:spacing w:before="480"/>
      </w:pPr>
      <w:r>
        <w:t xml:space="preserve">10. Выводы</w:t>
      </w:r>
    </w:p>
    <w:p>
      <w:pPr>
        <w:spacing w:after="200"/>
      </w:pPr>
      <w:r>
        <w:rPr>
          <w:sz w:val="22"/>
          <w:szCs w:val="22"/>
        </w:rPr>
        <w:t xml:space="preserve">v1.9.1.3 — пример быстрого P0 hotfix-цикла: от сигнала пользователя до production-фикса с git-тегом за ~50 минут. Файлы снова загружаются, пользователи могут пополнять личную KB.</w:t>
      </w:r>
    </w:p>
    <w:p>
      <w:pPr>
        <w:spacing w:after="200"/>
      </w:pPr>
      <w:r>
        <w:rPr>
          <w:sz w:val="22"/>
          <w:szCs w:val="22"/>
        </w:rPr>
        <w:t xml:space="preserve">Технически релиз показал что в Leo есть architectural split-brain между bridge и ingest. Это не критично — оба сервиса работают, но требует отдельного внимания при апгрейдах. В roadmap добавлена задача переноса ingest.py в основной репо.</w:t>
      </w:r>
    </w:p>
    <w:p>
      <w:pPr>
        <w:spacing w:after="200"/>
      </w:pPr>
      <w:r>
        <w:rPr>
          <w:sz w:val="22"/>
          <w:szCs w:val="22"/>
        </w:rPr>
        <w:t xml:space="preserve">Архитектурный итог — /internal/embed endpoint становится универсальным API доступа к embedder для любых subprocess'ов. Любой будущий скрипт (миграции, batch processing, sidecar tools) может использовать его без необходимости устанавливать sentence-transformers + torch в свой venv. Это масштабируемая архитектура.</w:t>
      </w:r>
    </w:p>
    <w:p>
      <w:pPr>
        <w:spacing w:after="200" w:before="200"/>
      </w:pPr>
      <w:r>
        <w:rPr>
          <w:b/>
          <w:bCs/>
          <w:i/>
          <w:iCs/>
          <w:color w:val="1F4E79"/>
          <w:sz w:val="22"/>
          <w:szCs w:val="22"/>
        </w:rPr>
        <w:t xml:space="preserve">Lessons learned закрепляют необходимость регрессионного pipeline (3-й P0 за двое суток) и diagnostic scripts (без них поиск был бы долгим). Эти задачи поднимаются на высокий приоритет в v1.9.2.</w:t>
      </w:r>
    </w:p>
    <w:p>
      <w:pPr>
        <w:spacing w:after="200" w:before="200"/>
        <w:jc w:val="center"/>
      </w:pPr>
      <w:r>
        <w:rPr>
          <w:b/>
          <w:bCs/>
          <w:i/>
          <w:iCs/>
          <w:color w:val="008000"/>
          <w:sz w:val="24"/>
          <w:szCs w:val="24"/>
        </w:rPr>
        <w:t xml:space="preserve">Leo v1.9.1.3 в production. Файлы снова загружаются. Релиз закрыт.</w:t>
      </w:r>
    </w:p>
    <w:p>
      <w:pPr>
        <w:spacing w:before="720"/>
        <w:jc w:val="center"/>
      </w:pPr>
      <w:r>
        <w:rPr>
          <w:i/>
          <w:iCs/>
          <w:color w:val="999999"/>
        </w:rPr>
        <w:t xml:space="preserve">— конец patch report v1.9.1.3 —</w:t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Leo v1.9.1.3 · 5 мая 2026 · тег v1.9.1.3 (990198f)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v1.9.1.3 — P0 Hotfix ingest embedding</dc:title>
  <dc:creator>Claude AI Assistant</dc:creator>
  <dc:description>Отчёт по hotfix-релизу</dc:description>
  <cp:lastModifiedBy>Un-named</cp:lastModifiedBy>
  <cp:revision>1</cp:revision>
  <dcterms:created xsi:type="dcterms:W3CDTF">2026-05-05T15:30:32.116Z</dcterms:created>
  <dcterms:modified xsi:type="dcterms:W3CDTF">2026-05-05T15:30:32.129Z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