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233DE" w14:textId="77777777" w:rsidR="00C63425" w:rsidRPr="00173C01" w:rsidRDefault="00C63425" w:rsidP="00C63425">
      <w:pPr>
        <w:pStyle w:val="Title"/>
        <w:jc w:val="center"/>
        <w:rPr>
          <w:b/>
          <w:sz w:val="56"/>
        </w:rPr>
      </w:pPr>
      <w:bookmarkStart w:id="0" w:name="_GoBack"/>
      <w:bookmarkEnd w:id="0"/>
      <w:r w:rsidRPr="00173C01">
        <w:rPr>
          <w:b/>
          <w:sz w:val="56"/>
        </w:rPr>
        <w:t xml:space="preserve">IDS 575 Statistical Models and Methods </w:t>
      </w:r>
    </w:p>
    <w:p w14:paraId="624C766E" w14:textId="77777777" w:rsidR="00C63425" w:rsidRPr="00C63425" w:rsidRDefault="00C63425" w:rsidP="00C63425"/>
    <w:p w14:paraId="2A684F4D" w14:textId="77777777" w:rsidR="00C63425" w:rsidRDefault="00C63425" w:rsidP="00C63425">
      <w:pPr>
        <w:pStyle w:val="Title"/>
        <w:jc w:val="center"/>
        <w:rPr>
          <w:sz w:val="44"/>
        </w:rPr>
      </w:pPr>
    </w:p>
    <w:p w14:paraId="7EB701AE" w14:textId="77777777" w:rsidR="00C63425" w:rsidRDefault="00C63425" w:rsidP="008F6464">
      <w:pPr>
        <w:pStyle w:val="Title"/>
        <w:jc w:val="center"/>
        <w:rPr>
          <w:sz w:val="44"/>
        </w:rPr>
      </w:pPr>
      <w:r>
        <w:rPr>
          <w:sz w:val="44"/>
        </w:rPr>
        <w:t>Shakunthala Narayana S</w:t>
      </w:r>
      <w:r w:rsidRPr="00C63425">
        <w:rPr>
          <w:sz w:val="44"/>
        </w:rPr>
        <w:t>wamy | UIN: 657499860</w:t>
      </w:r>
    </w:p>
    <w:p w14:paraId="4DC85FB4" w14:textId="77777777" w:rsidR="00C63425" w:rsidRPr="00C63425" w:rsidRDefault="00C63425" w:rsidP="008F6464">
      <w:pPr>
        <w:jc w:val="center"/>
      </w:pPr>
    </w:p>
    <w:p w14:paraId="57B23999" w14:textId="77777777" w:rsidR="00CD6CE0" w:rsidRDefault="00CD6CE0" w:rsidP="008F6464">
      <w:pPr>
        <w:pStyle w:val="Title"/>
        <w:jc w:val="center"/>
        <w:rPr>
          <w:sz w:val="44"/>
        </w:rPr>
      </w:pPr>
    </w:p>
    <w:p w14:paraId="1B0C6106" w14:textId="57BC74E8" w:rsidR="008F61FD" w:rsidRDefault="00CD6CE0" w:rsidP="008F6464">
      <w:pPr>
        <w:pStyle w:val="Title"/>
        <w:jc w:val="center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78C8B" wp14:editId="307BBD3D">
                <wp:simplePos x="0" y="0"/>
                <wp:positionH relativeFrom="column">
                  <wp:posOffset>-292293</wp:posOffset>
                </wp:positionH>
                <wp:positionV relativeFrom="paragraph">
                  <wp:posOffset>398426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E4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31.35pt" to="490pt,3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C63425" w:rsidRPr="00C63425">
        <w:rPr>
          <w:sz w:val="44"/>
        </w:rPr>
        <w:t>Term project</w:t>
      </w:r>
      <w:r w:rsidR="00C63425">
        <w:rPr>
          <w:sz w:val="44"/>
        </w:rPr>
        <w:t>- First Report</w:t>
      </w:r>
    </w:p>
    <w:p w14:paraId="32571FF4" w14:textId="77777777" w:rsidR="00C63425" w:rsidRDefault="00C63425" w:rsidP="00C63425"/>
    <w:p w14:paraId="53719700" w14:textId="77777777" w:rsidR="00C63425" w:rsidRDefault="00C63425" w:rsidP="00F63DCF">
      <w:pPr>
        <w:pStyle w:val="Title"/>
        <w:ind w:left="2880" w:hanging="2880"/>
        <w:jc w:val="both"/>
        <w:rPr>
          <w:sz w:val="40"/>
        </w:rPr>
      </w:pPr>
      <w:r w:rsidRPr="008F6464">
        <w:rPr>
          <w:b/>
          <w:color w:val="1F4E79" w:themeColor="accent1" w:themeShade="80"/>
          <w:sz w:val="40"/>
        </w:rPr>
        <w:t>Project Title:</w:t>
      </w:r>
      <w:r w:rsidRPr="008F6464">
        <w:rPr>
          <w:b/>
          <w:sz w:val="40"/>
        </w:rPr>
        <w:tab/>
      </w:r>
      <w:r w:rsidRPr="00C63425">
        <w:rPr>
          <w:sz w:val="40"/>
        </w:rPr>
        <w:t>Automated product score generation based on sentiment analysis on customer reviews</w:t>
      </w:r>
    </w:p>
    <w:p w14:paraId="47BAC027" w14:textId="77777777" w:rsidR="00C63425" w:rsidRDefault="00C63425" w:rsidP="00C63425">
      <w:pPr>
        <w:jc w:val="both"/>
      </w:pPr>
    </w:p>
    <w:p w14:paraId="626A7A3F" w14:textId="77777777" w:rsidR="00C63425" w:rsidRDefault="00C63425" w:rsidP="00C63425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0"/>
          <w:szCs w:val="56"/>
        </w:rPr>
      </w:pPr>
    </w:p>
    <w:p w14:paraId="29E0BA2D" w14:textId="77777777" w:rsidR="00C63425" w:rsidRPr="008F6464" w:rsidRDefault="00C63425" w:rsidP="00F63DCF">
      <w:pPr>
        <w:spacing w:line="240" w:lineRule="auto"/>
        <w:ind w:left="0"/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</w:pPr>
      <w:r w:rsidRPr="008F6464">
        <w:rPr>
          <w:rFonts w:asciiTheme="majorHAnsi" w:eastAsiaTheme="majorEastAsia" w:hAnsiTheme="majorHAnsi" w:cstheme="majorBidi"/>
          <w:b/>
          <w:smallCaps/>
          <w:color w:val="1F4E79" w:themeColor="accent1" w:themeShade="80"/>
          <w:spacing w:val="5"/>
          <w:sz w:val="40"/>
          <w:szCs w:val="72"/>
        </w:rPr>
        <w:t>Contents:</w:t>
      </w:r>
      <w:r w:rsidRPr="00C63425"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0"/>
          <w:szCs w:val="56"/>
        </w:rPr>
        <w:tab/>
      </w:r>
      <w:r w:rsidR="008F6464"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0"/>
          <w:szCs w:val="56"/>
        </w:rPr>
        <w:tab/>
      </w:r>
      <w:r w:rsidRPr="008F6464"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  <w:t>Introduction to dataset</w:t>
      </w:r>
    </w:p>
    <w:p w14:paraId="2D530A6B" w14:textId="77777777" w:rsidR="00C63425" w:rsidRPr="008F6464" w:rsidRDefault="00C63425" w:rsidP="00F63DCF">
      <w:pPr>
        <w:spacing w:line="240" w:lineRule="auto"/>
        <w:ind w:firstLine="720"/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</w:pPr>
      <w:r w:rsidRPr="008F6464"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  <w:t>Objective 1</w:t>
      </w:r>
    </w:p>
    <w:p w14:paraId="65C37BF1" w14:textId="77777777" w:rsidR="00C63425" w:rsidRPr="008F6464" w:rsidRDefault="00C63425" w:rsidP="00F63DCF">
      <w:pPr>
        <w:spacing w:line="240" w:lineRule="auto"/>
        <w:ind w:firstLine="720"/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</w:pPr>
      <w:r w:rsidRPr="008F6464"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  <w:t>Objective 2</w:t>
      </w:r>
    </w:p>
    <w:p w14:paraId="102FC471" w14:textId="3B2F34A7" w:rsidR="005652CC" w:rsidRPr="008F6464" w:rsidRDefault="00C63425" w:rsidP="005652CC">
      <w:pPr>
        <w:spacing w:line="240" w:lineRule="auto"/>
        <w:ind w:firstLine="720"/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</w:pPr>
      <w:r w:rsidRPr="008F6464"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  <w:t>Expected Challenges</w:t>
      </w:r>
      <w:r w:rsidR="005652CC"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  <w:t xml:space="preserve"> </w:t>
      </w:r>
    </w:p>
    <w:p w14:paraId="6A13AB36" w14:textId="77777777" w:rsidR="00194FCC" w:rsidRDefault="00194FCC" w:rsidP="00194FCC">
      <w:pPr>
        <w:ind w:left="0"/>
        <w:rPr>
          <w:rFonts w:asciiTheme="majorHAnsi" w:eastAsiaTheme="majorEastAsia" w:hAnsiTheme="majorHAnsi" w:cstheme="majorBidi"/>
          <w:smallCaps/>
          <w:color w:val="323E4F" w:themeColor="text2" w:themeShade="BF"/>
          <w:spacing w:val="5"/>
          <w:sz w:val="40"/>
          <w:szCs w:val="72"/>
        </w:rPr>
      </w:pPr>
    </w:p>
    <w:p w14:paraId="705CB79F" w14:textId="77777777" w:rsidR="006129B0" w:rsidRDefault="006129B0" w:rsidP="00194FCC">
      <w:pPr>
        <w:ind w:left="0"/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0"/>
          <w:szCs w:val="56"/>
        </w:rPr>
      </w:pPr>
    </w:p>
    <w:p w14:paraId="0F9C3480" w14:textId="77777777" w:rsidR="00194FCC" w:rsidRDefault="00194FCC" w:rsidP="00194FCC">
      <w:pPr>
        <w:ind w:left="0"/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0"/>
          <w:szCs w:val="56"/>
        </w:rPr>
      </w:pPr>
    </w:p>
    <w:p w14:paraId="7696CBF8" w14:textId="03ED9AEB" w:rsidR="00194FCC" w:rsidRDefault="00194FCC" w:rsidP="00194FCC">
      <w:pPr>
        <w:pStyle w:val="Title"/>
        <w:rPr>
          <w:b/>
          <w:sz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386C9" wp14:editId="695B1AC7">
                <wp:simplePos x="0" y="0"/>
                <wp:positionH relativeFrom="column">
                  <wp:posOffset>-291465</wp:posOffset>
                </wp:positionH>
                <wp:positionV relativeFrom="paragraph">
                  <wp:posOffset>459740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0E9B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36.2pt" to="490.0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194FCC">
        <w:rPr>
          <w:b/>
          <w:sz w:val="56"/>
        </w:rPr>
        <w:t>Introduction to Dataset</w:t>
      </w:r>
    </w:p>
    <w:p w14:paraId="74ADF959" w14:textId="77777777" w:rsidR="00002AA2" w:rsidRDefault="00002AA2" w:rsidP="00002AA2">
      <w:pPr>
        <w:ind w:left="0"/>
      </w:pPr>
    </w:p>
    <w:p w14:paraId="5954161F" w14:textId="2E3B07ED" w:rsidR="00002AA2" w:rsidRPr="00A0749A" w:rsidRDefault="00A41CDB" w:rsidP="00FA4C87">
      <w:pPr>
        <w:ind w:left="0"/>
        <w:jc w:val="both"/>
        <w:rPr>
          <w:rFonts w:ascii="Arial" w:hAnsi="Arial" w:cs="Arial"/>
          <w:color w:val="000000" w:themeColor="text1"/>
          <w:sz w:val="28"/>
        </w:rPr>
      </w:pPr>
      <w:r w:rsidRPr="00A0749A">
        <w:rPr>
          <w:rFonts w:ascii="Arial" w:hAnsi="Arial" w:cs="Arial"/>
          <w:color w:val="000000" w:themeColor="text1"/>
          <w:sz w:val="28"/>
        </w:rPr>
        <w:t xml:space="preserve">Amazon product data is a collection of customer </w:t>
      </w:r>
      <w:r w:rsidR="00DD5CB1" w:rsidRPr="00A0749A">
        <w:rPr>
          <w:rFonts w:ascii="Arial" w:hAnsi="Arial" w:cs="Arial"/>
          <w:color w:val="000000" w:themeColor="text1"/>
          <w:sz w:val="28"/>
        </w:rPr>
        <w:t xml:space="preserve">reviews for products belonging to specific categories carried by the e-commerce site. </w:t>
      </w:r>
      <w:r w:rsidR="0061258E" w:rsidRPr="00A0749A">
        <w:rPr>
          <w:rFonts w:ascii="Arial" w:hAnsi="Arial" w:cs="Arial"/>
          <w:color w:val="000000" w:themeColor="text1"/>
          <w:sz w:val="28"/>
        </w:rPr>
        <w:t xml:space="preserve">The collection has 24 product groups with </w:t>
      </w:r>
      <w:r w:rsidR="00002AA2" w:rsidRPr="00A0749A">
        <w:rPr>
          <w:rFonts w:ascii="Arial" w:hAnsi="Arial" w:cs="Arial"/>
          <w:color w:val="000000" w:themeColor="text1"/>
          <w:sz w:val="28"/>
        </w:rPr>
        <w:t>a total of 142.8 million reviews collected over the timespan of May 1996 - July 2014.</w:t>
      </w:r>
    </w:p>
    <w:p w14:paraId="2D2C0A6C" w14:textId="559B5E2A" w:rsidR="00FA4C87" w:rsidRPr="00A0749A" w:rsidRDefault="00FA4C87" w:rsidP="00FA4C87">
      <w:pPr>
        <w:ind w:left="0"/>
        <w:jc w:val="both"/>
        <w:rPr>
          <w:rFonts w:ascii="Arial" w:hAnsi="Arial" w:cs="Arial"/>
          <w:color w:val="0070C0"/>
          <w:sz w:val="28"/>
        </w:rPr>
      </w:pPr>
      <w:r w:rsidRPr="00A0749A">
        <w:rPr>
          <w:rFonts w:ascii="Arial" w:hAnsi="Arial" w:cs="Arial"/>
          <w:color w:val="000000" w:themeColor="text1"/>
          <w:sz w:val="28"/>
        </w:rPr>
        <w:t>Data Source:</w:t>
      </w:r>
      <w:r w:rsidRPr="00A0749A">
        <w:rPr>
          <w:rFonts w:ascii="Arial" w:hAnsi="Arial" w:cs="Arial"/>
          <w:color w:val="000000" w:themeColor="text1"/>
          <w:sz w:val="28"/>
        </w:rPr>
        <w:tab/>
      </w:r>
      <w:r w:rsidRPr="00A0749A">
        <w:rPr>
          <w:rFonts w:ascii="Arial" w:hAnsi="Arial" w:cs="Arial"/>
          <w:color w:val="000000" w:themeColor="text1"/>
          <w:sz w:val="28"/>
        </w:rPr>
        <w:tab/>
      </w:r>
      <w:hyperlink r:id="rId8" w:history="1">
        <w:r w:rsidRPr="00A0749A">
          <w:rPr>
            <w:rStyle w:val="Hyperlink"/>
            <w:rFonts w:ascii="Arial" w:hAnsi="Arial" w:cs="Arial"/>
            <w:color w:val="0070C0"/>
            <w:sz w:val="28"/>
          </w:rPr>
          <w:t>Julian McAuley, UCSD</w:t>
        </w:r>
      </w:hyperlink>
    </w:p>
    <w:p w14:paraId="0D2AD684" w14:textId="4C33A13C" w:rsidR="00FA4C87" w:rsidRPr="00A0749A" w:rsidRDefault="00FA4C87" w:rsidP="00A0749A">
      <w:pPr>
        <w:ind w:left="2880" w:hanging="2880"/>
        <w:jc w:val="both"/>
        <w:rPr>
          <w:rFonts w:ascii="Arial" w:hAnsi="Arial" w:cs="Arial"/>
          <w:color w:val="000000" w:themeColor="text1"/>
          <w:sz w:val="28"/>
        </w:rPr>
      </w:pPr>
      <w:r w:rsidRPr="00A0749A">
        <w:rPr>
          <w:rFonts w:ascii="Arial" w:hAnsi="Arial" w:cs="Arial"/>
          <w:color w:val="000000" w:themeColor="text1"/>
          <w:sz w:val="28"/>
        </w:rPr>
        <w:t>Data Description:</w:t>
      </w:r>
      <w:r w:rsidRPr="00A0749A">
        <w:rPr>
          <w:rFonts w:ascii="Arial" w:hAnsi="Arial" w:cs="Arial"/>
          <w:color w:val="000000" w:themeColor="text1"/>
          <w:sz w:val="28"/>
        </w:rPr>
        <w:tab/>
        <w:t>The data contains reviewerID, productID(ASIN), reviewerName, helpfulness, reviewText, overallScore, summary, unixReviewTime and reviewTime</w:t>
      </w:r>
    </w:p>
    <w:p w14:paraId="2946FBF5" w14:textId="3BAB6E85" w:rsidR="00A430DC" w:rsidRDefault="00A430DC" w:rsidP="00A0749A">
      <w:pPr>
        <w:ind w:left="0"/>
        <w:jc w:val="both"/>
        <w:rPr>
          <w:rFonts w:ascii="Arial" w:hAnsi="Arial" w:cs="Arial"/>
          <w:color w:val="000000" w:themeColor="text1"/>
          <w:sz w:val="28"/>
        </w:rPr>
      </w:pPr>
      <w:r w:rsidRPr="00A0749A">
        <w:rPr>
          <w:rFonts w:ascii="Arial" w:hAnsi="Arial" w:cs="Arial"/>
          <w:color w:val="000000" w:themeColor="text1"/>
          <w:sz w:val="28"/>
        </w:rPr>
        <w:t xml:space="preserve">For computational ease, the </w:t>
      </w:r>
      <w:r w:rsidR="00F63DCF" w:rsidRPr="00A0749A">
        <w:rPr>
          <w:rFonts w:ascii="Arial" w:hAnsi="Arial" w:cs="Arial"/>
          <w:color w:val="000000" w:themeColor="text1"/>
          <w:sz w:val="28"/>
        </w:rPr>
        <w:t xml:space="preserve">analysis is focused on the </w:t>
      </w:r>
      <w:r w:rsidRPr="00A0749A">
        <w:rPr>
          <w:rFonts w:ascii="Arial" w:hAnsi="Arial" w:cs="Arial"/>
          <w:color w:val="000000" w:themeColor="text1"/>
          <w:sz w:val="28"/>
        </w:rPr>
        <w:t xml:space="preserve">product group- Clothing, Shoes and Jewelry which has </w:t>
      </w:r>
      <w:r w:rsidR="00F63DCF" w:rsidRPr="00A0749A">
        <w:rPr>
          <w:rFonts w:ascii="Arial" w:hAnsi="Arial" w:cs="Arial"/>
          <w:color w:val="000000" w:themeColor="text1"/>
          <w:sz w:val="28"/>
        </w:rPr>
        <w:t>278,677 reviews in total.</w:t>
      </w:r>
    </w:p>
    <w:p w14:paraId="0B5A8446" w14:textId="77777777" w:rsidR="00A0749A" w:rsidRDefault="00A0749A" w:rsidP="00A0749A">
      <w:pPr>
        <w:ind w:left="0"/>
        <w:jc w:val="both"/>
        <w:rPr>
          <w:rFonts w:ascii="Arial" w:hAnsi="Arial" w:cs="Arial"/>
          <w:color w:val="000000" w:themeColor="text1"/>
          <w:sz w:val="28"/>
        </w:rPr>
      </w:pPr>
    </w:p>
    <w:p w14:paraId="1BA69C73" w14:textId="0DECCCD1" w:rsidR="00A0749A" w:rsidRDefault="00A0749A" w:rsidP="00A0749A">
      <w:pPr>
        <w:pStyle w:val="Title"/>
        <w:rPr>
          <w:b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CA8AA" wp14:editId="036F6724">
                <wp:simplePos x="0" y="0"/>
                <wp:positionH relativeFrom="column">
                  <wp:posOffset>-291465</wp:posOffset>
                </wp:positionH>
                <wp:positionV relativeFrom="paragraph">
                  <wp:posOffset>459740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ADAAA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36.2pt" to="490.0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sz w:val="56"/>
        </w:rPr>
        <w:t>Objective 1</w:t>
      </w:r>
    </w:p>
    <w:p w14:paraId="2A911A31" w14:textId="77777777" w:rsidR="00A0749A" w:rsidRDefault="00A0749A" w:rsidP="00A0749A">
      <w:pPr>
        <w:ind w:left="0"/>
        <w:jc w:val="both"/>
        <w:rPr>
          <w:rFonts w:ascii="Arial" w:hAnsi="Arial" w:cs="Arial"/>
          <w:color w:val="000000" w:themeColor="text1"/>
          <w:sz w:val="28"/>
        </w:rPr>
      </w:pPr>
    </w:p>
    <w:p w14:paraId="507A346F" w14:textId="4564B26F" w:rsidR="00A0749A" w:rsidRDefault="00A0749A" w:rsidP="00A0749A">
      <w:pPr>
        <w:ind w:left="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The primary objective of the project is to </w:t>
      </w:r>
      <w:r w:rsidR="005620AA">
        <w:rPr>
          <w:rFonts w:ascii="Arial" w:hAnsi="Arial" w:cs="Arial"/>
          <w:color w:val="000000" w:themeColor="text1"/>
          <w:sz w:val="28"/>
        </w:rPr>
        <w:t>process th</w:t>
      </w:r>
      <w:r w:rsidR="006E30D7">
        <w:rPr>
          <w:rFonts w:ascii="Arial" w:hAnsi="Arial" w:cs="Arial"/>
          <w:color w:val="000000" w:themeColor="text1"/>
          <w:sz w:val="28"/>
        </w:rPr>
        <w:t xml:space="preserve">e rich text from customer reviews corpus and convert them into features that can be </w:t>
      </w:r>
      <w:r w:rsidR="007C293D">
        <w:rPr>
          <w:rFonts w:ascii="Arial" w:hAnsi="Arial" w:cs="Arial"/>
          <w:color w:val="000000" w:themeColor="text1"/>
          <w:sz w:val="28"/>
        </w:rPr>
        <w:t>inputs to any learning algorithm. Pre-processing of raw text includes the following steps:</w:t>
      </w:r>
    </w:p>
    <w:p w14:paraId="11546D4B" w14:textId="0BC5493E" w:rsidR="00073518" w:rsidRDefault="00073518" w:rsidP="007C29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</w:rPr>
      </w:pPr>
      <w:r w:rsidRPr="00607E43">
        <w:rPr>
          <w:rFonts w:ascii="Arial" w:hAnsi="Arial" w:cs="Arial"/>
          <w:b/>
          <w:color w:val="000000" w:themeColor="text1"/>
          <w:sz w:val="28"/>
        </w:rPr>
        <w:t>Tokenizing</w:t>
      </w:r>
      <w:r>
        <w:rPr>
          <w:rFonts w:ascii="Arial" w:hAnsi="Arial" w:cs="Arial"/>
          <w:color w:val="000000" w:themeColor="text1"/>
          <w:sz w:val="28"/>
        </w:rPr>
        <w:t xml:space="preserve"> sentences to obtain individual tokens/words</w:t>
      </w:r>
      <w:r w:rsidR="00607E43">
        <w:rPr>
          <w:rFonts w:ascii="Arial" w:hAnsi="Arial" w:cs="Arial"/>
          <w:color w:val="000000" w:themeColor="text1"/>
          <w:sz w:val="28"/>
        </w:rPr>
        <w:t>.</w:t>
      </w:r>
    </w:p>
    <w:p w14:paraId="2D202629" w14:textId="3BE999FD" w:rsidR="007C293D" w:rsidRDefault="007C293D" w:rsidP="007C29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</w:rPr>
      </w:pPr>
      <w:r w:rsidRPr="00607E43">
        <w:rPr>
          <w:rFonts w:ascii="Arial" w:hAnsi="Arial" w:cs="Arial"/>
          <w:b/>
          <w:color w:val="000000" w:themeColor="text1"/>
          <w:sz w:val="28"/>
        </w:rPr>
        <w:t>Normalizing case</w:t>
      </w:r>
      <w:r>
        <w:rPr>
          <w:rFonts w:ascii="Arial" w:hAnsi="Arial" w:cs="Arial"/>
          <w:color w:val="000000" w:themeColor="text1"/>
          <w:sz w:val="28"/>
        </w:rPr>
        <w:t xml:space="preserve"> of the raw text (usually converting everything to lowercase)</w:t>
      </w:r>
      <w:r w:rsidR="00607E43">
        <w:rPr>
          <w:rFonts w:ascii="Arial" w:hAnsi="Arial" w:cs="Arial"/>
          <w:color w:val="000000" w:themeColor="text1"/>
          <w:sz w:val="28"/>
        </w:rPr>
        <w:t>.</w:t>
      </w:r>
    </w:p>
    <w:p w14:paraId="03C27D4C" w14:textId="4DC0391B" w:rsidR="007C293D" w:rsidRDefault="00607E43" w:rsidP="007C29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</w:rPr>
      </w:pPr>
      <w:r w:rsidRPr="00607E43">
        <w:rPr>
          <w:rFonts w:ascii="Arial" w:hAnsi="Arial" w:cs="Arial"/>
          <w:b/>
          <w:color w:val="000000" w:themeColor="text1"/>
          <w:sz w:val="28"/>
        </w:rPr>
        <w:t>Stemming</w:t>
      </w:r>
      <w:r>
        <w:rPr>
          <w:rFonts w:ascii="Arial" w:hAnsi="Arial" w:cs="Arial"/>
          <w:color w:val="000000" w:themeColor="text1"/>
          <w:sz w:val="28"/>
        </w:rPr>
        <w:t xml:space="preserve"> tokens to retain only the root form of the words.</w:t>
      </w:r>
    </w:p>
    <w:p w14:paraId="2DFC93D6" w14:textId="427C76E2" w:rsidR="00607E43" w:rsidRDefault="00607E43" w:rsidP="007C29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</w:rPr>
      </w:pPr>
      <w:r w:rsidRPr="00607E43">
        <w:rPr>
          <w:rFonts w:ascii="Arial" w:hAnsi="Arial" w:cs="Arial"/>
          <w:b/>
          <w:color w:val="000000" w:themeColor="text1"/>
          <w:sz w:val="28"/>
        </w:rPr>
        <w:t>N-gram</w:t>
      </w:r>
      <w:r>
        <w:rPr>
          <w:rFonts w:ascii="Arial" w:hAnsi="Arial" w:cs="Arial"/>
          <w:color w:val="000000" w:themeColor="text1"/>
          <w:sz w:val="28"/>
        </w:rPr>
        <w:t xml:space="preserve"> construction to retain contextual meaning of the text.</w:t>
      </w:r>
    </w:p>
    <w:p w14:paraId="6F73C209" w14:textId="2A978A32" w:rsidR="00607E43" w:rsidRDefault="00607E43" w:rsidP="007C29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 xml:space="preserve">Stopwords </w:t>
      </w:r>
      <w:r w:rsidRPr="00607E43">
        <w:rPr>
          <w:rFonts w:ascii="Arial" w:hAnsi="Arial" w:cs="Arial"/>
          <w:color w:val="000000" w:themeColor="text1"/>
          <w:sz w:val="28"/>
        </w:rPr>
        <w:t>removal to eliminate filler words from becoming features</w:t>
      </w:r>
      <w:r>
        <w:rPr>
          <w:rFonts w:ascii="Arial" w:hAnsi="Arial" w:cs="Arial"/>
          <w:color w:val="000000" w:themeColor="text1"/>
          <w:sz w:val="28"/>
        </w:rPr>
        <w:t>.</w:t>
      </w:r>
    </w:p>
    <w:p w14:paraId="4A2E6303" w14:textId="39E91D61" w:rsidR="00607E43" w:rsidRDefault="00607E43" w:rsidP="007C29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 xml:space="preserve">Punctuation </w:t>
      </w:r>
      <w:r w:rsidRPr="00607E43">
        <w:rPr>
          <w:rFonts w:ascii="Arial" w:hAnsi="Arial" w:cs="Arial"/>
          <w:color w:val="000000" w:themeColor="text1"/>
          <w:sz w:val="28"/>
        </w:rPr>
        <w:t>removal to have only words as features</w:t>
      </w:r>
      <w:r>
        <w:rPr>
          <w:rFonts w:ascii="Arial" w:hAnsi="Arial" w:cs="Arial"/>
          <w:color w:val="000000" w:themeColor="text1"/>
          <w:sz w:val="28"/>
        </w:rPr>
        <w:t>.</w:t>
      </w:r>
    </w:p>
    <w:p w14:paraId="129D5C42" w14:textId="77777777" w:rsidR="00607E43" w:rsidRDefault="00607E43" w:rsidP="00607E43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</w:p>
    <w:p w14:paraId="3BB25404" w14:textId="01CCD87C" w:rsidR="00607E43" w:rsidRDefault="00607E43" w:rsidP="00607E43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As a result of the above mentioned pre-processing steps, the corpus of raw user generated reviews is now converted into a bag of words (also termed as vocabulary in text-mining terminology) that can be used in generating features for our statistical model.</w:t>
      </w:r>
    </w:p>
    <w:p w14:paraId="508462BD" w14:textId="66A9D081" w:rsidR="00607E43" w:rsidRPr="0022197D" w:rsidRDefault="0022197D" w:rsidP="00607E43">
      <w:pPr>
        <w:ind w:left="360"/>
        <w:jc w:val="both"/>
        <w:rPr>
          <w:rFonts w:ascii="Arial" w:hAnsi="Arial" w:cs="Arial"/>
          <w:color w:val="000000" w:themeColor="text1"/>
          <w:sz w:val="28"/>
          <w:u w:val="single"/>
        </w:rPr>
      </w:pPr>
      <w:r w:rsidRPr="0022197D">
        <w:rPr>
          <w:rFonts w:ascii="Arial" w:hAnsi="Arial" w:cs="Arial"/>
          <w:color w:val="000000" w:themeColor="text1"/>
          <w:sz w:val="28"/>
          <w:u w:val="single"/>
        </w:rPr>
        <w:t>FEATURE GENERATION METHOD:</w:t>
      </w:r>
    </w:p>
    <w:p w14:paraId="038946AF" w14:textId="04AB10F6" w:rsidR="00607E43" w:rsidRDefault="00607E43" w:rsidP="00607E43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Assigning weights to each term in our vocabulary gives us </w:t>
      </w:r>
      <w:r w:rsidR="0022197D">
        <w:rPr>
          <w:rFonts w:ascii="Arial" w:hAnsi="Arial" w:cs="Arial"/>
          <w:color w:val="000000" w:themeColor="text1"/>
          <w:sz w:val="28"/>
        </w:rPr>
        <w:t xml:space="preserve">information about the content of the document, sentiment associated to each document </w:t>
      </w:r>
      <w:r w:rsidR="00817E09">
        <w:rPr>
          <w:rFonts w:ascii="Arial" w:hAnsi="Arial" w:cs="Arial"/>
          <w:color w:val="000000" w:themeColor="text1"/>
          <w:sz w:val="28"/>
        </w:rPr>
        <w:t>that can be learnt to provide predictions or classification.</w:t>
      </w:r>
    </w:p>
    <w:p w14:paraId="2A99CF23" w14:textId="1E5E9080" w:rsidR="00607E43" w:rsidRDefault="00607E43" w:rsidP="00CD6CE0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The TF-IDF </w:t>
      </w:r>
      <w:r w:rsidR="00CD6CE0">
        <w:rPr>
          <w:rFonts w:ascii="Arial" w:hAnsi="Arial" w:cs="Arial"/>
          <w:color w:val="000000" w:themeColor="text1"/>
          <w:sz w:val="28"/>
        </w:rPr>
        <w:t>matrix</w:t>
      </w:r>
      <w:r>
        <w:rPr>
          <w:rFonts w:ascii="Arial" w:hAnsi="Arial" w:cs="Arial"/>
          <w:color w:val="000000" w:themeColor="text1"/>
          <w:sz w:val="28"/>
        </w:rPr>
        <w:t xml:space="preserve"> (Term Frequency-Inverse Document Frequency) </w:t>
      </w:r>
      <w:r w:rsidR="00817E09">
        <w:rPr>
          <w:rFonts w:ascii="Arial" w:hAnsi="Arial" w:cs="Arial"/>
          <w:color w:val="000000" w:themeColor="text1"/>
          <w:sz w:val="28"/>
        </w:rPr>
        <w:t>is a good measure to represent the importance of terms in our vocabulary</w:t>
      </w:r>
      <w:r w:rsidR="00CD6CE0">
        <w:rPr>
          <w:rFonts w:ascii="Arial" w:hAnsi="Arial" w:cs="Arial"/>
          <w:color w:val="000000" w:themeColor="text1"/>
          <w:sz w:val="28"/>
        </w:rPr>
        <w:t xml:space="preserve">. Each review in the corpus is considered as a document and all the terms in our vocabulary are the features that have a numeric value associated to it. </w:t>
      </w:r>
    </w:p>
    <w:p w14:paraId="2CDA4B27" w14:textId="0BFC576E" w:rsidR="00CD6CE0" w:rsidRDefault="00CD6CE0" w:rsidP="00CD6CE0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Now the data is ready to be passed through a learning algorithm to learn the relationship between our features and response variable.</w:t>
      </w:r>
    </w:p>
    <w:p w14:paraId="0FDB3D8F" w14:textId="77777777" w:rsidR="00CD6CE0" w:rsidRDefault="00CD6CE0" w:rsidP="00CD6CE0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</w:p>
    <w:p w14:paraId="5D46BEB8" w14:textId="5BFEC401" w:rsidR="00CD6CE0" w:rsidRDefault="00CD6CE0" w:rsidP="00CD6CE0">
      <w:pPr>
        <w:pStyle w:val="Title"/>
        <w:rPr>
          <w:b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F8B7B" wp14:editId="3566EA71">
                <wp:simplePos x="0" y="0"/>
                <wp:positionH relativeFrom="column">
                  <wp:posOffset>-291465</wp:posOffset>
                </wp:positionH>
                <wp:positionV relativeFrom="paragraph">
                  <wp:posOffset>459740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27F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36.2pt" to="490.0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sz w:val="56"/>
        </w:rPr>
        <w:t>Objective 2</w:t>
      </w:r>
    </w:p>
    <w:p w14:paraId="68D56313" w14:textId="77777777" w:rsidR="00CD6CE0" w:rsidRDefault="00CD6CE0" w:rsidP="00CD6CE0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</w:p>
    <w:p w14:paraId="2DD892CD" w14:textId="2318C95A" w:rsidR="008F5362" w:rsidRDefault="00CD6CE0" w:rsidP="006A3B28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The </w:t>
      </w:r>
      <w:r w:rsidR="008F5362">
        <w:rPr>
          <w:rFonts w:ascii="Arial" w:hAnsi="Arial" w:cs="Arial"/>
          <w:color w:val="000000" w:themeColor="text1"/>
          <w:sz w:val="28"/>
        </w:rPr>
        <w:t xml:space="preserve">variable- </w:t>
      </w:r>
      <w:r>
        <w:rPr>
          <w:rFonts w:ascii="Arial" w:hAnsi="Arial" w:cs="Arial"/>
          <w:color w:val="000000" w:themeColor="text1"/>
          <w:sz w:val="28"/>
        </w:rPr>
        <w:t xml:space="preserve">overall score </w:t>
      </w:r>
      <w:r w:rsidR="00BC377E">
        <w:rPr>
          <w:rFonts w:ascii="Arial" w:hAnsi="Arial" w:cs="Arial"/>
          <w:color w:val="000000" w:themeColor="text1"/>
          <w:sz w:val="28"/>
        </w:rPr>
        <w:t xml:space="preserve">is </w:t>
      </w:r>
      <w:r w:rsidR="00832B36">
        <w:rPr>
          <w:rFonts w:ascii="Arial" w:hAnsi="Arial" w:cs="Arial"/>
          <w:color w:val="000000" w:themeColor="text1"/>
          <w:sz w:val="28"/>
        </w:rPr>
        <w:t xml:space="preserve">customer’s rating for a product which is nothing but </w:t>
      </w:r>
      <w:r w:rsidR="00BC377E">
        <w:rPr>
          <w:rFonts w:ascii="Arial" w:hAnsi="Arial" w:cs="Arial"/>
          <w:color w:val="000000" w:themeColor="text1"/>
          <w:sz w:val="28"/>
        </w:rPr>
        <w:t xml:space="preserve">a numeric representation of the </w:t>
      </w:r>
      <w:r w:rsidR="00832B36">
        <w:rPr>
          <w:rFonts w:ascii="Arial" w:hAnsi="Arial" w:cs="Arial"/>
          <w:color w:val="000000" w:themeColor="text1"/>
          <w:sz w:val="28"/>
        </w:rPr>
        <w:t xml:space="preserve">customer’s review or opinion of the product. </w:t>
      </w:r>
      <w:r w:rsidR="008F5362">
        <w:rPr>
          <w:rFonts w:ascii="Arial" w:hAnsi="Arial" w:cs="Arial"/>
          <w:color w:val="000000" w:themeColor="text1"/>
          <w:sz w:val="28"/>
        </w:rPr>
        <w:t>Since the universal rating system is on the scale of 1-5, the caveat to using the customer rating values as a metric to make any purchase or business decision is the subjectivity involved in choosing the rating. In other words, 2 customers who have given positive reviews to a product can choose either 4 or 5 (assuming 4 &amp; 5 used for higher rating) as their rating which is completely subjected to the individual’s level of satisfaction.</w:t>
      </w:r>
      <w:r w:rsidR="006A3B28">
        <w:rPr>
          <w:rFonts w:ascii="Arial" w:hAnsi="Arial" w:cs="Arial"/>
          <w:color w:val="000000" w:themeColor="text1"/>
          <w:sz w:val="28"/>
        </w:rPr>
        <w:t xml:space="preserve"> </w:t>
      </w:r>
      <w:r w:rsidR="008F5362">
        <w:rPr>
          <w:rFonts w:ascii="Arial" w:hAnsi="Arial" w:cs="Arial"/>
          <w:color w:val="000000" w:themeColor="text1"/>
          <w:sz w:val="28"/>
        </w:rPr>
        <w:t xml:space="preserve">This subjectivity affects the aggregated rating values of each product and decreases their reliability </w:t>
      </w:r>
      <w:r w:rsidR="006A3B28">
        <w:rPr>
          <w:rFonts w:ascii="Arial" w:hAnsi="Arial" w:cs="Arial"/>
          <w:color w:val="000000" w:themeColor="text1"/>
          <w:sz w:val="28"/>
        </w:rPr>
        <w:t>while making decisions.</w:t>
      </w:r>
    </w:p>
    <w:p w14:paraId="08F14F53" w14:textId="3F7BF430" w:rsidR="006A3B28" w:rsidRDefault="006A3B28" w:rsidP="006A3B28">
      <w:pPr>
        <w:ind w:left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The central idea of this analysis is to standardize and automate product score generation which will increase the reliability of the value. This is based on the </w:t>
      </w:r>
      <w:r w:rsidR="00C8205B">
        <w:rPr>
          <w:rFonts w:ascii="Arial" w:hAnsi="Arial" w:cs="Arial"/>
          <w:color w:val="000000" w:themeColor="text1"/>
          <w:sz w:val="28"/>
        </w:rPr>
        <w:t>sentiment captured from each customer review.</w:t>
      </w:r>
    </w:p>
    <w:p w14:paraId="6CBD914C" w14:textId="7F11BDAC" w:rsidR="00C8205B" w:rsidRDefault="00E017BC" w:rsidP="00E017BC">
      <w:pPr>
        <w:ind w:hanging="1800"/>
        <w:jc w:val="both"/>
        <w:rPr>
          <w:rFonts w:ascii="Arial" w:hAnsi="Arial" w:cs="Arial"/>
          <w:color w:val="000000" w:themeColor="text1"/>
          <w:sz w:val="28"/>
        </w:rPr>
      </w:pPr>
      <w:r w:rsidRPr="00E017BC">
        <w:rPr>
          <w:rFonts w:ascii="Arial" w:hAnsi="Arial" w:cs="Arial"/>
          <w:b/>
          <w:color w:val="000000" w:themeColor="text1"/>
          <w:sz w:val="28"/>
        </w:rPr>
        <w:t>Hypothesis:</w:t>
      </w:r>
      <w:r>
        <w:rPr>
          <w:rFonts w:ascii="Arial" w:hAnsi="Arial" w:cs="Arial"/>
          <w:color w:val="000000" w:themeColor="text1"/>
          <w:sz w:val="28"/>
        </w:rPr>
        <w:tab/>
        <w:t>Sentiment analysis of customer reviews is a direct measure of the overall product score.</w:t>
      </w:r>
      <w:r w:rsidR="00C8205B">
        <w:rPr>
          <w:rFonts w:ascii="Arial" w:hAnsi="Arial" w:cs="Arial"/>
          <w:color w:val="000000" w:themeColor="text1"/>
          <w:sz w:val="28"/>
        </w:rPr>
        <w:t xml:space="preserve"> </w:t>
      </w:r>
    </w:p>
    <w:p w14:paraId="3170167B" w14:textId="77777777" w:rsidR="00D57B94" w:rsidRDefault="00E26FCF" w:rsidP="00E017BC">
      <w:pPr>
        <w:ind w:hanging="180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Method:</w:t>
      </w:r>
      <w:r>
        <w:rPr>
          <w:rFonts w:ascii="Arial" w:hAnsi="Arial" w:cs="Arial"/>
          <w:color w:val="000000" w:themeColor="text1"/>
          <w:sz w:val="28"/>
        </w:rPr>
        <w:tab/>
      </w:r>
      <w:r w:rsidR="0053718D">
        <w:rPr>
          <w:rFonts w:ascii="Arial" w:hAnsi="Arial" w:cs="Arial"/>
          <w:color w:val="000000" w:themeColor="text1"/>
          <w:sz w:val="28"/>
        </w:rPr>
        <w:t>Build a logistic regression model that identifies sentiment associated to each review and represents the results on a scale of 1-5 (similar to overall score)</w:t>
      </w:r>
      <w:r w:rsidR="005735D4">
        <w:rPr>
          <w:rFonts w:ascii="Arial" w:hAnsi="Arial" w:cs="Arial"/>
          <w:color w:val="000000" w:themeColor="text1"/>
          <w:sz w:val="28"/>
        </w:rPr>
        <w:t>. The sentiment score is compared against the original overall score to measure the model performance and parameter tuning.</w:t>
      </w:r>
    </w:p>
    <w:p w14:paraId="29F8411E" w14:textId="031B0D86" w:rsidR="00E26FCF" w:rsidRDefault="00960119" w:rsidP="006033A6">
      <w:pPr>
        <w:ind w:left="360"/>
        <w:jc w:val="both"/>
        <w:rPr>
          <w:rFonts w:ascii="Arial" w:hAnsi="Arial" w:cs="Arial"/>
          <w:i/>
          <w:color w:val="000000" w:themeColor="text1"/>
          <w:sz w:val="28"/>
        </w:rPr>
      </w:pPr>
      <w:r w:rsidRPr="006033A6">
        <w:rPr>
          <w:rFonts w:ascii="Arial" w:hAnsi="Arial" w:cs="Arial"/>
          <w:i/>
          <w:color w:val="000000" w:themeColor="text1"/>
          <w:sz w:val="28"/>
        </w:rPr>
        <w:t>The critical assumption for the central idea t</w:t>
      </w:r>
      <w:r w:rsidR="006033A6" w:rsidRPr="006033A6">
        <w:rPr>
          <w:rFonts w:ascii="Arial" w:hAnsi="Arial" w:cs="Arial"/>
          <w:i/>
          <w:color w:val="000000" w:themeColor="text1"/>
          <w:sz w:val="28"/>
        </w:rPr>
        <w:t xml:space="preserve">o hold good is that the overall </w:t>
      </w:r>
      <w:r w:rsidRPr="006033A6">
        <w:rPr>
          <w:rFonts w:ascii="Arial" w:hAnsi="Arial" w:cs="Arial"/>
          <w:i/>
          <w:color w:val="000000" w:themeColor="text1"/>
          <w:sz w:val="28"/>
        </w:rPr>
        <w:t xml:space="preserve">score in training data </w:t>
      </w:r>
      <w:r w:rsidR="006033A6" w:rsidRPr="006033A6">
        <w:rPr>
          <w:rFonts w:ascii="Arial" w:hAnsi="Arial" w:cs="Arial"/>
          <w:i/>
          <w:color w:val="000000" w:themeColor="text1"/>
          <w:sz w:val="28"/>
        </w:rPr>
        <w:t xml:space="preserve">is a standardized </w:t>
      </w:r>
      <w:r w:rsidRPr="006033A6">
        <w:rPr>
          <w:rFonts w:ascii="Arial" w:hAnsi="Arial" w:cs="Arial"/>
          <w:i/>
          <w:color w:val="000000" w:themeColor="text1"/>
          <w:sz w:val="28"/>
        </w:rPr>
        <w:t>represent</w:t>
      </w:r>
      <w:r w:rsidR="006033A6" w:rsidRPr="006033A6">
        <w:rPr>
          <w:rFonts w:ascii="Arial" w:hAnsi="Arial" w:cs="Arial"/>
          <w:i/>
          <w:color w:val="000000" w:themeColor="text1"/>
          <w:sz w:val="28"/>
        </w:rPr>
        <w:t>ation of the scores with very minimal subjectivity.</w:t>
      </w:r>
    </w:p>
    <w:p w14:paraId="1234A0D6" w14:textId="77777777" w:rsidR="005652CC" w:rsidRDefault="005652CC" w:rsidP="006033A6">
      <w:pPr>
        <w:ind w:left="360"/>
        <w:jc w:val="both"/>
        <w:rPr>
          <w:rFonts w:ascii="Arial" w:hAnsi="Arial" w:cs="Arial"/>
          <w:i/>
          <w:color w:val="000000" w:themeColor="text1"/>
          <w:sz w:val="28"/>
        </w:rPr>
      </w:pPr>
    </w:p>
    <w:p w14:paraId="285E209C" w14:textId="43DAC7C9" w:rsidR="005652CC" w:rsidRDefault="005652CC" w:rsidP="005652CC">
      <w:pPr>
        <w:pStyle w:val="Title"/>
        <w:rPr>
          <w:b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5B75F" wp14:editId="622881EA">
                <wp:simplePos x="0" y="0"/>
                <wp:positionH relativeFrom="column">
                  <wp:posOffset>-291465</wp:posOffset>
                </wp:positionH>
                <wp:positionV relativeFrom="paragraph">
                  <wp:posOffset>459740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EED4B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36.2pt" to="490.0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sz w:val="56"/>
        </w:rPr>
        <w:t xml:space="preserve">expected challenges </w:t>
      </w:r>
    </w:p>
    <w:p w14:paraId="6A8AC699" w14:textId="77777777" w:rsidR="005652CC" w:rsidRDefault="005652CC" w:rsidP="005652CC">
      <w:pPr>
        <w:ind w:left="0"/>
      </w:pPr>
    </w:p>
    <w:p w14:paraId="080AFB7A" w14:textId="459B370C" w:rsidR="005652CC" w:rsidRPr="00AA395A" w:rsidRDefault="00AA395A" w:rsidP="005C3C5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Threshold values to bin the sentiment scores is a trial and error process that will need domain knowledge (product group knowledge in our case).</w:t>
      </w:r>
    </w:p>
    <w:p w14:paraId="3611503E" w14:textId="4475582B" w:rsidR="005E0EFC" w:rsidRPr="006129B0" w:rsidRDefault="00AA395A" w:rsidP="005E0EF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TF-IDF values may not be sufficient as features to our model. </w:t>
      </w:r>
      <w:r w:rsidR="007E450B">
        <w:rPr>
          <w:rFonts w:ascii="Arial" w:hAnsi="Arial" w:cs="Arial"/>
          <w:color w:val="000000" w:themeColor="text1"/>
          <w:sz w:val="28"/>
        </w:rPr>
        <w:t>Other feature generation methods</w:t>
      </w:r>
      <w:r w:rsidR="005E0EFC">
        <w:rPr>
          <w:rFonts w:ascii="Arial" w:hAnsi="Arial" w:cs="Arial"/>
          <w:color w:val="000000" w:themeColor="text1"/>
          <w:sz w:val="28"/>
        </w:rPr>
        <w:t xml:space="preserve"> may give completely contrasting results.</w:t>
      </w:r>
    </w:p>
    <w:p w14:paraId="751CDC15" w14:textId="77777777" w:rsidR="006129B0" w:rsidRDefault="006129B0" w:rsidP="006129B0">
      <w:pPr>
        <w:jc w:val="both"/>
        <w:rPr>
          <w:rFonts w:ascii="Arial" w:hAnsi="Arial" w:cs="Arial"/>
          <w:i/>
          <w:color w:val="000000" w:themeColor="text1"/>
          <w:sz w:val="28"/>
        </w:rPr>
      </w:pPr>
    </w:p>
    <w:p w14:paraId="60327934" w14:textId="77777777" w:rsidR="006129B0" w:rsidRPr="006129B0" w:rsidRDefault="006129B0" w:rsidP="006129B0">
      <w:pPr>
        <w:jc w:val="both"/>
        <w:rPr>
          <w:rFonts w:ascii="Arial" w:hAnsi="Arial" w:cs="Arial"/>
          <w:i/>
          <w:color w:val="000000" w:themeColor="text1"/>
          <w:sz w:val="28"/>
        </w:rPr>
      </w:pPr>
    </w:p>
    <w:p w14:paraId="0B2B6647" w14:textId="776BFD0F" w:rsidR="005E0EFC" w:rsidRPr="006129B0" w:rsidRDefault="005E0EFC" w:rsidP="005E0EFC">
      <w:pPr>
        <w:pStyle w:val="Title"/>
        <w:rPr>
          <w:b/>
          <w:sz w:val="44"/>
        </w:rPr>
      </w:pPr>
      <w:r w:rsidRPr="006129B0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F626D" wp14:editId="526F9EA7">
                <wp:simplePos x="0" y="0"/>
                <wp:positionH relativeFrom="column">
                  <wp:posOffset>-291465</wp:posOffset>
                </wp:positionH>
                <wp:positionV relativeFrom="paragraph">
                  <wp:posOffset>459740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020FE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36.2pt" to="490.0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1DDEF559" w14:textId="77777777" w:rsidR="005E0EFC" w:rsidRPr="006129B0" w:rsidRDefault="005E0EFC" w:rsidP="005E0E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1"/>
        </w:rPr>
      </w:pPr>
      <w:r w:rsidRPr="006129B0">
        <w:rPr>
          <w:rFonts w:ascii="Arial" w:hAnsi="Arial" w:cs="Arial"/>
          <w:color w:val="000000" w:themeColor="text1"/>
          <w:sz w:val="21"/>
        </w:rPr>
        <w:t>R. He, J. McAuley. Modeling the visual evolution of fashion trends with one-class collaborative filtering. WWW, 2016</w:t>
      </w:r>
    </w:p>
    <w:p w14:paraId="7787F8EE" w14:textId="5B73C72A" w:rsidR="00C1643B" w:rsidRPr="006129B0" w:rsidRDefault="005E0EFC" w:rsidP="005E0E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1"/>
        </w:rPr>
      </w:pPr>
      <w:r w:rsidRPr="006129B0">
        <w:rPr>
          <w:rFonts w:ascii="Arial" w:hAnsi="Arial" w:cs="Arial"/>
          <w:color w:val="000000" w:themeColor="text1"/>
          <w:sz w:val="21"/>
        </w:rPr>
        <w:t>J. McAuley, C. Targett, J. Shi, A. van den Hengel. Image-based recommendations on styles and substitutes. SIGIR, 2015</w:t>
      </w:r>
    </w:p>
    <w:p w14:paraId="13475682" w14:textId="19EAB02C" w:rsidR="00A41CDB" w:rsidRPr="00A41CDB" w:rsidRDefault="00A41CDB" w:rsidP="00A41CDB">
      <w:pPr>
        <w:ind w:left="0"/>
        <w:jc w:val="both"/>
      </w:pPr>
    </w:p>
    <w:sectPr w:rsidR="00A41CDB" w:rsidRPr="00A41CDB" w:rsidSect="00F65F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B6C88" w14:textId="77777777" w:rsidR="00AE1101" w:rsidRDefault="00AE1101" w:rsidP="00C63425">
      <w:pPr>
        <w:spacing w:after="0" w:line="240" w:lineRule="auto"/>
      </w:pPr>
      <w:r>
        <w:separator/>
      </w:r>
    </w:p>
  </w:endnote>
  <w:endnote w:type="continuationSeparator" w:id="0">
    <w:p w14:paraId="3DC65613" w14:textId="77777777" w:rsidR="00AE1101" w:rsidRDefault="00AE1101" w:rsidP="00C6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95955" w14:textId="5686E315" w:rsidR="00C63425" w:rsidRDefault="00362717" w:rsidP="00362717">
    <w:pPr>
      <w:pStyle w:val="Footer"/>
      <w:rPr>
        <w:color w:val="5B9BD5" w:themeColor="accent1"/>
      </w:rPr>
    </w:pPr>
    <w:r>
      <w:rPr>
        <w:color w:val="5B9BD5" w:themeColor="accent1"/>
      </w:rPr>
      <w:tab/>
    </w:r>
    <w:r w:rsidR="00C63425">
      <w:rPr>
        <w:color w:val="5B9BD5" w:themeColor="accent1"/>
      </w:rPr>
      <w:t xml:space="preserve">Page </w:t>
    </w:r>
    <w:r w:rsidR="00C63425">
      <w:rPr>
        <w:color w:val="5B9BD5" w:themeColor="accent1"/>
      </w:rPr>
      <w:fldChar w:fldCharType="begin"/>
    </w:r>
    <w:r w:rsidR="00C63425">
      <w:rPr>
        <w:color w:val="5B9BD5" w:themeColor="accent1"/>
      </w:rPr>
      <w:instrText xml:space="preserve"> PAGE  \* Arabic  \* MERGEFORMAT </w:instrText>
    </w:r>
    <w:r w:rsidR="00C63425">
      <w:rPr>
        <w:color w:val="5B9BD5" w:themeColor="accent1"/>
      </w:rPr>
      <w:fldChar w:fldCharType="separate"/>
    </w:r>
    <w:r w:rsidR="00AE1101">
      <w:rPr>
        <w:noProof/>
        <w:color w:val="5B9BD5" w:themeColor="accent1"/>
      </w:rPr>
      <w:t>1</w:t>
    </w:r>
    <w:r w:rsidR="00C63425">
      <w:rPr>
        <w:color w:val="5B9BD5" w:themeColor="accent1"/>
      </w:rPr>
      <w:fldChar w:fldCharType="end"/>
    </w:r>
    <w:r w:rsidR="00C63425">
      <w:rPr>
        <w:color w:val="5B9BD5" w:themeColor="accent1"/>
      </w:rPr>
      <w:t xml:space="preserve"> of </w:t>
    </w:r>
    <w:r w:rsidR="00C63425">
      <w:rPr>
        <w:color w:val="5B9BD5" w:themeColor="accent1"/>
      </w:rPr>
      <w:fldChar w:fldCharType="begin"/>
    </w:r>
    <w:r w:rsidR="00C63425">
      <w:rPr>
        <w:color w:val="5B9BD5" w:themeColor="accent1"/>
      </w:rPr>
      <w:instrText xml:space="preserve"> NUMPAGES  \* Arabic  \* MERGEFORMAT </w:instrText>
    </w:r>
    <w:r w:rsidR="00C63425">
      <w:rPr>
        <w:color w:val="5B9BD5" w:themeColor="accent1"/>
      </w:rPr>
      <w:fldChar w:fldCharType="separate"/>
    </w:r>
    <w:r w:rsidR="00AE1101">
      <w:rPr>
        <w:noProof/>
        <w:color w:val="5B9BD5" w:themeColor="accent1"/>
      </w:rPr>
      <w:t>1</w:t>
    </w:r>
    <w:r w:rsidR="00C63425">
      <w:rPr>
        <w:color w:val="5B9BD5" w:themeColor="accent1"/>
      </w:rPr>
      <w:fldChar w:fldCharType="end"/>
    </w:r>
  </w:p>
  <w:p w14:paraId="5AC4BB63" w14:textId="77777777" w:rsidR="00C63425" w:rsidRDefault="00C634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0370B" w14:textId="77777777" w:rsidR="00AE1101" w:rsidRDefault="00AE1101" w:rsidP="00C63425">
      <w:pPr>
        <w:spacing w:after="0" w:line="240" w:lineRule="auto"/>
      </w:pPr>
      <w:r>
        <w:separator/>
      </w:r>
    </w:p>
  </w:footnote>
  <w:footnote w:type="continuationSeparator" w:id="0">
    <w:p w14:paraId="7A40E04A" w14:textId="77777777" w:rsidR="00AE1101" w:rsidRDefault="00AE1101" w:rsidP="00C63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3FA9"/>
    <w:multiLevelType w:val="hybridMultilevel"/>
    <w:tmpl w:val="D654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D76D7"/>
    <w:multiLevelType w:val="hybridMultilevel"/>
    <w:tmpl w:val="F4D2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C3C83"/>
    <w:multiLevelType w:val="hybridMultilevel"/>
    <w:tmpl w:val="7EEE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25"/>
    <w:rsid w:val="00002AA2"/>
    <w:rsid w:val="00073518"/>
    <w:rsid w:val="00075919"/>
    <w:rsid w:val="00097DE5"/>
    <w:rsid w:val="00173C01"/>
    <w:rsid w:val="00194FCC"/>
    <w:rsid w:val="0022197D"/>
    <w:rsid w:val="00336035"/>
    <w:rsid w:val="00362717"/>
    <w:rsid w:val="00386C34"/>
    <w:rsid w:val="0047473F"/>
    <w:rsid w:val="00507E2A"/>
    <w:rsid w:val="0053718D"/>
    <w:rsid w:val="005620AA"/>
    <w:rsid w:val="005652CC"/>
    <w:rsid w:val="005735D4"/>
    <w:rsid w:val="005C3C5A"/>
    <w:rsid w:val="005E0EFC"/>
    <w:rsid w:val="006033A6"/>
    <w:rsid w:val="00607E43"/>
    <w:rsid w:val="0061258E"/>
    <w:rsid w:val="006129B0"/>
    <w:rsid w:val="006A3B28"/>
    <w:rsid w:val="006E30D7"/>
    <w:rsid w:val="007C293D"/>
    <w:rsid w:val="007E450B"/>
    <w:rsid w:val="00817E09"/>
    <w:rsid w:val="00832B36"/>
    <w:rsid w:val="008F5362"/>
    <w:rsid w:val="008F6464"/>
    <w:rsid w:val="00960119"/>
    <w:rsid w:val="00A0749A"/>
    <w:rsid w:val="00A41CDB"/>
    <w:rsid w:val="00A430DC"/>
    <w:rsid w:val="00AA395A"/>
    <w:rsid w:val="00AE1101"/>
    <w:rsid w:val="00BC377E"/>
    <w:rsid w:val="00C1643B"/>
    <w:rsid w:val="00C51BC4"/>
    <w:rsid w:val="00C63425"/>
    <w:rsid w:val="00C72131"/>
    <w:rsid w:val="00C8205B"/>
    <w:rsid w:val="00CD6CE0"/>
    <w:rsid w:val="00D57B94"/>
    <w:rsid w:val="00DD5CB1"/>
    <w:rsid w:val="00E017BC"/>
    <w:rsid w:val="00E26FCF"/>
    <w:rsid w:val="00F5165C"/>
    <w:rsid w:val="00F63DCF"/>
    <w:rsid w:val="00F65F88"/>
    <w:rsid w:val="00F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26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E2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E2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E2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E2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E2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E2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E2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E2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E2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E2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507E2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7E2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E2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07E2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E2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E2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E2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E2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E2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E2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E2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2A"/>
    <w:rPr>
      <w:b/>
      <w:bCs/>
      <w:smallCaps/>
      <w:color w:val="44546A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507E2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E2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07E2A"/>
    <w:rPr>
      <w:b/>
      <w:bCs/>
      <w:spacing w:val="0"/>
    </w:rPr>
  </w:style>
  <w:style w:type="character" w:styleId="Emphasis">
    <w:name w:val="Emphasis"/>
    <w:uiPriority w:val="20"/>
    <w:qFormat/>
    <w:rsid w:val="00507E2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507E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E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7E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7E2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E2A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E2A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qFormat/>
    <w:rsid w:val="00507E2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07E2A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507E2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07E2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507E2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E2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07E2A"/>
    <w:rPr>
      <w:color w:val="5A5A5A" w:themeColor="text1" w:themeTint="A5"/>
    </w:rPr>
  </w:style>
  <w:style w:type="paragraph" w:customStyle="1" w:styleId="PersonalName">
    <w:name w:val="Personal Name"/>
    <w:basedOn w:val="Title"/>
    <w:rsid w:val="00C63425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3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425"/>
  </w:style>
  <w:style w:type="paragraph" w:styleId="Footer">
    <w:name w:val="footer"/>
    <w:basedOn w:val="Normal"/>
    <w:link w:val="FooterChar"/>
    <w:uiPriority w:val="99"/>
    <w:unhideWhenUsed/>
    <w:rsid w:val="00C63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425"/>
  </w:style>
  <w:style w:type="character" w:styleId="Hyperlink">
    <w:name w:val="Hyperlink"/>
    <w:basedOn w:val="DefaultParagraphFont"/>
    <w:uiPriority w:val="99"/>
    <w:unhideWhenUsed/>
    <w:rsid w:val="00FA4C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12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mcauley.ucsd.edu/data/amazon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AA1DB9-D878-3741-A913-56C24156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Swamy, Shakunthala</dc:creator>
  <cp:keywords/>
  <dc:description/>
  <cp:lastModifiedBy>Narayana Swamy, Shakunthala</cp:lastModifiedBy>
  <cp:revision>2</cp:revision>
  <dcterms:created xsi:type="dcterms:W3CDTF">2018-01-19T23:41:00Z</dcterms:created>
  <dcterms:modified xsi:type="dcterms:W3CDTF">2018-01-19T23:41:00Z</dcterms:modified>
</cp:coreProperties>
</file>