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25E47725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 w14:paraId="48BB8C46" w14:textId="4471558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91" w:lineRule="auto"/>
              <w:ind w:left="112" w:right="3152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         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For the Period 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 w:val="0"/>
                <w:sz w:val="22"/>
              </w:rPr>
              <w:t xml:space="preserve">  Cabacungan, La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>
            <w:pPr>
              <w:jc w:val="center"/>
            </w:pPr>
            <w:r/>
            <w:r>
              <w:rPr>
                <w:b/>
                <w:sz w:val="22"/>
              </w:rPr>
              <w:t>CABACUNGAN, LA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B0A1621-79DB-47F1-9B1E-5CF1B40724F3}"/>
    <w:embedBold r:id="rId2" w:fontKey="{E102E794-E545-4BF3-9410-35E9B32AC7C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A626C175-7D0C-4FCC-A6CB-AF86A93941C6}"/>
  </w:font>
  <w:font w:name="Georgia">
    <w:panose1 w:val="02040502050405020303"/>
    <w:charset w:val="00"/>
    <w:family w:val="auto"/>
    <w:pitch w:val="default"/>
    <w:embedItalic r:id="rId4" w:fontKey="{FDF22FBC-217B-4D45-9ADF-C06A2DD08B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FF02EA-B669-4E8B-B9EB-0CCC007852F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311702"/>
    <w:rsid w:val="00620A73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Byakuya Kuchiki</cp:lastModifiedBy>
  <cp:revision>2</cp:revision>
  <dcterms:created xsi:type="dcterms:W3CDTF">2026-02-01T11:32:00Z</dcterms:created>
  <dcterms:modified xsi:type="dcterms:W3CDTF">2026-02-01T11:32:00Z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