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January 2026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br/>
              <w:t>VER VELASCO RAQUEPO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/>
                <w:sz w:val="22"/>
              </w:rPr>
              <w:t xml:space="preserve">  CAUAYAN OFFICE, ISABELA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;;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12,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13,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VER VELASCO RAQUEPO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