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CD" w:rsidRDefault="008772CD" w:rsidP="008772CD">
      <w:pPr>
        <w:pStyle w:val="2"/>
        <w:rPr>
          <w:i/>
          <w:iCs/>
        </w:rPr>
      </w:pPr>
      <w:bookmarkStart w:id="0" w:name="_Toc69215805"/>
    </w:p>
    <w:p w:rsidR="008772CD" w:rsidRDefault="008B489F" w:rsidP="008772CD">
      <w:pPr>
        <w:pStyle w:val="2"/>
        <w:rPr>
          <w:i/>
          <w:iCs/>
        </w:rPr>
      </w:pPr>
      <w:r>
        <w:rPr>
          <w:i/>
          <w:iCs/>
        </w:rPr>
        <w:t>Лабораторная работа выполнена в двух форматах:</w:t>
      </w:r>
    </w:p>
    <w:p w:rsidR="008B489F" w:rsidRDefault="008B489F" w:rsidP="008B489F">
      <w:pPr>
        <w:pStyle w:val="a7"/>
        <w:numPr>
          <w:ilvl w:val="0"/>
          <w:numId w:val="4"/>
        </w:numPr>
        <w:ind w:left="1134" w:hanging="425"/>
      </w:pPr>
      <w:r>
        <w:t xml:space="preserve">Текстовый документ </w:t>
      </w:r>
      <w:r>
        <w:rPr>
          <w:lang w:val="en-US"/>
        </w:rPr>
        <w:t>Word</w:t>
      </w:r>
    </w:p>
    <w:p w:rsidR="008B489F" w:rsidRDefault="008B489F" w:rsidP="008B489F">
      <w:pPr>
        <w:pStyle w:val="a7"/>
        <w:numPr>
          <w:ilvl w:val="0"/>
          <w:numId w:val="4"/>
        </w:numPr>
        <w:ind w:left="1134" w:hanging="425"/>
      </w:pPr>
      <w:r>
        <w:t>Табличный вариант решения</w:t>
      </w:r>
    </w:p>
    <w:p w:rsidR="008B489F" w:rsidRDefault="008B489F" w:rsidP="008B489F">
      <w:pPr>
        <w:pStyle w:val="a7"/>
        <w:ind w:left="1134"/>
      </w:pPr>
    </w:p>
    <w:p w:rsidR="008B489F" w:rsidRDefault="008B489F" w:rsidP="008B489F">
      <w:pPr>
        <w:pStyle w:val="a7"/>
      </w:pPr>
    </w:p>
    <w:p w:rsidR="008B489F" w:rsidRPr="008B489F" w:rsidRDefault="008B489F" w:rsidP="008B489F">
      <w:pPr>
        <w:pStyle w:val="a7"/>
      </w:pPr>
    </w:p>
    <w:p w:rsidR="008772CD" w:rsidRDefault="008772CD" w:rsidP="008772CD">
      <w:pPr>
        <w:pStyle w:val="2"/>
        <w:rPr>
          <w:i/>
          <w:iCs/>
        </w:rPr>
      </w:pPr>
      <w:r>
        <w:rPr>
          <w:i/>
          <w:iCs/>
        </w:rPr>
        <w:t>Задания для самостоятельной работы</w:t>
      </w:r>
      <w:bookmarkEnd w:id="0"/>
    </w:p>
    <w:p w:rsidR="008772CD" w:rsidRDefault="008772CD" w:rsidP="008772CD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</w:rPr>
      </w:pPr>
      <w:r>
        <w:rPr>
          <w:color w:val="000000"/>
        </w:rPr>
        <w:t>1. Какова вероятность того, что восемь из десяти студентов, сдающих зачет, получат «незачет». (0,04)</w:t>
      </w:r>
    </w:p>
    <w:p w:rsidR="008772CD" w:rsidRPr="008B489F" w:rsidRDefault="008772CD" w:rsidP="008B489F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972050" cy="18764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9F" w:rsidRDefault="008B489F" w:rsidP="008B489F">
      <w:pPr>
        <w:rPr>
          <w:lang w:val="en-US"/>
        </w:rPr>
      </w:pPr>
    </w:p>
    <w:p w:rsidR="008B489F" w:rsidRDefault="008B489F" w:rsidP="008B489F"/>
    <w:p w:rsidR="008B489F" w:rsidRDefault="008B489F" w:rsidP="008B489F"/>
    <w:p w:rsidR="008B489F" w:rsidRDefault="008B489F" w:rsidP="008B489F"/>
    <w:p w:rsidR="008B489F" w:rsidRDefault="008B489F" w:rsidP="008B489F"/>
    <w:p w:rsidR="008B489F" w:rsidRDefault="008B489F" w:rsidP="008B489F"/>
    <w:p w:rsidR="008B489F" w:rsidRDefault="008B489F" w:rsidP="008B489F"/>
    <w:p w:rsidR="008B489F" w:rsidRDefault="008B489F" w:rsidP="008B489F"/>
    <w:p w:rsidR="008B489F" w:rsidRPr="008B489F" w:rsidRDefault="008B489F" w:rsidP="008B489F"/>
    <w:p w:rsidR="008B489F" w:rsidRDefault="008B489F" w:rsidP="008772CD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</w:rPr>
      </w:pPr>
    </w:p>
    <w:p w:rsidR="008772CD" w:rsidRDefault="008B489F" w:rsidP="008772CD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szCs w:val="20"/>
        </w:rPr>
      </w:pPr>
      <w:r w:rsidRPr="008B489F">
        <w:rPr>
          <w:color w:val="000000"/>
        </w:rPr>
        <w:t>2</w:t>
      </w:r>
      <w:r w:rsidR="008772CD">
        <w:rPr>
          <w:color w:val="000000"/>
        </w:rPr>
        <w:t xml:space="preserve">. </w:t>
      </w:r>
      <w:r w:rsidR="008772CD">
        <w:rPr>
          <w:szCs w:val="20"/>
        </w:rPr>
        <w:t xml:space="preserve">Построить график нормальной функции распределения </w:t>
      </w:r>
      <w:r w:rsidR="008772CD">
        <w:rPr>
          <w:szCs w:val="20"/>
          <w:lang w:val="en-US"/>
        </w:rPr>
        <w:t>f</w:t>
      </w:r>
      <w:r w:rsidR="008772CD">
        <w:rPr>
          <w:szCs w:val="20"/>
        </w:rPr>
        <w:t>(</w:t>
      </w:r>
      <w:r w:rsidR="008772CD">
        <w:rPr>
          <w:szCs w:val="20"/>
          <w:lang w:val="en-US"/>
        </w:rPr>
        <w:t>x</w:t>
      </w:r>
      <w:r w:rsidR="008772CD">
        <w:rPr>
          <w:szCs w:val="20"/>
        </w:rPr>
        <w:t xml:space="preserve">) при </w:t>
      </w:r>
      <w:r w:rsidR="008772CD">
        <w:rPr>
          <w:i/>
          <w:iCs/>
          <w:szCs w:val="20"/>
          <w:lang w:val="en-US"/>
        </w:rPr>
        <w:t>x</w:t>
      </w:r>
      <w:r w:rsidR="008772CD">
        <w:rPr>
          <w:i/>
          <w:iCs/>
          <w:szCs w:val="20"/>
        </w:rPr>
        <w:t>,</w:t>
      </w:r>
      <w:r w:rsidR="008772CD">
        <w:rPr>
          <w:szCs w:val="20"/>
        </w:rPr>
        <w:t xml:space="preserve"> </w:t>
      </w:r>
      <w:proofErr w:type="gramStart"/>
      <w:r w:rsidR="008772CD">
        <w:rPr>
          <w:szCs w:val="20"/>
        </w:rPr>
        <w:t>меняющемся</w:t>
      </w:r>
      <w:proofErr w:type="gramEnd"/>
      <w:r w:rsidR="008772CD">
        <w:rPr>
          <w:szCs w:val="20"/>
        </w:rPr>
        <w:t xml:space="preserve"> от 19,8 до 28,8 с шагом 0,5, </w:t>
      </w:r>
      <w:r w:rsidR="008772CD">
        <w:rPr>
          <w:i/>
          <w:iCs/>
          <w:szCs w:val="20"/>
          <w:lang w:val="en-US"/>
        </w:rPr>
        <w:t>a</w:t>
      </w:r>
      <w:r w:rsidR="008772CD">
        <w:rPr>
          <w:szCs w:val="20"/>
        </w:rPr>
        <w:t xml:space="preserve">=24,3 и </w:t>
      </w:r>
      <w:r w:rsidR="008772CD">
        <w:rPr>
          <w:position w:val="-6"/>
          <w:szCs w:val="20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8" o:title=""/>
          </v:shape>
          <o:OLEObject Type="Embed" ProgID="Equation.3" ShapeID="_x0000_i1025" DrawAspect="Content" ObjectID="_1617120161" r:id="rId9"/>
        </w:object>
      </w:r>
      <w:r w:rsidR="008772CD">
        <w:rPr>
          <w:szCs w:val="20"/>
        </w:rPr>
        <w:t>=1,5.</w:t>
      </w:r>
    </w:p>
    <w:p w:rsidR="008B489F" w:rsidRDefault="008B489F" w:rsidP="008772CD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</w:pPr>
    </w:p>
    <w:p w:rsidR="008772CD" w:rsidRDefault="008772CD" w:rsidP="008772CD">
      <w:pPr>
        <w:widowControl w:val="0"/>
        <w:autoSpaceDE w:val="0"/>
        <w:autoSpaceDN w:val="0"/>
        <w:adjustRightInd w:val="0"/>
        <w:spacing w:line="360" w:lineRule="auto"/>
        <w:ind w:firstLine="567"/>
        <w:jc w:val="both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5940425" cy="1668711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68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9F" w:rsidRPr="008B489F" w:rsidRDefault="008B489F" w:rsidP="008B489F">
      <w:pPr>
        <w:widowControl w:val="0"/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p w:rsidR="008B489F" w:rsidRPr="008B489F" w:rsidRDefault="008B489F"/>
    <w:p w:rsidR="008B489F" w:rsidRPr="008B489F" w:rsidRDefault="008B489F" w:rsidP="008B489F">
      <w:pPr>
        <w:numPr>
          <w:ilvl w:val="0"/>
          <w:numId w:val="1"/>
        </w:numPr>
        <w:shd w:val="clear" w:color="auto" w:fill="FFFFFF"/>
        <w:spacing w:line="360" w:lineRule="auto"/>
        <w:ind w:right="-79"/>
        <w:jc w:val="both"/>
        <w:rPr>
          <w:color w:val="000000"/>
          <w:szCs w:val="22"/>
        </w:rPr>
      </w:pPr>
      <w:r w:rsidRPr="008B489F">
        <w:rPr>
          <w:color w:val="000000"/>
          <w:szCs w:val="22"/>
        </w:rPr>
        <w:t>Сформировать выборку из 10 случайных чисел, лежащих в диапазоне от 0 до 1.</w:t>
      </w:r>
    </w:p>
    <w:p w:rsidR="008B489F" w:rsidRDefault="008B489F" w:rsidP="008B489F">
      <w:pPr>
        <w:shd w:val="clear" w:color="auto" w:fill="FFFFFF"/>
        <w:spacing w:line="360" w:lineRule="auto"/>
        <w:ind w:right="-79"/>
        <w:jc w:val="both"/>
        <w:rPr>
          <w:color w:val="000000"/>
          <w:szCs w:val="22"/>
        </w:rPr>
      </w:pPr>
      <w:r>
        <w:rPr>
          <w:noProof/>
          <w:color w:val="000000"/>
          <w:szCs w:val="22"/>
        </w:rPr>
        <w:drawing>
          <wp:inline distT="0" distB="0" distL="0" distR="0">
            <wp:extent cx="6300470" cy="1087919"/>
            <wp:effectExtent l="1905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08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9F" w:rsidRDefault="008B489F" w:rsidP="008B489F">
      <w:pPr>
        <w:shd w:val="clear" w:color="auto" w:fill="FFFFFF"/>
        <w:spacing w:line="360" w:lineRule="auto"/>
        <w:ind w:right="-79"/>
        <w:jc w:val="both"/>
        <w:rPr>
          <w:color w:val="000000"/>
          <w:szCs w:val="22"/>
        </w:rPr>
      </w:pPr>
    </w:p>
    <w:p w:rsidR="008B489F" w:rsidRDefault="008B489F" w:rsidP="008B489F">
      <w:pPr>
        <w:shd w:val="clear" w:color="auto" w:fill="FFFFFF"/>
        <w:spacing w:line="360" w:lineRule="auto"/>
        <w:ind w:right="-79"/>
        <w:jc w:val="both"/>
        <w:rPr>
          <w:color w:val="000000"/>
          <w:szCs w:val="22"/>
        </w:rPr>
      </w:pPr>
    </w:p>
    <w:p w:rsidR="008B489F" w:rsidRDefault="008B489F" w:rsidP="008B489F">
      <w:pPr>
        <w:shd w:val="clear" w:color="auto" w:fill="FFFFFF"/>
        <w:spacing w:line="360" w:lineRule="auto"/>
        <w:ind w:right="-79"/>
        <w:jc w:val="both"/>
        <w:rPr>
          <w:color w:val="000000"/>
          <w:szCs w:val="22"/>
        </w:rPr>
      </w:pPr>
    </w:p>
    <w:p w:rsidR="008B489F" w:rsidRDefault="008B489F" w:rsidP="008B489F">
      <w:pPr>
        <w:shd w:val="clear" w:color="auto" w:fill="FFFFFF"/>
        <w:spacing w:line="360" w:lineRule="auto"/>
        <w:ind w:right="-79"/>
        <w:jc w:val="both"/>
        <w:rPr>
          <w:color w:val="000000"/>
          <w:szCs w:val="22"/>
        </w:rPr>
      </w:pPr>
    </w:p>
    <w:p w:rsidR="008B489F" w:rsidRDefault="008B489F" w:rsidP="008B489F">
      <w:pPr>
        <w:shd w:val="clear" w:color="auto" w:fill="FFFFFF"/>
        <w:spacing w:line="360" w:lineRule="auto"/>
        <w:ind w:right="-79"/>
        <w:jc w:val="both"/>
        <w:rPr>
          <w:color w:val="000000"/>
          <w:szCs w:val="22"/>
        </w:rPr>
      </w:pPr>
    </w:p>
    <w:p w:rsidR="008B489F" w:rsidRPr="008B489F" w:rsidRDefault="008B489F" w:rsidP="008B489F">
      <w:pPr>
        <w:numPr>
          <w:ilvl w:val="0"/>
          <w:numId w:val="1"/>
        </w:numPr>
        <w:shd w:val="clear" w:color="auto" w:fill="FFFFFF"/>
        <w:spacing w:line="360" w:lineRule="auto"/>
        <w:ind w:right="-79"/>
        <w:jc w:val="both"/>
        <w:rPr>
          <w:color w:val="000000"/>
          <w:szCs w:val="22"/>
        </w:rPr>
      </w:pPr>
      <w:r w:rsidRPr="008B489F">
        <w:rPr>
          <w:color w:val="000000"/>
          <w:szCs w:val="22"/>
        </w:rPr>
        <w:t>Сформировать выборку из 20 случайных чисел, лежащих в диапазоне от 5 до 20.</w:t>
      </w:r>
    </w:p>
    <w:p w:rsidR="008B489F" w:rsidRDefault="008B489F" w:rsidP="008B489F">
      <w:pPr>
        <w:shd w:val="clear" w:color="auto" w:fill="FFFFFF"/>
        <w:spacing w:line="360" w:lineRule="auto"/>
        <w:ind w:left="927" w:right="-79"/>
        <w:jc w:val="both"/>
        <w:rPr>
          <w:color w:val="000000"/>
          <w:szCs w:val="22"/>
        </w:rPr>
      </w:pPr>
      <w:r>
        <w:rPr>
          <w:noProof/>
          <w:color w:val="000000"/>
          <w:szCs w:val="22"/>
        </w:rPr>
        <w:drawing>
          <wp:inline distT="0" distB="0" distL="0" distR="0">
            <wp:extent cx="9251950" cy="434799"/>
            <wp:effectExtent l="1905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34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9F" w:rsidRPr="008B489F" w:rsidRDefault="008B489F" w:rsidP="008B489F">
      <w:pPr>
        <w:shd w:val="clear" w:color="auto" w:fill="FFFFFF"/>
        <w:spacing w:line="360" w:lineRule="auto"/>
        <w:ind w:left="927" w:right="-79"/>
        <w:jc w:val="both"/>
        <w:rPr>
          <w:color w:val="000000"/>
          <w:szCs w:val="22"/>
        </w:rPr>
      </w:pPr>
    </w:p>
    <w:p w:rsidR="008B489F" w:rsidRDefault="008B489F" w:rsidP="008B489F">
      <w:pPr>
        <w:numPr>
          <w:ilvl w:val="0"/>
          <w:numId w:val="1"/>
        </w:numPr>
        <w:shd w:val="clear" w:color="auto" w:fill="FFFFFF"/>
        <w:spacing w:line="360" w:lineRule="auto"/>
        <w:ind w:right="-79"/>
        <w:jc w:val="both"/>
        <w:rPr>
          <w:color w:val="000000"/>
          <w:szCs w:val="22"/>
        </w:rPr>
      </w:pPr>
      <w:r>
        <w:rPr>
          <w:color w:val="000000"/>
          <w:szCs w:val="22"/>
        </w:rPr>
        <w:t xml:space="preserve">Пусть спортсмену необходимо составить график тренировок на 10 дней, так чтобы дистанция, пробегаемая каждый день, случайным образом менялась от 5 до </w:t>
      </w:r>
      <w:smartTag w:uri="urn:schemas-microsoft-com:office:smarttags" w:element="metricconverter">
        <w:smartTagPr>
          <w:attr w:name="ProductID" w:val="10 км"/>
        </w:smartTagPr>
        <w:r>
          <w:rPr>
            <w:color w:val="000000"/>
            <w:szCs w:val="22"/>
          </w:rPr>
          <w:t>10 км</w:t>
        </w:r>
      </w:smartTag>
      <w:r>
        <w:rPr>
          <w:color w:val="000000"/>
          <w:szCs w:val="22"/>
        </w:rPr>
        <w:t>.</w:t>
      </w:r>
    </w:p>
    <w:p w:rsidR="008B489F" w:rsidRDefault="008B489F" w:rsidP="008B489F">
      <w:pPr>
        <w:shd w:val="clear" w:color="auto" w:fill="FFFFFF"/>
        <w:spacing w:line="360" w:lineRule="auto"/>
        <w:ind w:left="927" w:right="-79"/>
        <w:jc w:val="both"/>
        <w:rPr>
          <w:color w:val="000000"/>
          <w:szCs w:val="22"/>
        </w:rPr>
      </w:pPr>
      <w:r>
        <w:rPr>
          <w:noProof/>
          <w:color w:val="000000"/>
          <w:szCs w:val="22"/>
        </w:rPr>
        <w:drawing>
          <wp:inline distT="0" distB="0" distL="0" distR="0">
            <wp:extent cx="9251950" cy="759862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75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89F" w:rsidRDefault="008B489F" w:rsidP="008B489F">
      <w:pPr>
        <w:shd w:val="clear" w:color="auto" w:fill="FFFFFF"/>
        <w:spacing w:line="360" w:lineRule="auto"/>
        <w:ind w:left="927" w:right="-79"/>
        <w:jc w:val="both"/>
        <w:rPr>
          <w:color w:val="000000"/>
          <w:szCs w:val="22"/>
        </w:rPr>
      </w:pPr>
    </w:p>
    <w:p w:rsidR="008B489F" w:rsidRDefault="008B489F" w:rsidP="00040605">
      <w:pPr>
        <w:numPr>
          <w:ilvl w:val="0"/>
          <w:numId w:val="1"/>
        </w:numPr>
        <w:shd w:val="clear" w:color="auto" w:fill="FFFFFF"/>
        <w:spacing w:line="360" w:lineRule="auto"/>
        <w:ind w:right="-79"/>
        <w:jc w:val="both"/>
      </w:pPr>
      <w:r>
        <w:rPr>
          <w:color w:val="000000"/>
          <w:szCs w:val="22"/>
        </w:rPr>
        <w:t xml:space="preserve">Составить расписание внеклассных мероприятий на неделю для случайного проведения: семинаров, интеллектуальных игр, КВН и </w:t>
      </w:r>
      <w:proofErr w:type="gramStart"/>
      <w:r>
        <w:rPr>
          <w:color w:val="000000"/>
          <w:szCs w:val="22"/>
        </w:rPr>
        <w:t>спец</w:t>
      </w:r>
      <w:proofErr w:type="gramEnd"/>
      <w:r>
        <w:rPr>
          <w:color w:val="000000"/>
          <w:szCs w:val="22"/>
        </w:rPr>
        <w:t>. курса.</w:t>
      </w:r>
      <w:r w:rsidRPr="008B489F">
        <w:t xml:space="preserve"> </w:t>
      </w:r>
    </w:p>
    <w:p w:rsidR="00040605" w:rsidRDefault="00040605" w:rsidP="00040605">
      <w:pPr>
        <w:shd w:val="clear" w:color="auto" w:fill="FFFFFF"/>
        <w:spacing w:line="360" w:lineRule="auto"/>
        <w:ind w:right="-79"/>
        <w:jc w:val="both"/>
      </w:pPr>
    </w:p>
    <w:p w:rsidR="00040605" w:rsidRPr="00040605" w:rsidRDefault="00040605" w:rsidP="00040605">
      <w:pPr>
        <w:shd w:val="clear" w:color="auto" w:fill="FFFFFF"/>
        <w:spacing w:line="360" w:lineRule="auto"/>
        <w:ind w:right="-79" w:firstLine="993"/>
        <w:jc w:val="both"/>
      </w:pPr>
      <w:r>
        <w:rPr>
          <w:noProof/>
        </w:rPr>
        <w:drawing>
          <wp:inline distT="0" distB="0" distL="0" distR="0">
            <wp:extent cx="9251950" cy="1320350"/>
            <wp:effectExtent l="1905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32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0605" w:rsidRPr="00040605" w:rsidSect="008B489F">
      <w:headerReference w:type="default" r:id="rId15"/>
      <w:pgSz w:w="16838" w:h="11906" w:orient="landscape"/>
      <w:pgMar w:top="850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5B9" w:rsidRDefault="009925B9" w:rsidP="008772CD">
      <w:r>
        <w:separator/>
      </w:r>
    </w:p>
  </w:endnote>
  <w:endnote w:type="continuationSeparator" w:id="0">
    <w:p w:rsidR="009925B9" w:rsidRDefault="009925B9" w:rsidP="008772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5B9" w:rsidRDefault="009925B9" w:rsidP="008772CD">
      <w:r>
        <w:separator/>
      </w:r>
    </w:p>
  </w:footnote>
  <w:footnote w:type="continuationSeparator" w:id="0">
    <w:p w:rsidR="009925B9" w:rsidRDefault="009925B9" w:rsidP="008772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72CD" w:rsidRDefault="008772CD" w:rsidP="008772CD">
    <w:pPr>
      <w:pStyle w:val="a3"/>
      <w:jc w:val="right"/>
    </w:pPr>
    <w:r>
      <w:tab/>
    </w:r>
    <w:proofErr w:type="spellStart"/>
    <w:r>
      <w:t>Шалденкова</w:t>
    </w:r>
    <w:proofErr w:type="spellEnd"/>
    <w:r>
      <w:t xml:space="preserve"> Анна Владимировна</w:t>
    </w:r>
  </w:p>
  <w:p w:rsidR="008772CD" w:rsidRDefault="008772CD" w:rsidP="008772CD">
    <w:pPr>
      <w:pStyle w:val="a3"/>
      <w:jc w:val="right"/>
    </w:pPr>
    <w:r>
      <w:t xml:space="preserve">Студент 2 курса </w:t>
    </w:r>
    <w:proofErr w:type="spellStart"/>
    <w:r>
      <w:t>магситратуры</w:t>
    </w:r>
    <w:proofErr w:type="spellEnd"/>
  </w:p>
  <w:p w:rsidR="008772CD" w:rsidRDefault="008772CD" w:rsidP="008772CD">
    <w:pPr>
      <w:pStyle w:val="a3"/>
      <w:jc w:val="right"/>
    </w:pPr>
    <w:r>
      <w:t>Дисциплина «Анализ данных»</w:t>
    </w:r>
  </w:p>
  <w:p w:rsidR="008772CD" w:rsidRDefault="008772CD" w:rsidP="008772CD">
    <w:pPr>
      <w:pStyle w:val="a3"/>
      <w:jc w:val="right"/>
    </w:pPr>
    <w:r>
      <w:t>Вторая лабораторная</w:t>
    </w:r>
  </w:p>
  <w:p w:rsidR="008772CD" w:rsidRDefault="008772CD" w:rsidP="008772CD">
    <w:pPr>
      <w:pStyle w:val="a3"/>
      <w:jc w:val="right"/>
    </w:pPr>
    <w:r>
      <w:t>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2E27"/>
    <w:multiLevelType w:val="hybridMultilevel"/>
    <w:tmpl w:val="4C1E8C12"/>
    <w:lvl w:ilvl="0" w:tplc="5082FD26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475FDD"/>
    <w:multiLevelType w:val="hybridMultilevel"/>
    <w:tmpl w:val="62B89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594FBC"/>
    <w:multiLevelType w:val="hybridMultilevel"/>
    <w:tmpl w:val="28D00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72CD"/>
    <w:rsid w:val="00040605"/>
    <w:rsid w:val="008772CD"/>
    <w:rsid w:val="008B489F"/>
    <w:rsid w:val="00961FFA"/>
    <w:rsid w:val="0099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8772CD"/>
    <w:pPr>
      <w:keepNext/>
      <w:shd w:val="clear" w:color="auto" w:fill="FFFFFF"/>
      <w:spacing w:line="360" w:lineRule="auto"/>
      <w:ind w:firstLine="567"/>
      <w:jc w:val="both"/>
      <w:outlineLvl w:val="1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772CD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8772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772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8772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8772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772CD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772C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72C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2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Shaldenkova Anna</dc:creator>
  <cp:lastModifiedBy>Shaldenkova Anna</cp:lastModifiedBy>
  <cp:revision>2</cp:revision>
  <dcterms:created xsi:type="dcterms:W3CDTF">2019-04-18T16:16:00Z</dcterms:created>
  <dcterms:modified xsi:type="dcterms:W3CDTF">2019-04-18T16:16:00Z</dcterms:modified>
</cp:coreProperties>
</file>