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07" w:rsidRPr="00CD4807" w:rsidRDefault="00CD4807" w:rsidP="00CD4807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Gestions des risques</w:t>
      </w:r>
    </w:p>
    <w:p w:rsidR="00CD4807" w:rsidRDefault="00CD4807" w:rsidP="00CD4807">
      <w:pPr>
        <w:rPr>
          <w:rFonts w:ascii="Arial Rounded MT Bold" w:hAnsi="Arial Rounded MT Bold"/>
        </w:rPr>
      </w:pP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I.  Risque logiciel :  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Le logiciel utilisé devient obsolète 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Nouveau logiciel plus performant.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3. Gravité : 1 </w:t>
      </w:r>
      <w:r>
        <w:rPr>
          <w:rFonts w:ascii="Arial Rounded MT Bold" w:hAnsi="Arial Rounded MT Bold"/>
        </w:rPr>
        <w:tab/>
        <w:t>Fréquence : 2.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responsable : Evguény Boudier.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5. Passer sur un autre logiciel ou faire une mise à jour.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II. Risque Matériel :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Le poste de travail tombe en panne ou devient inutilisable.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Cause Matériel trop vieux ou virus.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3 fréquence = 1.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responsable : Dorian Fouillen.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5. Prévoir équipement de rechange ou réparer le matériel et prévoir un </w:t>
      </w:r>
      <w:r>
        <w:rPr>
          <w:rFonts w:ascii="Arial Rounded MT Bold" w:hAnsi="Arial Rounded MT Bold"/>
        </w:rPr>
        <w:tab/>
        <w:t>espace de stockage sur une autre plateforme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III. Risque humain :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absence d'un des développeur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maladie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2 fréquence = 1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responsable : Dorian/Evguény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5. Communiquer à son binôme l'avancement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IV. Risque d'évolution du besoin :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Le client propose un besoin différent ou le modifie.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</w:t>
      </w:r>
      <w:r w:rsidR="0066166E">
        <w:rPr>
          <w:rFonts w:ascii="Arial Rounded MT Bold" w:hAnsi="Arial Rounded MT Bold"/>
        </w:rPr>
        <w:t xml:space="preserve"> Le client souhaite revenir sur ses besoins</w:t>
      </w:r>
      <w:r>
        <w:rPr>
          <w:rFonts w:ascii="Arial Rounded MT Bold" w:hAnsi="Arial Rounded MT Bold"/>
        </w:rPr>
        <w:t>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2 fréquence = 2.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Dorian/Evguény.</w:t>
      </w:r>
    </w:p>
    <w:p w:rsidR="00CD4807" w:rsidRDefault="00CD4807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5. Revoir le cahier des charges ou abandons de certaines fonctionnalités cité </w:t>
      </w:r>
      <w:r>
        <w:rPr>
          <w:rFonts w:ascii="Arial Rounded MT Bold" w:hAnsi="Arial Rounded MT Bold"/>
        </w:rPr>
        <w:tab/>
        <w:t xml:space="preserve">   avant.</w:t>
      </w:r>
    </w:p>
    <w:p w:rsidR="00F56E95" w:rsidRDefault="00467809" w:rsidP="00F56E9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V</w:t>
      </w:r>
      <w:r w:rsidR="003C1FE9">
        <w:rPr>
          <w:rFonts w:ascii="Arial Rounded MT Bold" w:hAnsi="Arial Rounded MT Bold"/>
        </w:rPr>
        <w:t xml:space="preserve">. </w:t>
      </w:r>
      <w:r w:rsidR="00F56E95">
        <w:rPr>
          <w:rFonts w:ascii="Arial Rounded MT Bold" w:hAnsi="Arial Rounded MT Bold"/>
        </w:rPr>
        <w:t xml:space="preserve"> Risque de manque de communication avec son client.</w:t>
      </w:r>
    </w:p>
    <w:p w:rsidR="00B25025" w:rsidRDefault="0066166E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La mise en place du projet prend plus de temps</w:t>
      </w:r>
    </w:p>
    <w:p w:rsidR="0066166E" w:rsidRDefault="0066166E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Le client ne répond pas ou ne confirme pas assez ses besoins</w:t>
      </w:r>
    </w:p>
    <w:p w:rsidR="0066166E" w:rsidRDefault="0066166E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1 fréquence = 3</w:t>
      </w:r>
    </w:p>
    <w:p w:rsidR="0066166E" w:rsidRDefault="0066166E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Dorian/Evguény</w:t>
      </w:r>
    </w:p>
    <w:p w:rsidR="0066166E" w:rsidRDefault="0066166E" w:rsidP="00CD48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5. Préparer à l'avance certaines solutions / relancer le client</w:t>
      </w:r>
    </w:p>
    <w:p w:rsidR="00B25025" w:rsidRDefault="00467809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</w:t>
      </w:r>
      <w:r w:rsidR="00B25025">
        <w:rPr>
          <w:rFonts w:ascii="Arial Rounded MT Bold" w:hAnsi="Arial Rounded MT Bold"/>
        </w:rPr>
        <w:t>. Risque de perte d'accès à la BDD: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Problème de connexion à la base de données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Perte ou oublie de code d'accès.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2 Fréquence = 1.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Evguény Boudier.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5. Stocker les informations nécessaire à l'accès de la base de données dans </w:t>
      </w:r>
      <w:r>
        <w:rPr>
          <w:rFonts w:ascii="Arial Rounded MT Bold" w:hAnsi="Arial Rounded MT Bold"/>
        </w:rPr>
        <w:tab/>
        <w:t xml:space="preserve">    des fichiers différents.</w:t>
      </w:r>
    </w:p>
    <w:p w:rsidR="00B25025" w:rsidRDefault="00467809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B</w:t>
      </w:r>
      <w:r w:rsidR="00B25025">
        <w:rPr>
          <w:rFonts w:ascii="Arial Rounded MT Bold" w:hAnsi="Arial Rounded MT Bold"/>
        </w:rPr>
        <w:t>. Risque de perte de données (BDD):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1. Perte de données lors de l'intégration des données des fichiers XML dans la </w:t>
      </w:r>
      <w:r>
        <w:rPr>
          <w:rFonts w:ascii="Arial Rounded MT Bold" w:hAnsi="Arial Rounded MT Bold"/>
        </w:rPr>
        <w:tab/>
        <w:t xml:space="preserve">    base de données.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Interruption du traitement de nuit des fichiers XML.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3 Fréquence = 2.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 Fouillen.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5. avant le traitement des fichiers XML mettre en place un système de backup </w:t>
      </w:r>
      <w:r>
        <w:rPr>
          <w:rFonts w:ascii="Arial Rounded MT Bold" w:hAnsi="Arial Rounded MT Bold"/>
        </w:rPr>
        <w:tab/>
        <w:t xml:space="preserve">    permettant de garder les fichier si traitement est interrompu.</w:t>
      </w:r>
    </w:p>
    <w:p w:rsidR="00B25025" w:rsidRDefault="00467809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</w:t>
      </w:r>
      <w:r w:rsidR="00B25025">
        <w:rPr>
          <w:rFonts w:ascii="Arial Rounded MT Bold" w:hAnsi="Arial Rounded MT Bold"/>
        </w:rPr>
        <w:t>. Risque de backoffice non opérationnel.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Aucune mise à jour n'est appliqué à la base de données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le backoffice n'enregistre pas les informations rentrées.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2 Fréquence = 2.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Dorian/Evguény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5. rétablir la liaison entre la base de données et le backoffice</w:t>
      </w:r>
    </w:p>
    <w:p w:rsidR="00B25025" w:rsidRDefault="00467809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</w:t>
      </w:r>
      <w:r w:rsidR="00B25025">
        <w:rPr>
          <w:rFonts w:ascii="Arial Rounded MT Bold" w:hAnsi="Arial Rounded MT Bold"/>
        </w:rPr>
        <w:t>. Risque de visionneuse non opérationnel.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1. La visionneuse refuse de fonctionner/ fonctionne mal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Liaison avec de base de données défaillante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ab/>
        <w:t>3. Gravité = 2 Fréquence = 2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Dorian/Evguény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5. rétablir la liaison entre la base de données et la visionneuse</w:t>
      </w:r>
    </w:p>
    <w:p w:rsidR="00B25025" w:rsidRDefault="00467809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</w:t>
      </w:r>
      <w:r w:rsidR="008C00BD">
        <w:rPr>
          <w:rFonts w:ascii="Arial Rounded MT Bold" w:hAnsi="Arial Rounded MT Bold"/>
        </w:rPr>
        <w:t xml:space="preserve">. </w:t>
      </w:r>
      <w:r w:rsidR="00B25025">
        <w:rPr>
          <w:rFonts w:ascii="Arial Rounded MT Bold" w:hAnsi="Arial Rounded MT Bold"/>
        </w:rPr>
        <w:t>Risque de visionneuse non opérationnel.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1. Le Service Web refuse de fonctionner/ fonctionne mal ou refuse l'accès au </w:t>
      </w:r>
      <w:r>
        <w:rPr>
          <w:rFonts w:ascii="Arial Rounded MT Bold" w:hAnsi="Arial Rounded MT Bold"/>
        </w:rPr>
        <w:tab/>
        <w:t xml:space="preserve">    prestataire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2. Liaison avec de base de données défaillante ou erreur de codage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3. Gravité = 2 Fréquence = 2</w:t>
      </w:r>
    </w:p>
    <w:p w:rsidR="00B2502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4. Dorian/Evguény</w:t>
      </w:r>
    </w:p>
    <w:p w:rsidR="00F56E95" w:rsidRDefault="00B2502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5. rétablir la liaison entre la base de données et le Service Web/ Mise à jour du </w:t>
      </w:r>
      <w:r>
        <w:rPr>
          <w:rFonts w:ascii="Arial Rounded MT Bold" w:hAnsi="Arial Rounded MT Bold"/>
        </w:rPr>
        <w:tab/>
        <w:t xml:space="preserve">     code</w:t>
      </w:r>
    </w:p>
    <w:p w:rsidR="00F56E95" w:rsidRDefault="00F56E95" w:rsidP="00B2502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:rsidR="00B25025" w:rsidRDefault="00B25025" w:rsidP="00B25025">
      <w:pPr>
        <w:rPr>
          <w:rFonts w:ascii="Arial Rounded MT Bold" w:hAnsi="Arial Rounded MT Bold"/>
        </w:rPr>
      </w:pP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595486" w:rsidTr="00595486">
        <w:tc>
          <w:tcPr>
            <w:tcW w:w="1535" w:type="dxa"/>
          </w:tcPr>
          <w:p w:rsidR="00595486" w:rsidRDefault="00595486">
            <w:r>
              <w:t>Gravité</w:t>
            </w:r>
          </w:p>
        </w:tc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</w:tr>
      <w:tr w:rsidR="00595486" w:rsidTr="00595486">
        <w:tc>
          <w:tcPr>
            <w:tcW w:w="1535" w:type="dxa"/>
          </w:tcPr>
          <w:p w:rsidR="00595486" w:rsidRDefault="00595486">
            <w:r>
              <w:t>4</w:t>
            </w:r>
          </w:p>
        </w:tc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</w:tr>
      <w:tr w:rsidR="00595486" w:rsidTr="00595486">
        <w:tc>
          <w:tcPr>
            <w:tcW w:w="1535" w:type="dxa"/>
          </w:tcPr>
          <w:p w:rsidR="00595486" w:rsidRDefault="00595486">
            <w:r>
              <w:t>3</w:t>
            </w:r>
          </w:p>
        </w:tc>
        <w:tc>
          <w:tcPr>
            <w:tcW w:w="1535" w:type="dxa"/>
          </w:tcPr>
          <w:p w:rsidR="00595486" w:rsidRDefault="00467809">
            <w:r>
              <w:t>II</w:t>
            </w:r>
          </w:p>
        </w:tc>
        <w:tc>
          <w:tcPr>
            <w:tcW w:w="1535" w:type="dxa"/>
          </w:tcPr>
          <w:p w:rsidR="00595486" w:rsidRDefault="00467809">
            <w:r>
              <w:t>B</w:t>
            </w:r>
          </w:p>
        </w:tc>
        <w:tc>
          <w:tcPr>
            <w:tcW w:w="1535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</w:tr>
      <w:tr w:rsidR="00595486" w:rsidTr="00595486">
        <w:tc>
          <w:tcPr>
            <w:tcW w:w="1535" w:type="dxa"/>
          </w:tcPr>
          <w:p w:rsidR="00595486" w:rsidRDefault="00595486">
            <w:r>
              <w:t>2</w:t>
            </w:r>
          </w:p>
        </w:tc>
        <w:tc>
          <w:tcPr>
            <w:tcW w:w="1535" w:type="dxa"/>
          </w:tcPr>
          <w:p w:rsidR="00595486" w:rsidRDefault="00467809">
            <w:r>
              <w:t>III, A</w:t>
            </w:r>
          </w:p>
        </w:tc>
        <w:tc>
          <w:tcPr>
            <w:tcW w:w="1535" w:type="dxa"/>
          </w:tcPr>
          <w:p w:rsidR="00595486" w:rsidRDefault="00467809">
            <w:r>
              <w:t>IV,C</w:t>
            </w:r>
            <w:r w:rsidR="00030BDC">
              <w:t>,D,E</w:t>
            </w:r>
          </w:p>
        </w:tc>
        <w:tc>
          <w:tcPr>
            <w:tcW w:w="1535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</w:tr>
      <w:tr w:rsidR="00595486" w:rsidTr="00595486">
        <w:tc>
          <w:tcPr>
            <w:tcW w:w="1535" w:type="dxa"/>
          </w:tcPr>
          <w:p w:rsidR="00595486" w:rsidRDefault="00595486">
            <w:r>
              <w:t>1</w:t>
            </w:r>
          </w:p>
        </w:tc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467809">
            <w:r>
              <w:t xml:space="preserve">I , </w:t>
            </w:r>
          </w:p>
        </w:tc>
        <w:tc>
          <w:tcPr>
            <w:tcW w:w="1535" w:type="dxa"/>
          </w:tcPr>
          <w:p w:rsidR="00595486" w:rsidRDefault="00467809">
            <w:r>
              <w:t>V</w:t>
            </w:r>
          </w:p>
        </w:tc>
        <w:tc>
          <w:tcPr>
            <w:tcW w:w="1536" w:type="dxa"/>
          </w:tcPr>
          <w:p w:rsidR="00595486" w:rsidRDefault="00595486"/>
        </w:tc>
        <w:tc>
          <w:tcPr>
            <w:tcW w:w="1536" w:type="dxa"/>
          </w:tcPr>
          <w:p w:rsidR="00595486" w:rsidRDefault="00595486"/>
        </w:tc>
      </w:tr>
      <w:tr w:rsidR="00595486" w:rsidTr="00595486">
        <w:tc>
          <w:tcPr>
            <w:tcW w:w="1535" w:type="dxa"/>
          </w:tcPr>
          <w:p w:rsidR="00595486" w:rsidRDefault="00595486"/>
        </w:tc>
        <w:tc>
          <w:tcPr>
            <w:tcW w:w="1535" w:type="dxa"/>
          </w:tcPr>
          <w:p w:rsidR="00595486" w:rsidRDefault="00595486">
            <w:r>
              <w:t>1</w:t>
            </w:r>
          </w:p>
        </w:tc>
        <w:tc>
          <w:tcPr>
            <w:tcW w:w="1535" w:type="dxa"/>
          </w:tcPr>
          <w:p w:rsidR="00595486" w:rsidRDefault="00595486">
            <w:r>
              <w:t>2</w:t>
            </w:r>
          </w:p>
        </w:tc>
        <w:tc>
          <w:tcPr>
            <w:tcW w:w="1535" w:type="dxa"/>
          </w:tcPr>
          <w:p w:rsidR="00595486" w:rsidRDefault="00595486">
            <w:r>
              <w:t>3</w:t>
            </w:r>
          </w:p>
        </w:tc>
        <w:tc>
          <w:tcPr>
            <w:tcW w:w="1536" w:type="dxa"/>
          </w:tcPr>
          <w:p w:rsidR="00595486" w:rsidRDefault="00595486">
            <w:r>
              <w:t>4</w:t>
            </w:r>
          </w:p>
        </w:tc>
        <w:tc>
          <w:tcPr>
            <w:tcW w:w="1536" w:type="dxa"/>
          </w:tcPr>
          <w:p w:rsidR="00595486" w:rsidRDefault="00595486">
            <w:r>
              <w:t>Fréquence</w:t>
            </w:r>
          </w:p>
        </w:tc>
      </w:tr>
    </w:tbl>
    <w:p w:rsidR="006A0903" w:rsidRDefault="006A0903"/>
    <w:sectPr w:rsidR="006A0903" w:rsidSect="006A0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CD4807"/>
    <w:rsid w:val="00030BDC"/>
    <w:rsid w:val="002E0BBA"/>
    <w:rsid w:val="003C1FE9"/>
    <w:rsid w:val="00467809"/>
    <w:rsid w:val="00595486"/>
    <w:rsid w:val="005A7203"/>
    <w:rsid w:val="0066166E"/>
    <w:rsid w:val="006A0903"/>
    <w:rsid w:val="008C00BD"/>
    <w:rsid w:val="00A17287"/>
    <w:rsid w:val="00B25025"/>
    <w:rsid w:val="00BD3324"/>
    <w:rsid w:val="00CD4807"/>
    <w:rsid w:val="00F5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Fouillen</dc:creator>
  <cp:keywords/>
  <dc:description/>
  <cp:lastModifiedBy>Dorian Fouillen</cp:lastModifiedBy>
  <cp:revision>10</cp:revision>
  <dcterms:created xsi:type="dcterms:W3CDTF">2016-10-05T15:21:00Z</dcterms:created>
  <dcterms:modified xsi:type="dcterms:W3CDTF">2016-10-07T08:31:00Z</dcterms:modified>
</cp:coreProperties>
</file>