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ACD" w:rsidRPr="001A580B" w:rsidRDefault="00F31ACD" w:rsidP="00F31ACD">
      <w:pPr>
        <w:shd w:val="clear" w:color="auto" w:fill="FFFFFF"/>
        <w:spacing w:beforeAutospacing="1" w:after="0" w:afterAutospacing="1" w:line="240" w:lineRule="auto"/>
        <w:jc w:val="center"/>
        <w:outlineLvl w:val="0"/>
        <w:rPr>
          <w:rFonts w:eastAsia="Times New Roman"/>
          <w:b/>
          <w:bCs/>
          <w:color w:val="auto"/>
          <w:kern w:val="36"/>
          <w:sz w:val="28"/>
          <w:szCs w:val="28"/>
          <w:lang w:eastAsia="ru-RU"/>
        </w:rPr>
      </w:pPr>
      <w:r w:rsidRPr="001A580B">
        <w:rPr>
          <w:rFonts w:eastAsia="Times New Roman"/>
          <w:b/>
          <w:bCs/>
          <w:color w:val="auto"/>
          <w:kern w:val="36"/>
          <w:sz w:val="28"/>
          <w:szCs w:val="28"/>
          <w:lang w:eastAsia="ru-RU"/>
        </w:rPr>
        <w:t>Лекция№1-2</w:t>
      </w:r>
    </w:p>
    <w:p w:rsidR="00695527" w:rsidRPr="00695527" w:rsidRDefault="00695527" w:rsidP="00695527">
      <w:pPr>
        <w:shd w:val="clear" w:color="auto" w:fill="FFFFFF"/>
        <w:spacing w:beforeAutospacing="1" w:after="0" w:afterAutospacing="1" w:line="240" w:lineRule="auto"/>
        <w:jc w:val="center"/>
        <w:outlineLvl w:val="0"/>
        <w:rPr>
          <w:rFonts w:eastAsia="Times New Roman"/>
          <w:color w:val="auto"/>
          <w:kern w:val="36"/>
          <w:sz w:val="28"/>
          <w:szCs w:val="28"/>
          <w:lang w:eastAsia="ru-RU"/>
        </w:rPr>
      </w:pPr>
      <w:r w:rsidRPr="001A580B">
        <w:rPr>
          <w:rFonts w:eastAsia="Times New Roman"/>
          <w:b/>
          <w:bCs/>
          <w:color w:val="auto"/>
          <w:kern w:val="36"/>
          <w:sz w:val="28"/>
          <w:szCs w:val="28"/>
          <w:lang w:eastAsia="ru-RU"/>
        </w:rPr>
        <w:t>Информационные ресурсы: понятие, состав</w:t>
      </w:r>
      <w:r w:rsidR="00F31ACD" w:rsidRPr="001A580B">
        <w:rPr>
          <w:rFonts w:eastAsia="Times New Roman"/>
          <w:b/>
          <w:bCs/>
          <w:color w:val="auto"/>
          <w:kern w:val="36"/>
          <w:sz w:val="28"/>
          <w:szCs w:val="28"/>
          <w:lang w:eastAsia="ru-RU"/>
        </w:rPr>
        <w:t>.</w:t>
      </w:r>
    </w:p>
    <w:p w:rsidR="00695527" w:rsidRPr="00695527" w:rsidRDefault="00695527" w:rsidP="00695527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1A580B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Информационные ресурсы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(ИР)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–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имеющиеся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наличии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запасы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информации,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зафиксированной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каком-либо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носителе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пригодной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для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ее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сохранения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использования.</w:t>
      </w:r>
    </w:p>
    <w:p w:rsidR="00695527" w:rsidRPr="00695527" w:rsidRDefault="00695527" w:rsidP="00695527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proofErr w:type="gramStart"/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настоящее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время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используется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узкое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широкое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понимание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ИР: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узком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понимании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имеют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виду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только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сетевые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ИР,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доступные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через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компьютерные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средства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связи,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широком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–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любую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зафиксированную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традиционных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или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электронных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носителях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информацию,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пригодную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для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сохранения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распространения.</w:t>
      </w:r>
      <w:proofErr w:type="gramEnd"/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Для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информационных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работников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профессионально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значимо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широкое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понимание.</w:t>
      </w:r>
    </w:p>
    <w:p w:rsidR="00695527" w:rsidRPr="00695527" w:rsidRDefault="00695527" w:rsidP="00695527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1A580B">
        <w:rPr>
          <w:rFonts w:eastAsia="Times New Roman"/>
          <w:b/>
          <w:bCs/>
          <w:i/>
          <w:iCs/>
          <w:color w:val="auto"/>
          <w:kern w:val="0"/>
          <w:sz w:val="28"/>
          <w:szCs w:val="28"/>
          <w:lang w:eastAsia="ru-RU"/>
        </w:rPr>
        <w:t xml:space="preserve">Информационные ресурсы </w:t>
      </w:r>
      <w:r w:rsidRPr="001A580B">
        <w:rPr>
          <w:rFonts w:eastAsia="Times New Roman"/>
          <w:i/>
          <w:iCs/>
          <w:color w:val="auto"/>
          <w:kern w:val="0"/>
          <w:sz w:val="28"/>
          <w:szCs w:val="28"/>
          <w:lang w:eastAsia="ru-RU"/>
        </w:rPr>
        <w:t>– это отдельные документы и отдельные массивы документов, документы и массивы документов в информационных системах (библиотеках, архивах, фондах, базах данных и других информационных системах)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.</w:t>
      </w:r>
    </w:p>
    <w:p w:rsidR="00695527" w:rsidRPr="00695527" w:rsidRDefault="00695527" w:rsidP="00695527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Под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1A580B">
        <w:rPr>
          <w:rFonts w:eastAsia="Times New Roman"/>
          <w:b/>
          <w:bCs/>
          <w:i/>
          <w:iCs/>
          <w:color w:val="auto"/>
          <w:kern w:val="0"/>
          <w:sz w:val="28"/>
          <w:szCs w:val="28"/>
          <w:lang w:eastAsia="ru-RU"/>
        </w:rPr>
        <w:t>информационными массивами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понимают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обычно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упорядоченное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множество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элементов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(документов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и/или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данных),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к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которым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возможен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индивидуальный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доступ.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настоящее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время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чисто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количественно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информационные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массивы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составляют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подавляющую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часть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информационных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ресурсов.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Наиболее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яркими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представителями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этих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массивов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являются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обычные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базы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данных,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библиотечные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или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архивные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фонды.</w:t>
      </w:r>
    </w:p>
    <w:p w:rsidR="00695527" w:rsidRPr="00695527" w:rsidRDefault="00695527" w:rsidP="00695527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Существует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множество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признаков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для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описания,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т.е.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proofErr w:type="spellStart"/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многоаспектной</w:t>
      </w:r>
      <w:proofErr w:type="spellEnd"/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классификации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информационных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массивов,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каждый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из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которых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представляется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существенным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определенной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точки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зрения.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1A580B">
        <w:rPr>
          <w:rFonts w:eastAsia="Times New Roman"/>
          <w:i/>
          <w:iCs/>
          <w:color w:val="auto"/>
          <w:kern w:val="0"/>
          <w:sz w:val="28"/>
          <w:szCs w:val="28"/>
          <w:lang w:eastAsia="ru-RU"/>
        </w:rPr>
        <w:t>Базовым набором признаков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можно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считать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proofErr w:type="gramStart"/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следующий</w:t>
      </w:r>
      <w:proofErr w:type="gramEnd"/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:</w:t>
      </w:r>
    </w:p>
    <w:p w:rsidR="00695527" w:rsidRPr="00695527" w:rsidRDefault="00695527" w:rsidP="00695527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1A580B">
        <w:rPr>
          <w:rFonts w:eastAsia="Times New Roman"/>
          <w:i/>
          <w:iCs/>
          <w:color w:val="auto"/>
          <w:kern w:val="0"/>
          <w:sz w:val="28"/>
          <w:szCs w:val="28"/>
          <w:lang w:eastAsia="ru-RU"/>
        </w:rPr>
        <w:t>содержание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: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например,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общественно-политическая,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правовая,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финансово-экономическая;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данные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предприятиях,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персональные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данные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проч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>ее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.</w:t>
      </w:r>
    </w:p>
    <w:p w:rsidR="00695527" w:rsidRPr="00695527" w:rsidRDefault="00695527" w:rsidP="00695527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1A580B">
        <w:rPr>
          <w:rFonts w:eastAsia="Times New Roman"/>
          <w:i/>
          <w:iCs/>
          <w:color w:val="auto"/>
          <w:kern w:val="0"/>
          <w:sz w:val="28"/>
          <w:szCs w:val="28"/>
          <w:lang w:eastAsia="ru-RU"/>
        </w:rPr>
        <w:lastRenderedPageBreak/>
        <w:t>источник ИР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: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например,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официальная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информация,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опубликованная,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статистическая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отчетность,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результаты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измерений,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испытаний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проч.;</w:t>
      </w:r>
    </w:p>
    <w:p w:rsidR="00695527" w:rsidRPr="00695527" w:rsidRDefault="00695527" w:rsidP="00695527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1A580B">
        <w:rPr>
          <w:rFonts w:eastAsia="Times New Roman"/>
          <w:i/>
          <w:iCs/>
          <w:color w:val="auto"/>
          <w:kern w:val="0"/>
          <w:sz w:val="28"/>
          <w:szCs w:val="28"/>
          <w:lang w:eastAsia="ru-RU"/>
        </w:rPr>
        <w:t>принадлежность ИР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к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определенной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организационной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или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информационной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системе: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например,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ресурсы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архивные,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библиотечные,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МВД,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МЧС,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НТИ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др.;</w:t>
      </w:r>
    </w:p>
    <w:p w:rsidR="00695527" w:rsidRPr="00695527" w:rsidRDefault="00695527" w:rsidP="00695527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proofErr w:type="gramStart"/>
      <w:r w:rsidRPr="001A580B">
        <w:rPr>
          <w:rFonts w:eastAsia="Times New Roman"/>
          <w:i/>
          <w:iCs/>
          <w:color w:val="auto"/>
          <w:kern w:val="0"/>
          <w:sz w:val="28"/>
          <w:szCs w:val="28"/>
          <w:lang w:eastAsia="ru-RU"/>
        </w:rPr>
        <w:t>форма собственности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: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государственная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(федеральная,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субъекта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федерации),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муниципальная;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собственность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общественных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организаций;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акционерная,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частная,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также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указание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владельца;</w:t>
      </w:r>
      <w:proofErr w:type="gramEnd"/>
    </w:p>
    <w:p w:rsidR="00695527" w:rsidRPr="00695527" w:rsidRDefault="00695527" w:rsidP="00695527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proofErr w:type="gramStart"/>
      <w:r w:rsidRPr="001A580B">
        <w:rPr>
          <w:rFonts w:eastAsia="Times New Roman"/>
          <w:i/>
          <w:iCs/>
          <w:color w:val="auto"/>
          <w:kern w:val="0"/>
          <w:sz w:val="28"/>
          <w:szCs w:val="28"/>
          <w:lang w:eastAsia="ru-RU"/>
        </w:rPr>
        <w:t>характер использования ИР (назначение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):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например,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ИР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массовые,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межведомственные,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региональные,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внутрифирменные,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личные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др.;</w:t>
      </w:r>
      <w:proofErr w:type="gramEnd"/>
    </w:p>
    <w:p w:rsidR="00695527" w:rsidRPr="00695527" w:rsidRDefault="00695527" w:rsidP="00695527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1A580B">
        <w:rPr>
          <w:rFonts w:eastAsia="Times New Roman"/>
          <w:i/>
          <w:iCs/>
          <w:color w:val="auto"/>
          <w:kern w:val="0"/>
          <w:sz w:val="28"/>
          <w:szCs w:val="28"/>
          <w:lang w:eastAsia="ru-RU"/>
        </w:rPr>
        <w:t>объем информационного массива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(выраженный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сопоставимых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единицах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измерения);</w:t>
      </w:r>
    </w:p>
    <w:p w:rsidR="00695527" w:rsidRPr="00695527" w:rsidRDefault="00695527" w:rsidP="00695527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1A580B">
        <w:rPr>
          <w:rFonts w:eastAsia="Times New Roman"/>
          <w:i/>
          <w:iCs/>
          <w:color w:val="auto"/>
          <w:kern w:val="0"/>
          <w:sz w:val="28"/>
          <w:szCs w:val="28"/>
          <w:lang w:eastAsia="ru-RU"/>
        </w:rPr>
        <w:t>открытость информации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: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открытая,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секретная,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конфиденциальная;</w:t>
      </w:r>
    </w:p>
    <w:p w:rsidR="00695527" w:rsidRPr="00695527" w:rsidRDefault="00695527" w:rsidP="00695527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1A580B">
        <w:rPr>
          <w:rFonts w:eastAsia="Times New Roman"/>
          <w:i/>
          <w:iCs/>
          <w:color w:val="auto"/>
          <w:kern w:val="0"/>
          <w:sz w:val="28"/>
          <w:szCs w:val="28"/>
          <w:lang w:eastAsia="ru-RU"/>
        </w:rPr>
        <w:t>форма представления информации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: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текстовая,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графическая,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proofErr w:type="spellStart"/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мультимедийная</w:t>
      </w:r>
      <w:proofErr w:type="spellEnd"/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др.;</w:t>
      </w:r>
    </w:p>
    <w:p w:rsidR="00695527" w:rsidRPr="00695527" w:rsidRDefault="00695527" w:rsidP="00695527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after="0" w:line="360" w:lineRule="auto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1A580B">
        <w:rPr>
          <w:rFonts w:eastAsia="Times New Roman"/>
          <w:i/>
          <w:iCs/>
          <w:color w:val="auto"/>
          <w:kern w:val="0"/>
          <w:sz w:val="28"/>
          <w:szCs w:val="28"/>
          <w:lang w:eastAsia="ru-RU"/>
        </w:rPr>
        <w:t>носитель ИР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: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электронный,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бумажный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др.</w:t>
      </w:r>
    </w:p>
    <w:p w:rsidR="00695527" w:rsidRPr="00695527" w:rsidRDefault="00695527" w:rsidP="00695527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1A580B">
        <w:rPr>
          <w:rFonts w:eastAsia="Times New Roman"/>
          <w:i/>
          <w:iCs/>
          <w:color w:val="auto"/>
          <w:kern w:val="0"/>
          <w:sz w:val="28"/>
          <w:szCs w:val="28"/>
          <w:lang w:eastAsia="ru-RU"/>
        </w:rPr>
        <w:t>способ распространения информации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: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сети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(глобальные,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локальные),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издания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др.;</w:t>
      </w:r>
    </w:p>
    <w:p w:rsidR="00695527" w:rsidRPr="00695527" w:rsidRDefault="00695527" w:rsidP="00695527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1A580B">
        <w:rPr>
          <w:rFonts w:eastAsia="Times New Roman"/>
          <w:i/>
          <w:iCs/>
          <w:color w:val="auto"/>
          <w:kern w:val="0"/>
          <w:sz w:val="28"/>
          <w:szCs w:val="28"/>
          <w:lang w:eastAsia="ru-RU"/>
        </w:rPr>
        <w:t>естественный язык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котором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представлена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информация.</w:t>
      </w:r>
    </w:p>
    <w:p w:rsidR="00695527" w:rsidRPr="00695527" w:rsidRDefault="00695527" w:rsidP="00695527">
      <w:pPr>
        <w:shd w:val="clear" w:color="auto" w:fill="FFFFFF"/>
        <w:spacing w:after="0" w:line="360" w:lineRule="auto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Кроме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того,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важнейшими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характеристиками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ИР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являются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такие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трудно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формализуемые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параметры,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как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полнота,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достоверность,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актуальность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значимость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содержащейся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них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информации.</w:t>
      </w:r>
    </w:p>
    <w:p w:rsidR="00695527" w:rsidRPr="00695527" w:rsidRDefault="00695527" w:rsidP="00695527">
      <w:pPr>
        <w:shd w:val="clear" w:color="auto" w:fill="FFFFFF"/>
        <w:spacing w:after="0" w:line="360" w:lineRule="auto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1A580B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Состав ИР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может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быть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охарактеризован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как:</w:t>
      </w:r>
    </w:p>
    <w:p w:rsidR="00695527" w:rsidRPr="00695527" w:rsidRDefault="00695527" w:rsidP="00695527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опубликованные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неопубликованные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первичные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документы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любых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носителях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(книги,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периодические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издания,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нотные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proofErr w:type="spellStart"/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изоиздания</w:t>
      </w:r>
      <w:proofErr w:type="spellEnd"/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диссертации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т.д.);</w:t>
      </w:r>
    </w:p>
    <w:p w:rsidR="00695527" w:rsidRPr="00695527" w:rsidRDefault="00695527" w:rsidP="00695527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полнотекстовые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базы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данных;</w:t>
      </w:r>
    </w:p>
    <w:p w:rsidR="00695527" w:rsidRPr="00695527" w:rsidRDefault="00695527" w:rsidP="00695527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фонды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опубликованных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неопубликованных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первичных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документов,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собираемые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библиотеками,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центрами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информации,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архивами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другими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учреждениями;</w:t>
      </w:r>
    </w:p>
    <w:p w:rsidR="00695527" w:rsidRPr="00695527" w:rsidRDefault="00695527" w:rsidP="00695527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lastRenderedPageBreak/>
        <w:t>библиографическая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продукция;</w:t>
      </w:r>
    </w:p>
    <w:p w:rsidR="00695527" w:rsidRPr="00695527" w:rsidRDefault="00695527" w:rsidP="00695527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фактографические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базы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данных;</w:t>
      </w:r>
    </w:p>
    <w:p w:rsidR="00695527" w:rsidRPr="00695527" w:rsidRDefault="00695527" w:rsidP="00695527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справочно-библиографический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(справочно-поисковый)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аппарат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библиотек,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информационных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центров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архивов,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том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числе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каталоги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библиографические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картотеки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(базы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данных);</w:t>
      </w:r>
    </w:p>
    <w:p w:rsidR="00695527" w:rsidRPr="00695527" w:rsidRDefault="00695527" w:rsidP="00695527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обзорно-аналитическая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продукция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(аналитические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обзоры,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прогнозы,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рейтинги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т.д.);</w:t>
      </w:r>
    </w:p>
    <w:p w:rsidR="00695527" w:rsidRPr="00695527" w:rsidRDefault="00695527" w:rsidP="00695527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услуги,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предлагаемые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информационном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рынке;</w:t>
      </w:r>
    </w:p>
    <w:p w:rsidR="00695527" w:rsidRPr="00695527" w:rsidRDefault="00695527" w:rsidP="00695527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компьютерные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сети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связи;</w:t>
      </w:r>
    </w:p>
    <w:p w:rsidR="00695527" w:rsidRPr="00695527" w:rsidRDefault="00695527" w:rsidP="00695527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программные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средства,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обеспечивающие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создание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информационных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систем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развитие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телекоммуникационных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сетей;</w:t>
      </w:r>
    </w:p>
    <w:p w:rsidR="00695527" w:rsidRPr="001A580B" w:rsidRDefault="00695527" w:rsidP="00695527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proofErr w:type="gramStart"/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учреждения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(редакции,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издательства,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библиотеки,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информационные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центры,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книготорговые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учреждения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т.д.),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обеспечивающие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создание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информационной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продукции,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накопление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использование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ИР.</w:t>
      </w:r>
      <w:proofErr w:type="gramEnd"/>
    </w:p>
    <w:p w:rsidR="00695527" w:rsidRPr="001A580B" w:rsidRDefault="00695527" w:rsidP="00695527">
      <w:pPr>
        <w:shd w:val="clear" w:color="auto" w:fill="FFFFFF"/>
        <w:spacing w:after="0" w:line="360" w:lineRule="auto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</w:p>
    <w:p w:rsidR="00695527" w:rsidRPr="001A580B" w:rsidRDefault="00695527" w:rsidP="00695527">
      <w:pPr>
        <w:shd w:val="clear" w:color="auto" w:fill="FFFFFF"/>
        <w:spacing w:after="0" w:line="240" w:lineRule="auto"/>
        <w:jc w:val="center"/>
        <w:rPr>
          <w:rFonts w:eastAsia="Times New Roman"/>
          <w:color w:val="auto"/>
          <w:kern w:val="0"/>
          <w:sz w:val="28"/>
          <w:szCs w:val="28"/>
          <w:lang w:eastAsia="ru-RU"/>
        </w:rPr>
      </w:pPr>
    </w:p>
    <w:p w:rsidR="00695527" w:rsidRPr="00695527" w:rsidRDefault="00695527" w:rsidP="00695527">
      <w:pPr>
        <w:shd w:val="clear" w:color="auto" w:fill="FFFFFF"/>
        <w:spacing w:after="0" w:line="360" w:lineRule="auto"/>
        <w:jc w:val="both"/>
        <w:outlineLvl w:val="0"/>
        <w:rPr>
          <w:rFonts w:eastAsia="Times New Roman"/>
          <w:color w:val="auto"/>
          <w:kern w:val="36"/>
          <w:sz w:val="28"/>
          <w:szCs w:val="28"/>
          <w:lang w:eastAsia="ru-RU"/>
        </w:rPr>
      </w:pPr>
      <w:r w:rsidRPr="00695527">
        <w:rPr>
          <w:rFonts w:eastAsia="Times New Roman"/>
          <w:b/>
          <w:bCs/>
          <w:color w:val="auto"/>
          <w:kern w:val="36"/>
          <w:sz w:val="28"/>
          <w:szCs w:val="28"/>
          <w:lang w:eastAsia="ru-RU"/>
        </w:rPr>
        <w:t>Правовой</w:t>
      </w:r>
      <w:r w:rsidRPr="001A580B">
        <w:rPr>
          <w:rFonts w:eastAsia="Times New Roman"/>
          <w:b/>
          <w:bCs/>
          <w:color w:val="auto"/>
          <w:kern w:val="36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b/>
          <w:bCs/>
          <w:color w:val="auto"/>
          <w:kern w:val="36"/>
          <w:sz w:val="28"/>
          <w:szCs w:val="28"/>
          <w:lang w:eastAsia="ru-RU"/>
        </w:rPr>
        <w:t>режим</w:t>
      </w:r>
      <w:r w:rsidRPr="001A580B">
        <w:rPr>
          <w:rFonts w:eastAsia="Times New Roman"/>
          <w:b/>
          <w:bCs/>
          <w:color w:val="auto"/>
          <w:kern w:val="36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b/>
          <w:bCs/>
          <w:color w:val="auto"/>
          <w:kern w:val="36"/>
          <w:sz w:val="28"/>
          <w:szCs w:val="28"/>
          <w:lang w:eastAsia="ru-RU"/>
        </w:rPr>
        <w:t>информационных</w:t>
      </w:r>
      <w:r w:rsidRPr="001A580B">
        <w:rPr>
          <w:rFonts w:eastAsia="Times New Roman"/>
          <w:b/>
          <w:bCs/>
          <w:color w:val="auto"/>
          <w:kern w:val="36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b/>
          <w:bCs/>
          <w:color w:val="auto"/>
          <w:kern w:val="36"/>
          <w:sz w:val="28"/>
          <w:szCs w:val="28"/>
          <w:lang w:eastAsia="ru-RU"/>
        </w:rPr>
        <w:t>ресурсов.</w:t>
      </w:r>
    </w:p>
    <w:p w:rsidR="00695527" w:rsidRPr="00695527" w:rsidRDefault="00695527" w:rsidP="00695527">
      <w:pPr>
        <w:shd w:val="clear" w:color="auto" w:fill="FFFFFF"/>
        <w:spacing w:after="0" w:line="360" w:lineRule="auto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ab/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Что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касается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информационных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ресурсов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или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отдельных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элементов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как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предмета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правовых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отношений,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то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здесь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первом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месте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находится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такой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институт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права,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как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правовой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режим.</w:t>
      </w:r>
    </w:p>
    <w:p w:rsidR="00695527" w:rsidRPr="00695527" w:rsidRDefault="00695527" w:rsidP="00695527">
      <w:pPr>
        <w:shd w:val="clear" w:color="auto" w:fill="FFFFFF"/>
        <w:spacing w:after="0" w:line="360" w:lineRule="auto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ab/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Институт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правового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режима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праве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является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межотраслевым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применяется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к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самым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разным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сферам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правового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регулирования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объектам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правовых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отношений.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Например,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Конституция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РФ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относит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к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ведению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федерации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такие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отрасли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законодательства,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как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гражданское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уголовное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др.,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административное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законодательство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-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к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предметам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совместного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ведения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Российской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Федерац</w:t>
      </w:r>
      <w:proofErr w:type="gramStart"/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ее</w:t>
      </w:r>
      <w:proofErr w:type="gramEnd"/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субъектов.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Это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элемент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режима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отрасли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права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режима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законотворческой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деятельности.</w:t>
      </w:r>
    </w:p>
    <w:p w:rsidR="00695527" w:rsidRPr="00695527" w:rsidRDefault="00695527" w:rsidP="00695527">
      <w:pPr>
        <w:shd w:val="clear" w:color="auto" w:fill="FFFFFF"/>
        <w:spacing w:after="0" w:line="360" w:lineRule="auto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ab/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Триединство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информации,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технологий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систем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связи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практической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информатике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определяет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значение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института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правового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режима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только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для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информационного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ресурса.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Этот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институт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действует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отношениях,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lastRenderedPageBreak/>
        <w:t>связанных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информационными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технологиями,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образуемых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основе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информационными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системами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обеспечивающими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взаимодействие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систем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сре</w:t>
      </w:r>
      <w:proofErr w:type="gramStart"/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дств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св</w:t>
      </w:r>
      <w:proofErr w:type="gramEnd"/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язи.</w:t>
      </w:r>
    </w:p>
    <w:p w:rsidR="00695527" w:rsidRPr="00695527" w:rsidRDefault="00695527" w:rsidP="00695527">
      <w:pPr>
        <w:shd w:val="clear" w:color="auto" w:fill="FFFFFF"/>
        <w:spacing w:after="0" w:line="360" w:lineRule="auto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ab/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введением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1996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году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нового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Гражданского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кодекса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впервые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российском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законодательстве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стала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полноправным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объектом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права,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что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закреплено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статье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128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«Виды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объектов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гражданских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прав»,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которая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гласит: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«К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объектам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гражданских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прав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относятся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вещи,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включая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деньги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ценные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бумаги,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иное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имущество,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том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числе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имущественные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права;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работы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услуги;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информация;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результаты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интеллектуальной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деятельности,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том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числе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исключительные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права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них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(интеллектуальная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собственность)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не</w:t>
      </w:r>
      <w:hyperlink r:id="rId7" w:tooltip="обзорная лекция по теме Stylistic devices and Expressive means. Tropes and figures of speech: Материал" w:history="1">
        <w:proofErr w:type="gramStart"/>
        <w:r w:rsidRPr="001A580B">
          <w:rPr>
            <w:rFonts w:eastAsia="Times New Roman"/>
            <w:color w:val="auto"/>
            <w:kern w:val="0"/>
            <w:sz w:val="28"/>
            <w:szCs w:val="28"/>
            <w:lang w:eastAsia="ru-RU"/>
          </w:rPr>
          <w:t>материал</w:t>
        </w:r>
      </w:hyperlink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ьные</w:t>
      </w:r>
      <w:proofErr w:type="gramEnd"/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блага»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Федотов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М.А.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Право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массовой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Российской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Федерации.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М.,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2002.</w:t>
      </w:r>
    </w:p>
    <w:p w:rsidR="00695527" w:rsidRPr="00695527" w:rsidRDefault="00695527" w:rsidP="00695527">
      <w:pPr>
        <w:shd w:val="clear" w:color="auto" w:fill="FFFFFF"/>
        <w:spacing w:after="0" w:line="360" w:lineRule="auto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695527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Правовой</w:t>
      </w:r>
      <w:r w:rsidRPr="001A580B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режим</w:t>
      </w:r>
      <w:r w:rsidRPr="001A580B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информационных</w:t>
      </w:r>
      <w:r w:rsidRPr="001A580B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ресурсов</w:t>
      </w:r>
      <w:r w:rsidRPr="001A580B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определяется</w:t>
      </w:r>
      <w:r w:rsidRPr="001A580B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нормами,</w:t>
      </w:r>
      <w:r w:rsidRPr="001A580B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устанавливающими:</w:t>
      </w:r>
    </w:p>
    <w:p w:rsidR="00695527" w:rsidRPr="00695527" w:rsidRDefault="00695527" w:rsidP="00695527">
      <w:pPr>
        <w:shd w:val="clear" w:color="auto" w:fill="FFFFFF"/>
        <w:spacing w:after="0" w:line="360" w:lineRule="auto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695527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1.</w:t>
      </w:r>
      <w:r w:rsidRPr="001A580B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порядок</w:t>
      </w:r>
      <w:r w:rsidRPr="001A580B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документирования</w:t>
      </w:r>
      <w:r w:rsidRPr="001A580B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информации.</w:t>
      </w:r>
      <w:r w:rsidRPr="001A580B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Документирование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информации</w:t>
      </w:r>
      <w:r w:rsidRPr="001A580B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-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обязательное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условие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включения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информационные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ресурсы.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Документирование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осуществляется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порядке,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устанавливаемом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органами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государственной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власти,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ответственными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за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организацию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делопроизводства,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стандартизацию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документов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массивов,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безопасность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РФ.</w:t>
      </w:r>
    </w:p>
    <w:p w:rsidR="00695527" w:rsidRPr="00695527" w:rsidRDefault="00695527" w:rsidP="00695527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Документ,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полученный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из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автоматизированной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информационной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системы,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приобретает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юридическую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силу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после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его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подписания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должностным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лицом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порядке,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установленном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законодательством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РФ.</w:t>
      </w:r>
    </w:p>
    <w:p w:rsidR="00695527" w:rsidRPr="00695527" w:rsidRDefault="00695527" w:rsidP="00695527">
      <w:pPr>
        <w:shd w:val="clear" w:color="auto" w:fill="FFFFFF"/>
        <w:spacing w:after="0" w:line="360" w:lineRule="auto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695527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2.</w:t>
      </w:r>
      <w:r w:rsidRPr="001A580B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право</w:t>
      </w:r>
      <w:r w:rsidRPr="001A580B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собственности</w:t>
      </w:r>
      <w:r w:rsidRPr="001A580B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на</w:t>
      </w:r>
      <w:r w:rsidRPr="001A580B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отдельные</w:t>
      </w:r>
      <w:r w:rsidRPr="001A580B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документы</w:t>
      </w:r>
      <w:r w:rsidRPr="001A580B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отдельные</w:t>
      </w:r>
      <w:r w:rsidRPr="001A580B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массивы</w:t>
      </w:r>
      <w:r w:rsidRPr="001A580B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документов,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документы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массивы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документов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информационных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системах.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Информационные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ресурсы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могут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быть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государственными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негосударственными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как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элемент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состава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имущества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находятся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собственности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граждан,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органов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государственной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власти,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органов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местного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самоуправления,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организаций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общественных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объединений.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Отношения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lastRenderedPageBreak/>
        <w:t>поводу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права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собственности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информационные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ресурсы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регулируются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гражданским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законодательством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РФ.</w:t>
      </w:r>
    </w:p>
    <w:p w:rsidR="00695527" w:rsidRPr="00695527" w:rsidRDefault="00695527" w:rsidP="00695527">
      <w:pPr>
        <w:shd w:val="clear" w:color="auto" w:fill="FFFFFF"/>
        <w:spacing w:after="0" w:line="360" w:lineRule="auto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Физические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юридические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лица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являются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собственниками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тех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документов,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массивов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документов,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которые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созданы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за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счет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средств,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приобретены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ими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законных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основаниях,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получены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порядке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дарения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или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наследования.</w:t>
      </w:r>
    </w:p>
    <w:p w:rsidR="00695527" w:rsidRPr="00695527" w:rsidRDefault="00695527" w:rsidP="00695527">
      <w:pPr>
        <w:shd w:val="clear" w:color="auto" w:fill="FFFFFF"/>
        <w:spacing w:after="0" w:line="360" w:lineRule="auto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Российская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Федерация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субъекты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Российской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Федерации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являются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собственниками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информационных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ресурсов,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создаваемых,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приобретаемых,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накапливаемых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за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счет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средств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федерального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бюджета,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бюджетов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субъектов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Российской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Федерации,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также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полученных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путем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установленных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законом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способов.</w:t>
      </w:r>
    </w:p>
    <w:p w:rsidR="00695527" w:rsidRPr="00695527" w:rsidRDefault="00695527" w:rsidP="00695527">
      <w:pPr>
        <w:shd w:val="clear" w:color="auto" w:fill="FFFFFF"/>
        <w:spacing w:after="0" w:line="360" w:lineRule="auto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Государство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имеет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право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выкупа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документированной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у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физических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юридических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лиц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случае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отнесения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этой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к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государственной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тайне.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этом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собственник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информационных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ресурсов,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содержащих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сведения,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отнесенные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к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государственной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тайне,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вправе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распоряжаться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этой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собственностью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только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разрешения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соответствующих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органов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государственной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власти.</w:t>
      </w:r>
    </w:p>
    <w:p w:rsidR="00695527" w:rsidRPr="00695527" w:rsidRDefault="00695527" w:rsidP="00695527">
      <w:pPr>
        <w:shd w:val="clear" w:color="auto" w:fill="FFFFFF"/>
        <w:spacing w:after="0" w:line="360" w:lineRule="auto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Субъекты,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представляющие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обязательном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порядке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документированную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информацию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органы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государственной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власти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организации,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утрачивают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своих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прав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эти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документы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использование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содержащейся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них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информации.</w:t>
      </w:r>
    </w:p>
    <w:p w:rsidR="00695527" w:rsidRPr="00695527" w:rsidRDefault="00695527" w:rsidP="00695527">
      <w:pPr>
        <w:shd w:val="clear" w:color="auto" w:fill="FFFFFF"/>
        <w:spacing w:after="0" w:line="360" w:lineRule="auto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proofErr w:type="gramStart"/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Документированная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информация,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представляемая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обязательном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порядке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органы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государственной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власти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организации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юридически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ми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лицами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независимо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от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организационно-правовой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формы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форм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собственности,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также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гражданами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основании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ст.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8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Федерального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за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кона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«Об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информации,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информатизации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защите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информации»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формирует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информационные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ресурсы,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находящиеся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совместном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владении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государства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субъектов,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представляющих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эту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информацию.</w:t>
      </w:r>
      <w:proofErr w:type="gramEnd"/>
    </w:p>
    <w:p w:rsidR="00695527" w:rsidRPr="00695527" w:rsidRDefault="00695527" w:rsidP="00695527">
      <w:pPr>
        <w:shd w:val="clear" w:color="auto" w:fill="FFFFFF"/>
        <w:spacing w:after="0" w:line="360" w:lineRule="auto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Информационные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ресурсы,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являющиеся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собственностью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организаций,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включаются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состав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имущества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соответствии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гражданским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законодательством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РФ.</w:t>
      </w:r>
    </w:p>
    <w:p w:rsidR="00695527" w:rsidRPr="00695527" w:rsidRDefault="00695527" w:rsidP="00695527">
      <w:pPr>
        <w:shd w:val="clear" w:color="auto" w:fill="FFFFFF"/>
        <w:spacing w:after="0" w:line="360" w:lineRule="auto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proofErr w:type="gramStart"/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lastRenderedPageBreak/>
        <w:t>Информационные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ресурсы,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являющиеся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собственностью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государства,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находятся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ведении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органов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государственной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власти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организаций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соответствии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компетенцией,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подлежат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учету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защите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ставе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государственного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имущества.</w:t>
      </w:r>
      <w:proofErr w:type="gramEnd"/>
    </w:p>
    <w:p w:rsidR="00695527" w:rsidRPr="00695527" w:rsidRDefault="00695527" w:rsidP="00695527">
      <w:pPr>
        <w:shd w:val="clear" w:color="auto" w:fill="FFFFFF"/>
        <w:spacing w:after="0" w:line="360" w:lineRule="auto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Информационные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ресурсы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могут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быть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товаром,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за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исключением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случаев,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предусмотренных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законодательством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РФ.</w:t>
      </w:r>
    </w:p>
    <w:p w:rsidR="00695527" w:rsidRPr="00695527" w:rsidRDefault="00695527" w:rsidP="00695527">
      <w:pPr>
        <w:shd w:val="clear" w:color="auto" w:fill="FFFFFF"/>
        <w:spacing w:after="0" w:line="360" w:lineRule="auto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695527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3.</w:t>
      </w:r>
      <w:r w:rsidRPr="001A580B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категорию</w:t>
      </w:r>
      <w:r w:rsidRPr="001A580B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информации</w:t>
      </w:r>
      <w:r w:rsidRPr="001A580B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по</w:t>
      </w:r>
      <w:r w:rsidRPr="001A580B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уровню</w:t>
      </w:r>
      <w:r w:rsidRPr="001A580B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доступа</w:t>
      </w:r>
      <w:r w:rsidRPr="001A580B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к</w:t>
      </w:r>
      <w:r w:rsidRPr="001A580B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ней.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Документы,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принадлежащие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физическим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юридическим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лицам,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могут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включаться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желанию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собственника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состав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государственных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информационных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ресурсов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правилам,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установленным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для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включения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документов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соответствующие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информационные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системы.</w:t>
      </w:r>
    </w:p>
    <w:p w:rsidR="00695527" w:rsidRPr="00695527" w:rsidRDefault="00695527" w:rsidP="00695527">
      <w:pPr>
        <w:shd w:val="clear" w:color="auto" w:fill="FFFFFF"/>
        <w:spacing w:after="0" w:line="360" w:lineRule="auto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Государственные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информационные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ресурсы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Российской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Федерации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открыты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общедоступны.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Исключение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составляет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документированная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информация,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отнесенная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законом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к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категории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ограниченного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доступа.</w:t>
      </w:r>
    </w:p>
    <w:p w:rsidR="00695527" w:rsidRPr="00695527" w:rsidRDefault="00695527" w:rsidP="00695527">
      <w:pPr>
        <w:shd w:val="clear" w:color="auto" w:fill="FFFFFF"/>
        <w:spacing w:after="0" w:line="360" w:lineRule="auto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Документированная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ограниченным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доступом</w:t>
      </w:r>
      <w:r w:rsidRPr="001A580B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подразделяется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информацию,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отнесенную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к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государственной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тайне,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конфиденциальную.</w:t>
      </w:r>
    </w:p>
    <w:p w:rsidR="00695527" w:rsidRPr="00695527" w:rsidRDefault="00695527" w:rsidP="00695527">
      <w:pPr>
        <w:shd w:val="clear" w:color="auto" w:fill="FFFFFF"/>
        <w:spacing w:after="0" w:line="360" w:lineRule="auto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этом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запрещено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относить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к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ограниченным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доступом:</w:t>
      </w:r>
    </w:p>
    <w:p w:rsidR="00695527" w:rsidRPr="00695527" w:rsidRDefault="00695527" w:rsidP="00695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законодательные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другие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нормативные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акты,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устанавливающие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правовой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статус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органов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государственной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власти,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органов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местного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самоуправления,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организаций,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общественных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объединений,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также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права,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свободы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обязанности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граждан,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порядок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реализации;</w:t>
      </w:r>
    </w:p>
    <w:p w:rsidR="00695527" w:rsidRPr="00695527" w:rsidRDefault="00695527" w:rsidP="00695527">
      <w:pPr>
        <w:shd w:val="clear" w:color="auto" w:fill="FFFFFF"/>
        <w:spacing w:after="0" w:line="360" w:lineRule="auto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документы,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содержащие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информацию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чрезвычайных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ситуациях,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экологическую,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метеорологическую,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демографическую,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санитарно-эпидемиологическую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другую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информацию,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необходимую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для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обеспечения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безопасного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функционирования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населенных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пунктов,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производственных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объектов,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безопасности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граждан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населения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целом;</w:t>
      </w:r>
    </w:p>
    <w:p w:rsidR="00695527" w:rsidRPr="00695527" w:rsidRDefault="00695527" w:rsidP="00695527">
      <w:pPr>
        <w:shd w:val="clear" w:color="auto" w:fill="FFFFFF"/>
        <w:spacing w:after="0" w:line="360" w:lineRule="auto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документы,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содержащие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информацию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деятельности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органов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государственной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власти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органов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местного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самоуправления,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об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использовании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бюджетных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средств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других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государственных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местных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lastRenderedPageBreak/>
        <w:t>ресурсов,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состоянии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экономики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потребностях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населения,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за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исключением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сведений,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отнесенных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к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государственной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тайне;</w:t>
      </w:r>
    </w:p>
    <w:p w:rsidR="00695527" w:rsidRPr="00695527" w:rsidRDefault="00695527" w:rsidP="00695527">
      <w:pPr>
        <w:shd w:val="clear" w:color="auto" w:fill="FFFFFF"/>
        <w:spacing w:after="0" w:line="360" w:lineRule="auto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документы,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накапливаемые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открытых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фондах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библиотек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архивов,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информационных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системах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органов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государственной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власти,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органов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местного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самоуправления,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общественных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объединений,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организаций,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представляющие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общественный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интерес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или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необходимые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для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реализации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прав,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свобод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обязанностей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граждан.</w:t>
      </w:r>
    </w:p>
    <w:p w:rsidR="00695527" w:rsidRPr="00695527" w:rsidRDefault="00695527" w:rsidP="00695527">
      <w:pPr>
        <w:shd w:val="clear" w:color="auto" w:fill="FFFFFF"/>
        <w:spacing w:after="0" w:line="360" w:lineRule="auto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695527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4.</w:t>
      </w:r>
      <w:r w:rsidRPr="001A580B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порядок</w:t>
      </w:r>
      <w:r w:rsidRPr="001A580B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правовой</w:t>
      </w:r>
      <w:r w:rsidRPr="001A580B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защиты</w:t>
      </w:r>
      <w:r w:rsidRPr="001A580B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информации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.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Владелец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информационных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ресурсов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обязан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обеспечить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соблюдение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режима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обработки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правил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предоставления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пользователю,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установленных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законодательством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РФ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или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собственником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этих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информационных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ресурсов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соответствии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законодательством.</w:t>
      </w:r>
    </w:p>
    <w:p w:rsidR="00695527" w:rsidRPr="00695527" w:rsidRDefault="00695527" w:rsidP="00695527">
      <w:pPr>
        <w:shd w:val="clear" w:color="auto" w:fill="FFFFFF"/>
        <w:spacing w:after="0" w:line="360" w:lineRule="auto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Владелец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информационных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ресурсов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несет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юридическую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ответственность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за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нарушение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правил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работы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информацией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порядке,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предусмотренном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законодательством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РФ.</w:t>
      </w:r>
    </w:p>
    <w:p w:rsidR="00695527" w:rsidRPr="00695527" w:rsidRDefault="00695527" w:rsidP="00695527">
      <w:pPr>
        <w:shd w:val="clear" w:color="auto" w:fill="FFFFFF"/>
        <w:spacing w:after="0" w:line="360" w:lineRule="auto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За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правонарушения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работе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i/>
          <w:iCs/>
          <w:color w:val="auto"/>
          <w:kern w:val="0"/>
          <w:sz w:val="28"/>
          <w:szCs w:val="28"/>
          <w:lang w:eastAsia="ru-RU"/>
        </w:rPr>
        <w:t>с</w:t>
      </w:r>
      <w:r w:rsidRPr="001A580B">
        <w:rPr>
          <w:rFonts w:eastAsia="Times New Roman"/>
          <w:i/>
          <w:iCs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документированной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информацией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органы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государственной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власти,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организации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должностные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лица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несут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ответственность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соответствии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законодательством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РФ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субъектов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Российской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Федерации.</w:t>
      </w:r>
    </w:p>
    <w:p w:rsidR="00695527" w:rsidRPr="00695527" w:rsidRDefault="00695527" w:rsidP="00695527">
      <w:pPr>
        <w:shd w:val="clear" w:color="auto" w:fill="FFFFFF"/>
        <w:spacing w:after="0" w:line="360" w:lineRule="auto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Для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рассмотрения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конфликтных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ситуаций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защиты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прав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участников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сфере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формирования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использования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информационных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ресурсов,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создания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использования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информационных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систем,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технологий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средств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обеспечения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могут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создаваться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временные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постоянные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третейские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суды.</w:t>
      </w:r>
    </w:p>
    <w:p w:rsidR="00695527" w:rsidRPr="00695527" w:rsidRDefault="00695527" w:rsidP="00695527">
      <w:pPr>
        <w:shd w:val="clear" w:color="auto" w:fill="FFFFFF"/>
        <w:spacing w:after="0" w:line="360" w:lineRule="auto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Третейский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суд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рассматривает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конфликты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споры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сторон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порядке,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установленном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законодательством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третейских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судах.</w:t>
      </w:r>
    </w:p>
    <w:p w:rsidR="00695527" w:rsidRPr="00695527" w:rsidRDefault="00695527" w:rsidP="00695527">
      <w:pPr>
        <w:shd w:val="clear" w:color="auto" w:fill="FFFFFF"/>
        <w:spacing w:after="0" w:line="360" w:lineRule="auto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Отказ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доступе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к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открытой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или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предоставление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пользователям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заведомо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недостоверной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могут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быть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обжалованы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судебном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порядке.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Неисполнение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или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ненадлежащее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исполнение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обязательств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договору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поставки,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купли-продажи,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другим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формам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обмена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информационными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ресурсами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между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организациями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рассматриваются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lastRenderedPageBreak/>
        <w:t>арбитражным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судом.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всех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случаях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лица,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которым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отказано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доступе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к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информации,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лица,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получившие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недостоверную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информацию,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имеют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право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возмещение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понесенного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ими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ущерба.</w:t>
      </w:r>
    </w:p>
    <w:p w:rsidR="00695527" w:rsidRPr="00695527" w:rsidRDefault="00695527" w:rsidP="00695527">
      <w:pPr>
        <w:shd w:val="clear" w:color="auto" w:fill="FFFFFF"/>
        <w:spacing w:after="0" w:line="360" w:lineRule="auto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proofErr w:type="spellStart"/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Системообразующие</w:t>
      </w:r>
      <w:proofErr w:type="spellEnd"/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нормы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Федерального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закона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«Об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информации,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информатизации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защите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информации»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реализуются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нормативных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правовых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актах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видам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учетом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особенностей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ее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правового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режима,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определяемого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спецификой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действиями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субъектов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относительно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нее.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Основными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нормативными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правовыми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актами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этой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области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являются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Федеральный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закон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от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29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декабря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1994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г.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№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78-ФЗ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«О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библиотечном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деле»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СЗ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РФ.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1995.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№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1.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Ст.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2.,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Основы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законодательства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РФ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«Об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Архивном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фонде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Российской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Федерации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архивах»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Приняты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7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июля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1993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г.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//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ВВС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РФ.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1993.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№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33.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Ст.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1311.,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Федеральный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закон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«Об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участии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в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международном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информационном</w:t>
      </w:r>
      <w:r w:rsidRPr="001A580B">
        <w:rPr>
          <w:rFonts w:eastAsia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695527">
        <w:rPr>
          <w:rFonts w:eastAsia="Times New Roman"/>
          <w:color w:val="auto"/>
          <w:kern w:val="0"/>
          <w:sz w:val="28"/>
          <w:szCs w:val="28"/>
          <w:lang w:eastAsia="ru-RU"/>
        </w:rPr>
        <w:t>обмене».</w:t>
      </w:r>
    </w:p>
    <w:p w:rsidR="00862E96" w:rsidRPr="001A580B" w:rsidRDefault="00862E96" w:rsidP="00695527">
      <w:pPr>
        <w:spacing w:after="0" w:line="360" w:lineRule="auto"/>
        <w:jc w:val="both"/>
        <w:rPr>
          <w:color w:val="auto"/>
          <w:sz w:val="28"/>
          <w:szCs w:val="28"/>
        </w:rPr>
      </w:pPr>
    </w:p>
    <w:sectPr w:rsidR="00862E96" w:rsidRPr="001A580B" w:rsidSect="00862E96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617" w:rsidRDefault="00F20617" w:rsidP="00FC23AB">
      <w:pPr>
        <w:spacing w:after="0" w:line="240" w:lineRule="auto"/>
      </w:pPr>
      <w:r>
        <w:separator/>
      </w:r>
    </w:p>
  </w:endnote>
  <w:endnote w:type="continuationSeparator" w:id="0">
    <w:p w:rsidR="00F20617" w:rsidRDefault="00F20617" w:rsidP="00FC2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51337"/>
      <w:docPartObj>
        <w:docPartGallery w:val="Page Numbers (Bottom of Page)"/>
        <w:docPartUnique/>
      </w:docPartObj>
    </w:sdtPr>
    <w:sdtContent>
      <w:p w:rsidR="00FC23AB" w:rsidRDefault="00FC23AB">
        <w:pPr>
          <w:pStyle w:val="a9"/>
          <w:jc w:val="center"/>
        </w:pPr>
        <w:fldSimple w:instr=" PAGE   \* MERGEFORMAT ">
          <w:r w:rsidR="001A580B">
            <w:rPr>
              <w:noProof/>
            </w:rPr>
            <w:t>8</w:t>
          </w:r>
        </w:fldSimple>
      </w:p>
    </w:sdtContent>
  </w:sdt>
  <w:p w:rsidR="00FC23AB" w:rsidRDefault="00FC23AB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617" w:rsidRDefault="00F20617" w:rsidP="00FC23AB">
      <w:pPr>
        <w:spacing w:after="0" w:line="240" w:lineRule="auto"/>
      </w:pPr>
      <w:r>
        <w:separator/>
      </w:r>
    </w:p>
  </w:footnote>
  <w:footnote w:type="continuationSeparator" w:id="0">
    <w:p w:rsidR="00F20617" w:rsidRDefault="00F20617" w:rsidP="00FC23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E58A8"/>
    <w:multiLevelType w:val="multilevel"/>
    <w:tmpl w:val="CD08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A37B37"/>
    <w:multiLevelType w:val="multilevel"/>
    <w:tmpl w:val="7354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5527"/>
    <w:rsid w:val="001A580B"/>
    <w:rsid w:val="006476F3"/>
    <w:rsid w:val="00695527"/>
    <w:rsid w:val="00862E96"/>
    <w:rsid w:val="00F20617"/>
    <w:rsid w:val="00F31ACD"/>
    <w:rsid w:val="00FC2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kern w:val="27"/>
        <w:sz w:val="27"/>
        <w:szCs w:val="27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E96"/>
  </w:style>
  <w:style w:type="paragraph" w:styleId="1">
    <w:name w:val="heading 1"/>
    <w:basedOn w:val="a"/>
    <w:link w:val="10"/>
    <w:uiPriority w:val="9"/>
    <w:qFormat/>
    <w:rsid w:val="00695527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auto"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5527"/>
    <w:rPr>
      <w:rFonts w:eastAsia="Times New Roman"/>
      <w:b/>
      <w:bCs/>
      <w:color w:val="auto"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695527"/>
    <w:rPr>
      <w:b/>
      <w:bCs/>
    </w:rPr>
  </w:style>
  <w:style w:type="paragraph" w:styleId="a4">
    <w:name w:val="Normal (Web)"/>
    <w:basedOn w:val="a"/>
    <w:uiPriority w:val="99"/>
    <w:semiHidden/>
    <w:unhideWhenUsed/>
    <w:rsid w:val="00695527"/>
    <w:pPr>
      <w:spacing w:before="100" w:beforeAutospacing="1" w:after="100" w:afterAutospacing="1" w:line="240" w:lineRule="auto"/>
    </w:pPr>
    <w:rPr>
      <w:rFonts w:eastAsia="Times New Roman"/>
      <w:color w:val="auto"/>
      <w:kern w:val="0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695527"/>
    <w:rPr>
      <w:i/>
      <w:iCs/>
    </w:rPr>
  </w:style>
  <w:style w:type="character" w:customStyle="1" w:styleId="apple-tab-span">
    <w:name w:val="apple-tab-span"/>
    <w:basedOn w:val="a0"/>
    <w:rsid w:val="00695527"/>
  </w:style>
  <w:style w:type="character" w:styleId="a6">
    <w:name w:val="Hyperlink"/>
    <w:basedOn w:val="a0"/>
    <w:uiPriority w:val="99"/>
    <w:semiHidden/>
    <w:unhideWhenUsed/>
    <w:rsid w:val="0069552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95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5527"/>
    <w:rPr>
      <w:rFonts w:ascii="Courier New" w:eastAsia="Times New Roman" w:hAnsi="Courier New" w:cs="Courier New"/>
      <w:color w:val="auto"/>
      <w:kern w:val="0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FC23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C23AB"/>
  </w:style>
  <w:style w:type="paragraph" w:styleId="a9">
    <w:name w:val="footer"/>
    <w:basedOn w:val="a"/>
    <w:link w:val="aa"/>
    <w:uiPriority w:val="99"/>
    <w:unhideWhenUsed/>
    <w:rsid w:val="00FC23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C23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7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oodle.birskdo.ru/mod/glossary/showentry.php?eid=2126&amp;displayformat=dictiona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1886</Words>
  <Characters>10756</Characters>
  <Application>Microsoft Office Word</Application>
  <DocSecurity>0</DocSecurity>
  <Lines>89</Lines>
  <Paragraphs>25</Paragraphs>
  <ScaleCrop>false</ScaleCrop>
  <Company/>
  <LinksUpToDate>false</LinksUpToDate>
  <CharactersWithSpaces>12617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1232</dc:creator>
  <cp:lastModifiedBy>1232</cp:lastModifiedBy>
  <cp:revision>4</cp:revision>
  <dcterms:created xsi:type="dcterms:W3CDTF">2022-09-07T07:21:00Z</dcterms:created>
  <dcterms:modified xsi:type="dcterms:W3CDTF">2022-09-07T07:28:00Z</dcterms:modified>
</cp:coreProperties>
</file>