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174" w:rsidRPr="002E6174" w:rsidRDefault="002E6174" w:rsidP="0052075C">
      <w:pPr>
        <w:shd w:val="clear" w:color="auto" w:fill="FFFFFF"/>
        <w:spacing w:after="0" w:line="360" w:lineRule="auto"/>
        <w:ind w:firstLine="709"/>
        <w:jc w:val="center"/>
        <w:outlineLvl w:val="0"/>
        <w:rPr>
          <w:rFonts w:eastAsia="Times New Roman"/>
          <w:color w:val="auto"/>
          <w:kern w:val="36"/>
          <w:sz w:val="28"/>
          <w:szCs w:val="28"/>
          <w:lang w:eastAsia="ru-RU"/>
        </w:rPr>
      </w:pPr>
      <w:r w:rsidRPr="0052075C">
        <w:rPr>
          <w:rFonts w:eastAsia="Times New Roman"/>
          <w:b/>
          <w:bCs/>
          <w:color w:val="auto"/>
          <w:kern w:val="36"/>
          <w:sz w:val="28"/>
          <w:szCs w:val="28"/>
          <w:lang w:eastAsia="ru-RU"/>
        </w:rPr>
        <w:t>Патенты</w:t>
      </w:r>
      <w:r w:rsidR="0052075C">
        <w:rPr>
          <w:rFonts w:eastAsia="Times New Roman"/>
          <w:b/>
          <w:bCs/>
          <w:color w:val="auto"/>
          <w:kern w:val="36"/>
          <w:sz w:val="28"/>
          <w:szCs w:val="28"/>
          <w:lang w:eastAsia="ru-RU"/>
        </w:rPr>
        <w:t xml:space="preserve"> </w:t>
      </w:r>
      <w:r w:rsidRPr="0052075C">
        <w:rPr>
          <w:rFonts w:eastAsia="Times New Roman"/>
          <w:b/>
          <w:bCs/>
          <w:color w:val="auto"/>
          <w:kern w:val="36"/>
          <w:sz w:val="28"/>
          <w:szCs w:val="28"/>
          <w:lang w:eastAsia="ru-RU"/>
        </w:rPr>
        <w:t>на</w:t>
      </w:r>
      <w:r w:rsidR="0052075C">
        <w:rPr>
          <w:rFonts w:eastAsia="Times New Roman"/>
          <w:b/>
          <w:bCs/>
          <w:color w:val="auto"/>
          <w:kern w:val="36"/>
          <w:sz w:val="28"/>
          <w:szCs w:val="28"/>
          <w:lang w:eastAsia="ru-RU"/>
        </w:rPr>
        <w:t xml:space="preserve"> </w:t>
      </w:r>
      <w:r w:rsidRPr="0052075C">
        <w:rPr>
          <w:rFonts w:eastAsia="Times New Roman"/>
          <w:b/>
          <w:bCs/>
          <w:color w:val="auto"/>
          <w:kern w:val="36"/>
          <w:sz w:val="28"/>
          <w:szCs w:val="28"/>
          <w:lang w:eastAsia="ru-RU"/>
        </w:rPr>
        <w:t>изобретения</w:t>
      </w:r>
    </w:p>
    <w:p w:rsidR="0052075C" w:rsidRDefault="002E6174" w:rsidP="0052075C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</w:pPr>
      <w:r w:rsidRPr="0052075C">
        <w:rPr>
          <w:rFonts w:eastAsia="Times New Roman"/>
          <w:b/>
          <w:bCs/>
          <w:color w:val="auto"/>
          <w:kern w:val="0"/>
          <w:sz w:val="28"/>
          <w:szCs w:val="28"/>
          <w:lang w:eastAsia="ru-RU"/>
        </w:rPr>
        <w:t>1.</w:t>
      </w:r>
      <w:r w:rsidR="0052075C">
        <w:rPr>
          <w:rFonts w:eastAsia="Times New Roman"/>
          <w:b/>
          <w:bCs/>
          <w:color w:val="auto"/>
          <w:kern w:val="0"/>
          <w:sz w:val="28"/>
          <w:szCs w:val="28"/>
          <w:lang w:eastAsia="ru-RU"/>
        </w:rPr>
        <w:t xml:space="preserve"> </w:t>
      </w:r>
      <w:r w:rsidRPr="0052075C">
        <w:rPr>
          <w:rFonts w:eastAsia="Times New Roman"/>
          <w:b/>
          <w:bCs/>
          <w:color w:val="auto"/>
          <w:kern w:val="0"/>
          <w:sz w:val="28"/>
          <w:szCs w:val="28"/>
          <w:lang w:eastAsia="ru-RU"/>
        </w:rPr>
        <w:t>Патентная</w:t>
      </w:r>
      <w:r w:rsidR="0052075C">
        <w:rPr>
          <w:rFonts w:eastAsia="Times New Roman"/>
          <w:b/>
          <w:bCs/>
          <w:color w:val="auto"/>
          <w:kern w:val="0"/>
          <w:sz w:val="28"/>
          <w:szCs w:val="28"/>
          <w:lang w:eastAsia="ru-RU"/>
        </w:rPr>
        <w:t xml:space="preserve"> </w:t>
      </w:r>
      <w:r w:rsidRPr="0052075C">
        <w:rPr>
          <w:rFonts w:eastAsia="Times New Roman"/>
          <w:b/>
          <w:bCs/>
          <w:color w:val="auto"/>
          <w:kern w:val="0"/>
          <w:sz w:val="28"/>
          <w:szCs w:val="28"/>
          <w:lang w:eastAsia="ru-RU"/>
        </w:rPr>
        <w:t>политика</w:t>
      </w:r>
      <w:r w:rsidR="0052075C">
        <w:rPr>
          <w:rFonts w:eastAsia="Times New Roman"/>
          <w:b/>
          <w:bCs/>
          <w:color w:val="auto"/>
          <w:kern w:val="0"/>
          <w:sz w:val="28"/>
          <w:szCs w:val="28"/>
          <w:lang w:eastAsia="ru-RU"/>
        </w:rPr>
        <w:t xml:space="preserve"> </w:t>
      </w:r>
      <w:r w:rsidRPr="0052075C">
        <w:rPr>
          <w:rFonts w:eastAsia="Times New Roman"/>
          <w:b/>
          <w:bCs/>
          <w:color w:val="auto"/>
          <w:kern w:val="0"/>
          <w:sz w:val="28"/>
          <w:szCs w:val="28"/>
          <w:lang w:eastAsia="ru-RU"/>
        </w:rPr>
        <w:t>современной</w:t>
      </w:r>
      <w:r w:rsidR="0052075C">
        <w:rPr>
          <w:rFonts w:eastAsia="Times New Roman"/>
          <w:b/>
          <w:bCs/>
          <w:color w:val="auto"/>
          <w:kern w:val="0"/>
          <w:sz w:val="28"/>
          <w:szCs w:val="28"/>
          <w:lang w:eastAsia="ru-RU"/>
        </w:rPr>
        <w:t xml:space="preserve"> </w:t>
      </w:r>
      <w:r w:rsidRPr="0052075C">
        <w:rPr>
          <w:rFonts w:eastAsia="Times New Roman"/>
          <w:b/>
          <w:bCs/>
          <w:color w:val="auto"/>
          <w:kern w:val="0"/>
          <w:sz w:val="28"/>
          <w:szCs w:val="28"/>
          <w:lang w:eastAsia="ru-RU"/>
        </w:rPr>
        <w:t>компании</w:t>
      </w:r>
      <w:proofErr w:type="gramStart"/>
      <w:r w:rsidRPr="002E6174">
        <w:rPr>
          <w:rFonts w:eastAsia="Times New Roman"/>
          <w:b/>
          <w:bCs/>
          <w:color w:val="auto"/>
          <w:kern w:val="0"/>
          <w:sz w:val="28"/>
          <w:szCs w:val="28"/>
          <w:shd w:val="clear" w:color="auto" w:fill="FFFFFF"/>
          <w:lang w:eastAsia="ru-RU"/>
        </w:rPr>
        <w:br/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В</w:t>
      </w:r>
      <w:proofErr w:type="gramEnd"/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се,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что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вокруг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нас,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всё,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что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сегодня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используется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нами,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было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когда-то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изобретено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человеком,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его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творческим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гением.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Трудно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переоценить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роль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изобретательского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ума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не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только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для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истории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человечества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в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целом,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но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локально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–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для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развития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экономики.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В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условиях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рынка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объекты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интеллектуальной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собственности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представляют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собой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значительные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hyperlink r:id="rId5" w:tooltip="обзорная лекция по теме Stylistic devices and Expressive means. Tropes and figures of speech: Материал" w:history="1">
        <w:proofErr w:type="gramStart"/>
        <w:r w:rsidRPr="0052075C">
          <w:rPr>
            <w:rFonts w:eastAsia="Times New Roman"/>
            <w:color w:val="auto"/>
            <w:kern w:val="0"/>
            <w:sz w:val="28"/>
            <w:szCs w:val="28"/>
            <w:lang w:eastAsia="ru-RU"/>
          </w:rPr>
          <w:t>материал</w:t>
        </w:r>
      </w:hyperlink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ьные</w:t>
      </w:r>
      <w:proofErr w:type="gramEnd"/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ценности.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Поэтому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для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современной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компании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возрастает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актуальность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разработки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грамотной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эффективной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патентной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политики.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Патентная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политика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компании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позволяет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ей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создавать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оптимальные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рыночные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условия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–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осуществляет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защиту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от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конкурентов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за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счет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оформления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монопольных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прав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на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новую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продукцию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(«стратегия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щита»),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а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также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блокировать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деятельность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конкурентов,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контролировать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рынок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преследовать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нарушителей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(«стратегия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меча»).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</w:p>
    <w:p w:rsidR="002E6174" w:rsidRDefault="002E6174" w:rsidP="0052075C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</w:pP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Для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этого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необходимо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сформировать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портфель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исключительных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прав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на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объекты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интеллектуальной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собственности.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Все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охраноспособные</w:t>
      </w:r>
      <w:proofErr w:type="spellEnd"/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результаты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интеллектуальной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деятельности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предприятия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должны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быть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инвентаризованы,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оценены,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учтены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должны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участвовать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в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бизнесе.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Для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создания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«патентного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портфеля»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в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компании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требуется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ввести:</w:t>
      </w:r>
    </w:p>
    <w:p w:rsidR="002E6174" w:rsidRPr="002E6174" w:rsidRDefault="002E6174" w:rsidP="0052075C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•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систему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выявления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охраноспособных</w:t>
      </w:r>
      <w:proofErr w:type="spellEnd"/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результатов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интеллектуальной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деятельности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выбора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форм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их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правовой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охраны;</w:t>
      </w:r>
    </w:p>
    <w:p w:rsidR="002E6174" w:rsidRPr="002E6174" w:rsidRDefault="002E6174" w:rsidP="0052075C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•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получение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охранных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документов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в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Российской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Федерации;</w:t>
      </w:r>
    </w:p>
    <w:p w:rsidR="002E6174" w:rsidRPr="002E6174" w:rsidRDefault="002E6174" w:rsidP="0052075C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•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отбор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объектов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для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патентования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за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рубежом,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выбор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стран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процедур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патентования;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</w:p>
    <w:p w:rsidR="002E6174" w:rsidRPr="002E6174" w:rsidRDefault="002E6174" w:rsidP="0052075C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•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принятие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решений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целесообразности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поддержания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в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силе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патентов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предприятия;</w:t>
      </w:r>
    </w:p>
    <w:p w:rsidR="002E6174" w:rsidRPr="002E6174" w:rsidRDefault="002E6174" w:rsidP="0052075C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•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приобретение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прав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на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пользование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объектов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интеллектуальной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собственности,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принадлежащих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другим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предприятиям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предоставление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права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пользования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собственными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объектами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исключительных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прав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иным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пользователям.</w:t>
      </w:r>
    </w:p>
    <w:p w:rsidR="0052075C" w:rsidRDefault="002E6174" w:rsidP="0052075C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</w:pPr>
      <w:r w:rsidRPr="002E6174">
        <w:rPr>
          <w:rFonts w:eastAsia="Times New Roman"/>
          <w:b/>
          <w:bCs/>
          <w:color w:val="auto"/>
          <w:kern w:val="0"/>
          <w:sz w:val="28"/>
          <w:szCs w:val="28"/>
          <w:shd w:val="clear" w:color="auto" w:fill="FFFFFF"/>
          <w:lang w:eastAsia="ru-RU"/>
        </w:rPr>
        <w:lastRenderedPageBreak/>
        <w:t>Патент</w:t>
      </w:r>
      <w:r w:rsidR="0052075C">
        <w:rPr>
          <w:rFonts w:eastAsia="Times New Roman"/>
          <w:b/>
          <w:bCs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b/>
          <w:bCs/>
          <w:color w:val="auto"/>
          <w:kern w:val="0"/>
          <w:sz w:val="28"/>
          <w:szCs w:val="28"/>
          <w:shd w:val="clear" w:color="auto" w:fill="FFFFFF"/>
          <w:lang w:eastAsia="ru-RU"/>
        </w:rPr>
        <w:t>–</w:t>
      </w:r>
      <w:r w:rsidR="0052075C">
        <w:rPr>
          <w:rFonts w:eastAsia="Times New Roman"/>
          <w:b/>
          <w:bCs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b/>
          <w:bCs/>
          <w:color w:val="auto"/>
          <w:kern w:val="0"/>
          <w:sz w:val="28"/>
          <w:szCs w:val="28"/>
          <w:shd w:val="clear" w:color="auto" w:fill="FFFFFF"/>
          <w:lang w:eastAsia="ru-RU"/>
        </w:rPr>
        <w:t>это</w:t>
      </w:r>
      <w:r w:rsidR="0052075C">
        <w:rPr>
          <w:rFonts w:eastAsia="Times New Roman"/>
          <w:b/>
          <w:bCs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b/>
          <w:bCs/>
          <w:color w:val="auto"/>
          <w:kern w:val="0"/>
          <w:sz w:val="28"/>
          <w:szCs w:val="28"/>
          <w:shd w:val="clear" w:color="auto" w:fill="FFFFFF"/>
          <w:lang w:eastAsia="ru-RU"/>
        </w:rPr>
        <w:t>правоустанавливающий</w:t>
      </w:r>
      <w:r w:rsidR="0052075C">
        <w:rPr>
          <w:rFonts w:eastAsia="Times New Roman"/>
          <w:b/>
          <w:bCs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b/>
          <w:bCs/>
          <w:color w:val="auto"/>
          <w:kern w:val="0"/>
          <w:sz w:val="28"/>
          <w:szCs w:val="28"/>
          <w:shd w:val="clear" w:color="auto" w:fill="FFFFFF"/>
          <w:lang w:eastAsia="ru-RU"/>
        </w:rPr>
        <w:t>документ,</w:t>
      </w:r>
      <w:r w:rsidR="0052075C">
        <w:rPr>
          <w:rFonts w:eastAsia="Times New Roman"/>
          <w:b/>
          <w:bCs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b/>
          <w:bCs/>
          <w:color w:val="auto"/>
          <w:kern w:val="0"/>
          <w:sz w:val="28"/>
          <w:szCs w:val="28"/>
          <w:shd w:val="clear" w:color="auto" w:fill="FFFFFF"/>
          <w:lang w:eastAsia="ru-RU"/>
        </w:rPr>
        <w:t>удостоверяющий</w:t>
      </w:r>
      <w:r w:rsidR="0052075C">
        <w:rPr>
          <w:rFonts w:eastAsia="Times New Roman"/>
          <w:b/>
          <w:bCs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b/>
          <w:bCs/>
          <w:color w:val="auto"/>
          <w:kern w:val="0"/>
          <w:sz w:val="28"/>
          <w:szCs w:val="28"/>
          <w:shd w:val="clear" w:color="auto" w:fill="FFFFFF"/>
          <w:lang w:eastAsia="ru-RU"/>
        </w:rPr>
        <w:t>приоритет,</w:t>
      </w:r>
      <w:r w:rsidR="0052075C">
        <w:rPr>
          <w:rFonts w:eastAsia="Times New Roman"/>
          <w:b/>
          <w:bCs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b/>
          <w:bCs/>
          <w:color w:val="auto"/>
          <w:kern w:val="0"/>
          <w:sz w:val="28"/>
          <w:szCs w:val="28"/>
          <w:shd w:val="clear" w:color="auto" w:fill="FFFFFF"/>
          <w:lang w:eastAsia="ru-RU"/>
        </w:rPr>
        <w:t>авторство</w:t>
      </w:r>
      <w:r w:rsidR="0052075C">
        <w:rPr>
          <w:rFonts w:eastAsia="Times New Roman"/>
          <w:b/>
          <w:bCs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b/>
          <w:bCs/>
          <w:color w:val="auto"/>
          <w:kern w:val="0"/>
          <w:sz w:val="28"/>
          <w:szCs w:val="28"/>
          <w:shd w:val="clear" w:color="auto" w:fill="FFFFFF"/>
          <w:lang w:eastAsia="ru-RU"/>
        </w:rPr>
        <w:t>изобретения,</w:t>
      </w:r>
      <w:r w:rsidR="0052075C">
        <w:rPr>
          <w:rFonts w:eastAsia="Times New Roman"/>
          <w:b/>
          <w:bCs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b/>
          <w:bCs/>
          <w:color w:val="auto"/>
          <w:kern w:val="0"/>
          <w:sz w:val="28"/>
          <w:szCs w:val="28"/>
          <w:shd w:val="clear" w:color="auto" w:fill="FFFFFF"/>
          <w:lang w:eastAsia="ru-RU"/>
        </w:rPr>
        <w:t>полезной</w:t>
      </w:r>
      <w:r w:rsidR="0052075C">
        <w:rPr>
          <w:rFonts w:eastAsia="Times New Roman"/>
          <w:b/>
          <w:bCs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b/>
          <w:bCs/>
          <w:color w:val="auto"/>
          <w:kern w:val="0"/>
          <w:sz w:val="28"/>
          <w:szCs w:val="28"/>
          <w:shd w:val="clear" w:color="auto" w:fill="FFFFFF"/>
          <w:lang w:eastAsia="ru-RU"/>
        </w:rPr>
        <w:t>модели</w:t>
      </w:r>
      <w:r w:rsidR="0052075C">
        <w:rPr>
          <w:rFonts w:eastAsia="Times New Roman"/>
          <w:b/>
          <w:bCs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b/>
          <w:bCs/>
          <w:color w:val="auto"/>
          <w:kern w:val="0"/>
          <w:sz w:val="28"/>
          <w:szCs w:val="28"/>
          <w:shd w:val="clear" w:color="auto" w:fill="FFFFFF"/>
          <w:lang w:eastAsia="ru-RU"/>
        </w:rPr>
        <w:t>или</w:t>
      </w:r>
      <w:r w:rsidR="0052075C">
        <w:rPr>
          <w:rFonts w:eastAsia="Times New Roman"/>
          <w:b/>
          <w:bCs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b/>
          <w:bCs/>
          <w:color w:val="auto"/>
          <w:kern w:val="0"/>
          <w:sz w:val="28"/>
          <w:szCs w:val="28"/>
          <w:shd w:val="clear" w:color="auto" w:fill="FFFFFF"/>
          <w:lang w:eastAsia="ru-RU"/>
        </w:rPr>
        <w:t>промышленного</w:t>
      </w:r>
      <w:r w:rsidR="0052075C">
        <w:rPr>
          <w:rFonts w:eastAsia="Times New Roman"/>
          <w:b/>
          <w:bCs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b/>
          <w:bCs/>
          <w:color w:val="auto"/>
          <w:kern w:val="0"/>
          <w:sz w:val="28"/>
          <w:szCs w:val="28"/>
          <w:shd w:val="clear" w:color="auto" w:fill="FFFFFF"/>
          <w:lang w:eastAsia="ru-RU"/>
        </w:rPr>
        <w:t>образца</w:t>
      </w:r>
      <w:r w:rsidR="0052075C">
        <w:rPr>
          <w:rFonts w:eastAsia="Times New Roman"/>
          <w:b/>
          <w:bCs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b/>
          <w:bCs/>
          <w:color w:val="auto"/>
          <w:kern w:val="0"/>
          <w:sz w:val="28"/>
          <w:szCs w:val="28"/>
          <w:shd w:val="clear" w:color="auto" w:fill="FFFFFF"/>
          <w:lang w:eastAsia="ru-RU"/>
        </w:rPr>
        <w:t>и</w:t>
      </w:r>
      <w:r w:rsidR="0052075C">
        <w:rPr>
          <w:rFonts w:eastAsia="Times New Roman"/>
          <w:b/>
          <w:bCs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b/>
          <w:bCs/>
          <w:color w:val="auto"/>
          <w:kern w:val="0"/>
          <w:sz w:val="28"/>
          <w:szCs w:val="28"/>
          <w:shd w:val="clear" w:color="auto" w:fill="FFFFFF"/>
          <w:lang w:eastAsia="ru-RU"/>
        </w:rPr>
        <w:t>исключительное</w:t>
      </w:r>
      <w:r w:rsidR="0052075C">
        <w:rPr>
          <w:rFonts w:eastAsia="Times New Roman"/>
          <w:b/>
          <w:bCs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b/>
          <w:bCs/>
          <w:color w:val="auto"/>
          <w:kern w:val="0"/>
          <w:sz w:val="28"/>
          <w:szCs w:val="28"/>
          <w:shd w:val="clear" w:color="auto" w:fill="FFFFFF"/>
          <w:lang w:eastAsia="ru-RU"/>
        </w:rPr>
        <w:t>право</w:t>
      </w:r>
      <w:r w:rsidR="0052075C">
        <w:rPr>
          <w:rFonts w:eastAsia="Times New Roman"/>
          <w:b/>
          <w:bCs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b/>
          <w:bCs/>
          <w:color w:val="auto"/>
          <w:kern w:val="0"/>
          <w:sz w:val="28"/>
          <w:szCs w:val="28"/>
          <w:shd w:val="clear" w:color="auto" w:fill="FFFFFF"/>
          <w:lang w:eastAsia="ru-RU"/>
        </w:rPr>
        <w:t>на</w:t>
      </w:r>
      <w:r w:rsidR="0052075C">
        <w:rPr>
          <w:rFonts w:eastAsia="Times New Roman"/>
          <w:b/>
          <w:bCs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b/>
          <w:bCs/>
          <w:color w:val="auto"/>
          <w:kern w:val="0"/>
          <w:sz w:val="28"/>
          <w:szCs w:val="28"/>
          <w:shd w:val="clear" w:color="auto" w:fill="FFFFFF"/>
          <w:lang w:eastAsia="ru-RU"/>
        </w:rPr>
        <w:t>изобретение,</w:t>
      </w:r>
      <w:r w:rsidR="0052075C">
        <w:rPr>
          <w:rFonts w:eastAsia="Times New Roman"/>
          <w:b/>
          <w:bCs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b/>
          <w:bCs/>
          <w:color w:val="auto"/>
          <w:kern w:val="0"/>
          <w:sz w:val="28"/>
          <w:szCs w:val="28"/>
          <w:shd w:val="clear" w:color="auto" w:fill="FFFFFF"/>
          <w:lang w:eastAsia="ru-RU"/>
        </w:rPr>
        <w:t>полезную</w:t>
      </w:r>
      <w:r w:rsidR="0052075C">
        <w:rPr>
          <w:rFonts w:eastAsia="Times New Roman"/>
          <w:b/>
          <w:bCs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b/>
          <w:bCs/>
          <w:color w:val="auto"/>
          <w:kern w:val="0"/>
          <w:sz w:val="28"/>
          <w:szCs w:val="28"/>
          <w:shd w:val="clear" w:color="auto" w:fill="FFFFFF"/>
          <w:lang w:eastAsia="ru-RU"/>
        </w:rPr>
        <w:t>модель</w:t>
      </w:r>
      <w:r w:rsidR="0052075C">
        <w:rPr>
          <w:rFonts w:eastAsia="Times New Roman"/>
          <w:b/>
          <w:bCs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b/>
          <w:bCs/>
          <w:color w:val="auto"/>
          <w:kern w:val="0"/>
          <w:sz w:val="28"/>
          <w:szCs w:val="28"/>
          <w:shd w:val="clear" w:color="auto" w:fill="FFFFFF"/>
          <w:lang w:eastAsia="ru-RU"/>
        </w:rPr>
        <w:t>или</w:t>
      </w:r>
      <w:r w:rsidR="0052075C">
        <w:rPr>
          <w:rFonts w:eastAsia="Times New Roman"/>
          <w:b/>
          <w:bCs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b/>
          <w:bCs/>
          <w:color w:val="auto"/>
          <w:kern w:val="0"/>
          <w:sz w:val="28"/>
          <w:szCs w:val="28"/>
          <w:shd w:val="clear" w:color="auto" w:fill="FFFFFF"/>
          <w:lang w:eastAsia="ru-RU"/>
        </w:rPr>
        <w:t>промышленный</w:t>
      </w:r>
      <w:r w:rsidR="0052075C">
        <w:rPr>
          <w:rFonts w:eastAsia="Times New Roman"/>
          <w:b/>
          <w:bCs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b/>
          <w:bCs/>
          <w:color w:val="auto"/>
          <w:kern w:val="0"/>
          <w:sz w:val="28"/>
          <w:szCs w:val="28"/>
          <w:shd w:val="clear" w:color="auto" w:fill="FFFFFF"/>
          <w:lang w:eastAsia="ru-RU"/>
        </w:rPr>
        <w:t>образец.</w:t>
      </w:r>
    </w:p>
    <w:p w:rsidR="002E6174" w:rsidRDefault="002E6174" w:rsidP="0052075C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</w:pP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Качественно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оформленный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патент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на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изобретение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выполняет,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меньшей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мере,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две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функции:</w:t>
      </w:r>
    </w:p>
    <w:p w:rsidR="002E6174" w:rsidRPr="002E6174" w:rsidRDefault="002E6174" w:rsidP="0052075C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•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защищает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Вашу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интеллектуальную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собственность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от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копирования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хищения;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</w:p>
    <w:p w:rsidR="002E6174" w:rsidRPr="002E6174" w:rsidRDefault="002E6174" w:rsidP="0052075C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•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является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маркетинговым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инструментом,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подтверждающим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легитимность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Вашей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продукции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сравнению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конкурентами,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ее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новизну,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современность.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</w:p>
    <w:p w:rsidR="002E6174" w:rsidRPr="002E6174" w:rsidRDefault="002E6174" w:rsidP="0052075C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Ценность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патента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заключается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в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возможности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его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использования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как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документа,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дающего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исключительное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право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правообладателю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использовать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самому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запрещать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всем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остальным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подобное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использование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без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его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согласия.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То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есть,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патент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должен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содержать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такую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формулу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должен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быть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так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грамотно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оформлен,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чтобы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его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невозможно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было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«обойти»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ним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можно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было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бы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эффективно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защитить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интеллектуальную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собственность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в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суде.</w:t>
      </w:r>
    </w:p>
    <w:p w:rsidR="002E6174" w:rsidRPr="002E6174" w:rsidRDefault="002E6174" w:rsidP="0052075C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52075C">
        <w:rPr>
          <w:rFonts w:eastAsia="Times New Roman"/>
          <w:b/>
          <w:bCs/>
          <w:color w:val="auto"/>
          <w:kern w:val="0"/>
          <w:sz w:val="28"/>
          <w:szCs w:val="28"/>
          <w:lang w:eastAsia="ru-RU"/>
        </w:rPr>
        <w:t>2.</w:t>
      </w:r>
      <w:r w:rsidR="0052075C">
        <w:rPr>
          <w:rFonts w:eastAsia="Times New Roman"/>
          <w:b/>
          <w:bCs/>
          <w:color w:val="auto"/>
          <w:kern w:val="0"/>
          <w:sz w:val="28"/>
          <w:szCs w:val="28"/>
          <w:lang w:eastAsia="ru-RU"/>
        </w:rPr>
        <w:t xml:space="preserve"> </w:t>
      </w:r>
      <w:r w:rsidRPr="0052075C">
        <w:rPr>
          <w:rFonts w:eastAsia="Times New Roman"/>
          <w:b/>
          <w:bCs/>
          <w:color w:val="auto"/>
          <w:kern w:val="0"/>
          <w:sz w:val="28"/>
          <w:szCs w:val="28"/>
          <w:lang w:eastAsia="ru-RU"/>
        </w:rPr>
        <w:t>Понятие</w:t>
      </w:r>
      <w:r w:rsidR="0052075C">
        <w:rPr>
          <w:rFonts w:eastAsia="Times New Roman"/>
          <w:b/>
          <w:bCs/>
          <w:color w:val="auto"/>
          <w:kern w:val="0"/>
          <w:sz w:val="28"/>
          <w:szCs w:val="28"/>
          <w:lang w:eastAsia="ru-RU"/>
        </w:rPr>
        <w:t xml:space="preserve"> </w:t>
      </w:r>
      <w:r w:rsidRPr="0052075C">
        <w:rPr>
          <w:rFonts w:eastAsia="Times New Roman"/>
          <w:b/>
          <w:bCs/>
          <w:color w:val="auto"/>
          <w:kern w:val="0"/>
          <w:sz w:val="28"/>
          <w:szCs w:val="28"/>
          <w:lang w:eastAsia="ru-RU"/>
        </w:rPr>
        <w:t>изобретения</w:t>
      </w:r>
    </w:p>
    <w:p w:rsidR="0052075C" w:rsidRDefault="002E6174" w:rsidP="0052075C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</w:pP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В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качестве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изобретения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охраняется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техническое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решение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в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любой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области,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относящееся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к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продукту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(в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частности,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устройство,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вещество,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штамм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микроорганизма,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культура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(линия)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клеток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растений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или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животных),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или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к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способу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(процессу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осуществления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действий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над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hyperlink r:id="rId6" w:tooltip="обзорная лекция по теме Stylistic devices and Expressive means. Tropes and figures of speech: Материал" w:history="1">
        <w:proofErr w:type="gramStart"/>
        <w:r w:rsidRPr="0052075C">
          <w:rPr>
            <w:rFonts w:eastAsia="Times New Roman"/>
            <w:color w:val="auto"/>
            <w:kern w:val="0"/>
            <w:sz w:val="28"/>
            <w:szCs w:val="28"/>
            <w:lang w:eastAsia="ru-RU"/>
          </w:rPr>
          <w:t>материал</w:t>
        </w:r>
      </w:hyperlink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ьными</w:t>
      </w:r>
      <w:proofErr w:type="gramEnd"/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объектами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помощью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hyperlink r:id="rId7" w:tooltip="обзорная лекция по теме Stylistic devices and Expressive means. Tropes and figures of speech: Материал" w:history="1">
        <w:r w:rsidRPr="0052075C">
          <w:rPr>
            <w:rFonts w:eastAsia="Times New Roman"/>
            <w:color w:val="auto"/>
            <w:kern w:val="0"/>
            <w:sz w:val="28"/>
            <w:szCs w:val="28"/>
            <w:lang w:eastAsia="ru-RU"/>
          </w:rPr>
          <w:t>материал</w:t>
        </w:r>
      </w:hyperlink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ьных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средств).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</w:p>
    <w:p w:rsidR="002E6174" w:rsidRPr="002E6174" w:rsidRDefault="002E6174" w:rsidP="0052075C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Не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являются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изобретениями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открытия,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а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также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научные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теории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математические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методы;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решения,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касающиеся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только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внешнего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вида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изделий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направленные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на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удовлетворение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эстетических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потребностей;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правила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методы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игр,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интеллектуальной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или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хозяйственной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деятельности;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программы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для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ЭВМ;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решения,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заключающиеся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только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в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представлении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информации.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Не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предоставляется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правовая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охрана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в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качестве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изобретения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lastRenderedPageBreak/>
        <w:t>сортам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растений,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породам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животных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биологическим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способам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их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получения,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за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исключением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микробиологических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способов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продуктов,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полученных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такими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способами,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а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также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топологиям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интегральных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микросхем.</w:t>
      </w:r>
    </w:p>
    <w:p w:rsidR="002E6174" w:rsidRPr="002E6174" w:rsidRDefault="002E6174" w:rsidP="0052075C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52075C">
        <w:rPr>
          <w:rFonts w:eastAsia="Times New Roman"/>
          <w:b/>
          <w:bCs/>
          <w:color w:val="auto"/>
          <w:kern w:val="0"/>
          <w:sz w:val="28"/>
          <w:szCs w:val="28"/>
          <w:lang w:eastAsia="ru-RU"/>
        </w:rPr>
        <w:t>3.</w:t>
      </w:r>
      <w:r w:rsidR="0052075C">
        <w:rPr>
          <w:rFonts w:eastAsia="Times New Roman"/>
          <w:b/>
          <w:bCs/>
          <w:color w:val="auto"/>
          <w:kern w:val="0"/>
          <w:sz w:val="28"/>
          <w:szCs w:val="28"/>
          <w:lang w:eastAsia="ru-RU"/>
        </w:rPr>
        <w:t xml:space="preserve"> </w:t>
      </w:r>
      <w:r w:rsidRPr="0052075C">
        <w:rPr>
          <w:rFonts w:eastAsia="Times New Roman"/>
          <w:b/>
          <w:bCs/>
          <w:color w:val="auto"/>
          <w:kern w:val="0"/>
          <w:sz w:val="28"/>
          <w:szCs w:val="28"/>
          <w:lang w:eastAsia="ru-RU"/>
        </w:rPr>
        <w:t>Порядок</w:t>
      </w:r>
      <w:r w:rsidR="0052075C">
        <w:rPr>
          <w:rFonts w:eastAsia="Times New Roman"/>
          <w:b/>
          <w:bCs/>
          <w:color w:val="auto"/>
          <w:kern w:val="0"/>
          <w:sz w:val="28"/>
          <w:szCs w:val="28"/>
          <w:lang w:eastAsia="ru-RU"/>
        </w:rPr>
        <w:t xml:space="preserve"> </w:t>
      </w:r>
      <w:r w:rsidRPr="0052075C">
        <w:rPr>
          <w:rFonts w:eastAsia="Times New Roman"/>
          <w:b/>
          <w:bCs/>
          <w:color w:val="auto"/>
          <w:kern w:val="0"/>
          <w:sz w:val="28"/>
          <w:szCs w:val="28"/>
          <w:lang w:eastAsia="ru-RU"/>
        </w:rPr>
        <w:t>патентования</w:t>
      </w:r>
      <w:r w:rsidR="0052075C">
        <w:rPr>
          <w:rFonts w:eastAsia="Times New Roman"/>
          <w:b/>
          <w:bCs/>
          <w:color w:val="auto"/>
          <w:kern w:val="0"/>
          <w:sz w:val="28"/>
          <w:szCs w:val="28"/>
          <w:lang w:eastAsia="ru-RU"/>
        </w:rPr>
        <w:t xml:space="preserve"> </w:t>
      </w:r>
      <w:r w:rsidRPr="0052075C">
        <w:rPr>
          <w:rFonts w:eastAsia="Times New Roman"/>
          <w:b/>
          <w:bCs/>
          <w:color w:val="auto"/>
          <w:kern w:val="0"/>
          <w:sz w:val="28"/>
          <w:szCs w:val="28"/>
          <w:lang w:eastAsia="ru-RU"/>
        </w:rPr>
        <w:t>изобретения</w:t>
      </w:r>
      <w:r w:rsidR="0052075C">
        <w:rPr>
          <w:rFonts w:eastAsia="Times New Roman"/>
          <w:b/>
          <w:bCs/>
          <w:color w:val="auto"/>
          <w:kern w:val="0"/>
          <w:sz w:val="28"/>
          <w:szCs w:val="28"/>
          <w:lang w:eastAsia="ru-RU"/>
        </w:rPr>
        <w:t xml:space="preserve"> </w:t>
      </w:r>
      <w:r w:rsidRPr="0052075C">
        <w:rPr>
          <w:rFonts w:eastAsia="Times New Roman"/>
          <w:b/>
          <w:bCs/>
          <w:color w:val="auto"/>
          <w:kern w:val="0"/>
          <w:sz w:val="28"/>
          <w:szCs w:val="28"/>
          <w:lang w:eastAsia="ru-RU"/>
        </w:rPr>
        <w:t>в</w:t>
      </w:r>
      <w:r w:rsidR="0052075C">
        <w:rPr>
          <w:rFonts w:eastAsia="Times New Roman"/>
          <w:b/>
          <w:bCs/>
          <w:color w:val="auto"/>
          <w:kern w:val="0"/>
          <w:sz w:val="28"/>
          <w:szCs w:val="28"/>
          <w:lang w:eastAsia="ru-RU"/>
        </w:rPr>
        <w:t xml:space="preserve"> </w:t>
      </w:r>
      <w:r w:rsidRPr="0052075C">
        <w:rPr>
          <w:rFonts w:eastAsia="Times New Roman"/>
          <w:b/>
          <w:bCs/>
          <w:color w:val="auto"/>
          <w:kern w:val="0"/>
          <w:sz w:val="28"/>
          <w:szCs w:val="28"/>
          <w:lang w:eastAsia="ru-RU"/>
        </w:rPr>
        <w:t>Российской</w:t>
      </w:r>
      <w:r w:rsidR="0052075C">
        <w:rPr>
          <w:rFonts w:eastAsia="Times New Roman"/>
          <w:b/>
          <w:bCs/>
          <w:color w:val="auto"/>
          <w:kern w:val="0"/>
          <w:sz w:val="28"/>
          <w:szCs w:val="28"/>
          <w:lang w:eastAsia="ru-RU"/>
        </w:rPr>
        <w:t xml:space="preserve"> </w:t>
      </w:r>
      <w:r w:rsidRPr="0052075C">
        <w:rPr>
          <w:rFonts w:eastAsia="Times New Roman"/>
          <w:b/>
          <w:bCs/>
          <w:color w:val="auto"/>
          <w:kern w:val="0"/>
          <w:sz w:val="28"/>
          <w:szCs w:val="28"/>
          <w:lang w:eastAsia="ru-RU"/>
        </w:rPr>
        <w:t>Федерации</w:t>
      </w:r>
    </w:p>
    <w:p w:rsidR="0052075C" w:rsidRDefault="002E6174" w:rsidP="0052075C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</w:pP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Для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того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чтобы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получить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патент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на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изобретение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в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РФ,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надо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подать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заявку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в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Федеральный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институт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промышленной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собственности.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Заявка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подается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лицом,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обладающим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правом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на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получение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патента,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в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частности,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автором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изобретения,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работодателем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автора,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правопреемником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автора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или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работодателя.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Патент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на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изобретение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могут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получать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как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физические,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так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юридические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лица,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либо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те,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другие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вместе.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Взаимоотношения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между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патентообладателями</w:t>
      </w:r>
      <w:proofErr w:type="spellEnd"/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решаются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в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гражданско-правовом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порядке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путем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заключения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договора.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Каждый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из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патентообладателей</w:t>
      </w:r>
      <w:proofErr w:type="spellEnd"/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может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использовать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изобретение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своему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усмотрению,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например,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в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собственном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производстве.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Но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распоряжение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исключительным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правом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(отчуждение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или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предоставление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лицензии)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осуществляется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совместно.</w:t>
      </w:r>
    </w:p>
    <w:p w:rsidR="0052075C" w:rsidRDefault="002E6174" w:rsidP="0052075C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</w:pP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Заявка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подается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заявителем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самостоятельно,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через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патентного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поверенного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или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через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иного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представителя.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Возможно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представление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заявки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факсу.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Оригиналы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документов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заявки,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переданных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факсу,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должны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быть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представлены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в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течение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одного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месяца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proofErr w:type="gramStart"/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даты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поступления</w:t>
      </w:r>
      <w:proofErr w:type="gramEnd"/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их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факсу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вместе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сопроводительным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письмом,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идентифицирующим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документы,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поступившие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ранее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факсу.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При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соблюдении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этого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условия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датой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поступления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документа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считается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дата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поступления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его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факсу.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br/>
        <w:t>Заявка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должна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относиться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к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одному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изобретению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или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группе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изобретений,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связанных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между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собой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настолько,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что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они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образуют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единый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изобретательский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замысел.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</w:p>
    <w:p w:rsidR="002E6174" w:rsidRDefault="002E6174" w:rsidP="0052075C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</w:pPr>
      <w:r w:rsidRPr="002E6174">
        <w:rPr>
          <w:rFonts w:eastAsia="Times New Roman"/>
          <w:b/>
          <w:bCs/>
          <w:color w:val="auto"/>
          <w:kern w:val="0"/>
          <w:sz w:val="28"/>
          <w:szCs w:val="28"/>
          <w:shd w:val="clear" w:color="auto" w:fill="FFFFFF"/>
          <w:lang w:eastAsia="ru-RU"/>
        </w:rPr>
        <w:t>Заявка</w:t>
      </w:r>
      <w:r w:rsidR="0052075C">
        <w:rPr>
          <w:rFonts w:eastAsia="Times New Roman"/>
          <w:b/>
          <w:bCs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b/>
          <w:bCs/>
          <w:color w:val="auto"/>
          <w:kern w:val="0"/>
          <w:sz w:val="28"/>
          <w:szCs w:val="28"/>
          <w:shd w:val="clear" w:color="auto" w:fill="FFFFFF"/>
          <w:lang w:eastAsia="ru-RU"/>
        </w:rPr>
        <w:t>на</w:t>
      </w:r>
      <w:r w:rsidR="0052075C">
        <w:rPr>
          <w:rFonts w:eastAsia="Times New Roman"/>
          <w:b/>
          <w:bCs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b/>
          <w:bCs/>
          <w:color w:val="auto"/>
          <w:kern w:val="0"/>
          <w:sz w:val="28"/>
          <w:szCs w:val="28"/>
          <w:shd w:val="clear" w:color="auto" w:fill="FFFFFF"/>
          <w:lang w:eastAsia="ru-RU"/>
        </w:rPr>
        <w:t>выдачу</w:t>
      </w:r>
      <w:r w:rsidR="0052075C">
        <w:rPr>
          <w:rFonts w:eastAsia="Times New Roman"/>
          <w:b/>
          <w:bCs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b/>
          <w:bCs/>
          <w:color w:val="auto"/>
          <w:kern w:val="0"/>
          <w:sz w:val="28"/>
          <w:szCs w:val="28"/>
          <w:shd w:val="clear" w:color="auto" w:fill="FFFFFF"/>
          <w:lang w:eastAsia="ru-RU"/>
        </w:rPr>
        <w:t>патента</w:t>
      </w:r>
      <w:r w:rsidR="0052075C">
        <w:rPr>
          <w:rFonts w:eastAsia="Times New Roman"/>
          <w:b/>
          <w:bCs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b/>
          <w:bCs/>
          <w:color w:val="auto"/>
          <w:kern w:val="0"/>
          <w:sz w:val="28"/>
          <w:szCs w:val="28"/>
          <w:shd w:val="clear" w:color="auto" w:fill="FFFFFF"/>
          <w:lang w:eastAsia="ru-RU"/>
        </w:rPr>
        <w:t>должна</w:t>
      </w:r>
      <w:r w:rsidR="0052075C">
        <w:rPr>
          <w:rFonts w:eastAsia="Times New Roman"/>
          <w:b/>
          <w:bCs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b/>
          <w:bCs/>
          <w:color w:val="auto"/>
          <w:kern w:val="0"/>
          <w:sz w:val="28"/>
          <w:szCs w:val="28"/>
          <w:shd w:val="clear" w:color="auto" w:fill="FFFFFF"/>
          <w:lang w:eastAsia="ru-RU"/>
        </w:rPr>
        <w:t>содержать:</w:t>
      </w:r>
      <w:r w:rsidR="0052075C">
        <w:rPr>
          <w:rFonts w:eastAsia="Times New Roman"/>
          <w:b/>
          <w:bCs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</w:p>
    <w:p w:rsidR="002E6174" w:rsidRPr="002E6174" w:rsidRDefault="002E6174" w:rsidP="0052075C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•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заявление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выдаче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патента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указанием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автора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изобретения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лица,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на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имя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которого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испрашивается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патент;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</w:p>
    <w:p w:rsidR="002E6174" w:rsidRPr="002E6174" w:rsidRDefault="002E6174" w:rsidP="0052075C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lastRenderedPageBreak/>
        <w:t>•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описание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изобретения,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раскрывающее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его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полнотой,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достаточной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для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осуществления;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</w:p>
    <w:p w:rsidR="002E6174" w:rsidRPr="002E6174" w:rsidRDefault="002E6174" w:rsidP="0052075C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•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формулу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изобретения,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выражающую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его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сущность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полностью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основанную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на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описании;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</w:p>
    <w:p w:rsidR="002E6174" w:rsidRPr="002E6174" w:rsidRDefault="002E6174" w:rsidP="0052075C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•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чертежи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иные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hyperlink r:id="rId8" w:tooltip="обзорная лекция по теме Stylistic devices and Expressive means. Tropes and figures of speech: Материал" w:history="1">
        <w:r w:rsidRPr="0052075C">
          <w:rPr>
            <w:rFonts w:eastAsia="Times New Roman"/>
            <w:color w:val="auto"/>
            <w:kern w:val="0"/>
            <w:sz w:val="28"/>
            <w:szCs w:val="28"/>
            <w:lang w:eastAsia="ru-RU"/>
          </w:rPr>
          <w:t>материал</w:t>
        </w:r>
      </w:hyperlink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ы,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если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они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необходимы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для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понимания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сущности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изобретения;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</w:p>
    <w:p w:rsidR="002E6174" w:rsidRPr="002E6174" w:rsidRDefault="002E6174" w:rsidP="0052075C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•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реферат.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</w:p>
    <w:p w:rsidR="002E6174" w:rsidRPr="002E6174" w:rsidRDefault="002E6174" w:rsidP="0052075C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К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заявке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прилагается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документ,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подтверждающий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уплату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патентной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пошлины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в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установленном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размере,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или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документ,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подтверждающий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основания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для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освобождения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от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уплаты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патентной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пошлины,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либо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уменьшения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ее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размера,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либо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отсрочки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ее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уплаты.</w:t>
      </w:r>
    </w:p>
    <w:p w:rsidR="002E6174" w:rsidRDefault="002E6174" w:rsidP="0052075C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b/>
          <w:bCs/>
          <w:color w:val="auto"/>
          <w:kern w:val="0"/>
          <w:sz w:val="28"/>
          <w:szCs w:val="28"/>
          <w:shd w:val="clear" w:color="auto" w:fill="FFFFFF"/>
          <w:lang w:eastAsia="ru-RU"/>
        </w:rPr>
      </w:pP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Описание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изобретения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в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заявке.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Для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того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чтобы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получить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патент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на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изобретение,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закон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требует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описать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изобретение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«с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полнотой,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достаточной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для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осуществления».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Другими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словами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–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полностью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раскрыть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суть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изобретения.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br/>
        <w:t>Описание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начинается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названия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изобретения,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которое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должно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быть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кратким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точным.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Название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изобретения,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как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правило,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характеризует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его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назначение.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В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случае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установления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рубрики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действующей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редакции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Международной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патентной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классификации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(далее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-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МПК),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к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которой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относится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заявляемое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изобретение,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индекс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этой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рубрики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приводится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перед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названием.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Описание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содержит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следующие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разделы: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область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техники,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к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которой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относится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изобретение;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уровень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техники;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раскрытие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изобретения;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краткое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описание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чертежей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(если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они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содержатся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в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заявке);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осуществление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изобретения.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br/>
      </w:r>
      <w:r w:rsidRPr="002E6174">
        <w:rPr>
          <w:rFonts w:eastAsia="Times New Roman"/>
          <w:b/>
          <w:bCs/>
          <w:color w:val="auto"/>
          <w:kern w:val="0"/>
          <w:sz w:val="28"/>
          <w:szCs w:val="28"/>
          <w:shd w:val="clear" w:color="auto" w:fill="FFFFFF"/>
          <w:lang w:eastAsia="ru-RU"/>
        </w:rPr>
        <w:t>Содержание</w:t>
      </w:r>
      <w:r w:rsidR="0052075C">
        <w:rPr>
          <w:rFonts w:eastAsia="Times New Roman"/>
          <w:b/>
          <w:bCs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b/>
          <w:bCs/>
          <w:color w:val="auto"/>
          <w:kern w:val="0"/>
          <w:sz w:val="28"/>
          <w:szCs w:val="28"/>
          <w:shd w:val="clear" w:color="auto" w:fill="FFFFFF"/>
          <w:lang w:eastAsia="ru-RU"/>
        </w:rPr>
        <w:t>разделов</w:t>
      </w:r>
      <w:r w:rsidR="0052075C">
        <w:rPr>
          <w:rFonts w:eastAsia="Times New Roman"/>
          <w:b/>
          <w:bCs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b/>
          <w:bCs/>
          <w:color w:val="auto"/>
          <w:kern w:val="0"/>
          <w:sz w:val="28"/>
          <w:szCs w:val="28"/>
          <w:shd w:val="clear" w:color="auto" w:fill="FFFFFF"/>
          <w:lang w:eastAsia="ru-RU"/>
        </w:rPr>
        <w:t>описания:</w:t>
      </w:r>
    </w:p>
    <w:p w:rsidR="002E6174" w:rsidRPr="002E6174" w:rsidRDefault="002E6174" w:rsidP="0052075C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1)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В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разделе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описания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«Область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техники,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к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которой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относится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изобретение»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указывается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область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применения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изобретения.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Если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таких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областей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несколько,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указываются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преимущественные.</w:t>
      </w:r>
    </w:p>
    <w:p w:rsidR="002E6174" w:rsidRPr="002E6174" w:rsidRDefault="002E6174" w:rsidP="0052075C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2)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В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разделе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«Уровень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техники»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приводятся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сведения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об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известных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заявителю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аналогах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изобретения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выделением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из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них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аналога,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наиболее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близкого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к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изобретению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(прототипа).</w:t>
      </w:r>
    </w:p>
    <w:p w:rsidR="002E6174" w:rsidRPr="002E6174" w:rsidRDefault="002E6174" w:rsidP="0052075C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lastRenderedPageBreak/>
        <w:t>В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качестве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аналога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изобретения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указывается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средство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того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же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назначения,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известное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из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сведений,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ставших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общедоступными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до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даты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приоритета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изобретения.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После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описания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аналогов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в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качестве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наиболее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близкого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к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изобретению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указывается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тот,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которому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присуща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совокупность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признаков,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наиболее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близкая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к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совокупности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существенных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признаков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изобретения.</w:t>
      </w:r>
    </w:p>
    <w:p w:rsidR="002E6174" w:rsidRPr="002E6174" w:rsidRDefault="002E6174" w:rsidP="0052075C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Сущность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изобретения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как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технического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решения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выражается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в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совокупности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существенных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признаков,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достаточной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для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достижения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обеспечиваемого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изобретением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технического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результата.</w:t>
      </w:r>
    </w:p>
    <w:p w:rsidR="002E6174" w:rsidRPr="002E6174" w:rsidRDefault="002E6174" w:rsidP="0052075C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Признаки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относятся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proofErr w:type="gramStart"/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к</w:t>
      </w:r>
      <w:proofErr w:type="gramEnd"/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существенным,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если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они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влияют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на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возможность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получения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технического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результата,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т.е.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находятся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в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причинно-следственной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связи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указанным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результатом.</w:t>
      </w:r>
    </w:p>
    <w:p w:rsidR="002E6174" w:rsidRPr="002E6174" w:rsidRDefault="002E6174" w:rsidP="0052075C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3)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В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разделе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«Осуществление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изобретения»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показывается,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как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может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быть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осуществлено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изобретение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реализацией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указанного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заявителем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назначения,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предпочтительно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путем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приведения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примеров,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ссылками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на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чертежи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или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иные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графические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hyperlink r:id="rId9" w:tooltip="обзорная лекция по теме Stylistic devices and Expressive means. Tropes and figures of speech: Материал" w:history="1">
        <w:r w:rsidRPr="0052075C">
          <w:rPr>
            <w:rFonts w:eastAsia="Times New Roman"/>
            <w:color w:val="auto"/>
            <w:kern w:val="0"/>
            <w:sz w:val="28"/>
            <w:szCs w:val="28"/>
            <w:lang w:eastAsia="ru-RU"/>
          </w:rPr>
          <w:t>материал</w:t>
        </w:r>
      </w:hyperlink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ы,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если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они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имеются.</w:t>
      </w:r>
    </w:p>
    <w:p w:rsidR="0052075C" w:rsidRDefault="002E6174" w:rsidP="0052075C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</w:pP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Формула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изобретения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предназначается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для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определения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объема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правовой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охраны,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предоставляемой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патентом.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Формула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изобретения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должна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быть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полностью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основана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на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описании,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т.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е.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характеризуемое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ею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изобретение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должно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быть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раскрыто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в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описании,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а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определяемый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формулой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изобретения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объем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правовой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охраны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должен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быть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подтвержден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описанием.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Формула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изобретения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должна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выражать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сущность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изобретения,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т.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е.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содержать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совокупность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его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существенных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признаков,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достаточную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для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достижения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указанного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заявителем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технического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результата.</w:t>
      </w:r>
    </w:p>
    <w:p w:rsidR="0052075C" w:rsidRDefault="002E6174" w:rsidP="0052075C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</w:pP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Формула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может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быть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однозвенной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многозвенной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включать,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соответственно,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один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или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несколько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пунктов.</w:t>
      </w:r>
    </w:p>
    <w:p w:rsidR="0052075C" w:rsidRDefault="002E6174" w:rsidP="0052075C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</w:pP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Однозвенная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формула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изобретения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применяется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для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характеристики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одного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изобретения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совокупностью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признаков,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не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имеющей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развития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или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уточнения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применительно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к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частным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случаям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его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выполнения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или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использования.</w:t>
      </w:r>
    </w:p>
    <w:p w:rsidR="002E6174" w:rsidRPr="002E6174" w:rsidRDefault="002E6174" w:rsidP="0052075C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lastRenderedPageBreak/>
        <w:t>Многозвенная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формула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применяется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для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характеристики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одного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изобретения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развитием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и/или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уточнением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совокупности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его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признаков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применительно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к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частным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случаям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выполнения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или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использования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изобретения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или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для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характеристики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группы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изобретений.</w:t>
      </w:r>
    </w:p>
    <w:p w:rsidR="002E6174" w:rsidRPr="002E6174" w:rsidRDefault="002E6174" w:rsidP="0052075C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Заявка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на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выдачу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патента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на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изобретение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проходит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формальную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экспертизу,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экспертизу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существу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на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соответствие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критериям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охраноспособности</w:t>
      </w:r>
      <w:proofErr w:type="spellEnd"/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–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новизна,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изобретательский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уровень,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промышленная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применимость.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результатам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экспертизы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принимается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решение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выдаче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патента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либо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об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отказе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в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выдаче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патента.</w:t>
      </w:r>
    </w:p>
    <w:p w:rsidR="002E6174" w:rsidRPr="002E6174" w:rsidRDefault="002E6174" w:rsidP="0052075C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52075C">
        <w:rPr>
          <w:rFonts w:eastAsia="Times New Roman"/>
          <w:b/>
          <w:bCs/>
          <w:color w:val="auto"/>
          <w:kern w:val="0"/>
          <w:sz w:val="28"/>
          <w:szCs w:val="28"/>
          <w:lang w:eastAsia="ru-RU"/>
        </w:rPr>
        <w:t>4.</w:t>
      </w:r>
      <w:r w:rsidR="0052075C">
        <w:rPr>
          <w:rFonts w:eastAsia="Times New Roman"/>
          <w:b/>
          <w:bCs/>
          <w:color w:val="auto"/>
          <w:kern w:val="0"/>
          <w:sz w:val="28"/>
          <w:szCs w:val="28"/>
          <w:lang w:eastAsia="ru-RU"/>
        </w:rPr>
        <w:t xml:space="preserve"> </w:t>
      </w:r>
      <w:r w:rsidRPr="0052075C">
        <w:rPr>
          <w:rFonts w:eastAsia="Times New Roman"/>
          <w:b/>
          <w:bCs/>
          <w:color w:val="auto"/>
          <w:kern w:val="0"/>
          <w:sz w:val="28"/>
          <w:szCs w:val="28"/>
          <w:lang w:eastAsia="ru-RU"/>
        </w:rPr>
        <w:t>Международное</w:t>
      </w:r>
      <w:r w:rsidR="0052075C">
        <w:rPr>
          <w:rFonts w:eastAsia="Times New Roman"/>
          <w:b/>
          <w:bCs/>
          <w:color w:val="auto"/>
          <w:kern w:val="0"/>
          <w:sz w:val="28"/>
          <w:szCs w:val="28"/>
          <w:lang w:eastAsia="ru-RU"/>
        </w:rPr>
        <w:t xml:space="preserve"> </w:t>
      </w:r>
      <w:r w:rsidRPr="0052075C">
        <w:rPr>
          <w:rFonts w:eastAsia="Times New Roman"/>
          <w:b/>
          <w:bCs/>
          <w:color w:val="auto"/>
          <w:kern w:val="0"/>
          <w:sz w:val="28"/>
          <w:szCs w:val="28"/>
          <w:lang w:eastAsia="ru-RU"/>
        </w:rPr>
        <w:t>патентование</w:t>
      </w:r>
      <w:r w:rsidR="0052075C">
        <w:rPr>
          <w:rFonts w:eastAsia="Times New Roman"/>
          <w:b/>
          <w:bCs/>
          <w:color w:val="auto"/>
          <w:kern w:val="0"/>
          <w:sz w:val="28"/>
          <w:szCs w:val="28"/>
          <w:lang w:eastAsia="ru-RU"/>
        </w:rPr>
        <w:t xml:space="preserve"> </w:t>
      </w:r>
      <w:r w:rsidRPr="0052075C">
        <w:rPr>
          <w:rFonts w:eastAsia="Times New Roman"/>
          <w:b/>
          <w:bCs/>
          <w:color w:val="auto"/>
          <w:kern w:val="0"/>
          <w:sz w:val="28"/>
          <w:szCs w:val="28"/>
          <w:lang w:eastAsia="ru-RU"/>
        </w:rPr>
        <w:t>изобретений</w:t>
      </w:r>
    </w:p>
    <w:p w:rsidR="0052075C" w:rsidRDefault="002E6174" w:rsidP="0052075C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</w:pP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В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связи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становлением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рыночной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экономики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в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России,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возрождается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экспорт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российских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изделий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(</w:t>
      </w:r>
      <w:hyperlink r:id="rId10" w:tooltip="обзорная лекция по теме Stylistic devices and Expressive means. Tropes and figures of speech: Материал" w:history="1">
        <w:proofErr w:type="gramStart"/>
        <w:r w:rsidRPr="0052075C">
          <w:rPr>
            <w:rFonts w:eastAsia="Times New Roman"/>
            <w:color w:val="auto"/>
            <w:kern w:val="0"/>
            <w:sz w:val="28"/>
            <w:szCs w:val="28"/>
            <w:lang w:eastAsia="ru-RU"/>
          </w:rPr>
          <w:t>материал</w:t>
        </w:r>
      </w:hyperlink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ов</w:t>
      </w:r>
      <w:proofErr w:type="gramEnd"/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),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технологий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за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рубеж.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Но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прежде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чем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начинать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работу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иностранными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компаниями,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необходимо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принять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меры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международной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патентной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защите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своих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инноваций.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Поскольку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российский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патент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предоставляет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правовую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охрану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изобретению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только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на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территории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нашей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страны,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то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при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экспорте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изделий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(</w:t>
      </w:r>
      <w:hyperlink r:id="rId11" w:tooltip="обзорная лекция по теме Stylistic devices and Expressive means. Tropes and figures of speech: Материал" w:history="1">
        <w:proofErr w:type="gramStart"/>
        <w:r w:rsidRPr="0052075C">
          <w:rPr>
            <w:rFonts w:eastAsia="Times New Roman"/>
            <w:color w:val="auto"/>
            <w:kern w:val="0"/>
            <w:sz w:val="28"/>
            <w:szCs w:val="28"/>
            <w:lang w:eastAsia="ru-RU"/>
          </w:rPr>
          <w:t>материал</w:t>
        </w:r>
      </w:hyperlink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ов</w:t>
      </w:r>
      <w:proofErr w:type="gramEnd"/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),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основанных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на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изобретении,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или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при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продаже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лицензий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на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технологии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за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рубеж,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необходимо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иметь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зарубежные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патенты.</w:t>
      </w:r>
    </w:p>
    <w:p w:rsidR="002E6174" w:rsidRPr="002E6174" w:rsidRDefault="002E6174" w:rsidP="0052075C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В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настоящее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время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охрану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промышленной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собственности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за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рубежом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можно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осуществить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в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рамках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различных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международных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договоров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соглашений.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Важным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является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выбор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процедуры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патентования.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Существуют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следующие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процедуры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патентования:</w:t>
      </w:r>
    </w:p>
    <w:p w:rsidR="002E6174" w:rsidRPr="002E6174" w:rsidRDefault="002E6174" w:rsidP="0052075C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Традиционная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процедура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предусматривает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подачу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заявки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в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патентное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ведомство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того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государства,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на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территории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которого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заявитель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намерен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получить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патент.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Для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получения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патентов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в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нескольких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странах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потребуется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оформить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заявочные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hyperlink r:id="rId12" w:tooltip="обзорная лекция по теме Stylistic devices and Expressive means. Tropes and figures of speech: Материал" w:history="1">
        <w:r w:rsidRPr="0052075C">
          <w:rPr>
            <w:rFonts w:eastAsia="Times New Roman"/>
            <w:color w:val="auto"/>
            <w:kern w:val="0"/>
            <w:sz w:val="28"/>
            <w:szCs w:val="28"/>
            <w:lang w:eastAsia="ru-RU"/>
          </w:rPr>
          <w:t>материал</w:t>
        </w:r>
      </w:hyperlink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ы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в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соответствии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требованиями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патентного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законодательства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каждого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государства.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Эта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процедура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оправдана,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когда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заявитель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заинтересован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в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быстрой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охране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своего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изобретения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на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территории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одного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или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нескольких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конкретных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государств,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в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которых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уже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определена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перспектива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коммерческой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реализации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изобретения.</w:t>
      </w:r>
    </w:p>
    <w:p w:rsidR="002E6174" w:rsidRPr="002E6174" w:rsidRDefault="002E6174" w:rsidP="0052075C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lastRenderedPageBreak/>
        <w:t>Региональная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процедура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предусматривает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подачу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заявки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в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региональное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патентное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ведомство.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В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этом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случае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заявители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используют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те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права,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которые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им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могут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быть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предоставлены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в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соответствии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той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или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иной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региональной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конвенцией.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Такая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процедура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оправдана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в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тех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случаях,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когда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заявитель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заинтересован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в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охране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своей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промышленной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собственности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на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территории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нескольких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государств,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являющихся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участниками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одного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того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же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регионального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договора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или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соглашения.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К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числу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таких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региональных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договоров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относятся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Европейская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Евразийская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патентные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конвенции,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а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также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Соглашение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создании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африканской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организации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интеллектуальной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собственности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Соглашение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создании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африканской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региональной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организации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охране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промышленной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собственности.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Два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последних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соглашения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охватывают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практически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все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страны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Африки,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причем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одно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из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них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–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Соглашение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создании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африканской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организации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интеллектуальной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собственности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–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включает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франкоязычные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страны,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а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второе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–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Соглашение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создании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африканской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региональной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организации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охране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промышленной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собственности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–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англоязычные.</w:t>
      </w:r>
    </w:p>
    <w:p w:rsidR="0052075C" w:rsidRDefault="002E6174" w:rsidP="0052075C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</w:pPr>
      <w:proofErr w:type="gramStart"/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Процедура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РСТ,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осуществляемая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в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соответствии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Договором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патентной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кооперации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(РСТ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–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от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англоязычного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названия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Договора:</w:t>
      </w:r>
      <w:proofErr w:type="gramEnd"/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proofErr w:type="gramStart"/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Patent</w:t>
      </w:r>
      <w:proofErr w:type="spellEnd"/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Cooperation</w:t>
      </w:r>
      <w:proofErr w:type="spellEnd"/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Treaty</w:t>
      </w:r>
      <w:proofErr w:type="spellEnd"/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).</w:t>
      </w:r>
      <w:proofErr w:type="gramEnd"/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Число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заявителей,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отдающих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предпочтение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этой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процедуре,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растет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каждым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годом.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Международное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патентование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процедуре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PCT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целесообразно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в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том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случае,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если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изобретение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должно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быть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защищено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в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нескольких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разных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странах.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</w:p>
    <w:p w:rsidR="0052075C" w:rsidRDefault="002E6174" w:rsidP="0052075C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</w:pP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Патентование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изобретений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процедуре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PCT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предусматривает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2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фазы: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международную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национальную.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</w:p>
    <w:p w:rsidR="0052075C" w:rsidRDefault="002E6174" w:rsidP="0052075C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</w:pP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На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международной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фазе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путем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подачи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одной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заявки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в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одно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принимающее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ведомство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(Роспатент,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Евразийское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патентное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ведомство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или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Международное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бюро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Всемирной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организации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интеллектуальной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собственности)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испрашивается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патентная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охрана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изобретения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одновременно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во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всех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странах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(137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государств),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связанных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Договором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патентной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кооперации.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Если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поданная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заявка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соответствует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формальным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требованиям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lastRenderedPageBreak/>
        <w:t>PCT,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то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она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рассматривается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как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соответствующая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требованиям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оформления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национальной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заявки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при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переходе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до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истечения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30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месяцев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proofErr w:type="gramStart"/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даты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приоритета</w:t>
      </w:r>
      <w:proofErr w:type="gramEnd"/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на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национальную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фазу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в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выбранных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странах.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</w:p>
    <w:p w:rsidR="0052075C" w:rsidRDefault="002E6174" w:rsidP="0052075C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</w:pP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На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национальной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фазе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через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патентных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поверенных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выбранных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стран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подаются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заявки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на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выдачу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патентов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в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национальные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патентные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ведомства.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Проводится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экспертиза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национальных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заявок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на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выдачу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патента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на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изобретение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в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соответствии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требованиями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патентных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законодательств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выбранных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стран.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При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этом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возможно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получение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патентов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в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одних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странах,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неполучение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в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других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странах,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так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как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патентные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законы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различных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стран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не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унифицированы.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Тем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не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менее,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зарубежное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патентование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процедуре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РСТ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всё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более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популярно.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</w:p>
    <w:p w:rsidR="002E6174" w:rsidRPr="002E6174" w:rsidRDefault="002E6174" w:rsidP="0052075C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Главное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преимущество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патентования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процедуре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PCT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состоит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в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том,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что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заявитель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может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отложить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на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30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месяцев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proofErr w:type="gramStart"/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даты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подачи</w:t>
      </w:r>
      <w:proofErr w:type="gramEnd"/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российской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заявки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свое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окончательное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решение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том,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в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каких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странах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мира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он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хочет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получить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охрану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своих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патентных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прав.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Таким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образом,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заявитель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имеет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время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для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маркетинговых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исследований,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чтобы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уточнить,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в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каких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государствах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его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изобретение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будет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иметь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коммерческий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успех,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правильно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выбрать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страны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патентования.</w:t>
      </w:r>
    </w:p>
    <w:p w:rsidR="002E6174" w:rsidRPr="002E6174" w:rsidRDefault="002E6174" w:rsidP="0052075C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auto"/>
          <w:kern w:val="0"/>
          <w:sz w:val="28"/>
          <w:szCs w:val="28"/>
          <w:lang w:eastAsia="ru-RU"/>
        </w:rPr>
      </w:pP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Наиболее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эффективная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защита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инноваций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–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это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их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своевременное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патентование,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т.е.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закрепление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исключительных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прав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на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использование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нового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способа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(или)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технического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решения.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В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современном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бизнесе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необходимо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защищать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не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только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hyperlink r:id="rId13" w:tooltip="обзорная лекция по теме Stylistic devices and Expressive means. Tropes and figures of speech: Материал" w:history="1">
        <w:proofErr w:type="gramStart"/>
        <w:r w:rsidRPr="0052075C">
          <w:rPr>
            <w:rFonts w:eastAsia="Times New Roman"/>
            <w:color w:val="auto"/>
            <w:kern w:val="0"/>
            <w:sz w:val="28"/>
            <w:szCs w:val="28"/>
            <w:lang w:eastAsia="ru-RU"/>
          </w:rPr>
          <w:t>материал</w:t>
        </w:r>
      </w:hyperlink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ьные</w:t>
      </w:r>
      <w:proofErr w:type="gramEnd"/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инвестиции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активы,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но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результаты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интеллектуальной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деятельности,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которые,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за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счет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своей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технологичности,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оригинальности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неизвестности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другим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участникам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рынка,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дают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ощутимое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конкурентное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преимущество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в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делах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и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обеспечивают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существенную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часть</w:t>
      </w:r>
      <w:r w:rsidR="0052075C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 xml:space="preserve"> 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FFFFF"/>
          <w:lang w:eastAsia="ru-RU"/>
        </w:rPr>
        <w:t>прибыл</w:t>
      </w:r>
      <w:r w:rsidRPr="002E6174">
        <w:rPr>
          <w:rFonts w:eastAsia="Times New Roman"/>
          <w:color w:val="auto"/>
          <w:kern w:val="0"/>
          <w:sz w:val="28"/>
          <w:szCs w:val="28"/>
          <w:shd w:val="clear" w:color="auto" w:fill="F2EEDC"/>
          <w:lang w:eastAsia="ru-RU"/>
        </w:rPr>
        <w:t>и.</w:t>
      </w:r>
    </w:p>
    <w:p w:rsidR="002E6174" w:rsidRPr="0052075C" w:rsidRDefault="002E6174" w:rsidP="0052075C">
      <w:pPr>
        <w:pStyle w:val="1"/>
        <w:shd w:val="clear" w:color="auto" w:fill="F2F4F4"/>
        <w:spacing w:before="0" w:beforeAutospacing="0" w:after="0" w:afterAutospacing="0" w:line="360" w:lineRule="auto"/>
        <w:ind w:firstLine="709"/>
        <w:jc w:val="center"/>
        <w:rPr>
          <w:bCs w:val="0"/>
          <w:sz w:val="28"/>
          <w:szCs w:val="28"/>
        </w:rPr>
      </w:pPr>
      <w:r w:rsidRPr="0052075C">
        <w:rPr>
          <w:bCs w:val="0"/>
          <w:sz w:val="28"/>
          <w:szCs w:val="28"/>
        </w:rPr>
        <w:t>Промышленные</w:t>
      </w:r>
      <w:r w:rsidR="0052075C" w:rsidRPr="0052075C">
        <w:rPr>
          <w:bCs w:val="0"/>
          <w:sz w:val="28"/>
          <w:szCs w:val="28"/>
        </w:rPr>
        <w:t xml:space="preserve"> </w:t>
      </w:r>
      <w:r w:rsidRPr="0052075C">
        <w:rPr>
          <w:bCs w:val="0"/>
          <w:sz w:val="28"/>
          <w:szCs w:val="28"/>
        </w:rPr>
        <w:t>образцы</w:t>
      </w:r>
    </w:p>
    <w:p w:rsidR="002E6174" w:rsidRPr="0052075C" w:rsidRDefault="002E6174" w:rsidP="0052075C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2075C">
        <w:rPr>
          <w:sz w:val="28"/>
          <w:szCs w:val="28"/>
          <w:shd w:val="clear" w:color="auto" w:fill="FFFFFF"/>
        </w:rPr>
        <w:t>К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промышленным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образцам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гражданское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законодательство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относит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результаты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творчества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дизайнеров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–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создателей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внешнего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вида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самых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разнообразных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изделий.</w:t>
      </w:r>
      <w:r w:rsidR="0052075C">
        <w:rPr>
          <w:sz w:val="28"/>
          <w:szCs w:val="28"/>
          <w:shd w:val="clear" w:color="auto" w:fill="FFFFFF"/>
        </w:rPr>
        <w:t xml:space="preserve">  </w:t>
      </w:r>
    </w:p>
    <w:p w:rsidR="002E6174" w:rsidRPr="0052075C" w:rsidRDefault="002E6174" w:rsidP="0052075C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2075C">
        <w:rPr>
          <w:sz w:val="28"/>
          <w:szCs w:val="28"/>
          <w:shd w:val="clear" w:color="auto" w:fill="FFFFFF"/>
        </w:rPr>
        <w:lastRenderedPageBreak/>
        <w:t>В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качестве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промышленного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образца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охраняется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художественно-конструкторское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решение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изделия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промышленного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или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кустарно-ремесленного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производства,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определяющее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его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внешний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вид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(п.1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ст.1352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ГК).</w:t>
      </w:r>
    </w:p>
    <w:p w:rsidR="002E6174" w:rsidRPr="0052075C" w:rsidRDefault="002E6174" w:rsidP="0052075C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2075C">
        <w:rPr>
          <w:b/>
          <w:bCs/>
          <w:sz w:val="28"/>
          <w:szCs w:val="28"/>
          <w:bdr w:val="none" w:sz="0" w:space="0" w:color="auto" w:frame="1"/>
          <w:shd w:val="clear" w:color="auto" w:fill="FFFFFF"/>
        </w:rPr>
        <w:t>Понятие</w:t>
      </w:r>
      <w:r w:rsidR="0052075C">
        <w:rPr>
          <w:b/>
          <w:bCs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52075C">
        <w:rPr>
          <w:b/>
          <w:bCs/>
          <w:sz w:val="28"/>
          <w:szCs w:val="28"/>
          <w:bdr w:val="none" w:sz="0" w:space="0" w:color="auto" w:frame="1"/>
          <w:shd w:val="clear" w:color="auto" w:fill="FFFFFF"/>
        </w:rPr>
        <w:t>изделия</w:t>
      </w:r>
      <w:r w:rsidR="0052075C">
        <w:rPr>
          <w:b/>
          <w:bCs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52075C">
        <w:rPr>
          <w:b/>
          <w:bCs/>
          <w:sz w:val="28"/>
          <w:szCs w:val="28"/>
          <w:bdr w:val="none" w:sz="0" w:space="0" w:color="auto" w:frame="1"/>
          <w:shd w:val="clear" w:color="auto" w:fill="FFFFFF"/>
        </w:rPr>
        <w:t>в</w:t>
      </w:r>
      <w:r w:rsidR="0052075C">
        <w:rPr>
          <w:b/>
          <w:bCs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52075C">
        <w:rPr>
          <w:b/>
          <w:bCs/>
          <w:sz w:val="28"/>
          <w:szCs w:val="28"/>
          <w:bdr w:val="none" w:sz="0" w:space="0" w:color="auto" w:frame="1"/>
          <w:shd w:val="clear" w:color="auto" w:fill="FFFFFF"/>
        </w:rPr>
        <w:t>российском</w:t>
      </w:r>
      <w:r w:rsidR="0052075C">
        <w:rPr>
          <w:b/>
          <w:bCs/>
          <w:sz w:val="28"/>
          <w:szCs w:val="28"/>
          <w:bdr w:val="none" w:sz="0" w:space="0" w:color="auto" w:frame="1"/>
          <w:shd w:val="clear" w:color="auto" w:fill="FFFFFF"/>
        </w:rPr>
        <w:t xml:space="preserve">  </w:t>
      </w:r>
      <w:r w:rsidRPr="0052075C">
        <w:rPr>
          <w:b/>
          <w:bCs/>
          <w:sz w:val="28"/>
          <w:szCs w:val="28"/>
          <w:bdr w:val="none" w:sz="0" w:space="0" w:color="auto" w:frame="1"/>
          <w:shd w:val="clear" w:color="auto" w:fill="FFFFFF"/>
        </w:rPr>
        <w:t>гражданском</w:t>
      </w:r>
      <w:r w:rsidR="0052075C">
        <w:rPr>
          <w:b/>
          <w:bCs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52075C">
        <w:rPr>
          <w:b/>
          <w:bCs/>
          <w:sz w:val="28"/>
          <w:szCs w:val="28"/>
          <w:bdr w:val="none" w:sz="0" w:space="0" w:color="auto" w:frame="1"/>
          <w:shd w:val="clear" w:color="auto" w:fill="FFFFFF"/>
        </w:rPr>
        <w:t>законодательстве</w:t>
      </w:r>
    </w:p>
    <w:p w:rsidR="002E6174" w:rsidRPr="0052075C" w:rsidRDefault="002E6174" w:rsidP="0052075C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2075C">
        <w:rPr>
          <w:sz w:val="28"/>
          <w:szCs w:val="28"/>
          <w:shd w:val="clear" w:color="auto" w:fill="FFFFFF"/>
        </w:rPr>
        <w:t>Понятие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изделие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толкуется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в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российском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гражданском</w:t>
      </w:r>
      <w:r w:rsidR="0052075C">
        <w:rPr>
          <w:sz w:val="28"/>
          <w:szCs w:val="28"/>
          <w:shd w:val="clear" w:color="auto" w:fill="FFFFFF"/>
        </w:rPr>
        <w:t xml:space="preserve">  </w:t>
      </w:r>
      <w:r w:rsidRPr="0052075C">
        <w:rPr>
          <w:sz w:val="28"/>
          <w:szCs w:val="28"/>
          <w:shd w:val="clear" w:color="auto" w:fill="FFFFFF"/>
        </w:rPr>
        <w:t>законодательстве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широко,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под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изделием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понимается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любое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изделие,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в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частности,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составное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изделие,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самостоятельные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компоненты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для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сборки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в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составное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изделие,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упаковка,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этикетка,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эмблема,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шрифт.</w:t>
      </w:r>
    </w:p>
    <w:p w:rsidR="002E6174" w:rsidRPr="0052075C" w:rsidRDefault="002E6174" w:rsidP="0052075C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gramStart"/>
      <w:r w:rsidRPr="0052075C">
        <w:rPr>
          <w:sz w:val="28"/>
          <w:szCs w:val="28"/>
          <w:shd w:val="clear" w:color="auto" w:fill="FFFFFF"/>
        </w:rPr>
        <w:t>Действительно,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в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качестве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промышленного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образца</w:t>
      </w:r>
      <w:r w:rsidR="0052075C">
        <w:rPr>
          <w:sz w:val="28"/>
          <w:szCs w:val="28"/>
          <w:shd w:val="clear" w:color="auto" w:fill="FFFFFF"/>
        </w:rPr>
        <w:t xml:space="preserve">  </w:t>
      </w:r>
      <w:r w:rsidRPr="0052075C">
        <w:rPr>
          <w:sz w:val="28"/>
          <w:szCs w:val="28"/>
          <w:shd w:val="clear" w:color="auto" w:fill="FFFFFF"/>
        </w:rPr>
        <w:t>охрану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может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получить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внешний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вид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часов,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посуды,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обуви,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одежды,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мебели,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станков,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самолетов,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автомобилей,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парковых</w:t>
      </w:r>
      <w:r w:rsidR="0052075C">
        <w:rPr>
          <w:sz w:val="28"/>
          <w:szCs w:val="28"/>
          <w:shd w:val="clear" w:color="auto" w:fill="FFFFFF"/>
        </w:rPr>
        <w:t xml:space="preserve">  </w:t>
      </w:r>
      <w:r w:rsidRPr="0052075C">
        <w:rPr>
          <w:sz w:val="28"/>
          <w:szCs w:val="28"/>
          <w:shd w:val="clear" w:color="auto" w:fill="FFFFFF"/>
        </w:rPr>
        <w:t>ансамблей,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графических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изображений,</w:t>
      </w:r>
      <w:r w:rsidR="0052075C">
        <w:rPr>
          <w:sz w:val="28"/>
          <w:szCs w:val="28"/>
          <w:shd w:val="clear" w:color="auto" w:fill="FFFFFF"/>
        </w:rPr>
        <w:t xml:space="preserve">  </w:t>
      </w:r>
      <w:r w:rsidRPr="0052075C">
        <w:rPr>
          <w:sz w:val="28"/>
          <w:szCs w:val="28"/>
          <w:shd w:val="clear" w:color="auto" w:fill="FFFFFF"/>
        </w:rPr>
        <w:t>интерьеров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салонов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автобусов,</w:t>
      </w:r>
      <w:r w:rsidR="0052075C">
        <w:rPr>
          <w:sz w:val="28"/>
          <w:szCs w:val="28"/>
          <w:shd w:val="clear" w:color="auto" w:fill="FFFFFF"/>
        </w:rPr>
        <w:t xml:space="preserve">  </w:t>
      </w:r>
      <w:r w:rsidRPr="0052075C">
        <w:rPr>
          <w:sz w:val="28"/>
          <w:szCs w:val="28"/>
          <w:shd w:val="clear" w:color="auto" w:fill="FFFFFF"/>
        </w:rPr>
        <w:t>кафе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и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многих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–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многих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других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изделий.</w:t>
      </w:r>
      <w:proofErr w:type="gramEnd"/>
    </w:p>
    <w:p w:rsidR="002E6174" w:rsidRPr="0052075C" w:rsidRDefault="002E6174" w:rsidP="0052075C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2075C">
        <w:rPr>
          <w:sz w:val="28"/>
          <w:szCs w:val="28"/>
          <w:shd w:val="clear" w:color="auto" w:fill="FFFFFF"/>
        </w:rPr>
        <w:t>Вместе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с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тем,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российским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законодателем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установлены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и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некоторые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ограничения.</w:t>
      </w:r>
    </w:p>
    <w:p w:rsidR="002E6174" w:rsidRPr="0052075C" w:rsidRDefault="002E6174" w:rsidP="0052075C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2075C">
        <w:rPr>
          <w:sz w:val="28"/>
          <w:szCs w:val="28"/>
          <w:shd w:val="clear" w:color="auto" w:fill="FFFFFF"/>
        </w:rPr>
        <w:t>На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основании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п.5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ст.1352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не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предоставляется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правовая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охрана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в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качестве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промышленного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образца:</w:t>
      </w:r>
    </w:p>
    <w:p w:rsidR="002E6174" w:rsidRPr="0052075C" w:rsidRDefault="002E6174" w:rsidP="0052075C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2075C">
        <w:rPr>
          <w:sz w:val="28"/>
          <w:szCs w:val="28"/>
          <w:shd w:val="clear" w:color="auto" w:fill="FFFFFF"/>
        </w:rPr>
        <w:t>1)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решениям,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обусловленным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исключительно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технической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функцией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изделия;</w:t>
      </w:r>
    </w:p>
    <w:p w:rsidR="002E6174" w:rsidRPr="0052075C" w:rsidRDefault="002E6174" w:rsidP="0052075C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2075C">
        <w:rPr>
          <w:sz w:val="28"/>
          <w:szCs w:val="28"/>
          <w:shd w:val="clear" w:color="auto" w:fill="FFFFFF"/>
        </w:rPr>
        <w:t>2)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объектам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архитектуры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(кроме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малых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архитектурных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форм),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промышленным,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гидротехническим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и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другим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стационарным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сооружениям;</w:t>
      </w:r>
    </w:p>
    <w:p w:rsidR="002E6174" w:rsidRPr="0052075C" w:rsidRDefault="002E6174" w:rsidP="0052075C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2075C">
        <w:rPr>
          <w:sz w:val="28"/>
          <w:szCs w:val="28"/>
          <w:shd w:val="clear" w:color="auto" w:fill="FFFFFF"/>
        </w:rPr>
        <w:t>3)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объектам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неустойчивой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формы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из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жидких,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газообразных,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сыпучих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или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им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подобных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веществ.</w:t>
      </w:r>
    </w:p>
    <w:p w:rsidR="002E6174" w:rsidRPr="0052075C" w:rsidRDefault="002E6174" w:rsidP="0052075C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2075C">
        <w:rPr>
          <w:sz w:val="28"/>
          <w:szCs w:val="28"/>
          <w:shd w:val="clear" w:color="auto" w:fill="FFFFFF"/>
        </w:rPr>
        <w:t>Наиболее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полное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представление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об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изделиях,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к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которым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относятся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создаваемые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в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мире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промышленные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образцы,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дает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Международная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классификация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промышленных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образцов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(МКПО),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так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называемая</w:t>
      </w:r>
      <w:r w:rsidR="0052075C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2075C">
        <w:rPr>
          <w:sz w:val="28"/>
          <w:szCs w:val="28"/>
          <w:shd w:val="clear" w:color="auto" w:fill="FFFFFF"/>
        </w:rPr>
        <w:t>Локарнская</w:t>
      </w:r>
      <w:proofErr w:type="spellEnd"/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классификация,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которая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включает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255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классификационных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рубрик,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в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том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числе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32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класса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и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223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подкласса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изделий.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Каждый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из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подклассов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включает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длинный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перечень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видов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изделий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(порядка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50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-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150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наименований).</w:t>
      </w:r>
    </w:p>
    <w:p w:rsidR="002E6174" w:rsidRPr="0052075C" w:rsidRDefault="002E6174" w:rsidP="0052075C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2075C">
        <w:rPr>
          <w:b/>
          <w:bCs/>
          <w:sz w:val="28"/>
          <w:szCs w:val="28"/>
          <w:bdr w:val="none" w:sz="0" w:space="0" w:color="auto" w:frame="1"/>
          <w:shd w:val="clear" w:color="auto" w:fill="FFFFFF"/>
        </w:rPr>
        <w:lastRenderedPageBreak/>
        <w:t>Отличия</w:t>
      </w:r>
      <w:r w:rsidR="0052075C">
        <w:rPr>
          <w:b/>
          <w:bCs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52075C">
        <w:rPr>
          <w:b/>
          <w:bCs/>
          <w:sz w:val="28"/>
          <w:szCs w:val="28"/>
          <w:bdr w:val="none" w:sz="0" w:space="0" w:color="auto" w:frame="1"/>
          <w:shd w:val="clear" w:color="auto" w:fill="FFFFFF"/>
        </w:rPr>
        <w:t>промышленного</w:t>
      </w:r>
      <w:r w:rsidR="0052075C">
        <w:rPr>
          <w:b/>
          <w:bCs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52075C">
        <w:rPr>
          <w:b/>
          <w:bCs/>
          <w:sz w:val="28"/>
          <w:szCs w:val="28"/>
          <w:bdr w:val="none" w:sz="0" w:space="0" w:color="auto" w:frame="1"/>
          <w:shd w:val="clear" w:color="auto" w:fill="FFFFFF"/>
        </w:rPr>
        <w:t>образца</w:t>
      </w:r>
      <w:r w:rsidR="0052075C">
        <w:rPr>
          <w:b/>
          <w:bCs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52075C">
        <w:rPr>
          <w:b/>
          <w:bCs/>
          <w:sz w:val="28"/>
          <w:szCs w:val="28"/>
          <w:bdr w:val="none" w:sz="0" w:space="0" w:color="auto" w:frame="1"/>
          <w:shd w:val="clear" w:color="auto" w:fill="FFFFFF"/>
        </w:rPr>
        <w:t>от</w:t>
      </w:r>
      <w:r w:rsidR="0052075C">
        <w:rPr>
          <w:b/>
          <w:bCs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52075C">
        <w:rPr>
          <w:b/>
          <w:bCs/>
          <w:sz w:val="28"/>
          <w:szCs w:val="28"/>
          <w:bdr w:val="none" w:sz="0" w:space="0" w:color="auto" w:frame="1"/>
          <w:shd w:val="clear" w:color="auto" w:fill="FFFFFF"/>
        </w:rPr>
        <w:t>изобретений</w:t>
      </w:r>
      <w:r w:rsidR="0052075C">
        <w:rPr>
          <w:b/>
          <w:bCs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52075C">
        <w:rPr>
          <w:b/>
          <w:bCs/>
          <w:sz w:val="28"/>
          <w:szCs w:val="28"/>
          <w:bdr w:val="none" w:sz="0" w:space="0" w:color="auto" w:frame="1"/>
          <w:shd w:val="clear" w:color="auto" w:fill="FFFFFF"/>
        </w:rPr>
        <w:t>и</w:t>
      </w:r>
      <w:r w:rsidR="0052075C">
        <w:rPr>
          <w:b/>
          <w:bCs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52075C">
        <w:rPr>
          <w:b/>
          <w:bCs/>
          <w:sz w:val="28"/>
          <w:szCs w:val="28"/>
          <w:bdr w:val="none" w:sz="0" w:space="0" w:color="auto" w:frame="1"/>
          <w:shd w:val="clear" w:color="auto" w:fill="FFFFFF"/>
        </w:rPr>
        <w:t>полезных</w:t>
      </w:r>
      <w:r w:rsidR="0052075C">
        <w:rPr>
          <w:b/>
          <w:bCs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52075C">
        <w:rPr>
          <w:b/>
          <w:bCs/>
          <w:sz w:val="28"/>
          <w:szCs w:val="28"/>
          <w:bdr w:val="none" w:sz="0" w:space="0" w:color="auto" w:frame="1"/>
          <w:shd w:val="clear" w:color="auto" w:fill="FFFFFF"/>
        </w:rPr>
        <w:t>моделей</w:t>
      </w:r>
    </w:p>
    <w:p w:rsidR="002E6174" w:rsidRPr="0052075C" w:rsidRDefault="002E6174" w:rsidP="0052075C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2075C">
        <w:rPr>
          <w:sz w:val="28"/>
          <w:szCs w:val="28"/>
          <w:shd w:val="clear" w:color="auto" w:fill="FFFFFF"/>
        </w:rPr>
        <w:t>Промышленный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образец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следует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отличать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от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изобретений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и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полезных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моделей.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Общим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для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этих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объектов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является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то,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что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их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патентование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регулируется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одной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главой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законодательства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об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интеллектуальных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правах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(гл.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72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ГК).</w:t>
      </w:r>
    </w:p>
    <w:p w:rsidR="002E6174" w:rsidRPr="0052075C" w:rsidRDefault="002E6174" w:rsidP="0052075C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2075C">
        <w:rPr>
          <w:sz w:val="28"/>
          <w:szCs w:val="28"/>
          <w:shd w:val="clear" w:color="auto" w:fill="FFFFFF"/>
        </w:rPr>
        <w:t>Вместе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с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тем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между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этими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объектами</w:t>
      </w:r>
      <w:r w:rsidR="0052075C">
        <w:rPr>
          <w:sz w:val="28"/>
          <w:szCs w:val="28"/>
          <w:shd w:val="clear" w:color="auto" w:fill="FFFFFF"/>
        </w:rPr>
        <w:t xml:space="preserve">  </w:t>
      </w:r>
      <w:r w:rsidRPr="0052075C">
        <w:rPr>
          <w:sz w:val="28"/>
          <w:szCs w:val="28"/>
          <w:shd w:val="clear" w:color="auto" w:fill="FFFFFF"/>
        </w:rPr>
        <w:t>имеются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принципиальные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отличия.</w:t>
      </w:r>
    </w:p>
    <w:p w:rsidR="002E6174" w:rsidRPr="0052075C" w:rsidRDefault="002E6174" w:rsidP="0052075C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2075C">
        <w:rPr>
          <w:sz w:val="28"/>
          <w:szCs w:val="28"/>
          <w:shd w:val="clear" w:color="auto" w:fill="FFFFFF"/>
        </w:rPr>
        <w:t>Промышленный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образец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–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это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художественно-конструкторское</w:t>
      </w:r>
      <w:r w:rsidR="0052075C">
        <w:rPr>
          <w:sz w:val="28"/>
          <w:szCs w:val="28"/>
          <w:shd w:val="clear" w:color="auto" w:fill="FFFFFF"/>
        </w:rPr>
        <w:t xml:space="preserve">  </w:t>
      </w:r>
      <w:r w:rsidRPr="0052075C">
        <w:rPr>
          <w:sz w:val="28"/>
          <w:szCs w:val="28"/>
          <w:shd w:val="clear" w:color="auto" w:fill="FFFFFF"/>
        </w:rPr>
        <w:t>решение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внешнего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вида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изделия,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придающее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ему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определенные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эстетические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и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эргономические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качества,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делающее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изделие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более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привлекательным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для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покупателей.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Дизайн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изделия,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бесспорно,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рассматривается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как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важнейший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фактор,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определяющий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конкурентоспособность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изделия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на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рынке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товаров.</w:t>
      </w:r>
    </w:p>
    <w:p w:rsidR="002E6174" w:rsidRPr="0052075C" w:rsidRDefault="002E6174" w:rsidP="0052075C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2075C">
        <w:rPr>
          <w:sz w:val="28"/>
          <w:szCs w:val="28"/>
          <w:shd w:val="clear" w:color="auto" w:fill="FFFFFF"/>
        </w:rPr>
        <w:t>Изобретение,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как</w:t>
      </w:r>
      <w:r w:rsidR="0052075C">
        <w:rPr>
          <w:sz w:val="28"/>
          <w:szCs w:val="28"/>
          <w:shd w:val="clear" w:color="auto" w:fill="FFFFFF"/>
        </w:rPr>
        <w:t xml:space="preserve">  </w:t>
      </w:r>
      <w:r w:rsidRPr="0052075C">
        <w:rPr>
          <w:sz w:val="28"/>
          <w:szCs w:val="28"/>
          <w:shd w:val="clear" w:color="auto" w:fill="FFFFFF"/>
        </w:rPr>
        <w:t>и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его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разновидность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-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полезная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модель,</w:t>
      </w:r>
      <w:r w:rsidR="0052075C">
        <w:rPr>
          <w:sz w:val="28"/>
          <w:szCs w:val="28"/>
          <w:shd w:val="clear" w:color="auto" w:fill="FFFFFF"/>
        </w:rPr>
        <w:t xml:space="preserve">  </w:t>
      </w:r>
      <w:r w:rsidRPr="0052075C">
        <w:rPr>
          <w:sz w:val="28"/>
          <w:szCs w:val="28"/>
          <w:shd w:val="clear" w:color="auto" w:fill="FFFFFF"/>
        </w:rPr>
        <w:t>является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техническим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решением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некоей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утилитарной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задачи,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обеспечивающим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изменение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или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получение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новых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технических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характеристик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того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объекта,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в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котором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изобретение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будет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воплощено.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К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таким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объектам,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в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которых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воплощаются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изобретения,</w:t>
      </w:r>
      <w:r w:rsidR="0052075C">
        <w:rPr>
          <w:sz w:val="28"/>
          <w:szCs w:val="28"/>
          <w:shd w:val="clear" w:color="auto" w:fill="FFFFFF"/>
        </w:rPr>
        <w:t xml:space="preserve">  </w:t>
      </w:r>
      <w:r w:rsidRPr="0052075C">
        <w:rPr>
          <w:sz w:val="28"/>
          <w:szCs w:val="28"/>
          <w:shd w:val="clear" w:color="auto" w:fill="FFFFFF"/>
        </w:rPr>
        <w:t>относятся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не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только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устройства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(изделия),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но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и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вещества,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способы,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а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также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штаммы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микроорганизмов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и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культуры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клеток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растений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или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животных.</w:t>
      </w:r>
    </w:p>
    <w:p w:rsidR="002E6174" w:rsidRPr="0052075C" w:rsidRDefault="002E6174" w:rsidP="0052075C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2075C">
        <w:rPr>
          <w:sz w:val="28"/>
          <w:szCs w:val="28"/>
          <w:shd w:val="clear" w:color="auto" w:fill="FFFFFF"/>
        </w:rPr>
        <w:t>Следует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отметить,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что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изобретение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также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может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быть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направлено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на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улучшение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характеристик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внешнего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вида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изделия.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Однако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в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таком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случае</w:t>
      </w:r>
      <w:r w:rsidR="0052075C">
        <w:rPr>
          <w:sz w:val="28"/>
          <w:szCs w:val="28"/>
          <w:shd w:val="clear" w:color="auto" w:fill="FFFFFF"/>
        </w:rPr>
        <w:t xml:space="preserve">  </w:t>
      </w:r>
      <w:r w:rsidRPr="0052075C">
        <w:rPr>
          <w:sz w:val="28"/>
          <w:szCs w:val="28"/>
          <w:shd w:val="clear" w:color="auto" w:fill="FFFFFF"/>
        </w:rPr>
        <w:t>улучшение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достигается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путем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технического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решения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задачи.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Такие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решения</w:t>
      </w:r>
      <w:r w:rsidR="0052075C">
        <w:rPr>
          <w:sz w:val="28"/>
          <w:szCs w:val="28"/>
          <w:shd w:val="clear" w:color="auto" w:fill="FFFFFF"/>
        </w:rPr>
        <w:t xml:space="preserve">  </w:t>
      </w:r>
      <w:r w:rsidRPr="0052075C">
        <w:rPr>
          <w:sz w:val="28"/>
          <w:szCs w:val="28"/>
          <w:shd w:val="clear" w:color="auto" w:fill="FFFFFF"/>
        </w:rPr>
        <w:t>не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охраняются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как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промышленные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образцы.</w:t>
      </w:r>
    </w:p>
    <w:p w:rsidR="002E6174" w:rsidRPr="0052075C" w:rsidRDefault="002E6174" w:rsidP="0052075C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2075C">
        <w:rPr>
          <w:sz w:val="28"/>
          <w:szCs w:val="28"/>
          <w:shd w:val="clear" w:color="auto" w:fill="FFFFFF"/>
        </w:rPr>
        <w:t>Гражданским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кодексом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((пп.1)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п.5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ст.1352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ГК)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прямо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установлено,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что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если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решение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внешнего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вида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изделия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обусловлено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исключительно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технической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функцией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изделия,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то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оно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не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может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охраняться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патентом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на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промышленный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образец.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В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таком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случае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следует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получать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патент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на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изобретение.</w:t>
      </w:r>
    </w:p>
    <w:p w:rsidR="002E6174" w:rsidRPr="0052075C" w:rsidRDefault="002E6174" w:rsidP="0052075C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2E6174" w:rsidRPr="0052075C" w:rsidRDefault="002E6174" w:rsidP="0052075C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2075C">
        <w:rPr>
          <w:b/>
          <w:bCs/>
          <w:sz w:val="28"/>
          <w:szCs w:val="28"/>
          <w:bdr w:val="none" w:sz="0" w:space="0" w:color="auto" w:frame="1"/>
        </w:rPr>
        <w:lastRenderedPageBreak/>
        <w:t>Новый</w:t>
      </w:r>
      <w:r w:rsidR="0052075C">
        <w:rPr>
          <w:b/>
          <w:bCs/>
          <w:sz w:val="28"/>
          <w:szCs w:val="28"/>
          <w:bdr w:val="none" w:sz="0" w:space="0" w:color="auto" w:frame="1"/>
        </w:rPr>
        <w:t xml:space="preserve"> </w:t>
      </w:r>
      <w:r w:rsidRPr="0052075C">
        <w:rPr>
          <w:b/>
          <w:bCs/>
          <w:sz w:val="28"/>
          <w:szCs w:val="28"/>
          <w:bdr w:val="none" w:sz="0" w:space="0" w:color="auto" w:frame="1"/>
        </w:rPr>
        <w:t>промышленный</w:t>
      </w:r>
      <w:r w:rsidR="0052075C">
        <w:rPr>
          <w:b/>
          <w:bCs/>
          <w:sz w:val="28"/>
          <w:szCs w:val="28"/>
          <w:bdr w:val="none" w:sz="0" w:space="0" w:color="auto" w:frame="1"/>
        </w:rPr>
        <w:t xml:space="preserve"> </w:t>
      </w:r>
      <w:r w:rsidRPr="0052075C">
        <w:rPr>
          <w:b/>
          <w:bCs/>
          <w:sz w:val="28"/>
          <w:szCs w:val="28"/>
          <w:bdr w:val="none" w:sz="0" w:space="0" w:color="auto" w:frame="1"/>
        </w:rPr>
        <w:t>образец</w:t>
      </w:r>
      <w:r w:rsidR="0052075C">
        <w:rPr>
          <w:b/>
          <w:bCs/>
          <w:sz w:val="28"/>
          <w:szCs w:val="28"/>
          <w:bdr w:val="none" w:sz="0" w:space="0" w:color="auto" w:frame="1"/>
        </w:rPr>
        <w:t xml:space="preserve"> </w:t>
      </w:r>
    </w:p>
    <w:p w:rsidR="002E6174" w:rsidRPr="0052075C" w:rsidRDefault="002E6174" w:rsidP="0052075C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2075C">
        <w:rPr>
          <w:sz w:val="28"/>
          <w:szCs w:val="28"/>
          <w:shd w:val="clear" w:color="auto" w:fill="FFFFFF"/>
        </w:rPr>
        <w:t>Промышленный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образец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признается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новым,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если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совокупность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его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существенных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признаков,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нашедших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отражение</w:t>
      </w:r>
      <w:r w:rsidR="0052075C">
        <w:rPr>
          <w:sz w:val="28"/>
          <w:szCs w:val="28"/>
          <w:shd w:val="clear" w:color="auto" w:fill="FFFFFF"/>
        </w:rPr>
        <w:t xml:space="preserve">  </w:t>
      </w:r>
      <w:r w:rsidRPr="0052075C">
        <w:rPr>
          <w:sz w:val="28"/>
          <w:szCs w:val="28"/>
          <w:shd w:val="clear" w:color="auto" w:fill="FFFFFF"/>
        </w:rPr>
        <w:t>на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изображениях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изделия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и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приведенных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в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перечне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существенных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признаков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промышленного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образца,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не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известна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из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сведений,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ставших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общедоступными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в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мире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до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даты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приоритета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промышленного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образца.</w:t>
      </w:r>
    </w:p>
    <w:p w:rsidR="002E6174" w:rsidRPr="0052075C" w:rsidRDefault="002E6174" w:rsidP="0052075C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2075C">
        <w:rPr>
          <w:sz w:val="28"/>
          <w:szCs w:val="28"/>
          <w:shd w:val="clear" w:color="auto" w:fill="FFFFFF"/>
        </w:rPr>
        <w:t>Приоритет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промышленного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образца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устанавливается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по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дате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подачи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заявки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в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Роспатент,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содержащей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заявление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о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выдаче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патента,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комплект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изображений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изделия,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описание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промышленного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образца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и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перечень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существенных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признаков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промышленного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образца.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Кроме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того,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существует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ряд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льгот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по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установлению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приоритета.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Приоритет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может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быть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в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частности,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установлен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по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дате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подачи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первой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заявки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в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стране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-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участнице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Парижской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конвенции,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если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заявка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поступила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в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Роспатент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в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течение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6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месяцев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с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этой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даты.</w:t>
      </w:r>
    </w:p>
    <w:p w:rsidR="002E6174" w:rsidRPr="0052075C" w:rsidRDefault="002E6174" w:rsidP="0052075C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2075C">
        <w:rPr>
          <w:b/>
          <w:bCs/>
          <w:sz w:val="28"/>
          <w:szCs w:val="28"/>
          <w:bdr w:val="none" w:sz="0" w:space="0" w:color="auto" w:frame="1"/>
          <w:shd w:val="clear" w:color="auto" w:fill="FFFFFF"/>
        </w:rPr>
        <w:t>Оригинальный</w:t>
      </w:r>
      <w:r w:rsidR="0052075C">
        <w:rPr>
          <w:b/>
          <w:bCs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52075C">
        <w:rPr>
          <w:b/>
          <w:bCs/>
          <w:sz w:val="28"/>
          <w:szCs w:val="28"/>
          <w:bdr w:val="none" w:sz="0" w:space="0" w:color="auto" w:frame="1"/>
          <w:shd w:val="clear" w:color="auto" w:fill="FFFFFF"/>
        </w:rPr>
        <w:t>промышленный</w:t>
      </w:r>
      <w:r w:rsidR="0052075C">
        <w:rPr>
          <w:b/>
          <w:bCs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52075C">
        <w:rPr>
          <w:b/>
          <w:bCs/>
          <w:sz w:val="28"/>
          <w:szCs w:val="28"/>
          <w:bdr w:val="none" w:sz="0" w:space="0" w:color="auto" w:frame="1"/>
          <w:shd w:val="clear" w:color="auto" w:fill="FFFFFF"/>
        </w:rPr>
        <w:t>образец</w:t>
      </w:r>
      <w:r w:rsidR="0052075C">
        <w:rPr>
          <w:b/>
          <w:bCs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</w:p>
    <w:p w:rsidR="002E6174" w:rsidRPr="0052075C" w:rsidRDefault="002E6174" w:rsidP="0052075C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2075C">
        <w:rPr>
          <w:sz w:val="28"/>
          <w:szCs w:val="28"/>
          <w:shd w:val="clear" w:color="auto" w:fill="FFFFFF"/>
        </w:rPr>
        <w:t>Промышленный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образец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признается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оригинальным,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если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его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существенные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признаки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определяют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творческий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характер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изделия.</w:t>
      </w:r>
    </w:p>
    <w:p w:rsidR="002E6174" w:rsidRPr="0052075C" w:rsidRDefault="002E6174" w:rsidP="0052075C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2075C">
        <w:rPr>
          <w:b/>
          <w:bCs/>
          <w:sz w:val="28"/>
          <w:szCs w:val="28"/>
          <w:bdr w:val="none" w:sz="0" w:space="0" w:color="auto" w:frame="1"/>
          <w:shd w:val="clear" w:color="auto" w:fill="FFFFFF"/>
        </w:rPr>
        <w:t>Право</w:t>
      </w:r>
      <w:r w:rsidR="0052075C">
        <w:rPr>
          <w:b/>
          <w:bCs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52075C">
        <w:rPr>
          <w:b/>
          <w:bCs/>
          <w:sz w:val="28"/>
          <w:szCs w:val="28"/>
          <w:bdr w:val="none" w:sz="0" w:space="0" w:color="auto" w:frame="1"/>
          <w:shd w:val="clear" w:color="auto" w:fill="FFFFFF"/>
        </w:rPr>
        <w:t>на</w:t>
      </w:r>
      <w:r w:rsidR="0052075C">
        <w:rPr>
          <w:b/>
          <w:bCs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52075C">
        <w:rPr>
          <w:b/>
          <w:bCs/>
          <w:sz w:val="28"/>
          <w:szCs w:val="28"/>
          <w:bdr w:val="none" w:sz="0" w:space="0" w:color="auto" w:frame="1"/>
          <w:shd w:val="clear" w:color="auto" w:fill="FFFFFF"/>
        </w:rPr>
        <w:t>подачу</w:t>
      </w:r>
      <w:r w:rsidR="0052075C">
        <w:rPr>
          <w:b/>
          <w:bCs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52075C">
        <w:rPr>
          <w:b/>
          <w:bCs/>
          <w:sz w:val="28"/>
          <w:szCs w:val="28"/>
          <w:bdr w:val="none" w:sz="0" w:space="0" w:color="auto" w:frame="1"/>
          <w:shd w:val="clear" w:color="auto" w:fill="FFFFFF"/>
        </w:rPr>
        <w:t>заявки</w:t>
      </w:r>
      <w:r w:rsidR="0052075C">
        <w:rPr>
          <w:b/>
          <w:bCs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52075C">
        <w:rPr>
          <w:b/>
          <w:bCs/>
          <w:sz w:val="28"/>
          <w:szCs w:val="28"/>
          <w:bdr w:val="none" w:sz="0" w:space="0" w:color="auto" w:frame="1"/>
          <w:shd w:val="clear" w:color="auto" w:fill="FFFFFF"/>
        </w:rPr>
        <w:t>и</w:t>
      </w:r>
      <w:r w:rsidR="0052075C">
        <w:rPr>
          <w:b/>
          <w:bCs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52075C">
        <w:rPr>
          <w:b/>
          <w:bCs/>
          <w:sz w:val="28"/>
          <w:szCs w:val="28"/>
          <w:bdr w:val="none" w:sz="0" w:space="0" w:color="auto" w:frame="1"/>
          <w:shd w:val="clear" w:color="auto" w:fill="FFFFFF"/>
        </w:rPr>
        <w:t>получение</w:t>
      </w:r>
      <w:r w:rsidR="0052075C">
        <w:rPr>
          <w:b/>
          <w:bCs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52075C">
        <w:rPr>
          <w:b/>
          <w:bCs/>
          <w:sz w:val="28"/>
          <w:szCs w:val="28"/>
          <w:bdr w:val="none" w:sz="0" w:space="0" w:color="auto" w:frame="1"/>
          <w:shd w:val="clear" w:color="auto" w:fill="FFFFFF"/>
        </w:rPr>
        <w:t>патента</w:t>
      </w:r>
      <w:r w:rsidR="0052075C">
        <w:rPr>
          <w:b/>
          <w:bCs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52075C">
        <w:rPr>
          <w:b/>
          <w:bCs/>
          <w:sz w:val="28"/>
          <w:szCs w:val="28"/>
          <w:bdr w:val="none" w:sz="0" w:space="0" w:color="auto" w:frame="1"/>
          <w:shd w:val="clear" w:color="auto" w:fill="FFFFFF"/>
        </w:rPr>
        <w:t>на</w:t>
      </w:r>
      <w:r w:rsidR="0052075C">
        <w:rPr>
          <w:b/>
          <w:bCs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52075C">
        <w:rPr>
          <w:b/>
          <w:bCs/>
          <w:sz w:val="28"/>
          <w:szCs w:val="28"/>
          <w:bdr w:val="none" w:sz="0" w:space="0" w:color="auto" w:frame="1"/>
          <w:shd w:val="clear" w:color="auto" w:fill="FFFFFF"/>
        </w:rPr>
        <w:t>промышленный</w:t>
      </w:r>
      <w:r w:rsidR="0052075C">
        <w:rPr>
          <w:b/>
          <w:bCs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52075C">
        <w:rPr>
          <w:b/>
          <w:bCs/>
          <w:sz w:val="28"/>
          <w:szCs w:val="28"/>
          <w:bdr w:val="none" w:sz="0" w:space="0" w:color="auto" w:frame="1"/>
          <w:shd w:val="clear" w:color="auto" w:fill="FFFFFF"/>
        </w:rPr>
        <w:t>образец</w:t>
      </w:r>
    </w:p>
    <w:p w:rsidR="002E6174" w:rsidRPr="0052075C" w:rsidRDefault="002E6174" w:rsidP="0052075C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2075C">
        <w:rPr>
          <w:sz w:val="28"/>
          <w:szCs w:val="28"/>
          <w:shd w:val="clear" w:color="auto" w:fill="FFFFFF"/>
        </w:rPr>
        <w:t>Право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на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подачу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заявки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на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выдачу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патента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на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промышленный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образец</w:t>
      </w:r>
      <w:r w:rsidR="0052075C">
        <w:rPr>
          <w:sz w:val="28"/>
          <w:szCs w:val="28"/>
          <w:shd w:val="clear" w:color="auto" w:fill="FFFFFF"/>
        </w:rPr>
        <w:t xml:space="preserve">  </w:t>
      </w:r>
      <w:r w:rsidRPr="0052075C">
        <w:rPr>
          <w:sz w:val="28"/>
          <w:szCs w:val="28"/>
          <w:shd w:val="clear" w:color="auto" w:fill="FFFFFF"/>
        </w:rPr>
        <w:t>и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получение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патента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имеет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автор,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его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работодатель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в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случаях,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определенных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в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Гражданском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кодексе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и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правопреемники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указанных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лиц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(п.3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ст.1228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ГК).</w:t>
      </w:r>
    </w:p>
    <w:p w:rsidR="002E6174" w:rsidRPr="0052075C" w:rsidRDefault="002E6174" w:rsidP="0052075C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2075C">
        <w:rPr>
          <w:b/>
          <w:bCs/>
          <w:sz w:val="28"/>
          <w:szCs w:val="28"/>
          <w:bdr w:val="none" w:sz="0" w:space="0" w:color="auto" w:frame="1"/>
          <w:shd w:val="clear" w:color="auto" w:fill="FFFFFF"/>
        </w:rPr>
        <w:t>Документы</w:t>
      </w:r>
      <w:r w:rsidR="0052075C">
        <w:rPr>
          <w:b/>
          <w:bCs/>
          <w:sz w:val="28"/>
          <w:szCs w:val="28"/>
          <w:bdr w:val="none" w:sz="0" w:space="0" w:color="auto" w:frame="1"/>
          <w:shd w:val="clear" w:color="auto" w:fill="FFFFFF"/>
        </w:rPr>
        <w:t xml:space="preserve">  </w:t>
      </w:r>
      <w:r w:rsidRPr="0052075C">
        <w:rPr>
          <w:b/>
          <w:bCs/>
          <w:sz w:val="28"/>
          <w:szCs w:val="28"/>
          <w:bdr w:val="none" w:sz="0" w:space="0" w:color="auto" w:frame="1"/>
          <w:shd w:val="clear" w:color="auto" w:fill="FFFFFF"/>
        </w:rPr>
        <w:t>заявки</w:t>
      </w:r>
      <w:r w:rsidR="0052075C">
        <w:rPr>
          <w:b/>
          <w:bCs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52075C">
        <w:rPr>
          <w:b/>
          <w:bCs/>
          <w:sz w:val="28"/>
          <w:szCs w:val="28"/>
          <w:bdr w:val="none" w:sz="0" w:space="0" w:color="auto" w:frame="1"/>
          <w:shd w:val="clear" w:color="auto" w:fill="FFFFFF"/>
        </w:rPr>
        <w:t>на</w:t>
      </w:r>
      <w:r w:rsidR="0052075C">
        <w:rPr>
          <w:b/>
          <w:bCs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52075C">
        <w:rPr>
          <w:b/>
          <w:bCs/>
          <w:sz w:val="28"/>
          <w:szCs w:val="28"/>
          <w:bdr w:val="none" w:sz="0" w:space="0" w:color="auto" w:frame="1"/>
          <w:shd w:val="clear" w:color="auto" w:fill="FFFFFF"/>
        </w:rPr>
        <w:t>выдачу</w:t>
      </w:r>
      <w:r w:rsidR="0052075C">
        <w:rPr>
          <w:b/>
          <w:bCs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52075C">
        <w:rPr>
          <w:b/>
          <w:bCs/>
          <w:sz w:val="28"/>
          <w:szCs w:val="28"/>
          <w:bdr w:val="none" w:sz="0" w:space="0" w:color="auto" w:frame="1"/>
          <w:shd w:val="clear" w:color="auto" w:fill="FFFFFF"/>
        </w:rPr>
        <w:t>патента</w:t>
      </w:r>
      <w:r w:rsidR="0052075C">
        <w:rPr>
          <w:b/>
          <w:bCs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52075C">
        <w:rPr>
          <w:b/>
          <w:bCs/>
          <w:sz w:val="28"/>
          <w:szCs w:val="28"/>
          <w:bdr w:val="none" w:sz="0" w:space="0" w:color="auto" w:frame="1"/>
          <w:shd w:val="clear" w:color="auto" w:fill="FFFFFF"/>
        </w:rPr>
        <w:t>на</w:t>
      </w:r>
      <w:r w:rsidR="0052075C">
        <w:rPr>
          <w:b/>
          <w:bCs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52075C">
        <w:rPr>
          <w:b/>
          <w:bCs/>
          <w:sz w:val="28"/>
          <w:szCs w:val="28"/>
          <w:bdr w:val="none" w:sz="0" w:space="0" w:color="auto" w:frame="1"/>
          <w:shd w:val="clear" w:color="auto" w:fill="FFFFFF"/>
        </w:rPr>
        <w:t>промышленный</w:t>
      </w:r>
      <w:r w:rsidR="0052075C">
        <w:rPr>
          <w:b/>
          <w:bCs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52075C">
        <w:rPr>
          <w:b/>
          <w:bCs/>
          <w:sz w:val="28"/>
          <w:szCs w:val="28"/>
          <w:bdr w:val="none" w:sz="0" w:space="0" w:color="auto" w:frame="1"/>
          <w:shd w:val="clear" w:color="auto" w:fill="FFFFFF"/>
        </w:rPr>
        <w:t>образец</w:t>
      </w:r>
    </w:p>
    <w:p w:rsidR="002E6174" w:rsidRPr="0052075C" w:rsidRDefault="002E6174" w:rsidP="0052075C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2075C">
        <w:rPr>
          <w:sz w:val="28"/>
          <w:szCs w:val="28"/>
          <w:shd w:val="clear" w:color="auto" w:fill="FFFFFF"/>
        </w:rPr>
        <w:t>Требования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к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составу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документов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заявки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на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промышленный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образец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установлены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законодательством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(ст.1377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ГК).</w:t>
      </w:r>
    </w:p>
    <w:p w:rsidR="002E6174" w:rsidRPr="0052075C" w:rsidRDefault="002E6174" w:rsidP="0052075C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2075C">
        <w:rPr>
          <w:sz w:val="28"/>
          <w:szCs w:val="28"/>
          <w:shd w:val="clear" w:color="auto" w:fill="FFFFFF"/>
        </w:rPr>
        <w:t>Заявка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на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промышленный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образец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должна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включать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(п.2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ст.1377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ГК):</w:t>
      </w:r>
    </w:p>
    <w:p w:rsidR="002E6174" w:rsidRPr="0052075C" w:rsidRDefault="002E6174" w:rsidP="0052075C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2075C">
        <w:rPr>
          <w:sz w:val="28"/>
          <w:szCs w:val="28"/>
          <w:shd w:val="clear" w:color="auto" w:fill="FFFFFF"/>
        </w:rPr>
        <w:t>1)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заявление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о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выдаче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патента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с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указанием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автора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промышленного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образца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и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лица,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на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имя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которого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испрашивается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патент,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а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также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места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жительства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или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места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нахождения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каждого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из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них;</w:t>
      </w:r>
    </w:p>
    <w:p w:rsidR="002E6174" w:rsidRPr="0052075C" w:rsidRDefault="002E6174" w:rsidP="0052075C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2075C">
        <w:rPr>
          <w:sz w:val="28"/>
          <w:szCs w:val="28"/>
          <w:shd w:val="clear" w:color="auto" w:fill="FFFFFF"/>
        </w:rPr>
        <w:lastRenderedPageBreak/>
        <w:t>2)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комплект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изображений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изделия,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дающих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полное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детальное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представление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о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внешнем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виде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изделия;</w:t>
      </w:r>
    </w:p>
    <w:p w:rsidR="002E6174" w:rsidRPr="0052075C" w:rsidRDefault="002E6174" w:rsidP="0052075C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2075C">
        <w:rPr>
          <w:sz w:val="28"/>
          <w:szCs w:val="28"/>
          <w:shd w:val="clear" w:color="auto" w:fill="FFFFFF"/>
        </w:rPr>
        <w:t>3)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чертеж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общего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вида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изделия,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эргономическую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схему,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конфекционную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карту,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если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они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необходимы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для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раскрытия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сущности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промышленного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образца;</w:t>
      </w:r>
    </w:p>
    <w:p w:rsidR="002E6174" w:rsidRPr="0052075C" w:rsidRDefault="002E6174" w:rsidP="0052075C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2075C">
        <w:rPr>
          <w:sz w:val="28"/>
          <w:szCs w:val="28"/>
          <w:shd w:val="clear" w:color="auto" w:fill="FFFFFF"/>
        </w:rPr>
        <w:t>4)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описание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промышленного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образца;</w:t>
      </w:r>
    </w:p>
    <w:p w:rsidR="002E6174" w:rsidRPr="0052075C" w:rsidRDefault="002E6174" w:rsidP="0052075C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2075C">
        <w:rPr>
          <w:sz w:val="28"/>
          <w:szCs w:val="28"/>
          <w:shd w:val="clear" w:color="auto" w:fill="FFFFFF"/>
        </w:rPr>
        <w:t>5)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перечень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существенных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признаков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промышленного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образца.</w:t>
      </w:r>
    </w:p>
    <w:p w:rsidR="002E6174" w:rsidRPr="0052075C" w:rsidRDefault="002E6174" w:rsidP="0052075C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2075C">
        <w:rPr>
          <w:sz w:val="28"/>
          <w:szCs w:val="28"/>
          <w:shd w:val="clear" w:color="auto" w:fill="FFFFFF"/>
        </w:rPr>
        <w:t>К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заявке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прилагается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документ,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подтверждающий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уплату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патентной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пошлины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за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подачу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и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экспертизу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по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существу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заявки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на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промышленный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образец.</w:t>
      </w:r>
    </w:p>
    <w:p w:rsidR="002E6174" w:rsidRPr="0052075C" w:rsidRDefault="002E6174" w:rsidP="0052075C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2075C">
        <w:rPr>
          <w:sz w:val="28"/>
          <w:szCs w:val="28"/>
          <w:shd w:val="clear" w:color="auto" w:fill="FFFFFF"/>
        </w:rPr>
        <w:t>За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подачу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заявки,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а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также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за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совершение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юридически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значимых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действий,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связанных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с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получением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патента,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взимаются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пошлины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(п.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5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ст.1374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ГК).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Их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размер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определен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«Положением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о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пошлинах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за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патентование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изобретений,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полезных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моделей,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промышленных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образцов,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регистрацию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товарных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знаков,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знаков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обслуживания,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наименований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мест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происхождения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товаров,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предоставление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права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пользования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наименованиями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мест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происхождения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товаров»</w:t>
      </w:r>
      <w:r w:rsidR="0052075C">
        <w:rPr>
          <w:sz w:val="28"/>
          <w:szCs w:val="28"/>
          <w:shd w:val="clear" w:color="auto" w:fill="FFFFFF"/>
        </w:rPr>
        <w:t xml:space="preserve">  </w:t>
      </w:r>
      <w:r w:rsidRPr="0052075C">
        <w:rPr>
          <w:sz w:val="28"/>
          <w:szCs w:val="28"/>
          <w:shd w:val="clear" w:color="auto" w:fill="FFFFFF"/>
        </w:rPr>
        <w:t>(далее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–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Положение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о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пошлинах).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Заявка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представляется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в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Роспатент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непосредственно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или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направляется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почтой.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Заявка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может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быть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передана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по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факсу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с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дальнейшим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представлением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ее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оригинала.</w:t>
      </w:r>
    </w:p>
    <w:p w:rsidR="002E6174" w:rsidRPr="0052075C" w:rsidRDefault="002E6174" w:rsidP="0052075C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2E6174" w:rsidRPr="0052075C" w:rsidRDefault="002E6174" w:rsidP="0052075C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2075C">
        <w:rPr>
          <w:b/>
          <w:bCs/>
          <w:sz w:val="28"/>
          <w:szCs w:val="28"/>
          <w:bdr w:val="none" w:sz="0" w:space="0" w:color="auto" w:frame="1"/>
          <w:shd w:val="clear" w:color="auto" w:fill="FFFFFF"/>
        </w:rPr>
        <w:t>Патент</w:t>
      </w:r>
      <w:r w:rsidR="0052075C">
        <w:rPr>
          <w:b/>
          <w:bCs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52075C">
        <w:rPr>
          <w:b/>
          <w:bCs/>
          <w:sz w:val="28"/>
          <w:szCs w:val="28"/>
          <w:bdr w:val="none" w:sz="0" w:space="0" w:color="auto" w:frame="1"/>
          <w:shd w:val="clear" w:color="auto" w:fill="FFFFFF"/>
        </w:rPr>
        <w:t>на</w:t>
      </w:r>
      <w:r w:rsidR="0052075C">
        <w:rPr>
          <w:b/>
          <w:bCs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52075C">
        <w:rPr>
          <w:b/>
          <w:bCs/>
          <w:sz w:val="28"/>
          <w:szCs w:val="28"/>
          <w:bdr w:val="none" w:sz="0" w:space="0" w:color="auto" w:frame="1"/>
          <w:shd w:val="clear" w:color="auto" w:fill="FFFFFF"/>
        </w:rPr>
        <w:t>промышленный</w:t>
      </w:r>
      <w:r w:rsidR="0052075C">
        <w:rPr>
          <w:b/>
          <w:bCs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52075C">
        <w:rPr>
          <w:b/>
          <w:bCs/>
          <w:sz w:val="28"/>
          <w:szCs w:val="28"/>
          <w:bdr w:val="none" w:sz="0" w:space="0" w:color="auto" w:frame="1"/>
          <w:shd w:val="clear" w:color="auto" w:fill="FFFFFF"/>
        </w:rPr>
        <w:t>образец</w:t>
      </w:r>
      <w:r w:rsidR="0052075C">
        <w:rPr>
          <w:b/>
          <w:bCs/>
          <w:sz w:val="28"/>
          <w:szCs w:val="28"/>
          <w:bdr w:val="none" w:sz="0" w:space="0" w:color="auto" w:frame="1"/>
          <w:shd w:val="clear" w:color="auto" w:fill="FFFFFF"/>
        </w:rPr>
        <w:t xml:space="preserve">  </w:t>
      </w:r>
      <w:r w:rsidRPr="0052075C">
        <w:rPr>
          <w:b/>
          <w:bCs/>
          <w:sz w:val="28"/>
          <w:szCs w:val="28"/>
          <w:bdr w:val="none" w:sz="0" w:space="0" w:color="auto" w:frame="1"/>
          <w:shd w:val="clear" w:color="auto" w:fill="FFFFFF"/>
        </w:rPr>
        <w:t>за</w:t>
      </w:r>
      <w:r w:rsidR="0052075C">
        <w:rPr>
          <w:b/>
          <w:bCs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52075C">
        <w:rPr>
          <w:b/>
          <w:bCs/>
          <w:sz w:val="28"/>
          <w:szCs w:val="28"/>
          <w:bdr w:val="none" w:sz="0" w:space="0" w:color="auto" w:frame="1"/>
          <w:shd w:val="clear" w:color="auto" w:fill="FFFFFF"/>
        </w:rPr>
        <w:t>рубежом</w:t>
      </w:r>
    </w:p>
    <w:p w:rsidR="002E6174" w:rsidRPr="0052075C" w:rsidRDefault="002E6174" w:rsidP="0052075C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2075C">
        <w:rPr>
          <w:sz w:val="28"/>
          <w:szCs w:val="28"/>
          <w:shd w:val="clear" w:color="auto" w:fill="FFFFFF"/>
        </w:rPr>
        <w:t>Существующий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порядок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патентования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отечественных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изобретений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и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полезных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моделей</w:t>
      </w:r>
      <w:r w:rsidR="0052075C">
        <w:rPr>
          <w:sz w:val="28"/>
          <w:szCs w:val="28"/>
          <w:shd w:val="clear" w:color="auto" w:fill="FFFFFF"/>
        </w:rPr>
        <w:t xml:space="preserve">  </w:t>
      </w:r>
      <w:r w:rsidRPr="0052075C">
        <w:rPr>
          <w:sz w:val="28"/>
          <w:szCs w:val="28"/>
          <w:shd w:val="clear" w:color="auto" w:fill="FFFFFF"/>
        </w:rPr>
        <w:t>за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рубежом,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регламентированный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статьей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1395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ГК,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требующий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предварительной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подачи</w:t>
      </w:r>
      <w:r w:rsidR="0052075C">
        <w:rPr>
          <w:sz w:val="28"/>
          <w:szCs w:val="28"/>
          <w:shd w:val="clear" w:color="auto" w:fill="FFFFFF"/>
        </w:rPr>
        <w:t xml:space="preserve">  </w:t>
      </w:r>
      <w:r w:rsidRPr="0052075C">
        <w:rPr>
          <w:sz w:val="28"/>
          <w:szCs w:val="28"/>
          <w:shd w:val="clear" w:color="auto" w:fill="FFFFFF"/>
        </w:rPr>
        <w:t>заявки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в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России,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на</w:t>
      </w:r>
      <w:r w:rsidR="0052075C">
        <w:rPr>
          <w:sz w:val="28"/>
          <w:szCs w:val="28"/>
          <w:shd w:val="clear" w:color="auto" w:fill="FFFFFF"/>
        </w:rPr>
        <w:t xml:space="preserve">  </w:t>
      </w:r>
      <w:r w:rsidRPr="0052075C">
        <w:rPr>
          <w:sz w:val="28"/>
          <w:szCs w:val="28"/>
          <w:shd w:val="clear" w:color="auto" w:fill="FFFFFF"/>
        </w:rPr>
        <w:t>промышленные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образцы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не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распространяется.</w:t>
      </w:r>
    </w:p>
    <w:p w:rsidR="002E6174" w:rsidRPr="0052075C" w:rsidRDefault="002E6174" w:rsidP="0052075C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2075C">
        <w:rPr>
          <w:sz w:val="28"/>
          <w:szCs w:val="28"/>
          <w:shd w:val="clear" w:color="auto" w:fill="FFFFFF"/>
        </w:rPr>
        <w:t>Патентование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обычно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осуществляется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путем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подачи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заявки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непосредственно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в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зарубежное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патентное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ведомство,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например,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в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Патентное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ведомство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Китая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с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целью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получения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патента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на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территории</w:t>
      </w:r>
      <w:r w:rsidR="0052075C">
        <w:rPr>
          <w:sz w:val="28"/>
          <w:szCs w:val="28"/>
          <w:shd w:val="clear" w:color="auto" w:fill="FFFFFF"/>
        </w:rPr>
        <w:t xml:space="preserve">  </w:t>
      </w:r>
      <w:r w:rsidRPr="0052075C">
        <w:rPr>
          <w:sz w:val="28"/>
          <w:szCs w:val="28"/>
          <w:shd w:val="clear" w:color="auto" w:fill="FFFFFF"/>
        </w:rPr>
        <w:t>Китая.</w:t>
      </w:r>
    </w:p>
    <w:p w:rsidR="002E6174" w:rsidRPr="0052075C" w:rsidRDefault="002E6174" w:rsidP="0052075C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2075C">
        <w:rPr>
          <w:sz w:val="28"/>
          <w:szCs w:val="28"/>
          <w:shd w:val="clear" w:color="auto" w:fill="FFFFFF"/>
        </w:rPr>
        <w:lastRenderedPageBreak/>
        <w:t>При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этом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необходимо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знать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национальные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особенности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патентования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промышленных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образцов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в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интересующей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вас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стране,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и,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конечно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же,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необходимо</w:t>
      </w:r>
      <w:r w:rsidR="0052075C">
        <w:rPr>
          <w:sz w:val="28"/>
          <w:szCs w:val="28"/>
          <w:shd w:val="clear" w:color="auto" w:fill="FFFFFF"/>
        </w:rPr>
        <w:t xml:space="preserve">  </w:t>
      </w:r>
      <w:r w:rsidRPr="0052075C">
        <w:rPr>
          <w:sz w:val="28"/>
          <w:szCs w:val="28"/>
          <w:shd w:val="clear" w:color="auto" w:fill="FFFFFF"/>
        </w:rPr>
        <w:t>завязать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деловые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связи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с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патентными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поверенными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тех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стран,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в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которых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Вы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намерены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запатентовать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свой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промышленный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образец.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По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законам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всех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стран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взаимодействие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с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национальными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патентными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ведомствами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может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осуществляться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только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через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национальных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патентных</w:t>
      </w:r>
      <w:r w:rsidR="0052075C">
        <w:rPr>
          <w:sz w:val="28"/>
          <w:szCs w:val="28"/>
          <w:shd w:val="clear" w:color="auto" w:fill="FFFFFF"/>
        </w:rPr>
        <w:t xml:space="preserve"> </w:t>
      </w:r>
      <w:r w:rsidRPr="0052075C">
        <w:rPr>
          <w:sz w:val="28"/>
          <w:szCs w:val="28"/>
          <w:shd w:val="clear" w:color="auto" w:fill="FFFFFF"/>
        </w:rPr>
        <w:t>поверенных.</w:t>
      </w:r>
    </w:p>
    <w:p w:rsidR="002E6174" w:rsidRPr="002E6174" w:rsidRDefault="002E6174" w:rsidP="0052075C">
      <w:pPr>
        <w:shd w:val="clear" w:color="auto" w:fill="ECEEDC"/>
        <w:spacing w:after="0" w:line="360" w:lineRule="auto"/>
        <w:ind w:firstLine="709"/>
        <w:jc w:val="center"/>
        <w:outlineLvl w:val="0"/>
        <w:rPr>
          <w:rFonts w:eastAsia="Times New Roman"/>
          <w:b/>
          <w:color w:val="auto"/>
          <w:kern w:val="36"/>
          <w:sz w:val="28"/>
          <w:szCs w:val="28"/>
          <w:lang w:eastAsia="ru-RU"/>
        </w:rPr>
      </w:pPr>
      <w:r w:rsidRPr="002E6174">
        <w:rPr>
          <w:rFonts w:eastAsia="Times New Roman"/>
          <w:b/>
          <w:color w:val="auto"/>
          <w:kern w:val="36"/>
          <w:sz w:val="28"/>
          <w:szCs w:val="28"/>
          <w:lang w:eastAsia="ru-RU"/>
        </w:rPr>
        <w:t>Товарные</w:t>
      </w:r>
      <w:r w:rsidR="0052075C" w:rsidRPr="0052075C">
        <w:rPr>
          <w:rFonts w:eastAsia="Times New Roman"/>
          <w:b/>
          <w:color w:val="auto"/>
          <w:kern w:val="36"/>
          <w:sz w:val="28"/>
          <w:szCs w:val="28"/>
          <w:lang w:eastAsia="ru-RU"/>
        </w:rPr>
        <w:t xml:space="preserve"> </w:t>
      </w:r>
      <w:r w:rsidRPr="002E6174">
        <w:rPr>
          <w:rFonts w:eastAsia="Times New Roman"/>
          <w:b/>
          <w:color w:val="auto"/>
          <w:kern w:val="36"/>
          <w:sz w:val="28"/>
          <w:szCs w:val="28"/>
          <w:lang w:eastAsia="ru-RU"/>
        </w:rPr>
        <w:t>знаки</w:t>
      </w:r>
    </w:p>
    <w:tbl>
      <w:tblPr>
        <w:tblW w:w="0" w:type="auto"/>
        <w:shd w:val="clear" w:color="auto" w:fill="ECEEDC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85"/>
      </w:tblGrid>
      <w:tr w:rsidR="002E6174" w:rsidRPr="002E6174" w:rsidTr="002E6174">
        <w:tc>
          <w:tcPr>
            <w:tcW w:w="0" w:type="auto"/>
            <w:shd w:val="clear" w:color="auto" w:fill="ECEEDC"/>
            <w:hideMark/>
          </w:tcPr>
          <w:p w:rsidR="002E6174" w:rsidRPr="002E6174" w:rsidRDefault="002E6174" w:rsidP="0052075C">
            <w:pPr>
              <w:spacing w:after="0" w:line="360" w:lineRule="auto"/>
              <w:ind w:firstLine="709"/>
              <w:jc w:val="both"/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</w:pPr>
            <w:r w:rsidRPr="0052075C">
              <w:rPr>
                <w:rFonts w:eastAsia="Times New Roman"/>
                <w:b/>
                <w:bCs/>
                <w:color w:val="auto"/>
                <w:kern w:val="0"/>
                <w:sz w:val="28"/>
                <w:szCs w:val="28"/>
                <w:lang w:eastAsia="ru-RU"/>
              </w:rPr>
              <w:t>Товарный</w:t>
            </w:r>
            <w:r w:rsidR="0052075C">
              <w:rPr>
                <w:rFonts w:eastAsia="Times New Roman"/>
                <w:b/>
                <w:bCs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52075C">
              <w:rPr>
                <w:rFonts w:eastAsia="Times New Roman"/>
                <w:b/>
                <w:bCs/>
                <w:color w:val="auto"/>
                <w:kern w:val="0"/>
                <w:sz w:val="28"/>
                <w:szCs w:val="28"/>
                <w:lang w:eastAsia="ru-RU"/>
              </w:rPr>
              <w:t>знак</w:t>
            </w:r>
            <w:r w:rsidR="0052075C">
              <w:rPr>
                <w:rFonts w:eastAsia="Times New Roman"/>
                <w:b/>
                <w:bCs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52075C">
              <w:rPr>
                <w:rFonts w:eastAsia="Times New Roman"/>
                <w:b/>
                <w:bCs/>
                <w:color w:val="auto"/>
                <w:kern w:val="0"/>
                <w:sz w:val="28"/>
                <w:szCs w:val="28"/>
                <w:lang w:eastAsia="ru-RU"/>
              </w:rPr>
              <w:t>в</w:t>
            </w:r>
            <w:r w:rsidR="0052075C">
              <w:rPr>
                <w:rFonts w:eastAsia="Times New Roman"/>
                <w:b/>
                <w:bCs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52075C">
              <w:rPr>
                <w:rFonts w:eastAsia="Times New Roman"/>
                <w:b/>
                <w:bCs/>
                <w:color w:val="auto"/>
                <w:kern w:val="0"/>
                <w:sz w:val="28"/>
                <w:szCs w:val="28"/>
                <w:lang w:eastAsia="ru-RU"/>
              </w:rPr>
              <w:t>стратегическом</w:t>
            </w:r>
            <w:r w:rsidR="0052075C">
              <w:rPr>
                <w:rFonts w:eastAsia="Times New Roman"/>
                <w:b/>
                <w:bCs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52075C">
              <w:rPr>
                <w:rFonts w:eastAsia="Times New Roman"/>
                <w:b/>
                <w:bCs/>
                <w:color w:val="auto"/>
                <w:kern w:val="0"/>
                <w:sz w:val="28"/>
                <w:szCs w:val="28"/>
                <w:lang w:eastAsia="ru-RU"/>
              </w:rPr>
              <w:t>управлении</w:t>
            </w:r>
            <w:r w:rsidR="0052075C">
              <w:rPr>
                <w:rFonts w:eastAsia="Times New Roman"/>
                <w:b/>
                <w:bCs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52075C">
              <w:rPr>
                <w:rFonts w:eastAsia="Times New Roman"/>
                <w:b/>
                <w:bCs/>
                <w:color w:val="auto"/>
                <w:kern w:val="0"/>
                <w:sz w:val="28"/>
                <w:szCs w:val="28"/>
                <w:lang w:eastAsia="ru-RU"/>
              </w:rPr>
              <w:t>интеллектуальной</w:t>
            </w:r>
            <w:r w:rsidR="0052075C">
              <w:rPr>
                <w:rFonts w:eastAsia="Times New Roman"/>
                <w:b/>
                <w:bCs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52075C">
              <w:rPr>
                <w:rFonts w:eastAsia="Times New Roman"/>
                <w:b/>
                <w:bCs/>
                <w:color w:val="auto"/>
                <w:kern w:val="0"/>
                <w:sz w:val="28"/>
                <w:szCs w:val="28"/>
                <w:lang w:eastAsia="ru-RU"/>
              </w:rPr>
              <w:t>собственностью</w:t>
            </w:r>
          </w:p>
          <w:p w:rsidR="002E6174" w:rsidRPr="002E6174" w:rsidRDefault="002E6174" w:rsidP="0052075C">
            <w:pPr>
              <w:spacing w:after="0" w:line="360" w:lineRule="auto"/>
              <w:ind w:firstLine="709"/>
              <w:jc w:val="both"/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</w:pP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Неотъемлемым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элементом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рыночной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экономики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являются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средства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индивидуализации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товаров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услуг.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К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таковым,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в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соответствии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Гражданским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кодексом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относятся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товарные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знаки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знаки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обслуживания.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Чуткая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реакция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рынка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на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производимые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продукты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выражается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в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колебаниях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потребительского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спроса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на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них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объемах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продаж.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Товарный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знак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(или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торговая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марка)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являясь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своеобразным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звеном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между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изготовителем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потребителем,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служит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активным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средством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привлечения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внимания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покупателей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к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маркируемым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товарам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позволяет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потребителям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выбрать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необходимые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им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товары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определенного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производителя.</w:t>
            </w:r>
          </w:p>
          <w:p w:rsidR="002E6174" w:rsidRPr="002E6174" w:rsidRDefault="002E6174" w:rsidP="0052075C">
            <w:pPr>
              <w:spacing w:after="0" w:line="360" w:lineRule="auto"/>
              <w:ind w:firstLine="709"/>
              <w:jc w:val="both"/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</w:pP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В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современном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международном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бизнесе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отмечается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возрастающая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роль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товарных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знаков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марок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обслуживания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в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стратегическом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управлении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интеллектуальной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собственностью.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Отчасти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это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связано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тем,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что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они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(товарные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знаки)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имеют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неограниченный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срок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жизни,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получение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поддержка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правовой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охраны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дешевле,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чем,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например,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для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патентов.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Дебаты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относительно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того,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какой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вид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интеллектуальной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собственности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-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патенты,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товарные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знаки,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объекты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авторского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права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или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ноу-хау,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следует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принять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в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качестве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доминирующего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в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перспективном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планировании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деятельности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фирм,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заканчиваются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зачастую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в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пользу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товарных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знаков.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Большая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буква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"М"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над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ресторанами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быстрого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обслуживания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McDonald</w:t>
            </w:r>
            <w:proofErr w:type="spellEnd"/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обеспечивает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их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владельцам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целое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состояние,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хотя,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как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известно,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на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гамбургеры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нет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патентов.</w:t>
            </w:r>
          </w:p>
          <w:p w:rsidR="002E6174" w:rsidRPr="002E6174" w:rsidRDefault="002E6174" w:rsidP="0052075C">
            <w:pPr>
              <w:spacing w:after="0" w:line="360" w:lineRule="auto"/>
              <w:ind w:firstLine="709"/>
              <w:jc w:val="both"/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</w:pP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lastRenderedPageBreak/>
              <w:t>Возрастает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интерес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к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приобретению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прав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на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товарные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знаки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в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Российской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Федерации,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что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подтверждается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ростом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количества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заявок,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поступающих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на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регистрацию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товарных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знаков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знаков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обслуживания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в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Патентное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ведомство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Российской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Федерации.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Так,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если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в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1980-1988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гг.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число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таких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заявок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составляло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примерно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от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5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до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7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тыс.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то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в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последующие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годы,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1989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по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1996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г.,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оно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равнялось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примерно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20-25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тыс.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в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год.</w:t>
            </w:r>
          </w:p>
          <w:p w:rsidR="002E6174" w:rsidRPr="002E6174" w:rsidRDefault="002E6174" w:rsidP="0052075C">
            <w:pPr>
              <w:spacing w:after="0" w:line="360" w:lineRule="auto"/>
              <w:ind w:firstLine="709"/>
              <w:jc w:val="both"/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</w:pP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Товарный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знак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является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одним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из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старейших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видов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маркировки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продукции,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помогающий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потребителю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в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его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решении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о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покупке,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а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изготовителю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-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в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реализации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своей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продукции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успешном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функционировании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в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условиях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рыночной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конкуренции.</w:t>
            </w:r>
          </w:p>
          <w:p w:rsidR="002E6174" w:rsidRPr="002E6174" w:rsidRDefault="002E6174" w:rsidP="0052075C">
            <w:pPr>
              <w:spacing w:after="0" w:line="360" w:lineRule="auto"/>
              <w:ind w:firstLine="709"/>
              <w:jc w:val="both"/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</w:pP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Товарный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знак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знак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обслуживания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-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это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обозначения,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способные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отличать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соответственно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товары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услуги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одних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производителей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от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однородных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товаров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услуг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других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производителей.</w:t>
            </w:r>
          </w:p>
          <w:p w:rsidR="002E6174" w:rsidRPr="002E6174" w:rsidRDefault="002E6174" w:rsidP="0052075C">
            <w:pPr>
              <w:spacing w:after="0" w:line="360" w:lineRule="auto"/>
              <w:ind w:firstLine="709"/>
              <w:jc w:val="both"/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</w:pP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Многим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хорошо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известны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такие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торговые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марки-наименования,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как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Coca-Cola</w:t>
            </w:r>
            <w:proofErr w:type="spellEnd"/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Ponasonic</w:t>
            </w:r>
            <w:proofErr w:type="spellEnd"/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Sony</w:t>
            </w:r>
            <w:proofErr w:type="spellEnd"/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SAAB,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OPEL,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VOLVO,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NISSAN,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BOSH,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IBM,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Polaroid</w:t>
            </w:r>
            <w:proofErr w:type="spellEnd"/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Microsoft</w:t>
            </w:r>
            <w:proofErr w:type="spellEnd"/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торговые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марки-знаки.</w:t>
            </w:r>
          </w:p>
          <w:p w:rsidR="002E6174" w:rsidRPr="002E6174" w:rsidRDefault="002E6174" w:rsidP="0052075C">
            <w:pPr>
              <w:spacing w:after="0" w:line="360" w:lineRule="auto"/>
              <w:ind w:firstLine="709"/>
              <w:jc w:val="both"/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</w:pP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342.1pt;height:199.55pt"/>
              </w:pict>
            </w:r>
          </w:p>
          <w:p w:rsidR="002E6174" w:rsidRPr="002E6174" w:rsidRDefault="002E6174" w:rsidP="0052075C">
            <w:pPr>
              <w:spacing w:after="0" w:line="360" w:lineRule="auto"/>
              <w:ind w:firstLine="709"/>
              <w:jc w:val="both"/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</w:pPr>
            <w:r w:rsidRPr="0052075C">
              <w:rPr>
                <w:rFonts w:eastAsia="Times New Roman"/>
                <w:b/>
                <w:bCs/>
                <w:color w:val="auto"/>
                <w:kern w:val="0"/>
                <w:sz w:val="28"/>
                <w:szCs w:val="28"/>
                <w:lang w:eastAsia="ru-RU"/>
              </w:rPr>
              <w:t>Функции</w:t>
            </w:r>
            <w:r w:rsidR="0052075C">
              <w:rPr>
                <w:rFonts w:eastAsia="Times New Roman"/>
                <w:b/>
                <w:bCs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52075C">
              <w:rPr>
                <w:rFonts w:eastAsia="Times New Roman"/>
                <w:b/>
                <w:bCs/>
                <w:color w:val="auto"/>
                <w:kern w:val="0"/>
                <w:sz w:val="28"/>
                <w:szCs w:val="28"/>
                <w:lang w:eastAsia="ru-RU"/>
              </w:rPr>
              <w:t>товарных</w:t>
            </w:r>
            <w:r w:rsidR="0052075C">
              <w:rPr>
                <w:rFonts w:eastAsia="Times New Roman"/>
                <w:b/>
                <w:bCs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52075C">
              <w:rPr>
                <w:rFonts w:eastAsia="Times New Roman"/>
                <w:b/>
                <w:bCs/>
                <w:color w:val="auto"/>
                <w:kern w:val="0"/>
                <w:sz w:val="28"/>
                <w:szCs w:val="28"/>
                <w:lang w:eastAsia="ru-RU"/>
              </w:rPr>
              <w:t>знаков</w:t>
            </w:r>
          </w:p>
          <w:p w:rsidR="002E6174" w:rsidRPr="002E6174" w:rsidRDefault="002E6174" w:rsidP="0052075C">
            <w:pPr>
              <w:spacing w:after="0" w:line="360" w:lineRule="auto"/>
              <w:ind w:firstLine="709"/>
              <w:jc w:val="both"/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</w:pP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Товарные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знаки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важны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как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для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продавцов,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так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для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покупателей.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Товарный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знак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является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своеобразным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символом,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указывающим,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кто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несет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за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данный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товар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ответственность.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При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выборе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товара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покупатель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ориентируется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на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товарный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знак.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В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случае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удовлетворения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покупкой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в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следующий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раз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он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lastRenderedPageBreak/>
              <w:t>будет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руководствоваться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просто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товарным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знаком.</w:t>
            </w:r>
          </w:p>
          <w:p w:rsidR="002E6174" w:rsidRPr="002E6174" w:rsidRDefault="002E6174" w:rsidP="0052075C">
            <w:pPr>
              <w:spacing w:after="0" w:line="360" w:lineRule="auto"/>
              <w:ind w:firstLine="709"/>
              <w:jc w:val="both"/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</w:pP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Товарный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знак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служит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нескольким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целям.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точки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зрения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лица,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заинтересованного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в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покупке,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он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служит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ориентиром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при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выборе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того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или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иного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товара.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Выбор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основывается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на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ожидаемых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свойствах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товара,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в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этом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случае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функция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товарного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знака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состоит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в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том,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чтобы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указывать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покупателю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на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наличие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того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или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иного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качества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товара.</w:t>
            </w:r>
          </w:p>
          <w:p w:rsidR="002E6174" w:rsidRPr="002E6174" w:rsidRDefault="002E6174" w:rsidP="0052075C">
            <w:pPr>
              <w:spacing w:after="0" w:line="360" w:lineRule="auto"/>
              <w:ind w:firstLine="709"/>
              <w:jc w:val="both"/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</w:pP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Другой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функцией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товарного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знака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является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выделение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товара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или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услуг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конкретного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производителя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из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однородных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товаров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услуг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других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производителей.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Данную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функцию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hyperlink r:id="rId14" w:history="1">
              <w:r w:rsidRPr="0052075C">
                <w:rPr>
                  <w:rFonts w:eastAsia="Times New Roman"/>
                  <w:color w:val="auto"/>
                  <w:kern w:val="0"/>
                  <w:sz w:val="28"/>
                  <w:szCs w:val="28"/>
                  <w:lang w:eastAsia="ru-RU"/>
                </w:rPr>
                <w:t>товарный</w:t>
              </w:r>
              <w:r w:rsidR="0052075C">
                <w:rPr>
                  <w:rFonts w:eastAsia="Times New Roman"/>
                  <w:color w:val="auto"/>
                  <w:kern w:val="0"/>
                  <w:sz w:val="28"/>
                  <w:szCs w:val="28"/>
                  <w:lang w:eastAsia="ru-RU"/>
                </w:rPr>
                <w:t xml:space="preserve"> </w:t>
              </w:r>
              <w:r w:rsidRPr="0052075C">
                <w:rPr>
                  <w:rFonts w:eastAsia="Times New Roman"/>
                  <w:color w:val="auto"/>
                  <w:kern w:val="0"/>
                  <w:sz w:val="28"/>
                  <w:szCs w:val="28"/>
                  <w:lang w:eastAsia="ru-RU"/>
                </w:rPr>
                <w:t>знак</w:t>
              </w:r>
            </w:hyperlink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может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выполнять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лишь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в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том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случае,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если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он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обладает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"различительной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способностью".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Согласитесь,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что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потребителю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трудно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определить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конкретного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производителя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среди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многих,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если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производители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имеют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похожие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символы.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Наглядным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примером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отсутствия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различительной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способности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могут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служить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наименования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символика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двух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фирм,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занимающихся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изготовлением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мебели,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у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которых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оказались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похожими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не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только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фирменные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обозначения,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но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фирменные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наименования.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В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Санкт-Петербурге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имеется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мебельная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фирма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"Дима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компания",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занимающаяся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производством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реализацией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мебели,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мебельная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компания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"Дмитрий".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В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телефонном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справочнике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Петербургской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телефонной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сети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за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1998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г.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"Весь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Петербург"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рекламные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модули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двух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этих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фирм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расположены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один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над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другим.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Принимая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во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внимание,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что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в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качестве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фирменного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обозначения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та,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другая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фирма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выбрала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изображение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мягкого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дивана,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можно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сделать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вывод,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что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потребителю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трудно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выделить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нужного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ему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производителя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только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по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фирменному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обозначению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указанных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фирм,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так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как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последние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не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обладают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различительной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способностью.</w:t>
            </w:r>
          </w:p>
          <w:p w:rsidR="002E6174" w:rsidRPr="002E6174" w:rsidRDefault="002E6174" w:rsidP="0052075C">
            <w:pPr>
              <w:spacing w:after="0" w:line="360" w:lineRule="auto"/>
              <w:ind w:firstLine="709"/>
              <w:jc w:val="both"/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</w:pP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pict>
                <v:shape id="_x0000_i1026" type="#_x0000_t75" alt="" style="width:365.1pt;height:93.55pt"/>
              </w:pict>
            </w:r>
          </w:p>
          <w:p w:rsidR="002E6174" w:rsidRPr="002E6174" w:rsidRDefault="002E6174" w:rsidP="0052075C">
            <w:pPr>
              <w:spacing w:after="0" w:line="360" w:lineRule="auto"/>
              <w:ind w:firstLine="709"/>
              <w:jc w:val="both"/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</w:pP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Кроме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того,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что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hyperlink r:id="rId15" w:history="1">
              <w:r w:rsidRPr="0052075C">
                <w:rPr>
                  <w:rFonts w:eastAsia="Times New Roman"/>
                  <w:color w:val="auto"/>
                  <w:kern w:val="0"/>
                  <w:sz w:val="28"/>
                  <w:szCs w:val="28"/>
                  <w:lang w:eastAsia="ru-RU"/>
                </w:rPr>
                <w:t>товарный</w:t>
              </w:r>
              <w:r w:rsidR="0052075C">
                <w:rPr>
                  <w:rFonts w:eastAsia="Times New Roman"/>
                  <w:color w:val="auto"/>
                  <w:kern w:val="0"/>
                  <w:sz w:val="28"/>
                  <w:szCs w:val="28"/>
                  <w:lang w:eastAsia="ru-RU"/>
                </w:rPr>
                <w:t xml:space="preserve"> </w:t>
              </w:r>
              <w:r w:rsidRPr="0052075C">
                <w:rPr>
                  <w:rFonts w:eastAsia="Times New Roman"/>
                  <w:color w:val="auto"/>
                  <w:kern w:val="0"/>
                  <w:sz w:val="28"/>
                  <w:szCs w:val="28"/>
                  <w:lang w:eastAsia="ru-RU"/>
                </w:rPr>
                <w:t>знак</w:t>
              </w:r>
            </w:hyperlink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выделяет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товар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конкретного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lastRenderedPageBreak/>
              <w:t>производителя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из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однородных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товаров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услуг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других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производителей,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hyperlink r:id="rId16" w:history="1">
              <w:r w:rsidRPr="0052075C">
                <w:rPr>
                  <w:rFonts w:eastAsia="Times New Roman"/>
                  <w:color w:val="auto"/>
                  <w:kern w:val="0"/>
                  <w:sz w:val="28"/>
                  <w:szCs w:val="28"/>
                  <w:lang w:eastAsia="ru-RU"/>
                </w:rPr>
                <w:t>товарный</w:t>
              </w:r>
              <w:r w:rsidR="0052075C">
                <w:rPr>
                  <w:rFonts w:eastAsia="Times New Roman"/>
                  <w:color w:val="auto"/>
                  <w:kern w:val="0"/>
                  <w:sz w:val="28"/>
                  <w:szCs w:val="28"/>
                  <w:lang w:eastAsia="ru-RU"/>
                </w:rPr>
                <w:t xml:space="preserve"> </w:t>
              </w:r>
              <w:r w:rsidRPr="0052075C">
                <w:rPr>
                  <w:rFonts w:eastAsia="Times New Roman"/>
                  <w:color w:val="auto"/>
                  <w:kern w:val="0"/>
                  <w:sz w:val="28"/>
                  <w:szCs w:val="28"/>
                  <w:lang w:eastAsia="ru-RU"/>
                </w:rPr>
                <w:t>знак</w:t>
              </w:r>
            </w:hyperlink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позволяет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определить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источник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происхождения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товара,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так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как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сведения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о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владельцах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товарных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знаков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внесены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в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Реестр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товарных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знаков,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зарегистрированных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в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Патентном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ведомстве.</w:t>
            </w:r>
          </w:p>
          <w:p w:rsidR="002E6174" w:rsidRPr="002E6174" w:rsidRDefault="002E6174" w:rsidP="0052075C">
            <w:pPr>
              <w:spacing w:after="0" w:line="360" w:lineRule="auto"/>
              <w:ind w:firstLine="709"/>
              <w:jc w:val="both"/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</w:pP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Еще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одной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немаловажной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функцией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товарного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знака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является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рекламирование.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Товарные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знаки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благодаря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связи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товарами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дают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обществу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информацию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о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товарах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услугах,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помогая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стимулировать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сохранять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спрос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на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них,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а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предприятию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товару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обеспечивают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широкую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известность.</w:t>
            </w:r>
          </w:p>
          <w:p w:rsidR="002E6174" w:rsidRPr="002E6174" w:rsidRDefault="002E6174" w:rsidP="0052075C">
            <w:pPr>
              <w:spacing w:after="0" w:line="360" w:lineRule="auto"/>
              <w:ind w:firstLine="709"/>
              <w:jc w:val="both"/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</w:pP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Схематично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взаимосвязь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товарного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знака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экономическими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интересами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производителей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потребителей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можно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представить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в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виде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схемы.</w:t>
            </w:r>
          </w:p>
          <w:p w:rsidR="002E6174" w:rsidRPr="002E6174" w:rsidRDefault="002E6174" w:rsidP="0052075C">
            <w:pPr>
              <w:spacing w:after="0" w:line="360" w:lineRule="auto"/>
              <w:ind w:firstLine="709"/>
              <w:jc w:val="both"/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</w:pP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pict>
                <v:shape id="_x0000_i1027" type="#_x0000_t75" alt="" style="width:401.3pt;height:239.4pt"/>
              </w:pict>
            </w:r>
          </w:p>
          <w:p w:rsidR="002E6174" w:rsidRPr="002E6174" w:rsidRDefault="002E6174" w:rsidP="0052075C">
            <w:pPr>
              <w:spacing w:after="0" w:line="360" w:lineRule="auto"/>
              <w:ind w:firstLine="709"/>
              <w:jc w:val="both"/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</w:pP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Одним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из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основных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законодательных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актов,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регулирующих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отношения,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связанные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правовой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охраной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товарных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знаков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является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Закон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РФ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"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О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товарных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знаках,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знаках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обслуживания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наименованиях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мест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происхождения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товаров".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В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соответствии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этим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законом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правовая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охрана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товарного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знака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предоставляется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на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основании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его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государственной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регистрации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в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Патентном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ведомстве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России.</w:t>
            </w:r>
          </w:p>
          <w:p w:rsidR="002E6174" w:rsidRPr="002E6174" w:rsidRDefault="002E6174" w:rsidP="0052075C">
            <w:pPr>
              <w:spacing w:after="0" w:line="360" w:lineRule="auto"/>
              <w:ind w:firstLine="709"/>
              <w:jc w:val="both"/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</w:pP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Владелец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товарного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знака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имеет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исключительное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право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пользоваться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распоряжаться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товарным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знаком,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а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также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запрещать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его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использование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lastRenderedPageBreak/>
              <w:t>другим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лицам.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Незаконное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использование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товарного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знака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или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сходного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ним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обозначения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влечет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за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собой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гражданскую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(или)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уголовную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ответственность</w:t>
            </w:r>
            <w:proofErr w:type="gramStart"/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.</w:t>
            </w:r>
            <w:proofErr w:type="gramEnd"/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(</w:t>
            </w:r>
            <w:proofErr w:type="gramStart"/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</w:t>
            </w:r>
            <w:proofErr w:type="gramEnd"/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т.46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Закона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"О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товарных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знаках",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ст.12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ГК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РФ,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ст.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180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УК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РФ).</w:t>
            </w:r>
          </w:p>
          <w:p w:rsidR="002E6174" w:rsidRPr="002E6174" w:rsidRDefault="002E6174" w:rsidP="0052075C">
            <w:pPr>
              <w:spacing w:after="0" w:line="360" w:lineRule="auto"/>
              <w:ind w:firstLine="709"/>
              <w:jc w:val="both"/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</w:pPr>
            <w:r w:rsidRPr="0052075C">
              <w:rPr>
                <w:rFonts w:eastAsia="Times New Roman"/>
                <w:b/>
                <w:bCs/>
                <w:color w:val="auto"/>
                <w:kern w:val="0"/>
                <w:sz w:val="28"/>
                <w:szCs w:val="28"/>
                <w:lang w:eastAsia="ru-RU"/>
              </w:rPr>
              <w:t>Сущность</w:t>
            </w:r>
            <w:r w:rsidR="0052075C">
              <w:rPr>
                <w:rFonts w:eastAsia="Times New Roman"/>
                <w:b/>
                <w:bCs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52075C">
              <w:rPr>
                <w:rFonts w:eastAsia="Times New Roman"/>
                <w:b/>
                <w:bCs/>
                <w:color w:val="auto"/>
                <w:kern w:val="0"/>
                <w:sz w:val="28"/>
                <w:szCs w:val="28"/>
                <w:lang w:eastAsia="ru-RU"/>
              </w:rPr>
              <w:t>правовой</w:t>
            </w:r>
            <w:r w:rsidR="0052075C">
              <w:rPr>
                <w:rFonts w:eastAsia="Times New Roman"/>
                <w:b/>
                <w:bCs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52075C">
              <w:rPr>
                <w:rFonts w:eastAsia="Times New Roman"/>
                <w:b/>
                <w:bCs/>
                <w:color w:val="auto"/>
                <w:kern w:val="0"/>
                <w:sz w:val="28"/>
                <w:szCs w:val="28"/>
                <w:lang w:eastAsia="ru-RU"/>
              </w:rPr>
              <w:t>охраны</w:t>
            </w:r>
            <w:r w:rsidR="0052075C">
              <w:rPr>
                <w:rFonts w:eastAsia="Times New Roman"/>
                <w:b/>
                <w:bCs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52075C">
              <w:rPr>
                <w:rFonts w:eastAsia="Times New Roman"/>
                <w:b/>
                <w:bCs/>
                <w:color w:val="auto"/>
                <w:kern w:val="0"/>
                <w:sz w:val="28"/>
                <w:szCs w:val="28"/>
                <w:lang w:eastAsia="ru-RU"/>
              </w:rPr>
              <w:t>товарных</w:t>
            </w:r>
            <w:r w:rsidR="0052075C">
              <w:rPr>
                <w:rFonts w:eastAsia="Times New Roman"/>
                <w:b/>
                <w:bCs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52075C">
              <w:rPr>
                <w:rFonts w:eastAsia="Times New Roman"/>
                <w:b/>
                <w:bCs/>
                <w:color w:val="auto"/>
                <w:kern w:val="0"/>
                <w:sz w:val="28"/>
                <w:szCs w:val="28"/>
                <w:lang w:eastAsia="ru-RU"/>
              </w:rPr>
              <w:t>знаков</w:t>
            </w:r>
          </w:p>
          <w:p w:rsidR="002E6174" w:rsidRPr="002E6174" w:rsidRDefault="002E6174" w:rsidP="0052075C">
            <w:pPr>
              <w:spacing w:after="0" w:line="360" w:lineRule="auto"/>
              <w:ind w:firstLine="709"/>
              <w:jc w:val="both"/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</w:pP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Сущность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юридической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охраны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товарного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знака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состоит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в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том,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чтобы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предоставить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его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владельцу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возможность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неограниченного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использования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знака,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proofErr w:type="gramStart"/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исключая</w:t>
            </w:r>
            <w:proofErr w:type="gramEnd"/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proofErr w:type="gramStart"/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из</w:t>
            </w:r>
            <w:proofErr w:type="gramEnd"/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числа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пользователей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всех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других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лиц.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Право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на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hyperlink r:id="rId17" w:history="1">
              <w:r w:rsidRPr="0052075C">
                <w:rPr>
                  <w:rFonts w:eastAsia="Times New Roman"/>
                  <w:color w:val="auto"/>
                  <w:kern w:val="0"/>
                  <w:sz w:val="28"/>
                  <w:szCs w:val="28"/>
                  <w:lang w:eastAsia="ru-RU"/>
                </w:rPr>
                <w:t>товарный</w:t>
              </w:r>
              <w:r w:rsidR="0052075C">
                <w:rPr>
                  <w:rFonts w:eastAsia="Times New Roman"/>
                  <w:color w:val="auto"/>
                  <w:kern w:val="0"/>
                  <w:sz w:val="28"/>
                  <w:szCs w:val="28"/>
                  <w:lang w:eastAsia="ru-RU"/>
                </w:rPr>
                <w:t xml:space="preserve"> </w:t>
              </w:r>
              <w:r w:rsidRPr="0052075C">
                <w:rPr>
                  <w:rFonts w:eastAsia="Times New Roman"/>
                  <w:color w:val="auto"/>
                  <w:kern w:val="0"/>
                  <w:sz w:val="28"/>
                  <w:szCs w:val="28"/>
                  <w:lang w:eastAsia="ru-RU"/>
                </w:rPr>
                <w:t>знак</w:t>
              </w:r>
            </w:hyperlink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является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абсолютным.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Никто,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кроме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управомоченного</w:t>
            </w:r>
            <w:proofErr w:type="spellEnd"/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лица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не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может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пользоваться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знаком.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Любое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использование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знака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другими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лицами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без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согласия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правообладателя,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составляет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правонарушение.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Следует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помнить,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что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действие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права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на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hyperlink r:id="rId18" w:history="1">
              <w:r w:rsidRPr="0052075C">
                <w:rPr>
                  <w:rFonts w:eastAsia="Times New Roman"/>
                  <w:color w:val="auto"/>
                  <w:kern w:val="0"/>
                  <w:sz w:val="28"/>
                  <w:szCs w:val="28"/>
                  <w:lang w:eastAsia="ru-RU"/>
                </w:rPr>
                <w:t>товарный</w:t>
              </w:r>
              <w:r w:rsidR="0052075C">
                <w:rPr>
                  <w:rFonts w:eastAsia="Times New Roman"/>
                  <w:color w:val="auto"/>
                  <w:kern w:val="0"/>
                  <w:sz w:val="28"/>
                  <w:szCs w:val="28"/>
                  <w:lang w:eastAsia="ru-RU"/>
                </w:rPr>
                <w:t xml:space="preserve"> </w:t>
              </w:r>
              <w:r w:rsidRPr="0052075C">
                <w:rPr>
                  <w:rFonts w:eastAsia="Times New Roman"/>
                  <w:color w:val="auto"/>
                  <w:kern w:val="0"/>
                  <w:sz w:val="28"/>
                  <w:szCs w:val="28"/>
                  <w:lang w:eastAsia="ru-RU"/>
                </w:rPr>
                <w:t>знак</w:t>
              </w:r>
            </w:hyperlink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ограничивается:</w:t>
            </w:r>
          </w:p>
          <w:p w:rsidR="002E6174" w:rsidRPr="002E6174" w:rsidRDefault="002E6174" w:rsidP="0052075C">
            <w:pPr>
              <w:numPr>
                <w:ilvl w:val="0"/>
                <w:numId w:val="1"/>
              </w:numPr>
              <w:spacing w:after="0" w:line="360" w:lineRule="auto"/>
              <w:ind w:firstLine="709"/>
              <w:jc w:val="both"/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</w:pP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перечнем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товаров,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указанных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в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свидетельстве;</w:t>
            </w:r>
          </w:p>
          <w:p w:rsidR="002E6174" w:rsidRPr="002E6174" w:rsidRDefault="002E6174" w:rsidP="0052075C">
            <w:pPr>
              <w:numPr>
                <w:ilvl w:val="0"/>
                <w:numId w:val="1"/>
              </w:numPr>
              <w:spacing w:after="0" w:line="360" w:lineRule="auto"/>
              <w:ind w:firstLine="709"/>
              <w:jc w:val="both"/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</w:pP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территорией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страны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регистрации;</w:t>
            </w:r>
          </w:p>
          <w:p w:rsidR="002E6174" w:rsidRPr="002E6174" w:rsidRDefault="002E6174" w:rsidP="0052075C">
            <w:pPr>
              <w:numPr>
                <w:ilvl w:val="0"/>
                <w:numId w:val="1"/>
              </w:numPr>
              <w:spacing w:after="0" w:line="360" w:lineRule="auto"/>
              <w:ind w:firstLine="709"/>
              <w:jc w:val="both"/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</w:pP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сроком,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на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который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данный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hyperlink r:id="rId19" w:history="1">
              <w:r w:rsidRPr="0052075C">
                <w:rPr>
                  <w:rFonts w:eastAsia="Times New Roman"/>
                  <w:color w:val="auto"/>
                  <w:kern w:val="0"/>
                  <w:sz w:val="28"/>
                  <w:szCs w:val="28"/>
                  <w:lang w:eastAsia="ru-RU"/>
                </w:rPr>
                <w:t>товарный</w:t>
              </w:r>
              <w:r w:rsidR="0052075C">
                <w:rPr>
                  <w:rFonts w:eastAsia="Times New Roman"/>
                  <w:color w:val="auto"/>
                  <w:kern w:val="0"/>
                  <w:sz w:val="28"/>
                  <w:szCs w:val="28"/>
                  <w:lang w:eastAsia="ru-RU"/>
                </w:rPr>
                <w:t xml:space="preserve"> </w:t>
              </w:r>
              <w:r w:rsidRPr="0052075C">
                <w:rPr>
                  <w:rFonts w:eastAsia="Times New Roman"/>
                  <w:color w:val="auto"/>
                  <w:kern w:val="0"/>
                  <w:sz w:val="28"/>
                  <w:szCs w:val="28"/>
                  <w:lang w:eastAsia="ru-RU"/>
                </w:rPr>
                <w:t>знак</w:t>
              </w:r>
            </w:hyperlink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зарегистрирован.</w:t>
            </w:r>
          </w:p>
          <w:p w:rsidR="002E6174" w:rsidRPr="002E6174" w:rsidRDefault="002E6174" w:rsidP="0052075C">
            <w:pPr>
              <w:spacing w:after="0" w:line="360" w:lineRule="auto"/>
              <w:ind w:firstLine="709"/>
              <w:jc w:val="both"/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</w:pP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Правовая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охрана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может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быть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предоставлена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в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силу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международных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договоров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Российской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Федерации.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Так,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статьей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6-bis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Парижской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конвенции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предусмотрен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льготный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режим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охраны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"общеизвестных"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знаков,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к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которым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относятся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обозначения,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известные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широким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слоям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потребителей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благодаря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большому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объему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их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использования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интенсивной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рекламе.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Например,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к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proofErr w:type="gramStart"/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общеизвестным</w:t>
            </w:r>
            <w:proofErr w:type="gramEnd"/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относится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знак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"</w:t>
            </w:r>
            <w:proofErr w:type="spellStart"/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McDonald's</w:t>
            </w:r>
            <w:proofErr w:type="spellEnd"/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",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на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рекламу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которого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в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1974-1979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гг.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фирма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затратила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57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млн.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долларов.</w:t>
            </w:r>
          </w:p>
          <w:p w:rsidR="002E6174" w:rsidRPr="002E6174" w:rsidRDefault="002E6174" w:rsidP="0052075C">
            <w:pPr>
              <w:spacing w:after="0" w:line="360" w:lineRule="auto"/>
              <w:ind w:firstLine="709"/>
              <w:jc w:val="both"/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</w:pP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"Общеизвестные"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товарные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знаки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охраняются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без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регистрации,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а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в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некоторых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странах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этим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знакам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предоставляется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правовая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охрана,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выходящая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за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рамки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тех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товаров,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для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которых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эти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знаки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используются.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Одним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из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окружных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судов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США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было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признано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сходство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обозначений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"</w:t>
            </w:r>
            <w:proofErr w:type="spellStart"/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Winston</w:t>
            </w:r>
            <w:proofErr w:type="spellEnd"/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"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"</w:t>
            </w:r>
            <w:proofErr w:type="spellStart"/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Wilsons</w:t>
            </w:r>
            <w:proofErr w:type="spellEnd"/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".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Было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подчеркнуто,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что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сигареты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"</w:t>
            </w:r>
            <w:proofErr w:type="spellStart"/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Winston</w:t>
            </w:r>
            <w:proofErr w:type="spellEnd"/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"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появились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в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продаже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в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1954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г.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их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реклама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активно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ведется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до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настоящего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времени.</w:t>
            </w:r>
          </w:p>
          <w:p w:rsidR="002E6174" w:rsidRPr="002E6174" w:rsidRDefault="002E6174" w:rsidP="0052075C">
            <w:pPr>
              <w:spacing w:after="0" w:line="360" w:lineRule="auto"/>
              <w:ind w:firstLine="709"/>
              <w:jc w:val="both"/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</w:pPr>
            <w:r w:rsidRPr="0052075C">
              <w:rPr>
                <w:rFonts w:eastAsia="Times New Roman"/>
                <w:b/>
                <w:bCs/>
                <w:color w:val="auto"/>
                <w:kern w:val="0"/>
                <w:sz w:val="28"/>
                <w:szCs w:val="28"/>
                <w:lang w:eastAsia="ru-RU"/>
              </w:rPr>
              <w:t>Правовая</w:t>
            </w:r>
            <w:r w:rsidR="0052075C">
              <w:rPr>
                <w:rFonts w:eastAsia="Times New Roman"/>
                <w:b/>
                <w:bCs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52075C">
              <w:rPr>
                <w:rFonts w:eastAsia="Times New Roman"/>
                <w:b/>
                <w:bCs/>
                <w:color w:val="auto"/>
                <w:kern w:val="0"/>
                <w:sz w:val="28"/>
                <w:szCs w:val="28"/>
                <w:lang w:eastAsia="ru-RU"/>
              </w:rPr>
              <w:t>охрана</w:t>
            </w:r>
            <w:r w:rsidR="0052075C">
              <w:rPr>
                <w:rFonts w:eastAsia="Times New Roman"/>
                <w:b/>
                <w:bCs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52075C">
              <w:rPr>
                <w:rFonts w:eastAsia="Times New Roman"/>
                <w:b/>
                <w:bCs/>
                <w:color w:val="auto"/>
                <w:kern w:val="0"/>
                <w:sz w:val="28"/>
                <w:szCs w:val="28"/>
                <w:lang w:eastAsia="ru-RU"/>
              </w:rPr>
              <w:t>товарных</w:t>
            </w:r>
            <w:r w:rsidR="0052075C">
              <w:rPr>
                <w:rFonts w:eastAsia="Times New Roman"/>
                <w:b/>
                <w:bCs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52075C">
              <w:rPr>
                <w:rFonts w:eastAsia="Times New Roman"/>
                <w:b/>
                <w:bCs/>
                <w:color w:val="auto"/>
                <w:kern w:val="0"/>
                <w:sz w:val="28"/>
                <w:szCs w:val="28"/>
                <w:lang w:eastAsia="ru-RU"/>
              </w:rPr>
              <w:t>знаков</w:t>
            </w:r>
            <w:r w:rsidR="0052075C">
              <w:rPr>
                <w:rFonts w:eastAsia="Times New Roman"/>
                <w:b/>
                <w:bCs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52075C">
              <w:rPr>
                <w:rFonts w:eastAsia="Times New Roman"/>
                <w:b/>
                <w:bCs/>
                <w:color w:val="auto"/>
                <w:kern w:val="0"/>
                <w:sz w:val="28"/>
                <w:szCs w:val="28"/>
                <w:lang w:eastAsia="ru-RU"/>
              </w:rPr>
              <w:t>в</w:t>
            </w:r>
            <w:r w:rsidR="0052075C">
              <w:rPr>
                <w:rFonts w:eastAsia="Times New Roman"/>
                <w:b/>
                <w:bCs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52075C">
              <w:rPr>
                <w:rFonts w:eastAsia="Times New Roman"/>
                <w:b/>
                <w:bCs/>
                <w:color w:val="auto"/>
                <w:kern w:val="0"/>
                <w:sz w:val="28"/>
                <w:szCs w:val="28"/>
                <w:lang w:eastAsia="ru-RU"/>
              </w:rPr>
              <w:t>России</w:t>
            </w:r>
          </w:p>
          <w:p w:rsidR="002E6174" w:rsidRPr="002E6174" w:rsidRDefault="002E6174" w:rsidP="0052075C">
            <w:pPr>
              <w:spacing w:after="0" w:line="360" w:lineRule="auto"/>
              <w:ind w:firstLine="709"/>
              <w:jc w:val="both"/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</w:pP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lastRenderedPageBreak/>
              <w:t>Определяя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роль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место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конкретного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изготовителя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на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рынке,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гарантируя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качество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продукции,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hyperlink r:id="rId20" w:history="1">
              <w:r w:rsidRPr="0052075C">
                <w:rPr>
                  <w:rFonts w:eastAsia="Times New Roman"/>
                  <w:color w:val="auto"/>
                  <w:kern w:val="0"/>
                  <w:sz w:val="28"/>
                  <w:szCs w:val="28"/>
                  <w:lang w:eastAsia="ru-RU"/>
                </w:rPr>
                <w:t>товарный</w:t>
              </w:r>
              <w:r w:rsidR="0052075C">
                <w:rPr>
                  <w:rFonts w:eastAsia="Times New Roman"/>
                  <w:color w:val="auto"/>
                  <w:kern w:val="0"/>
                  <w:sz w:val="28"/>
                  <w:szCs w:val="28"/>
                  <w:lang w:eastAsia="ru-RU"/>
                </w:rPr>
                <w:t xml:space="preserve"> </w:t>
              </w:r>
              <w:r w:rsidRPr="0052075C">
                <w:rPr>
                  <w:rFonts w:eastAsia="Times New Roman"/>
                  <w:color w:val="auto"/>
                  <w:kern w:val="0"/>
                  <w:sz w:val="28"/>
                  <w:szCs w:val="28"/>
                  <w:lang w:eastAsia="ru-RU"/>
                </w:rPr>
                <w:t>знак</w:t>
              </w:r>
            </w:hyperlink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приобретает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большую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экономическую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ценность</w:t>
            </w:r>
            <w:proofErr w:type="gramStart"/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,</w:t>
            </w:r>
            <w:proofErr w:type="gramEnd"/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превращаясь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в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средство,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способное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не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только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информировать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широчайшие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круги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потребителей,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но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вырабатывающее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у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них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автоматизм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в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приобретении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товара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определенного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изготовителя.</w:t>
            </w:r>
          </w:p>
          <w:p w:rsidR="002E6174" w:rsidRPr="002E6174" w:rsidRDefault="002E6174" w:rsidP="0052075C">
            <w:pPr>
              <w:spacing w:after="0" w:line="360" w:lineRule="auto"/>
              <w:ind w:firstLine="709"/>
              <w:jc w:val="both"/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</w:pP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Появление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товарных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знаков,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указывающих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на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производителя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товаров,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в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основном,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связано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периодом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становления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товарно-денежных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отношений,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когда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ремесленники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мастеровые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стали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ставить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отличительные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знаки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(клейма)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на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свою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продукцию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-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оружие,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кухонную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утварь.</w:t>
            </w:r>
          </w:p>
          <w:p w:rsidR="002E6174" w:rsidRPr="002E6174" w:rsidRDefault="002E6174" w:rsidP="0052075C">
            <w:pPr>
              <w:spacing w:after="0" w:line="360" w:lineRule="auto"/>
              <w:ind w:firstLine="709"/>
              <w:jc w:val="both"/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</w:pP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В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России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определение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понятия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товарного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знака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в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законодательстве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впервые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появляется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в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1767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г.,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когда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был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принят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Новоторговый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Устав,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содержащий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правовые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нормы,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регулирующие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внутреннюю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внешнюю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торговлю.</w:t>
            </w:r>
          </w:p>
          <w:p w:rsidR="002E6174" w:rsidRPr="002E6174" w:rsidRDefault="002E6174" w:rsidP="0052075C">
            <w:pPr>
              <w:spacing w:after="0" w:line="360" w:lineRule="auto"/>
              <w:ind w:firstLine="709"/>
              <w:jc w:val="both"/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</w:pP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Однако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по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мере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использования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товарных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знаков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все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чаще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стали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появляться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случаи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фальсификации,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когда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дешевые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подделки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proofErr w:type="gramStart"/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при</w:t>
            </w:r>
            <w:proofErr w:type="gramEnd"/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наличия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на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них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знака,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сходили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за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изделия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признанных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мастеров.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Чтобы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остановить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фальсификаторов,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требовались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юридические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методы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защиты.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В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России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законом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1830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г.,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содержащим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правила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способы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клеймения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товаров,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устанавливалась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уголовная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ответственность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за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нарушение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прав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на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товарный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знак,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в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том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числе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за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подделку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товара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или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клейма.</w:t>
            </w:r>
          </w:p>
          <w:p w:rsidR="002E6174" w:rsidRPr="002E6174" w:rsidRDefault="002E6174" w:rsidP="0052075C">
            <w:pPr>
              <w:spacing w:after="0" w:line="360" w:lineRule="auto"/>
              <w:ind w:firstLine="709"/>
              <w:jc w:val="both"/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</w:pP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Начиная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конца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Х1Х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в.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был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подписан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ряд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международных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соглашений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в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области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охраны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промышленной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собственности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-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Парижская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конвенция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1883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г.,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Мадридское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соглашение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о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международной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регистрации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товарных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знаков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1891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г.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т.д.</w:t>
            </w:r>
          </w:p>
          <w:p w:rsidR="002E6174" w:rsidRPr="002E6174" w:rsidRDefault="002E6174" w:rsidP="0052075C">
            <w:pPr>
              <w:spacing w:after="0" w:line="360" w:lineRule="auto"/>
              <w:ind w:firstLine="709"/>
              <w:jc w:val="both"/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</w:pP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В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настоящее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время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в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России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отношения,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возникающие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в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связи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созданием,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регистрацией,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правовой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охраной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использованием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товарных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знаков,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регулируются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целым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рядом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законодательных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актов: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Гражданским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Кодексом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РФ,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Законом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РФ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"О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товарных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знаках,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знаках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обслуживания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наименованиях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мест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происхождения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товаров",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Законом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"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Об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авторском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праве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смежных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правах",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Законом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"О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конкуренции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ограничении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lastRenderedPageBreak/>
              <w:t>монополистической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деятельности",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Законом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"О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защите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прав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потребителей",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Уголовным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кодексом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РФ,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международными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соглашениями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конвенциями,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участниками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которых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является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Россия,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а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также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рядом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подзаконных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актов.</w:t>
            </w:r>
          </w:p>
          <w:p w:rsidR="002E6174" w:rsidRPr="002E6174" w:rsidRDefault="002E6174" w:rsidP="0052075C">
            <w:pPr>
              <w:spacing w:after="0" w:line="360" w:lineRule="auto"/>
              <w:ind w:firstLine="709"/>
              <w:jc w:val="both"/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</w:pPr>
            <w:r w:rsidRPr="0052075C">
              <w:rPr>
                <w:rFonts w:eastAsia="Times New Roman"/>
                <w:b/>
                <w:bCs/>
                <w:color w:val="auto"/>
                <w:kern w:val="0"/>
                <w:sz w:val="28"/>
                <w:szCs w:val="28"/>
                <w:lang w:eastAsia="ru-RU"/>
              </w:rPr>
              <w:t>Предупредительная</w:t>
            </w:r>
            <w:r w:rsidR="0052075C">
              <w:rPr>
                <w:rFonts w:eastAsia="Times New Roman"/>
                <w:b/>
                <w:bCs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52075C">
              <w:rPr>
                <w:rFonts w:eastAsia="Times New Roman"/>
                <w:b/>
                <w:bCs/>
                <w:color w:val="auto"/>
                <w:kern w:val="0"/>
                <w:sz w:val="28"/>
                <w:szCs w:val="28"/>
                <w:lang w:eastAsia="ru-RU"/>
              </w:rPr>
              <w:t>маркировка</w:t>
            </w:r>
          </w:p>
          <w:p w:rsidR="002E6174" w:rsidRPr="002E6174" w:rsidRDefault="002E6174" w:rsidP="0052075C">
            <w:pPr>
              <w:spacing w:after="0" w:line="360" w:lineRule="auto"/>
              <w:ind w:firstLine="709"/>
              <w:jc w:val="both"/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</w:pP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Владелец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товарного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знака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имеет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право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проставлять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рядом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товарным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знаком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предупредительную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маркировку,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указывающую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на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то,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что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применяемое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обозначение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является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зарегистрированным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в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Российской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Федерации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товарным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знаком.</w:t>
            </w:r>
          </w:p>
          <w:p w:rsidR="002E6174" w:rsidRPr="002E6174" w:rsidRDefault="002E6174" w:rsidP="0052075C">
            <w:pPr>
              <w:spacing w:after="0" w:line="360" w:lineRule="auto"/>
              <w:ind w:firstLine="709"/>
              <w:jc w:val="both"/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</w:pP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Предупредительная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маркировка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представляет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собой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специальное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обозначение,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свидетельствующее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о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том,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что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hyperlink r:id="rId21" w:history="1">
              <w:r w:rsidRPr="0052075C">
                <w:rPr>
                  <w:rFonts w:eastAsia="Times New Roman"/>
                  <w:color w:val="auto"/>
                  <w:kern w:val="0"/>
                  <w:sz w:val="28"/>
                  <w:szCs w:val="28"/>
                  <w:lang w:eastAsia="ru-RU"/>
                </w:rPr>
                <w:t>товарный</w:t>
              </w:r>
              <w:r w:rsidR="0052075C">
                <w:rPr>
                  <w:rFonts w:eastAsia="Times New Roman"/>
                  <w:color w:val="auto"/>
                  <w:kern w:val="0"/>
                  <w:sz w:val="28"/>
                  <w:szCs w:val="28"/>
                  <w:lang w:eastAsia="ru-RU"/>
                </w:rPr>
                <w:t xml:space="preserve"> </w:t>
              </w:r>
              <w:r w:rsidRPr="0052075C">
                <w:rPr>
                  <w:rFonts w:eastAsia="Times New Roman"/>
                  <w:color w:val="auto"/>
                  <w:kern w:val="0"/>
                  <w:sz w:val="28"/>
                  <w:szCs w:val="28"/>
                  <w:lang w:eastAsia="ru-RU"/>
                </w:rPr>
                <w:t>знак</w:t>
              </w:r>
            </w:hyperlink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охраняется,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а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следовательно,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это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гарантирует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покупателю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приобретение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товара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именно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того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производителя,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на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которого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он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рассчитывает.</w:t>
            </w:r>
          </w:p>
          <w:p w:rsidR="002E6174" w:rsidRPr="002E6174" w:rsidRDefault="002E6174" w:rsidP="0052075C">
            <w:pPr>
              <w:spacing w:after="0" w:line="360" w:lineRule="auto"/>
              <w:ind w:firstLine="709"/>
              <w:jc w:val="both"/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</w:pP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Нормы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о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предупредительной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маркировке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указанием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ее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формы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содержатся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в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законодательствах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таких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стран,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как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США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Япония.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Закон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Японии,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в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частности,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рекомендует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для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привлечения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внимания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к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знаку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предупреждения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его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потенциальных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нарушителей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сопровождать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знак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маркировкой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в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виде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латинской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буквы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R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или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R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в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окружности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или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словесного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обозначения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"товарный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знак"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или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"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зарегистрированный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знак".</w:t>
            </w:r>
          </w:p>
          <w:p w:rsidR="002E6174" w:rsidRPr="002E6174" w:rsidRDefault="002E6174" w:rsidP="0052075C">
            <w:pPr>
              <w:spacing w:after="0" w:line="360" w:lineRule="auto"/>
              <w:ind w:firstLine="709"/>
              <w:jc w:val="both"/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</w:pP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Кроме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названных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изображений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в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мировой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практике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получили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распространение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буквенные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сочетания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"Т</w:t>
            </w:r>
            <w:proofErr w:type="gramStart"/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M</w:t>
            </w:r>
            <w:proofErr w:type="gramEnd"/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",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а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также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слова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"</w:t>
            </w:r>
            <w:proofErr w:type="spellStart"/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Trademark</w:t>
            </w:r>
            <w:proofErr w:type="spellEnd"/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",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"зарегистрированный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знак",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-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"</w:t>
            </w:r>
            <w:proofErr w:type="spellStart"/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Registered</w:t>
            </w:r>
            <w:proofErr w:type="spellEnd"/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Trademark</w:t>
            </w:r>
            <w:proofErr w:type="spellEnd"/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"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(Великобритания),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"</w:t>
            </w:r>
            <w:proofErr w:type="spellStart"/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Marfue</w:t>
            </w:r>
            <w:proofErr w:type="spellEnd"/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deposee</w:t>
            </w:r>
            <w:proofErr w:type="spellEnd"/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"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(Франция,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Бельгия),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"</w:t>
            </w:r>
            <w:proofErr w:type="spellStart"/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Marks</w:t>
            </w:r>
            <w:proofErr w:type="spellEnd"/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Registrada</w:t>
            </w:r>
            <w:proofErr w:type="spellEnd"/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"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(латиноамериканские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страны).4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Нанесение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такого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обозначения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является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правом,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а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не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обязанностью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владельца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знака,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что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подкрепляется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статьей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5D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Парижской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Конвенции.</w:t>
            </w:r>
          </w:p>
          <w:p w:rsidR="002E6174" w:rsidRPr="002E6174" w:rsidRDefault="002E6174" w:rsidP="0052075C">
            <w:pPr>
              <w:spacing w:after="0" w:line="360" w:lineRule="auto"/>
              <w:ind w:firstLine="709"/>
              <w:jc w:val="both"/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</w:pP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В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Российском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законодательстве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на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данный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момент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не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установлен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вид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маркировки,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поэтому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отечественные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производители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используют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либо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знак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R,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либо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надпись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"Зарегистрированная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торговая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марка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(товарный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знак)".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Следует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иметь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в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виду,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что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"незаконное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использование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предупредительной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маркировки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в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отношении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незарегистрированного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товарного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знака"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влечет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за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lastRenderedPageBreak/>
              <w:t>собой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уголовную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ответственность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в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соответствии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со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ст.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180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УК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РФ.</w:t>
            </w:r>
          </w:p>
          <w:p w:rsidR="002E6174" w:rsidRPr="002E6174" w:rsidRDefault="002E6174" w:rsidP="0052075C">
            <w:pPr>
              <w:spacing w:after="0" w:line="360" w:lineRule="auto"/>
              <w:ind w:firstLine="709"/>
              <w:jc w:val="both"/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</w:pPr>
          </w:p>
          <w:p w:rsidR="002E6174" w:rsidRPr="002E6174" w:rsidRDefault="002E6174" w:rsidP="0052075C">
            <w:pPr>
              <w:spacing w:after="0" w:line="360" w:lineRule="auto"/>
              <w:ind w:firstLine="709"/>
              <w:jc w:val="both"/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</w:pPr>
            <w:r w:rsidRPr="002E6174">
              <w:rPr>
                <w:rFonts w:eastAsia="Times New Roman"/>
                <w:b/>
                <w:bCs/>
                <w:color w:val="auto"/>
                <w:kern w:val="0"/>
                <w:sz w:val="28"/>
                <w:szCs w:val="28"/>
                <w:lang w:eastAsia="ru-RU"/>
              </w:rPr>
              <w:t>Это</w:t>
            </w:r>
            <w:r w:rsidR="0052075C">
              <w:rPr>
                <w:rFonts w:eastAsia="Times New Roman"/>
                <w:b/>
                <w:bCs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b/>
                <w:bCs/>
                <w:color w:val="auto"/>
                <w:kern w:val="0"/>
                <w:sz w:val="28"/>
                <w:szCs w:val="28"/>
                <w:lang w:eastAsia="ru-RU"/>
              </w:rPr>
              <w:t>интересно</w:t>
            </w:r>
          </w:p>
          <w:p w:rsidR="002E6174" w:rsidRPr="002E6174" w:rsidRDefault="002E6174" w:rsidP="0052075C">
            <w:pPr>
              <w:spacing w:after="0" w:line="360" w:lineRule="auto"/>
              <w:ind w:firstLine="709"/>
              <w:jc w:val="both"/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</w:pP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В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настоящее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время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отечественные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предприятия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кардинально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меняют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ориентиры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в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своей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деятельности,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усиливают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внимание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к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обеспечению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правовой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охраны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выпускаемой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продукции,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маркировке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ее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зарегистрированными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в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установленном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порядке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товарными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знаками.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В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качестве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товарного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знака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регистрируется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не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только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фирменное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наименование: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ЛОМО,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ЛМЗ,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ЛИВИЗ,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КАРАВАЙ,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но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выпускаемая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продукция.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proofErr w:type="gramStart"/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Шоколад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"Сказки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Пушкина",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набор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"Третьяковская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галерея"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(фабрика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"Красный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Октябрь",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Москва),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печенье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"Лимонное",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"Персиковое",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"Цитрусовое"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(АООТ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"Большевик",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Москва),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пиво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"Ладожское",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"Марна"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(Пивоваренный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завод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"Бавария",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С.-Петербург),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колбасы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"Приморская",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"</w:t>
            </w:r>
            <w:proofErr w:type="spellStart"/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Красносельская</w:t>
            </w:r>
            <w:proofErr w:type="spellEnd"/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"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(АООТ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"Самсон",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С.-Петербург)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-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это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всего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лишь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несколько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примеров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зарегистрированных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товарных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знаков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продукции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известных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фабрик,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проводящих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активную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политику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укрепления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своих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торговых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марок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фирменного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наименования.</w:t>
            </w:r>
            <w:proofErr w:type="gramEnd"/>
          </w:p>
          <w:p w:rsidR="002E6174" w:rsidRPr="002E6174" w:rsidRDefault="002E6174" w:rsidP="0052075C">
            <w:pPr>
              <w:spacing w:after="0" w:line="360" w:lineRule="auto"/>
              <w:ind w:firstLine="709"/>
              <w:jc w:val="both"/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</w:pP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В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современных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условиях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роль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сервиса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значительно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возросла,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поэтому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приобретают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особую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актуальность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знаки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обслуживания.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Банки,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страховые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компания,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туристические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агентства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регистрируют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свои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фирменные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обозначения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в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качестве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знаков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обслуживания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в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Патентном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ведомстве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-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Инкомбанк,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Промышленно-строительный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банк,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Интурист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др.</w:t>
            </w:r>
          </w:p>
          <w:p w:rsidR="002E6174" w:rsidRPr="002E6174" w:rsidRDefault="002E6174" w:rsidP="0052075C">
            <w:pPr>
              <w:spacing w:after="0" w:line="360" w:lineRule="auto"/>
              <w:ind w:firstLine="709"/>
              <w:jc w:val="both"/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</w:pP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Активную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политику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патентно-правовой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охраны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товарных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знаков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знаков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обслуживания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ведет,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например,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"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Телекомпания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"ВИД".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В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качестве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товарного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знака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ею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зарегистрированы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обозначения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"ВИД",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"Поле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чудес",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"Академия",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"Час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Пик"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др.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Андрей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Макаревич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зарегистрировал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в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качестве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товарного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знака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обозначение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"Смак",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известное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многим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по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популярной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телепередаче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одноименной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газете.</w:t>
            </w:r>
          </w:p>
          <w:p w:rsidR="002E6174" w:rsidRPr="002E6174" w:rsidRDefault="002E6174" w:rsidP="0052075C">
            <w:pPr>
              <w:spacing w:after="0" w:line="360" w:lineRule="auto"/>
              <w:ind w:firstLine="709"/>
              <w:jc w:val="both"/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</w:pP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Существующая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в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настоящее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время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законодательная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база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дает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возможность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цивилизованного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разрешения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споров,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возникающих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в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связи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lastRenderedPageBreak/>
              <w:t>незаконным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использованием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товарных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знаков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знаков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обслуживания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-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путем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мирного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урегулирования,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обращения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в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Государственный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комитет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по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поддержке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новых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экономических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структур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(ГКАП),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либо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в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арбитражные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суды.</w:t>
            </w:r>
          </w:p>
          <w:p w:rsidR="002E6174" w:rsidRPr="002E6174" w:rsidRDefault="002E6174" w:rsidP="0052075C">
            <w:pPr>
              <w:spacing w:after="0" w:line="360" w:lineRule="auto"/>
              <w:ind w:firstLine="709"/>
              <w:jc w:val="both"/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</w:pP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Торговая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марка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является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одним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из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главных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элементов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маркетинговой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политики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фирмы,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представляя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собой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гарантию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качества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обеспечивая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безопасность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потребителя.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В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современном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мировом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бизнесе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наблюдается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переход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от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неприятия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интеллектуальной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собственности,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в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том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числе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торговых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марок,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к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стратегическому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управлению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этими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корпоративными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активами.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Особую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актуальность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в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связи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этим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приобретает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их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правовая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охрана.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Чтобы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надежно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защитить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свою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продукцию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от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подделок,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оградить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свой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рынок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от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конкурентов,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а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потребителей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-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от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введения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в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заблуждение,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производителю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следует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зарегистрировать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свой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hyperlink r:id="rId22" w:history="1">
              <w:r w:rsidRPr="0052075C">
                <w:rPr>
                  <w:rFonts w:eastAsia="Times New Roman"/>
                  <w:color w:val="auto"/>
                  <w:kern w:val="0"/>
                  <w:sz w:val="28"/>
                  <w:szCs w:val="28"/>
                  <w:lang w:eastAsia="ru-RU"/>
                </w:rPr>
                <w:t>товарный</w:t>
              </w:r>
              <w:r w:rsidR="0052075C">
                <w:rPr>
                  <w:rFonts w:eastAsia="Times New Roman"/>
                  <w:color w:val="auto"/>
                  <w:kern w:val="0"/>
                  <w:sz w:val="28"/>
                  <w:szCs w:val="28"/>
                  <w:lang w:eastAsia="ru-RU"/>
                </w:rPr>
                <w:t xml:space="preserve"> </w:t>
              </w:r>
              <w:r w:rsidRPr="0052075C">
                <w:rPr>
                  <w:rFonts w:eastAsia="Times New Roman"/>
                  <w:color w:val="auto"/>
                  <w:kern w:val="0"/>
                  <w:sz w:val="28"/>
                  <w:szCs w:val="28"/>
                  <w:lang w:eastAsia="ru-RU"/>
                </w:rPr>
                <w:t>знак</w:t>
              </w:r>
            </w:hyperlink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в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Патентном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ведомстве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России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или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других</w:t>
            </w:r>
            <w:r w:rsidR="0052075C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 xml:space="preserve"> </w:t>
            </w:r>
            <w:r w:rsidRPr="002E6174">
              <w:rPr>
                <w:rFonts w:eastAsia="Times New Roman"/>
                <w:color w:val="auto"/>
                <w:kern w:val="0"/>
                <w:sz w:val="28"/>
                <w:szCs w:val="28"/>
                <w:lang w:eastAsia="ru-RU"/>
              </w:rPr>
              <w:t>стран.</w:t>
            </w:r>
          </w:p>
        </w:tc>
      </w:tr>
    </w:tbl>
    <w:p w:rsidR="00862E96" w:rsidRPr="0052075C" w:rsidRDefault="00862E96" w:rsidP="0052075C">
      <w:pPr>
        <w:spacing w:after="0" w:line="360" w:lineRule="auto"/>
        <w:ind w:firstLine="709"/>
        <w:jc w:val="both"/>
        <w:rPr>
          <w:color w:val="auto"/>
          <w:sz w:val="28"/>
          <w:szCs w:val="28"/>
        </w:rPr>
      </w:pPr>
    </w:p>
    <w:sectPr w:rsidR="00862E96" w:rsidRPr="0052075C" w:rsidSect="00862E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B93FDE"/>
    <w:multiLevelType w:val="multilevel"/>
    <w:tmpl w:val="D97E7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5"/>
  <w:proofState w:spelling="clean" w:grammar="clean"/>
  <w:defaultTabStop w:val="708"/>
  <w:characterSpacingControl w:val="doNotCompress"/>
  <w:compat/>
  <w:rsids>
    <w:rsidRoot w:val="002E6174"/>
    <w:rsid w:val="0009491D"/>
    <w:rsid w:val="002E6174"/>
    <w:rsid w:val="0052075C"/>
    <w:rsid w:val="00862E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/>
        <w:kern w:val="27"/>
        <w:sz w:val="27"/>
        <w:szCs w:val="27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2E96"/>
  </w:style>
  <w:style w:type="paragraph" w:styleId="1">
    <w:name w:val="heading 1"/>
    <w:basedOn w:val="a"/>
    <w:link w:val="10"/>
    <w:uiPriority w:val="9"/>
    <w:qFormat/>
    <w:rsid w:val="002E6174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auto"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6174"/>
    <w:rPr>
      <w:rFonts w:eastAsia="Times New Roman"/>
      <w:b/>
      <w:bCs/>
      <w:color w:val="auto"/>
      <w:kern w:val="36"/>
      <w:sz w:val="48"/>
      <w:szCs w:val="48"/>
      <w:lang w:eastAsia="ru-RU"/>
    </w:rPr>
  </w:style>
  <w:style w:type="character" w:styleId="a3">
    <w:name w:val="Strong"/>
    <w:basedOn w:val="a0"/>
    <w:uiPriority w:val="22"/>
    <w:qFormat/>
    <w:rsid w:val="002E6174"/>
    <w:rPr>
      <w:b/>
      <w:bCs/>
    </w:rPr>
  </w:style>
  <w:style w:type="paragraph" w:customStyle="1" w:styleId="text">
    <w:name w:val="text"/>
    <w:basedOn w:val="a"/>
    <w:rsid w:val="002E6174"/>
    <w:pPr>
      <w:spacing w:before="100" w:beforeAutospacing="1" w:after="100" w:afterAutospacing="1" w:line="240" w:lineRule="auto"/>
    </w:pPr>
    <w:rPr>
      <w:rFonts w:eastAsia="Times New Roman"/>
      <w:color w:val="auto"/>
      <w:kern w:val="0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E6174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2E6174"/>
    <w:pPr>
      <w:spacing w:before="100" w:beforeAutospacing="1" w:after="100" w:afterAutospacing="1" w:line="240" w:lineRule="auto"/>
    </w:pPr>
    <w:rPr>
      <w:rFonts w:eastAsia="Times New Roman"/>
      <w:color w:val="auto"/>
      <w:kern w:val="0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5207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58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3404">
          <w:marLeft w:val="0"/>
          <w:marRight w:val="1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2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59029">
          <w:blockQuote w:val="1"/>
          <w:marLeft w:val="2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3559">
          <w:blockQuote w:val="1"/>
          <w:marLeft w:val="2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1903">
          <w:blockQuote w:val="1"/>
          <w:marLeft w:val="2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5717">
          <w:blockQuote w:val="1"/>
          <w:marLeft w:val="2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4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9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430">
          <w:blockQuote w:val="1"/>
          <w:marLeft w:val="2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7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7084">
          <w:blockQuote w:val="1"/>
          <w:marLeft w:val="2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92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birskdo.ru/mod/glossary/showentry.php?eid=2126&amp;displayformat=dictionary" TargetMode="External"/><Relationship Id="rId13" Type="http://schemas.openxmlformats.org/officeDocument/2006/relationships/hyperlink" Target="https://moodle.birskdo.ru/mod/glossary/showentry.php?eid=2126&amp;displayformat=dictionary" TargetMode="External"/><Relationship Id="rId18" Type="http://schemas.openxmlformats.org/officeDocument/2006/relationships/hyperlink" Target="http://www.advesti.ru/glossary/desk/2463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advesti.ru/glossary/desk/2463" TargetMode="External"/><Relationship Id="rId7" Type="http://schemas.openxmlformats.org/officeDocument/2006/relationships/hyperlink" Target="https://moodle.birskdo.ru/mod/glossary/showentry.php?eid=2126&amp;displayformat=dictionary" TargetMode="External"/><Relationship Id="rId12" Type="http://schemas.openxmlformats.org/officeDocument/2006/relationships/hyperlink" Target="https://moodle.birskdo.ru/mod/glossary/showentry.php?eid=2126&amp;displayformat=dictionary" TargetMode="External"/><Relationship Id="rId17" Type="http://schemas.openxmlformats.org/officeDocument/2006/relationships/hyperlink" Target="http://www.advesti.ru/glossary/desk/2463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advesti.ru/glossary/desk/2463" TargetMode="External"/><Relationship Id="rId20" Type="http://schemas.openxmlformats.org/officeDocument/2006/relationships/hyperlink" Target="http://www.advesti.ru/glossary/desk/246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oodle.birskdo.ru/mod/glossary/showentry.php?eid=2126&amp;displayformat=dictionary" TargetMode="External"/><Relationship Id="rId11" Type="http://schemas.openxmlformats.org/officeDocument/2006/relationships/hyperlink" Target="https://moodle.birskdo.ru/mod/glossary/showentry.php?eid=2126&amp;displayformat=dictionary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moodle.birskdo.ru/mod/glossary/showentry.php?eid=2126&amp;displayformat=dictionary" TargetMode="External"/><Relationship Id="rId15" Type="http://schemas.openxmlformats.org/officeDocument/2006/relationships/hyperlink" Target="http://www.advesti.ru/glossary/desk/2463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moodle.birskdo.ru/mod/glossary/showentry.php?eid=2126&amp;displayformat=dictionary" TargetMode="External"/><Relationship Id="rId19" Type="http://schemas.openxmlformats.org/officeDocument/2006/relationships/hyperlink" Target="http://www.advesti.ru/glossary/desk/246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oodle.birskdo.ru/mod/glossary/showentry.php?eid=2126&amp;displayformat=dictionary" TargetMode="External"/><Relationship Id="rId14" Type="http://schemas.openxmlformats.org/officeDocument/2006/relationships/hyperlink" Target="http://www.advesti.ru/glossary/desk/2463" TargetMode="External"/><Relationship Id="rId22" Type="http://schemas.openxmlformats.org/officeDocument/2006/relationships/hyperlink" Target="http://www.advesti.ru/glossary/desk/246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21</Pages>
  <Words>5543</Words>
  <Characters>31600</Characters>
  <Application>Microsoft Office Word</Application>
  <DocSecurity>0</DocSecurity>
  <Lines>263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1232</dc:creator>
  <cp:lastModifiedBy>1232</cp:lastModifiedBy>
  <cp:revision>1</cp:revision>
  <dcterms:created xsi:type="dcterms:W3CDTF">2022-09-15T10:15:00Z</dcterms:created>
  <dcterms:modified xsi:type="dcterms:W3CDTF">2022-09-15T10:31:00Z</dcterms:modified>
</cp:coreProperties>
</file>