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6539" w:rsidRPr="007C6A3F" w:rsidRDefault="00126F91" w:rsidP="007C6A3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6A3F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53630E"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</w:p>
    <w:p w:rsidR="00D97C54" w:rsidRPr="00D97C54" w:rsidRDefault="00D97C54" w:rsidP="007C6A3F">
      <w:pPr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D97C5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Построение FEO диаграмм и диаграмм дерева узлов</w:t>
      </w:r>
    </w:p>
    <w:p w:rsidR="00315B85" w:rsidRPr="007C6A3F" w:rsidRDefault="00315B85" w:rsidP="007C6A3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32744" w:rsidRPr="007C6A3F" w:rsidRDefault="00832744" w:rsidP="007C6A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C6A3F">
        <w:rPr>
          <w:rFonts w:ascii="Times New Roman" w:hAnsi="Times New Roman" w:cs="Times New Roman"/>
          <w:b/>
          <w:bCs/>
          <w:color w:val="000000"/>
          <w:sz w:val="28"/>
          <w:szCs w:val="28"/>
        </w:rPr>
        <w:t>Цель работы:</w:t>
      </w:r>
    </w:p>
    <w:p w:rsidR="00832744" w:rsidRPr="007C6A3F" w:rsidRDefault="00832744" w:rsidP="007C6A3F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C6A3F">
        <w:rPr>
          <w:rFonts w:ascii="Times New Roman" w:hAnsi="Times New Roman" w:cs="Times New Roman"/>
          <w:color w:val="000000"/>
          <w:sz w:val="28"/>
          <w:szCs w:val="28"/>
        </w:rPr>
        <w:t>построить FEO диаграмму для одной из имеющихся диаграмм</w:t>
      </w:r>
    </w:p>
    <w:p w:rsidR="00832744" w:rsidRPr="007C6A3F" w:rsidRDefault="00832744" w:rsidP="007C6A3F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C6A3F">
        <w:rPr>
          <w:rFonts w:ascii="Times New Roman" w:hAnsi="Times New Roman" w:cs="Times New Roman"/>
          <w:color w:val="000000"/>
          <w:sz w:val="28"/>
          <w:szCs w:val="28"/>
        </w:rPr>
        <w:t>построить диаграмму дерева узлов</w:t>
      </w:r>
      <w:bookmarkStart w:id="0" w:name="_GoBack"/>
      <w:bookmarkEnd w:id="0"/>
    </w:p>
    <w:p w:rsidR="00832744" w:rsidRPr="007C6A3F" w:rsidRDefault="00832744" w:rsidP="007C6A3F">
      <w:pPr>
        <w:pStyle w:val="3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</w:rPr>
      </w:pPr>
      <w:r w:rsidRPr="007C6A3F">
        <w:rPr>
          <w:color w:val="000000"/>
          <w:sz w:val="28"/>
          <w:szCs w:val="28"/>
        </w:rPr>
        <w:t>FEO диаграммы</w:t>
      </w:r>
    </w:p>
    <w:p w:rsidR="00832744" w:rsidRPr="007C6A3F" w:rsidRDefault="00832744" w:rsidP="007C6A3F">
      <w:pPr>
        <w:spacing w:after="0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C6A3F">
        <w:rPr>
          <w:rFonts w:ascii="Times New Roman" w:hAnsi="Times New Roman" w:cs="Times New Roman"/>
          <w:color w:val="000000"/>
          <w:sz w:val="28"/>
          <w:szCs w:val="28"/>
        </w:rPr>
        <w:t>FEO (</w:t>
      </w:r>
      <w:proofErr w:type="spellStart"/>
      <w:r w:rsidRPr="007C6A3F">
        <w:rPr>
          <w:rFonts w:ascii="Times New Roman" w:hAnsi="Times New Roman" w:cs="Times New Roman"/>
          <w:color w:val="000000"/>
          <w:sz w:val="28"/>
          <w:szCs w:val="28"/>
        </w:rPr>
        <w:t>For</w:t>
      </w:r>
      <w:proofErr w:type="spellEnd"/>
      <w:r w:rsidRPr="007C6A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C6A3F">
        <w:rPr>
          <w:rFonts w:ascii="Times New Roman" w:hAnsi="Times New Roman" w:cs="Times New Roman"/>
          <w:color w:val="000000"/>
          <w:sz w:val="28"/>
          <w:szCs w:val="28"/>
        </w:rPr>
        <w:t>Exposition</w:t>
      </w:r>
      <w:proofErr w:type="spellEnd"/>
      <w:r w:rsidRPr="007C6A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C6A3F">
        <w:rPr>
          <w:rFonts w:ascii="Times New Roman" w:hAnsi="Times New Roman" w:cs="Times New Roman"/>
          <w:color w:val="000000"/>
          <w:sz w:val="28"/>
          <w:szCs w:val="28"/>
        </w:rPr>
        <w:t>Only</w:t>
      </w:r>
      <w:proofErr w:type="spellEnd"/>
      <w:r w:rsidRPr="007C6A3F">
        <w:rPr>
          <w:rFonts w:ascii="Times New Roman" w:hAnsi="Times New Roman" w:cs="Times New Roman"/>
          <w:color w:val="000000"/>
          <w:sz w:val="28"/>
          <w:szCs w:val="28"/>
        </w:rPr>
        <w:t xml:space="preserve">) диаграммы (другое название - диаграммы только для экспозиции, описания) используются для иллюстрации альтернативной точки зрения, для отображения отдельных деталей, которые не поддерживаются явно синтаксисом IDEF0. FEO диаграммы позволяют нарушить любое синтаксическое правило, </w:t>
      </w:r>
      <w:proofErr w:type="spellStart"/>
      <w:r w:rsidRPr="007C6A3F">
        <w:rPr>
          <w:rFonts w:ascii="Times New Roman" w:hAnsi="Times New Roman" w:cs="Times New Roman"/>
          <w:color w:val="000000"/>
          <w:sz w:val="28"/>
          <w:szCs w:val="28"/>
        </w:rPr>
        <w:t>посколько</w:t>
      </w:r>
      <w:proofErr w:type="spellEnd"/>
      <w:r w:rsidRPr="007C6A3F">
        <w:rPr>
          <w:rFonts w:ascii="Times New Roman" w:hAnsi="Times New Roman" w:cs="Times New Roman"/>
          <w:color w:val="000000"/>
          <w:sz w:val="28"/>
          <w:szCs w:val="28"/>
        </w:rPr>
        <w:t xml:space="preserve"> эти диаграммы - фактически обычные картинки - копии стандартных диаграмм. Например, работа на FEO диаграмме может не иметь стрелок выхода или управления. </w:t>
      </w:r>
      <w:proofErr w:type="spellStart"/>
      <w:r w:rsidRPr="007C6A3F">
        <w:rPr>
          <w:rFonts w:ascii="Times New Roman" w:hAnsi="Times New Roman" w:cs="Times New Roman"/>
          <w:color w:val="000000"/>
          <w:sz w:val="28"/>
          <w:szCs w:val="28"/>
        </w:rPr>
        <w:t>AllFusion</w:t>
      </w:r>
      <w:proofErr w:type="spellEnd"/>
      <w:r w:rsidRPr="007C6A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C6A3F">
        <w:rPr>
          <w:rFonts w:ascii="Times New Roman" w:hAnsi="Times New Roman" w:cs="Times New Roman"/>
          <w:color w:val="000000"/>
          <w:sz w:val="28"/>
          <w:szCs w:val="28"/>
        </w:rPr>
        <w:t>Process</w:t>
      </w:r>
      <w:proofErr w:type="spellEnd"/>
      <w:r w:rsidRPr="007C6A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C6A3F">
        <w:rPr>
          <w:rFonts w:ascii="Times New Roman" w:hAnsi="Times New Roman" w:cs="Times New Roman"/>
          <w:color w:val="000000"/>
          <w:sz w:val="28"/>
          <w:szCs w:val="28"/>
        </w:rPr>
        <w:t>Modeler</w:t>
      </w:r>
      <w:proofErr w:type="spellEnd"/>
      <w:r w:rsidRPr="007C6A3F">
        <w:rPr>
          <w:rFonts w:ascii="Times New Roman" w:hAnsi="Times New Roman" w:cs="Times New Roman"/>
          <w:color w:val="000000"/>
          <w:sz w:val="28"/>
          <w:szCs w:val="28"/>
        </w:rPr>
        <w:t xml:space="preserve"> позволяет также строить FEO диаграммы для диаграмм в нотации DFD.</w:t>
      </w:r>
    </w:p>
    <w:p w:rsidR="00126F91" w:rsidRPr="00724AA6" w:rsidRDefault="00832744" w:rsidP="007C6A3F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C6A3F">
        <w:rPr>
          <w:rFonts w:ascii="Times New Roman" w:hAnsi="Times New Roman" w:cs="Times New Roman"/>
          <w:color w:val="000000"/>
          <w:sz w:val="28"/>
          <w:szCs w:val="28"/>
        </w:rPr>
        <w:t>Для построения FEO диаграммы необходимо выбрать пункт меню </w:t>
      </w:r>
      <w:proofErr w:type="spellStart"/>
      <w:r w:rsidRPr="007C6A3F">
        <w:rPr>
          <w:rFonts w:ascii="Times New Roman" w:hAnsi="Times New Roman" w:cs="Times New Roman"/>
          <w:i/>
          <w:iCs/>
          <w:color w:val="000000"/>
          <w:sz w:val="28"/>
          <w:szCs w:val="28"/>
        </w:rPr>
        <w:t>Diagram</w:t>
      </w:r>
      <w:proofErr w:type="spellEnd"/>
      <w:r w:rsidRPr="007C6A3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-&gt; </w:t>
      </w:r>
      <w:proofErr w:type="spellStart"/>
      <w:r w:rsidRPr="007C6A3F">
        <w:rPr>
          <w:rFonts w:ascii="Times New Roman" w:hAnsi="Times New Roman" w:cs="Times New Roman"/>
          <w:i/>
          <w:iCs/>
          <w:color w:val="000000"/>
          <w:sz w:val="28"/>
          <w:szCs w:val="28"/>
        </w:rPr>
        <w:t>Add</w:t>
      </w:r>
      <w:proofErr w:type="spellEnd"/>
      <w:r w:rsidRPr="007C6A3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FEO </w:t>
      </w:r>
      <w:proofErr w:type="spellStart"/>
      <w:r w:rsidRPr="007C6A3F">
        <w:rPr>
          <w:rFonts w:ascii="Times New Roman" w:hAnsi="Times New Roman" w:cs="Times New Roman"/>
          <w:i/>
          <w:iCs/>
          <w:color w:val="000000"/>
          <w:sz w:val="28"/>
          <w:szCs w:val="28"/>
        </w:rPr>
        <w:t>Diagram</w:t>
      </w:r>
      <w:proofErr w:type="spellEnd"/>
      <w:r w:rsidRPr="007C6A3F">
        <w:rPr>
          <w:rFonts w:ascii="Times New Roman" w:hAnsi="Times New Roman" w:cs="Times New Roman"/>
          <w:color w:val="000000"/>
          <w:sz w:val="28"/>
          <w:szCs w:val="28"/>
        </w:rPr>
        <w:t> и в появившемся окне выбрать диаграмму, на базе которой будет строиться FEO диаграмма (рис. 1).</w:t>
      </w:r>
    </w:p>
    <w:p w:rsidR="00832744" w:rsidRPr="007C6A3F" w:rsidRDefault="00832744" w:rsidP="007C6A3F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C6A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05713F" wp14:editId="7DD650FB">
            <wp:extent cx="4130040" cy="3118043"/>
            <wp:effectExtent l="0" t="0" r="381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8077" t="45585" r="38975" b="23614"/>
                    <a:stretch/>
                  </pic:blipFill>
                  <pic:spPr bwMode="auto">
                    <a:xfrm>
                      <a:off x="0" y="0"/>
                      <a:ext cx="4127833" cy="3116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2744" w:rsidRPr="007C6A3F" w:rsidRDefault="00832744" w:rsidP="007C6A3F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C6A3F">
        <w:rPr>
          <w:rFonts w:ascii="Times New Roman" w:hAnsi="Times New Roman" w:cs="Times New Roman"/>
          <w:color w:val="000000"/>
          <w:sz w:val="28"/>
          <w:szCs w:val="28"/>
        </w:rPr>
        <w:t>Рисунок 1. Добавление FEO диаграммы.</w:t>
      </w:r>
    </w:p>
    <w:p w:rsidR="007C6A3F" w:rsidRPr="00724AA6" w:rsidRDefault="007C6A3F" w:rsidP="007C6A3F">
      <w:pPr>
        <w:spacing w:after="0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75F38" w:rsidRPr="007C6A3F" w:rsidRDefault="00A75F38" w:rsidP="007C6A3F">
      <w:pPr>
        <w:spacing w:after="0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C6A3F">
        <w:rPr>
          <w:rFonts w:ascii="Times New Roman" w:hAnsi="Times New Roman" w:cs="Times New Roman"/>
          <w:color w:val="000000"/>
          <w:sz w:val="28"/>
          <w:szCs w:val="28"/>
        </w:rPr>
        <w:t xml:space="preserve">Созданная диаграмма будет точной копией родительской диаграммы и будет иметь номер, равный номеру родительской диаграммы + буква F. После создания диаграммы ее можно изменять. При этом изменения не будут влиять на родительскую диаграмму. </w:t>
      </w:r>
    </w:p>
    <w:p w:rsidR="00832744" w:rsidRPr="00724AA6" w:rsidRDefault="00A75F38" w:rsidP="007C6A3F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C6A3F">
        <w:rPr>
          <w:rFonts w:ascii="Times New Roman" w:hAnsi="Times New Roman" w:cs="Times New Roman"/>
          <w:color w:val="000000"/>
          <w:sz w:val="28"/>
          <w:szCs w:val="28"/>
        </w:rPr>
        <w:lastRenderedPageBreak/>
        <w:t>Для просмотра списка имеющихся FEO диаграмм нужно выбрать в </w:t>
      </w:r>
      <w:r w:rsidRPr="007C6A3F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Обозревателе Модели</w:t>
      </w:r>
      <w:r w:rsidRPr="007C6A3F">
        <w:rPr>
          <w:rFonts w:ascii="Times New Roman" w:hAnsi="Times New Roman" w:cs="Times New Roman"/>
          <w:color w:val="000000"/>
          <w:sz w:val="28"/>
          <w:szCs w:val="28"/>
        </w:rPr>
        <w:t> (</w:t>
      </w:r>
      <w:proofErr w:type="spellStart"/>
      <w:r w:rsidRPr="007C6A3F">
        <w:rPr>
          <w:rFonts w:ascii="Times New Roman" w:hAnsi="Times New Roman" w:cs="Times New Roman"/>
          <w:color w:val="000000"/>
          <w:sz w:val="28"/>
          <w:szCs w:val="28"/>
        </w:rPr>
        <w:t>Model</w:t>
      </w:r>
      <w:proofErr w:type="spellEnd"/>
      <w:r w:rsidRPr="007C6A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C6A3F">
        <w:rPr>
          <w:rFonts w:ascii="Times New Roman" w:hAnsi="Times New Roman" w:cs="Times New Roman"/>
          <w:color w:val="000000"/>
          <w:sz w:val="28"/>
          <w:szCs w:val="28"/>
        </w:rPr>
        <w:t>Explorer</w:t>
      </w:r>
      <w:proofErr w:type="spellEnd"/>
      <w:r w:rsidRPr="007C6A3F">
        <w:rPr>
          <w:rFonts w:ascii="Times New Roman" w:hAnsi="Times New Roman" w:cs="Times New Roman"/>
          <w:color w:val="000000"/>
          <w:sz w:val="28"/>
          <w:szCs w:val="28"/>
        </w:rPr>
        <w:t>) вкладку </w:t>
      </w:r>
      <w:proofErr w:type="spellStart"/>
      <w:r w:rsidRPr="007C6A3F">
        <w:rPr>
          <w:rFonts w:ascii="Times New Roman" w:hAnsi="Times New Roman" w:cs="Times New Roman"/>
          <w:i/>
          <w:iCs/>
          <w:color w:val="000000"/>
          <w:sz w:val="28"/>
          <w:szCs w:val="28"/>
        </w:rPr>
        <w:t>Diagrams</w:t>
      </w:r>
      <w:proofErr w:type="spellEnd"/>
      <w:r w:rsidRPr="007C6A3F">
        <w:rPr>
          <w:rFonts w:ascii="Times New Roman" w:hAnsi="Times New Roman" w:cs="Times New Roman"/>
          <w:color w:val="000000"/>
          <w:sz w:val="28"/>
          <w:szCs w:val="28"/>
        </w:rPr>
        <w:t> (рис.2).</w:t>
      </w:r>
    </w:p>
    <w:p w:rsidR="00A75F38" w:rsidRPr="007C6A3F" w:rsidRDefault="007C6A3F" w:rsidP="007C6A3F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C6A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ED97E2" wp14:editId="32E885C1">
            <wp:extent cx="3002280" cy="3396022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1667" t="38063" r="42692" b="30483"/>
                    <a:stretch/>
                  </pic:blipFill>
                  <pic:spPr bwMode="auto">
                    <a:xfrm>
                      <a:off x="0" y="0"/>
                      <a:ext cx="3000675" cy="3394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A3F" w:rsidRPr="007C6A3F" w:rsidRDefault="007C6A3F" w:rsidP="007C6A3F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C6A3F">
        <w:rPr>
          <w:rFonts w:ascii="Times New Roman" w:hAnsi="Times New Roman" w:cs="Times New Roman"/>
          <w:color w:val="000000"/>
          <w:sz w:val="28"/>
          <w:szCs w:val="28"/>
        </w:rPr>
        <w:t>Рисунок 2. Просмотр списка имеющихся FEO диаграмм.</w:t>
      </w:r>
    </w:p>
    <w:p w:rsidR="007C6A3F" w:rsidRPr="00724AA6" w:rsidRDefault="007C6A3F" w:rsidP="007C6A3F">
      <w:pPr>
        <w:spacing w:after="0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7C6A3F" w:rsidRPr="007C6A3F" w:rsidRDefault="007C6A3F" w:rsidP="007C6A3F">
      <w:pPr>
        <w:spacing w:after="0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C6A3F">
        <w:rPr>
          <w:rFonts w:ascii="Times New Roman" w:hAnsi="Times New Roman" w:cs="Times New Roman"/>
          <w:color w:val="000000"/>
          <w:sz w:val="28"/>
          <w:szCs w:val="28"/>
        </w:rPr>
        <w:t>Построим FEO диаграмму для диаграммы декомпозиции второго уровня А</w:t>
      </w:r>
      <w:proofErr w:type="gramStart"/>
      <w:r w:rsidRPr="007C6A3F">
        <w:rPr>
          <w:rFonts w:ascii="Times New Roman" w:hAnsi="Times New Roman" w:cs="Times New Roman"/>
          <w:color w:val="000000"/>
          <w:sz w:val="28"/>
          <w:szCs w:val="28"/>
        </w:rPr>
        <w:t>0</w:t>
      </w:r>
      <w:proofErr w:type="gramEnd"/>
      <w:r w:rsidRPr="007C6A3F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7C6A3F">
        <w:rPr>
          <w:rFonts w:ascii="Times New Roman" w:hAnsi="Times New Roman" w:cs="Times New Roman"/>
          <w:i/>
          <w:iCs/>
          <w:color w:val="000000"/>
          <w:sz w:val="28"/>
          <w:szCs w:val="28"/>
        </w:rPr>
        <w:t>"Деятельность предприятия по сборке и продаже компьютеров и ноутбуков"</w:t>
      </w:r>
      <w:r w:rsidRPr="007C6A3F">
        <w:rPr>
          <w:rFonts w:ascii="Times New Roman" w:hAnsi="Times New Roman" w:cs="Times New Roman"/>
          <w:color w:val="000000"/>
          <w:sz w:val="28"/>
          <w:szCs w:val="28"/>
        </w:rPr>
        <w:t> и покажем на ней как дочерние работы связаны между собой. Для этого создаем диаграмму, как показано выше, и удаляем на ней все граничные стрелки. Итоговая FEO диаграмма показана на рис.3:</w:t>
      </w:r>
    </w:p>
    <w:p w:rsidR="007C6A3F" w:rsidRPr="007C6A3F" w:rsidRDefault="007C6A3F" w:rsidP="007C6A3F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C6A3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600FFD" wp14:editId="09520C58">
            <wp:extent cx="5379720" cy="372226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5000" t="29630" r="25897" b="9970"/>
                    <a:stretch/>
                  </pic:blipFill>
                  <pic:spPr bwMode="auto">
                    <a:xfrm>
                      <a:off x="0" y="0"/>
                      <a:ext cx="5376846" cy="3720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A3F" w:rsidRPr="007C6A3F" w:rsidRDefault="007C6A3F" w:rsidP="007C6A3F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C6A3F">
        <w:rPr>
          <w:rFonts w:ascii="Times New Roman" w:hAnsi="Times New Roman" w:cs="Times New Roman"/>
          <w:color w:val="000000"/>
          <w:sz w:val="28"/>
          <w:szCs w:val="28"/>
        </w:rPr>
        <w:t>Рисунок 3. FEO диаграмма.</w:t>
      </w:r>
    </w:p>
    <w:p w:rsidR="007C6A3F" w:rsidRPr="00724AA6" w:rsidRDefault="007C6A3F" w:rsidP="007C6A3F">
      <w:pPr>
        <w:pStyle w:val="3"/>
        <w:spacing w:before="0" w:beforeAutospacing="0" w:after="0" w:afterAutospacing="0"/>
        <w:ind w:firstLine="567"/>
        <w:rPr>
          <w:color w:val="000000"/>
          <w:sz w:val="28"/>
          <w:szCs w:val="28"/>
        </w:rPr>
      </w:pPr>
    </w:p>
    <w:p w:rsidR="007C6A3F" w:rsidRPr="007C6A3F" w:rsidRDefault="007C6A3F" w:rsidP="007C6A3F">
      <w:pPr>
        <w:pStyle w:val="3"/>
        <w:spacing w:before="0" w:beforeAutospacing="0" w:after="0" w:afterAutospacing="0"/>
        <w:ind w:firstLine="567"/>
        <w:rPr>
          <w:color w:val="000000"/>
          <w:sz w:val="28"/>
          <w:szCs w:val="28"/>
        </w:rPr>
      </w:pPr>
      <w:r w:rsidRPr="007C6A3F">
        <w:rPr>
          <w:color w:val="000000"/>
          <w:sz w:val="28"/>
          <w:szCs w:val="28"/>
        </w:rPr>
        <w:t>Диаграммы дерева узлов</w:t>
      </w:r>
    </w:p>
    <w:p w:rsidR="007C6A3F" w:rsidRPr="00724AA6" w:rsidRDefault="007C6A3F" w:rsidP="007C6A3F">
      <w:pPr>
        <w:spacing w:after="0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C6A3F">
        <w:rPr>
          <w:rFonts w:ascii="Times New Roman" w:hAnsi="Times New Roman" w:cs="Times New Roman"/>
          <w:color w:val="000000"/>
          <w:sz w:val="28"/>
          <w:szCs w:val="28"/>
        </w:rPr>
        <w:t>Диаграмма дерева узлов показывает иерархическую зависимость работ, но не взаимосвязи между работами. В одной модели диаграмм дерева узлов может быть множество, поскольку дерево может быть построено на произвольную глубину и не обязательно с корня.</w:t>
      </w:r>
      <w:r w:rsidRPr="007C6A3F">
        <w:rPr>
          <w:rFonts w:ascii="Times New Roman" w:hAnsi="Times New Roman" w:cs="Times New Roman"/>
          <w:color w:val="000000"/>
          <w:sz w:val="28"/>
          <w:szCs w:val="28"/>
        </w:rPr>
        <w:br/>
        <w:t>Для построения диаграммы дерева узлов необходимо выбрать пункт меню </w:t>
      </w:r>
      <w:proofErr w:type="spellStart"/>
      <w:r w:rsidRPr="007C6A3F">
        <w:rPr>
          <w:rFonts w:ascii="Times New Roman" w:hAnsi="Times New Roman" w:cs="Times New Roman"/>
          <w:i/>
          <w:iCs/>
          <w:color w:val="000000"/>
          <w:sz w:val="28"/>
          <w:szCs w:val="28"/>
        </w:rPr>
        <w:t>Diagram</w:t>
      </w:r>
      <w:proofErr w:type="spellEnd"/>
      <w:r w:rsidRPr="007C6A3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-&gt; </w:t>
      </w:r>
      <w:proofErr w:type="spellStart"/>
      <w:r w:rsidRPr="007C6A3F">
        <w:rPr>
          <w:rFonts w:ascii="Times New Roman" w:hAnsi="Times New Roman" w:cs="Times New Roman"/>
          <w:i/>
          <w:iCs/>
          <w:color w:val="000000"/>
          <w:sz w:val="28"/>
          <w:szCs w:val="28"/>
        </w:rPr>
        <w:t>Add</w:t>
      </w:r>
      <w:proofErr w:type="spellEnd"/>
      <w:r w:rsidRPr="007C6A3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7C6A3F">
        <w:rPr>
          <w:rFonts w:ascii="Times New Roman" w:hAnsi="Times New Roman" w:cs="Times New Roman"/>
          <w:i/>
          <w:iCs/>
          <w:color w:val="000000"/>
          <w:sz w:val="28"/>
          <w:szCs w:val="28"/>
        </w:rPr>
        <w:t>Node</w:t>
      </w:r>
      <w:proofErr w:type="spellEnd"/>
      <w:r w:rsidRPr="007C6A3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7C6A3F">
        <w:rPr>
          <w:rFonts w:ascii="Times New Roman" w:hAnsi="Times New Roman" w:cs="Times New Roman"/>
          <w:i/>
          <w:iCs/>
          <w:color w:val="000000"/>
          <w:sz w:val="28"/>
          <w:szCs w:val="28"/>
        </w:rPr>
        <w:t>Tree</w:t>
      </w:r>
      <w:proofErr w:type="spellEnd"/>
      <w:r w:rsidRPr="007C6A3F">
        <w:rPr>
          <w:rFonts w:ascii="Times New Roman" w:hAnsi="Times New Roman" w:cs="Times New Roman"/>
          <w:color w:val="000000"/>
          <w:sz w:val="28"/>
          <w:szCs w:val="28"/>
        </w:rPr>
        <w:t>. Появляется мастер, с помощью которого диаграмма будет создана. На первом шаге (рис.4) задается имя диаграммы дерева узлов, узел верхнего уровня и глубина дерева. Имя дерева узлов по умолчанию совпадает с именем работы верхнего уровня, а номер диаграммы генерируется автоматически как номер узла верхнего уровня + буква N.</w:t>
      </w:r>
    </w:p>
    <w:p w:rsidR="007C6A3F" w:rsidRPr="007C6A3F" w:rsidRDefault="007C6A3F" w:rsidP="007C6A3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C6A3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B03E9F" wp14:editId="235F2B83">
            <wp:extent cx="3204048" cy="3238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7564" t="45585" r="38590" b="11566"/>
                    <a:stretch/>
                  </pic:blipFill>
                  <pic:spPr bwMode="auto">
                    <a:xfrm>
                      <a:off x="0" y="0"/>
                      <a:ext cx="3202337" cy="3236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A3F" w:rsidRPr="007C6A3F" w:rsidRDefault="007C6A3F" w:rsidP="007C6A3F">
      <w:pPr>
        <w:spacing w:after="0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C6A3F">
        <w:rPr>
          <w:rFonts w:ascii="Times New Roman" w:hAnsi="Times New Roman" w:cs="Times New Roman"/>
          <w:color w:val="000000"/>
          <w:sz w:val="28"/>
          <w:szCs w:val="28"/>
        </w:rPr>
        <w:t>Рисунок 4. Создание диаграммы дерева узлов. Шаг 1.</w:t>
      </w:r>
    </w:p>
    <w:p w:rsidR="007C6A3F" w:rsidRPr="00724AA6" w:rsidRDefault="007C6A3F" w:rsidP="007C6A3F">
      <w:pPr>
        <w:spacing w:after="0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7C6A3F" w:rsidRPr="007C6A3F" w:rsidRDefault="007C6A3F" w:rsidP="007C6A3F">
      <w:pPr>
        <w:spacing w:after="0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C6A3F">
        <w:rPr>
          <w:rFonts w:ascii="Times New Roman" w:hAnsi="Times New Roman" w:cs="Times New Roman"/>
          <w:color w:val="000000"/>
          <w:sz w:val="28"/>
          <w:szCs w:val="28"/>
        </w:rPr>
        <w:t>На втором шаге мастера (рис.5) задаются свойства диаграммы дерева узлов.</w:t>
      </w:r>
    </w:p>
    <w:p w:rsidR="007C6A3F" w:rsidRPr="007C6A3F" w:rsidRDefault="007C6A3F" w:rsidP="007C6A3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C6A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14FA96" wp14:editId="60DE1698">
            <wp:extent cx="3460372" cy="3497580"/>
            <wp:effectExtent l="0" t="0" r="698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7436" t="21881" r="38718" b="35270"/>
                    <a:stretch/>
                  </pic:blipFill>
                  <pic:spPr bwMode="auto">
                    <a:xfrm>
                      <a:off x="0" y="0"/>
                      <a:ext cx="3461773" cy="3498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A3F" w:rsidRPr="007C6A3F" w:rsidRDefault="007C6A3F" w:rsidP="007C6A3F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C6A3F">
        <w:rPr>
          <w:rFonts w:ascii="Times New Roman" w:hAnsi="Times New Roman" w:cs="Times New Roman"/>
          <w:color w:val="000000"/>
          <w:sz w:val="28"/>
          <w:szCs w:val="28"/>
        </w:rPr>
        <w:t>Рисунок 5. Создание диаграммы дерева узлов. Шаг 2.</w:t>
      </w:r>
    </w:p>
    <w:p w:rsidR="007C6A3F" w:rsidRPr="00724AA6" w:rsidRDefault="007C6A3F" w:rsidP="007C6A3F">
      <w:pPr>
        <w:spacing w:after="0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7C6A3F" w:rsidRPr="00724AA6" w:rsidRDefault="007C6A3F" w:rsidP="007C6A3F">
      <w:pPr>
        <w:spacing w:after="0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C6A3F">
        <w:rPr>
          <w:rFonts w:ascii="Times New Roman" w:hAnsi="Times New Roman" w:cs="Times New Roman"/>
          <w:color w:val="000000"/>
          <w:sz w:val="28"/>
          <w:szCs w:val="28"/>
        </w:rPr>
        <w:t>По умолчанию нижний уровень декомпозиции показывается в виде списка, остальные работы - в виде прямоугольников. Если необходимо отобразить все дерево в виде прямоугольников, то следует снять галочку возле опции "</w:t>
      </w:r>
      <w:proofErr w:type="spellStart"/>
      <w:r w:rsidRPr="007C6A3F">
        <w:rPr>
          <w:rFonts w:ascii="Times New Roman" w:hAnsi="Times New Roman" w:cs="Times New Roman"/>
          <w:color w:val="000000"/>
          <w:sz w:val="28"/>
          <w:szCs w:val="28"/>
        </w:rPr>
        <w:t>Bullet</w:t>
      </w:r>
      <w:proofErr w:type="spellEnd"/>
      <w:r w:rsidRPr="007C6A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C6A3F">
        <w:rPr>
          <w:rFonts w:ascii="Times New Roman" w:hAnsi="Times New Roman" w:cs="Times New Roman"/>
          <w:color w:val="000000"/>
          <w:sz w:val="28"/>
          <w:szCs w:val="28"/>
        </w:rPr>
        <w:t>last</w:t>
      </w:r>
      <w:proofErr w:type="spellEnd"/>
      <w:r w:rsidRPr="007C6A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C6A3F">
        <w:rPr>
          <w:rFonts w:ascii="Times New Roman" w:hAnsi="Times New Roman" w:cs="Times New Roman"/>
          <w:color w:val="000000"/>
          <w:sz w:val="28"/>
          <w:szCs w:val="28"/>
        </w:rPr>
        <w:t>level</w:t>
      </w:r>
      <w:proofErr w:type="spellEnd"/>
      <w:r w:rsidRPr="007C6A3F">
        <w:rPr>
          <w:rFonts w:ascii="Times New Roman" w:hAnsi="Times New Roman" w:cs="Times New Roman"/>
          <w:color w:val="000000"/>
          <w:sz w:val="28"/>
          <w:szCs w:val="28"/>
        </w:rPr>
        <w:t xml:space="preserve">". Список всех созданных диаграмм дерева узлов </w:t>
      </w:r>
      <w:r w:rsidRPr="007C6A3F">
        <w:rPr>
          <w:rFonts w:ascii="Times New Roman" w:hAnsi="Times New Roman" w:cs="Times New Roman"/>
          <w:color w:val="000000"/>
          <w:sz w:val="28"/>
          <w:szCs w:val="28"/>
        </w:rPr>
        <w:lastRenderedPageBreak/>
        <w:t>можно посмотреть в </w:t>
      </w:r>
      <w:r w:rsidRPr="007C6A3F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Обозреватели Модели</w:t>
      </w:r>
      <w:r w:rsidRPr="007C6A3F">
        <w:rPr>
          <w:rFonts w:ascii="Times New Roman" w:hAnsi="Times New Roman" w:cs="Times New Roman"/>
          <w:color w:val="000000"/>
          <w:sz w:val="28"/>
          <w:szCs w:val="28"/>
        </w:rPr>
        <w:t>. Диаграмма дерева узлов для всех узлов модели показана на рис. 6:</w:t>
      </w:r>
    </w:p>
    <w:p w:rsidR="007C6A3F" w:rsidRPr="007C6A3F" w:rsidRDefault="007C6A3F" w:rsidP="007C6A3F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C6A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15B7B6" wp14:editId="33358993">
            <wp:extent cx="5788974" cy="400050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4872" t="24161" r="26153" b="15672"/>
                    <a:stretch/>
                  </pic:blipFill>
                  <pic:spPr bwMode="auto">
                    <a:xfrm>
                      <a:off x="0" y="0"/>
                      <a:ext cx="5785881" cy="3998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A3F" w:rsidRPr="007C6A3F" w:rsidRDefault="007C6A3F" w:rsidP="007C6A3F">
      <w:pPr>
        <w:spacing w:after="0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C6A3F">
        <w:rPr>
          <w:rFonts w:ascii="Times New Roman" w:hAnsi="Times New Roman" w:cs="Times New Roman"/>
          <w:color w:val="000000"/>
          <w:sz w:val="28"/>
          <w:szCs w:val="28"/>
        </w:rPr>
        <w:t>Рисунок 6. Диаграммы дерева узлов</w:t>
      </w:r>
      <w:r w:rsidRPr="007C6A3F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sectPr w:rsidR="007C6A3F" w:rsidRPr="007C6A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2210C3"/>
    <w:multiLevelType w:val="multilevel"/>
    <w:tmpl w:val="98941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497C"/>
    <w:rsid w:val="00126F91"/>
    <w:rsid w:val="00315B85"/>
    <w:rsid w:val="003F497C"/>
    <w:rsid w:val="0053630E"/>
    <w:rsid w:val="00724AA6"/>
    <w:rsid w:val="007C6A3F"/>
    <w:rsid w:val="00832744"/>
    <w:rsid w:val="00A75F38"/>
    <w:rsid w:val="00D36539"/>
    <w:rsid w:val="00D97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D97C5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D97C5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832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3274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D97C5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D97C5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832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327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2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451</Words>
  <Characters>2577</Characters>
  <Application>Microsoft Office Word</Application>
  <DocSecurity>0</DocSecurity>
  <Lines>21</Lines>
  <Paragraphs>6</Paragraphs>
  <ScaleCrop>false</ScaleCrop>
  <Company>SPecialiST RePack</Company>
  <LinksUpToDate>false</LinksUpToDate>
  <CharactersWithSpaces>3022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</dc:creator>
  <cp:keywords/>
  <dc:description/>
  <cp:lastModifiedBy>Владислав</cp:lastModifiedBy>
  <cp:revision>11</cp:revision>
  <dcterms:created xsi:type="dcterms:W3CDTF">2021-03-17T09:07:00Z</dcterms:created>
  <dcterms:modified xsi:type="dcterms:W3CDTF">2022-03-30T06:46:00Z</dcterms:modified>
</cp:coreProperties>
</file>