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39" w:rsidRPr="00D10D0F" w:rsidRDefault="00126F91" w:rsidP="007C6A3F">
      <w:pPr>
        <w:spacing w:after="0"/>
        <w:jc w:val="center"/>
        <w:rPr>
          <w:rFonts w:ascii="Times New Roman" w:hAnsi="Times New Roman" w:cs="Times New Roman"/>
          <w:b/>
          <w:sz w:val="28"/>
          <w:szCs w:val="28"/>
        </w:rPr>
      </w:pPr>
      <w:r w:rsidRPr="00972846">
        <w:rPr>
          <w:rFonts w:ascii="Times New Roman" w:hAnsi="Times New Roman" w:cs="Times New Roman"/>
          <w:b/>
          <w:sz w:val="28"/>
          <w:szCs w:val="28"/>
        </w:rPr>
        <w:t>Лабораторная работа №</w:t>
      </w:r>
      <w:r w:rsidR="00D10D0F" w:rsidRPr="00D10D0F">
        <w:rPr>
          <w:rFonts w:ascii="Times New Roman" w:hAnsi="Times New Roman" w:cs="Times New Roman"/>
          <w:b/>
          <w:sz w:val="28"/>
          <w:szCs w:val="28"/>
        </w:rPr>
        <w:t>6</w:t>
      </w:r>
    </w:p>
    <w:p w:rsidR="00972846" w:rsidRPr="00972846" w:rsidRDefault="00972846" w:rsidP="007C6A3F">
      <w:pPr>
        <w:spacing w:after="0" w:line="240" w:lineRule="auto"/>
        <w:jc w:val="center"/>
        <w:outlineLvl w:val="2"/>
        <w:rPr>
          <w:rFonts w:ascii="Times New Roman" w:hAnsi="Times New Roman" w:cs="Times New Roman"/>
          <w:b/>
          <w:bCs/>
          <w:sz w:val="28"/>
          <w:szCs w:val="28"/>
        </w:rPr>
      </w:pPr>
      <w:r w:rsidRPr="00972846">
        <w:rPr>
          <w:rFonts w:ascii="Times New Roman" w:hAnsi="Times New Roman" w:cs="Times New Roman"/>
          <w:b/>
          <w:bCs/>
          <w:sz w:val="28"/>
          <w:szCs w:val="28"/>
        </w:rPr>
        <w:t>Построение модели деятельности предприятия</w:t>
      </w:r>
    </w:p>
    <w:p w:rsidR="00D97C54" w:rsidRPr="00972846" w:rsidRDefault="00972846" w:rsidP="007C6A3F">
      <w:pPr>
        <w:spacing w:after="0" w:line="240" w:lineRule="auto"/>
        <w:jc w:val="center"/>
        <w:outlineLvl w:val="2"/>
        <w:rPr>
          <w:rFonts w:ascii="Times New Roman" w:eastAsia="Times New Roman" w:hAnsi="Times New Roman" w:cs="Times New Roman"/>
          <w:b/>
          <w:bCs/>
          <w:color w:val="000000"/>
          <w:sz w:val="28"/>
          <w:szCs w:val="28"/>
          <w:lang w:eastAsia="ru-RU"/>
        </w:rPr>
      </w:pPr>
      <w:r w:rsidRPr="00972846">
        <w:rPr>
          <w:rFonts w:ascii="Times New Roman" w:hAnsi="Times New Roman" w:cs="Times New Roman"/>
          <w:b/>
          <w:bCs/>
          <w:sz w:val="28"/>
          <w:szCs w:val="28"/>
        </w:rPr>
        <w:t xml:space="preserve">Нотация </w:t>
      </w:r>
      <w:r w:rsidR="00115228">
        <w:rPr>
          <w:rFonts w:ascii="Times New Roman" w:hAnsi="Times New Roman" w:cs="Times New Roman"/>
          <w:b/>
          <w:bCs/>
          <w:sz w:val="28"/>
          <w:szCs w:val="28"/>
          <w:lang w:val="en-US"/>
        </w:rPr>
        <w:t>e</w:t>
      </w:r>
      <w:r w:rsidRPr="00972846">
        <w:rPr>
          <w:rFonts w:ascii="Times New Roman" w:hAnsi="Times New Roman" w:cs="Times New Roman"/>
          <w:b/>
          <w:bCs/>
          <w:sz w:val="28"/>
          <w:szCs w:val="28"/>
        </w:rPr>
        <w:t>EPC</w:t>
      </w:r>
    </w:p>
    <w:p w:rsidR="00315B85" w:rsidRDefault="00315B85" w:rsidP="007C6A3F">
      <w:pPr>
        <w:spacing w:after="0"/>
        <w:jc w:val="center"/>
        <w:rPr>
          <w:rFonts w:ascii="Times New Roman" w:hAnsi="Times New Roman" w:cs="Times New Roman"/>
          <w:sz w:val="28"/>
          <w:szCs w:val="28"/>
        </w:rPr>
      </w:pPr>
    </w:p>
    <w:p w:rsidR="000E6D5B" w:rsidRPr="000E6D5B" w:rsidRDefault="008A79B0" w:rsidP="008A79B0">
      <w:pPr>
        <w:spacing w:after="0"/>
        <w:ind w:firstLine="567"/>
        <w:jc w:val="both"/>
        <w:rPr>
          <w:rFonts w:ascii="Times New Roman" w:hAnsi="Times New Roman" w:cs="Times New Roman"/>
          <w:sz w:val="28"/>
          <w:szCs w:val="28"/>
        </w:rPr>
      </w:pPr>
      <w:r w:rsidRPr="008A79B0">
        <w:rPr>
          <w:rFonts w:ascii="Times New Roman" w:hAnsi="Times New Roman" w:cs="Times New Roman"/>
          <w:b/>
          <w:sz w:val="28"/>
          <w:szCs w:val="28"/>
        </w:rPr>
        <w:t>Программное обеспечение</w:t>
      </w:r>
      <w:r>
        <w:rPr>
          <w:rFonts w:ascii="Times New Roman" w:hAnsi="Times New Roman" w:cs="Times New Roman"/>
          <w:sz w:val="28"/>
          <w:szCs w:val="28"/>
        </w:rPr>
        <w:t>:</w:t>
      </w:r>
      <w:r w:rsidR="008A421F" w:rsidRPr="008A421F">
        <w:rPr>
          <w:rFonts w:ascii="Times New Roman" w:hAnsi="Times New Roman" w:cs="Times New Roman"/>
          <w:sz w:val="28"/>
          <w:szCs w:val="28"/>
        </w:rPr>
        <w:t xml:space="preserve"> </w:t>
      </w:r>
    </w:p>
    <w:p w:rsidR="000E6D5B" w:rsidRPr="000E6D5B" w:rsidRDefault="000E6D5B" w:rsidP="008A79B0">
      <w:pPr>
        <w:spacing w:after="0"/>
        <w:ind w:firstLine="567"/>
        <w:jc w:val="both"/>
        <w:rPr>
          <w:rFonts w:ascii="Times New Roman" w:hAnsi="Times New Roman" w:cs="Times New Roman"/>
          <w:b/>
          <w:sz w:val="28"/>
          <w:szCs w:val="28"/>
        </w:rPr>
      </w:pPr>
      <w:r w:rsidRPr="000E6D5B">
        <w:rPr>
          <w:b/>
        </w:rPr>
        <w:fldChar w:fldCharType="begin"/>
      </w:r>
      <w:r w:rsidRPr="000E6D5B">
        <w:rPr>
          <w:b/>
        </w:rPr>
        <w:instrText xml:space="preserve"> HYPERLINK "https://app.diagrams.net/" </w:instrText>
      </w:r>
      <w:r w:rsidRPr="000E6D5B">
        <w:rPr>
          <w:b/>
        </w:rPr>
        <w:fldChar w:fldCharType="separate"/>
      </w:r>
      <w:r w:rsidRPr="000E6D5B">
        <w:rPr>
          <w:rStyle w:val="a5"/>
          <w:rFonts w:ascii="Times New Roman" w:hAnsi="Times New Roman" w:cs="Times New Roman"/>
          <w:b/>
          <w:sz w:val="28"/>
          <w:szCs w:val="28"/>
        </w:rPr>
        <w:t>https://app.diagrams.net/</w:t>
      </w:r>
      <w:r w:rsidRPr="000E6D5B">
        <w:rPr>
          <w:rStyle w:val="a5"/>
          <w:rFonts w:ascii="Times New Roman" w:hAnsi="Times New Roman" w:cs="Times New Roman"/>
          <w:b/>
          <w:sz w:val="28"/>
          <w:szCs w:val="28"/>
        </w:rPr>
        <w:fldChar w:fldCharType="end"/>
      </w:r>
      <w:bookmarkStart w:id="0" w:name="_GoBack"/>
      <w:bookmarkEnd w:id="0"/>
    </w:p>
    <w:p w:rsidR="00B436BA" w:rsidRDefault="008A421F" w:rsidP="008A79B0">
      <w:pPr>
        <w:spacing w:after="0"/>
        <w:ind w:firstLine="567"/>
        <w:jc w:val="both"/>
        <w:rPr>
          <w:rFonts w:ascii="Times New Roman" w:hAnsi="Times New Roman" w:cs="Times New Roman"/>
          <w:sz w:val="28"/>
          <w:szCs w:val="28"/>
        </w:rPr>
      </w:pPr>
      <w:r>
        <w:rPr>
          <w:rFonts w:ascii="Times New Roman" w:hAnsi="Times New Roman" w:cs="Times New Roman"/>
          <w:sz w:val="28"/>
          <w:szCs w:val="28"/>
          <w:lang w:val="en-US"/>
        </w:rPr>
        <w:t>ARIS</w:t>
      </w:r>
      <w:r w:rsidRPr="008A421F">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8A421F">
        <w:rPr>
          <w:rFonts w:ascii="Times New Roman" w:hAnsi="Times New Roman" w:cs="Times New Roman"/>
          <w:sz w:val="28"/>
          <w:szCs w:val="28"/>
        </w:rPr>
        <w:t xml:space="preserve"> </w:t>
      </w:r>
    </w:p>
    <w:p w:rsidR="008A421F" w:rsidRPr="008A421F" w:rsidRDefault="008A421F" w:rsidP="008A79B0">
      <w:pPr>
        <w:spacing w:after="0"/>
        <w:ind w:firstLine="567"/>
        <w:jc w:val="both"/>
        <w:rPr>
          <w:rFonts w:ascii="Times New Roman" w:hAnsi="Times New Roman" w:cs="Times New Roman"/>
          <w:sz w:val="28"/>
          <w:szCs w:val="28"/>
        </w:rPr>
      </w:pPr>
      <w:hyperlink r:id="rId6" w:history="1">
        <w:r w:rsidRPr="00047368">
          <w:rPr>
            <w:rStyle w:val="a5"/>
            <w:rFonts w:ascii="Times New Roman" w:hAnsi="Times New Roman" w:cs="Times New Roman"/>
            <w:sz w:val="28"/>
            <w:szCs w:val="28"/>
            <w:lang w:val="en-US"/>
          </w:rPr>
          <w:t>https</w:t>
        </w:r>
        <w:r w:rsidRPr="008A421F">
          <w:rPr>
            <w:rStyle w:val="a5"/>
            <w:rFonts w:ascii="Times New Roman" w:hAnsi="Times New Roman" w:cs="Times New Roman"/>
            <w:sz w:val="28"/>
            <w:szCs w:val="28"/>
          </w:rPr>
          <w:t>://</w:t>
        </w:r>
        <w:r w:rsidRPr="00047368">
          <w:rPr>
            <w:rStyle w:val="a5"/>
            <w:rFonts w:ascii="Times New Roman" w:hAnsi="Times New Roman" w:cs="Times New Roman"/>
            <w:sz w:val="28"/>
            <w:szCs w:val="28"/>
            <w:lang w:val="en-US"/>
          </w:rPr>
          <w:t>www</w:t>
        </w:r>
        <w:r w:rsidRPr="008A421F">
          <w:rPr>
            <w:rStyle w:val="a5"/>
            <w:rFonts w:ascii="Times New Roman" w:hAnsi="Times New Roman" w:cs="Times New Roman"/>
            <w:sz w:val="28"/>
            <w:szCs w:val="28"/>
          </w:rPr>
          <w:t>.</w:t>
        </w:r>
        <w:proofErr w:type="spellStart"/>
        <w:r w:rsidRPr="00047368">
          <w:rPr>
            <w:rStyle w:val="a5"/>
            <w:rFonts w:ascii="Times New Roman" w:hAnsi="Times New Roman" w:cs="Times New Roman"/>
            <w:sz w:val="28"/>
            <w:szCs w:val="28"/>
            <w:lang w:val="en-US"/>
          </w:rPr>
          <w:t>ariscommunity</w:t>
        </w:r>
        <w:proofErr w:type="spellEnd"/>
        <w:r w:rsidRPr="008A421F">
          <w:rPr>
            <w:rStyle w:val="a5"/>
            <w:rFonts w:ascii="Times New Roman" w:hAnsi="Times New Roman" w:cs="Times New Roman"/>
            <w:sz w:val="28"/>
            <w:szCs w:val="28"/>
          </w:rPr>
          <w:t>.</w:t>
        </w:r>
        <w:r w:rsidRPr="00047368">
          <w:rPr>
            <w:rStyle w:val="a5"/>
            <w:rFonts w:ascii="Times New Roman" w:hAnsi="Times New Roman" w:cs="Times New Roman"/>
            <w:sz w:val="28"/>
            <w:szCs w:val="28"/>
            <w:lang w:val="en-US"/>
          </w:rPr>
          <w:t>com</w:t>
        </w:r>
        <w:r w:rsidRPr="008A421F">
          <w:rPr>
            <w:rStyle w:val="a5"/>
            <w:rFonts w:ascii="Times New Roman" w:hAnsi="Times New Roman" w:cs="Times New Roman"/>
            <w:sz w:val="28"/>
            <w:szCs w:val="28"/>
          </w:rPr>
          <w:t>/</w:t>
        </w:r>
        <w:proofErr w:type="spellStart"/>
        <w:r w:rsidRPr="00047368">
          <w:rPr>
            <w:rStyle w:val="a5"/>
            <w:rFonts w:ascii="Times New Roman" w:hAnsi="Times New Roman" w:cs="Times New Roman"/>
            <w:sz w:val="28"/>
            <w:szCs w:val="28"/>
            <w:lang w:val="en-US"/>
          </w:rPr>
          <w:t>aris</w:t>
        </w:r>
        <w:proofErr w:type="spellEnd"/>
        <w:r w:rsidRPr="008A421F">
          <w:rPr>
            <w:rStyle w:val="a5"/>
            <w:rFonts w:ascii="Times New Roman" w:hAnsi="Times New Roman" w:cs="Times New Roman"/>
            <w:sz w:val="28"/>
            <w:szCs w:val="28"/>
          </w:rPr>
          <w:t>-</w:t>
        </w:r>
        <w:r w:rsidRPr="00047368">
          <w:rPr>
            <w:rStyle w:val="a5"/>
            <w:rFonts w:ascii="Times New Roman" w:hAnsi="Times New Roman" w:cs="Times New Roman"/>
            <w:sz w:val="28"/>
            <w:szCs w:val="28"/>
            <w:lang w:val="en-US"/>
          </w:rPr>
          <w:t>express</w:t>
        </w:r>
      </w:hyperlink>
      <w:r w:rsidRPr="008A421F">
        <w:rPr>
          <w:rFonts w:ascii="Times New Roman" w:hAnsi="Times New Roman" w:cs="Times New Roman"/>
          <w:sz w:val="28"/>
          <w:szCs w:val="28"/>
        </w:rPr>
        <w:t xml:space="preserve"> (</w:t>
      </w:r>
      <w:r>
        <w:rPr>
          <w:rFonts w:ascii="Times New Roman" w:hAnsi="Times New Roman" w:cs="Times New Roman"/>
          <w:sz w:val="28"/>
          <w:szCs w:val="28"/>
        </w:rPr>
        <w:t>требуется установка</w:t>
      </w:r>
      <w:r w:rsidRPr="008A421F">
        <w:rPr>
          <w:rFonts w:ascii="Times New Roman" w:hAnsi="Times New Roman" w:cs="Times New Roman"/>
          <w:sz w:val="28"/>
          <w:szCs w:val="28"/>
        </w:rPr>
        <w:t>)</w:t>
      </w:r>
    </w:p>
    <w:p w:rsidR="008A421F" w:rsidRPr="008A421F" w:rsidRDefault="008A421F" w:rsidP="008A79B0">
      <w:pPr>
        <w:spacing w:after="0"/>
        <w:ind w:firstLine="567"/>
        <w:jc w:val="both"/>
        <w:rPr>
          <w:rFonts w:ascii="Times New Roman" w:hAnsi="Times New Roman" w:cs="Times New Roman"/>
          <w:sz w:val="28"/>
          <w:szCs w:val="28"/>
        </w:rPr>
      </w:pPr>
    </w:p>
    <w:p w:rsidR="008A79B0" w:rsidRPr="008A421F" w:rsidRDefault="008A79B0" w:rsidP="007C6A3F">
      <w:pPr>
        <w:spacing w:after="0"/>
        <w:jc w:val="center"/>
        <w:rPr>
          <w:rFonts w:ascii="Times New Roman" w:hAnsi="Times New Roman" w:cs="Times New Roman"/>
          <w:sz w:val="28"/>
          <w:szCs w:val="28"/>
        </w:rPr>
      </w:pPr>
    </w:p>
    <w:p w:rsidR="00115228" w:rsidRPr="00115228" w:rsidRDefault="00115228" w:rsidP="00115228">
      <w:pPr>
        <w:spacing w:after="0" w:line="240" w:lineRule="auto"/>
        <w:ind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b/>
          <w:sz w:val="28"/>
          <w:szCs w:val="28"/>
          <w:lang w:eastAsia="ru-RU"/>
        </w:rPr>
        <w:t xml:space="preserve">Основные объекты, отображаемые в ARIS </w:t>
      </w:r>
      <w:proofErr w:type="spellStart"/>
      <w:r w:rsidRPr="00115228">
        <w:rPr>
          <w:rFonts w:ascii="Times New Roman" w:eastAsia="Times New Roman" w:hAnsi="Times New Roman" w:cs="Times New Roman"/>
          <w:b/>
          <w:sz w:val="28"/>
          <w:szCs w:val="28"/>
          <w:lang w:eastAsia="ru-RU"/>
        </w:rPr>
        <w:t>eEPC</w:t>
      </w:r>
      <w:proofErr w:type="spellEnd"/>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Функция (</w:t>
      </w:r>
      <w:proofErr w:type="spellStart"/>
      <w:r w:rsidRPr="00115228">
        <w:rPr>
          <w:rFonts w:ascii="Times New Roman" w:eastAsia="Times New Roman" w:hAnsi="Times New Roman" w:cs="Times New Roman"/>
          <w:sz w:val="28"/>
          <w:szCs w:val="28"/>
          <w:lang w:eastAsia="ru-RU"/>
        </w:rPr>
        <w:t>Function</w:t>
      </w:r>
      <w:proofErr w:type="spellEnd"/>
      <w:r w:rsidRPr="00115228">
        <w:rPr>
          <w:rFonts w:ascii="Times New Roman" w:eastAsia="Times New Roman" w:hAnsi="Times New Roman" w:cs="Times New Roman"/>
          <w:sz w:val="28"/>
          <w:szCs w:val="28"/>
          <w:lang w:eastAsia="ru-RU"/>
        </w:rPr>
        <w:t>). Отображает выполняемые работы.</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Событие (</w:t>
      </w:r>
      <w:proofErr w:type="spellStart"/>
      <w:r w:rsidRPr="00115228">
        <w:rPr>
          <w:rFonts w:ascii="Times New Roman" w:eastAsia="Times New Roman" w:hAnsi="Times New Roman" w:cs="Times New Roman"/>
          <w:sz w:val="28"/>
          <w:szCs w:val="28"/>
          <w:lang w:eastAsia="ru-RU"/>
        </w:rPr>
        <w:t>Event</w:t>
      </w:r>
      <w:proofErr w:type="spellEnd"/>
      <w:r w:rsidRPr="00115228">
        <w:rPr>
          <w:rFonts w:ascii="Times New Roman" w:eastAsia="Times New Roman" w:hAnsi="Times New Roman" w:cs="Times New Roman"/>
          <w:sz w:val="28"/>
          <w:szCs w:val="28"/>
          <w:lang w:eastAsia="ru-RU"/>
        </w:rPr>
        <w:t>). Отображает состояния системы, влияющих и управляющих выполнением работ.</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Организационная единица (</w:t>
      </w:r>
      <w:proofErr w:type="spellStart"/>
      <w:r w:rsidRPr="00115228">
        <w:rPr>
          <w:rFonts w:ascii="Times New Roman" w:eastAsia="Times New Roman" w:hAnsi="Times New Roman" w:cs="Times New Roman"/>
          <w:sz w:val="28"/>
          <w:szCs w:val="28"/>
          <w:lang w:eastAsia="ru-RU"/>
        </w:rPr>
        <w:t>Organizational</w:t>
      </w:r>
      <w:proofErr w:type="spellEnd"/>
      <w:r w:rsidRPr="00115228">
        <w:rPr>
          <w:rFonts w:ascii="Times New Roman" w:eastAsia="Times New Roman" w:hAnsi="Times New Roman" w:cs="Times New Roman"/>
          <w:sz w:val="28"/>
          <w:szCs w:val="28"/>
          <w:lang w:eastAsia="ru-RU"/>
        </w:rPr>
        <w:t xml:space="preserve"> </w:t>
      </w:r>
      <w:proofErr w:type="spellStart"/>
      <w:r w:rsidRPr="00115228">
        <w:rPr>
          <w:rFonts w:ascii="Times New Roman" w:eastAsia="Times New Roman" w:hAnsi="Times New Roman" w:cs="Times New Roman"/>
          <w:sz w:val="28"/>
          <w:szCs w:val="28"/>
          <w:lang w:eastAsia="ru-RU"/>
        </w:rPr>
        <w:t>Unit</w:t>
      </w:r>
      <w:proofErr w:type="spellEnd"/>
      <w:r w:rsidRPr="00115228">
        <w:rPr>
          <w:rFonts w:ascii="Times New Roman" w:eastAsia="Times New Roman" w:hAnsi="Times New Roman" w:cs="Times New Roman"/>
          <w:sz w:val="28"/>
          <w:szCs w:val="28"/>
          <w:lang w:eastAsia="ru-RU"/>
        </w:rPr>
        <w:t>). Отображает организационные звенья компании</w:t>
      </w:r>
      <w:r w:rsidRPr="008A421F">
        <w:rPr>
          <w:rFonts w:ascii="Times New Roman" w:eastAsia="Times New Roman" w:hAnsi="Times New Roman" w:cs="Times New Roman"/>
          <w:sz w:val="28"/>
          <w:szCs w:val="28"/>
          <w:lang w:eastAsia="ru-RU"/>
        </w:rPr>
        <w:t>.</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Документ (</w:t>
      </w:r>
      <w:proofErr w:type="spellStart"/>
      <w:r w:rsidRPr="00115228">
        <w:rPr>
          <w:rFonts w:ascii="Times New Roman" w:eastAsia="Times New Roman" w:hAnsi="Times New Roman" w:cs="Times New Roman"/>
          <w:sz w:val="28"/>
          <w:szCs w:val="28"/>
          <w:lang w:eastAsia="ru-RU"/>
        </w:rPr>
        <w:t>Document</w:t>
      </w:r>
      <w:proofErr w:type="spellEnd"/>
      <w:r w:rsidRPr="00115228">
        <w:rPr>
          <w:rFonts w:ascii="Times New Roman" w:eastAsia="Times New Roman" w:hAnsi="Times New Roman" w:cs="Times New Roman"/>
          <w:sz w:val="28"/>
          <w:szCs w:val="28"/>
          <w:lang w:eastAsia="ru-RU"/>
        </w:rPr>
        <w:t>). Отображает носители информации.</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Прикладная система. Отображает прикладную систему, используемую в рамках технологии выполнения функции.</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bookmarkStart w:id="1" w:name="T268476875"/>
      <w:bookmarkEnd w:id="1"/>
      <w:r w:rsidRPr="00115228">
        <w:rPr>
          <w:rFonts w:ascii="Times New Roman" w:eastAsia="Times New Roman" w:hAnsi="Times New Roman" w:cs="Times New Roman"/>
          <w:sz w:val="28"/>
          <w:szCs w:val="28"/>
          <w:lang w:eastAsia="ru-RU"/>
        </w:rPr>
        <w:t>Кластер информации (</w:t>
      </w:r>
      <w:proofErr w:type="spellStart"/>
      <w:r w:rsidRPr="00115228">
        <w:rPr>
          <w:rFonts w:ascii="Times New Roman" w:eastAsia="Times New Roman" w:hAnsi="Times New Roman" w:cs="Times New Roman"/>
          <w:sz w:val="28"/>
          <w:szCs w:val="28"/>
          <w:lang w:eastAsia="ru-RU"/>
        </w:rPr>
        <w:t>Cluster</w:t>
      </w:r>
      <w:proofErr w:type="spellEnd"/>
      <w:r w:rsidRPr="00115228">
        <w:rPr>
          <w:rFonts w:ascii="Times New Roman" w:eastAsia="Times New Roman" w:hAnsi="Times New Roman" w:cs="Times New Roman"/>
          <w:sz w:val="28"/>
          <w:szCs w:val="28"/>
          <w:lang w:eastAsia="ru-RU"/>
        </w:rPr>
        <w:t xml:space="preserve">). Отображает данные как набор </w:t>
      </w:r>
      <w:r>
        <w:rPr>
          <w:rFonts w:ascii="Times New Roman" w:eastAsia="Times New Roman" w:hAnsi="Times New Roman" w:cs="Times New Roman"/>
          <w:sz w:val="28"/>
          <w:szCs w:val="28"/>
          <w:lang w:eastAsia="ru-RU"/>
        </w:rPr>
        <w:t xml:space="preserve">сущностей </w:t>
      </w:r>
      <w:r w:rsidRPr="00115228">
        <w:rPr>
          <w:rFonts w:ascii="Times New Roman" w:eastAsia="Times New Roman" w:hAnsi="Times New Roman" w:cs="Times New Roman"/>
          <w:sz w:val="28"/>
          <w:szCs w:val="28"/>
          <w:lang w:eastAsia="ru-RU"/>
        </w:rPr>
        <w:t>и связей между ними.</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Стрелка(</w:t>
      </w:r>
      <w:proofErr w:type="spellStart"/>
      <w:r w:rsidRPr="00115228">
        <w:rPr>
          <w:rFonts w:ascii="Times New Roman" w:eastAsia="Times New Roman" w:hAnsi="Times New Roman" w:cs="Times New Roman"/>
          <w:sz w:val="28"/>
          <w:szCs w:val="28"/>
          <w:lang w:eastAsia="ru-RU"/>
        </w:rPr>
        <w:t>Arrow</w:t>
      </w:r>
      <w:proofErr w:type="spellEnd"/>
      <w:r w:rsidRPr="00115228">
        <w:rPr>
          <w:rFonts w:ascii="Times New Roman" w:eastAsia="Times New Roman" w:hAnsi="Times New Roman" w:cs="Times New Roman"/>
          <w:sz w:val="28"/>
          <w:szCs w:val="28"/>
          <w:lang w:eastAsia="ru-RU"/>
        </w:rPr>
        <w:t>). Отображает тип отношений между другими объектами</w:t>
      </w:r>
      <w:r>
        <w:rPr>
          <w:rFonts w:ascii="Times New Roman" w:eastAsia="Times New Roman" w:hAnsi="Times New Roman" w:cs="Times New Roman"/>
          <w:sz w:val="28"/>
          <w:szCs w:val="28"/>
          <w:lang w:eastAsia="ru-RU"/>
        </w:rPr>
        <w:t>.</w:t>
      </w:r>
    </w:p>
    <w:p w:rsidR="00115228" w:rsidRPr="00115228" w:rsidRDefault="00115228" w:rsidP="00115228">
      <w:pPr>
        <w:numPr>
          <w:ilvl w:val="0"/>
          <w:numId w:val="2"/>
        </w:numPr>
        <w:spacing w:after="0" w:line="240" w:lineRule="auto"/>
        <w:ind w:left="120" w:firstLine="567"/>
        <w:jc w:val="both"/>
        <w:rPr>
          <w:rFonts w:ascii="Times New Roman" w:eastAsia="Times New Roman" w:hAnsi="Times New Roman" w:cs="Times New Roman"/>
          <w:sz w:val="28"/>
          <w:szCs w:val="28"/>
          <w:lang w:eastAsia="ru-RU"/>
        </w:rPr>
      </w:pPr>
      <w:r w:rsidRPr="00115228">
        <w:rPr>
          <w:rFonts w:ascii="Times New Roman" w:eastAsia="Times New Roman" w:hAnsi="Times New Roman" w:cs="Times New Roman"/>
          <w:sz w:val="28"/>
          <w:szCs w:val="28"/>
          <w:lang w:eastAsia="ru-RU"/>
        </w:rPr>
        <w:t>Логические операторы. Определяют связи между событиями и функциями в рамках процесса</w:t>
      </w:r>
      <w:r>
        <w:rPr>
          <w:rFonts w:ascii="Times New Roman" w:eastAsia="Times New Roman" w:hAnsi="Times New Roman" w:cs="Times New Roman"/>
          <w:sz w:val="28"/>
          <w:szCs w:val="28"/>
          <w:lang w:eastAsia="ru-RU"/>
        </w:rPr>
        <w:t>.</w:t>
      </w:r>
    </w:p>
    <w:p w:rsidR="00115228" w:rsidRDefault="00115228" w:rsidP="007C6A3F">
      <w:pPr>
        <w:spacing w:after="0"/>
        <w:jc w:val="center"/>
        <w:rPr>
          <w:rFonts w:ascii="Times New Roman" w:hAnsi="Times New Roman" w:cs="Times New Roman"/>
          <w:sz w:val="28"/>
          <w:szCs w:val="28"/>
        </w:rPr>
      </w:pPr>
    </w:p>
    <w:p w:rsidR="00454601" w:rsidRDefault="00A40644" w:rsidP="00454601">
      <w:pPr>
        <w:pStyle w:val="Default"/>
        <w:ind w:firstLine="567"/>
        <w:jc w:val="both"/>
        <w:rPr>
          <w:sz w:val="29"/>
          <w:szCs w:val="29"/>
        </w:rPr>
      </w:pPr>
      <w:r w:rsidRPr="00A40644">
        <w:rPr>
          <w:b/>
          <w:sz w:val="29"/>
          <w:szCs w:val="29"/>
        </w:rPr>
        <w:t>Задание</w:t>
      </w:r>
      <w:r>
        <w:rPr>
          <w:sz w:val="29"/>
          <w:szCs w:val="29"/>
        </w:rPr>
        <w:t xml:space="preserve">. </w:t>
      </w:r>
      <w:r w:rsidR="00454601">
        <w:rPr>
          <w:sz w:val="29"/>
          <w:szCs w:val="29"/>
        </w:rPr>
        <w:t xml:space="preserve">Задана предметная область – ООО «Мебельная фабрика Восточная». Предприятие занимается серийным производством качественной мебели </w:t>
      </w:r>
      <w:proofErr w:type="gramStart"/>
      <w:r w:rsidR="00454601">
        <w:rPr>
          <w:sz w:val="29"/>
          <w:szCs w:val="29"/>
        </w:rPr>
        <w:t>эконом-класса</w:t>
      </w:r>
      <w:proofErr w:type="gramEnd"/>
      <w:r w:rsidR="00454601">
        <w:rPr>
          <w:sz w:val="29"/>
          <w:szCs w:val="29"/>
        </w:rPr>
        <w:t xml:space="preserve">. Производство мебели осуществляется как на заказ для партнеров компании, так и для продажи розничным покупателям. </w:t>
      </w:r>
    </w:p>
    <w:p w:rsidR="00972846" w:rsidRDefault="00454601" w:rsidP="00454601">
      <w:pPr>
        <w:pStyle w:val="Default"/>
        <w:ind w:firstLine="567"/>
        <w:jc w:val="both"/>
        <w:rPr>
          <w:sz w:val="29"/>
          <w:szCs w:val="29"/>
        </w:rPr>
      </w:pPr>
      <w:r>
        <w:rPr>
          <w:i/>
          <w:iCs/>
          <w:sz w:val="29"/>
          <w:szCs w:val="29"/>
        </w:rPr>
        <w:t xml:space="preserve">Описание основных процессов деятельности мебельной фабрики. </w:t>
      </w:r>
      <w:r>
        <w:rPr>
          <w:sz w:val="29"/>
          <w:szCs w:val="29"/>
        </w:rPr>
        <w:t xml:space="preserve">Основными процессами фабрики являются: работа с заказчиками, работа с поставщиками по обеспечению основной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и подписанием договора либо несогласованием условий заказа. В случае подписания договора формируется заказ на производство, для которого 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w:t>
      </w:r>
      <w:r>
        <w:rPr>
          <w:sz w:val="29"/>
          <w:szCs w:val="29"/>
        </w:rPr>
        <w:lastRenderedPageBreak/>
        <w:t xml:space="preserve">материалов товарной накладной. Проверенные материалы принимаются к учету.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расходования. Производство мебели осуществляется по утвержденным стандартам. </w:t>
      </w:r>
      <w:r w:rsidR="00A40644">
        <w:rPr>
          <w:sz w:val="29"/>
          <w:szCs w:val="29"/>
        </w:rPr>
        <w:t>По окончании смены рабочий формирует отчет по производству за смену.</w:t>
      </w:r>
    </w:p>
    <w:p w:rsidR="00A40644" w:rsidRDefault="00A40644" w:rsidP="00A40644">
      <w:pPr>
        <w:pStyle w:val="Default"/>
        <w:ind w:firstLine="567"/>
        <w:jc w:val="both"/>
        <w:rPr>
          <w:sz w:val="29"/>
          <w:szCs w:val="29"/>
        </w:rPr>
      </w:pPr>
      <w:r>
        <w:rPr>
          <w:sz w:val="29"/>
          <w:szCs w:val="29"/>
        </w:rPr>
        <w:t xml:space="preserve">Автоматизированная система необходима предприятию для осуществления контроля производственных процессов, сокращения временных затрат на оформление документации по производству. Большая часть информации хранится и передается в виде бумажных документов (договоры, документы по производству и т. д.). Деятельность предприятия автоматизирована не полностью, на предприятии достаточно большой объем оформляемой документации, что замедляет работу административного персонала. </w:t>
      </w:r>
    </w:p>
    <w:p w:rsidR="00972846" w:rsidRDefault="00A40644" w:rsidP="00454601">
      <w:pPr>
        <w:pStyle w:val="Default"/>
        <w:ind w:firstLine="567"/>
        <w:jc w:val="both"/>
        <w:rPr>
          <w:sz w:val="29"/>
          <w:szCs w:val="29"/>
        </w:rPr>
      </w:pPr>
      <w:r>
        <w:rPr>
          <w:sz w:val="29"/>
          <w:szCs w:val="29"/>
        </w:rPr>
        <w:t xml:space="preserve">Необходимо для заданной предметной области «Мебельная фабрика Восточная» построить бизнес-процессы в нотации </w:t>
      </w:r>
      <w:r w:rsidR="00454601">
        <w:rPr>
          <w:sz w:val="29"/>
          <w:szCs w:val="29"/>
        </w:rPr>
        <w:t>EPC.</w:t>
      </w:r>
    </w:p>
    <w:p w:rsidR="00972846" w:rsidRDefault="00972846" w:rsidP="00454601">
      <w:pPr>
        <w:pStyle w:val="Default"/>
        <w:ind w:firstLine="567"/>
        <w:jc w:val="both"/>
        <w:rPr>
          <w:sz w:val="29"/>
          <w:szCs w:val="29"/>
        </w:rPr>
      </w:pPr>
      <w:r>
        <w:rPr>
          <w:b/>
          <w:bCs/>
          <w:sz w:val="29"/>
          <w:szCs w:val="29"/>
        </w:rPr>
        <w:t xml:space="preserve">Указания. </w:t>
      </w:r>
      <w:r>
        <w:rPr>
          <w:sz w:val="29"/>
          <w:szCs w:val="29"/>
        </w:rPr>
        <w:t>Диаграмма процесса в нотации EPC представляет собой упорядоченную комбинацию событий и функций. Для каждой функции могут быть определены начальные и конечные события, участники, исполнители, материальные и документальные потоки, сопровождающие ее, а также может быть проведена декомпозиция на более низкие уровни.</w:t>
      </w:r>
    </w:p>
    <w:p w:rsidR="00FC0E9C" w:rsidRDefault="00FC0E9C" w:rsidP="00FC0E9C">
      <w:pPr>
        <w:pStyle w:val="Default"/>
        <w:ind w:firstLine="567"/>
        <w:jc w:val="both"/>
        <w:rPr>
          <w:sz w:val="29"/>
          <w:szCs w:val="29"/>
        </w:rPr>
      </w:pPr>
      <w:r>
        <w:rPr>
          <w:sz w:val="29"/>
          <w:szCs w:val="29"/>
        </w:rPr>
        <w:t xml:space="preserve">Производство мебели осуществляется по утвержденным стандартам (основные задачи: раскрой сухих пиломатериалов, сверление, выполнение облицовки, сборка изделия). По окончании смены рабочий формирует отчет по производству за смену. </w:t>
      </w:r>
    </w:p>
    <w:p w:rsidR="00FC0E9C" w:rsidRDefault="00FC0E9C" w:rsidP="00FC0E9C">
      <w:pPr>
        <w:pStyle w:val="Default"/>
        <w:ind w:firstLine="567"/>
        <w:jc w:val="both"/>
        <w:rPr>
          <w:sz w:val="29"/>
          <w:szCs w:val="29"/>
        </w:rPr>
      </w:pPr>
      <w:r>
        <w:rPr>
          <w:sz w:val="29"/>
          <w:szCs w:val="29"/>
        </w:rPr>
        <w:t>Диаграмма процесса «Изготовление продукции» в нотации EPC представлена на рис.1.</w:t>
      </w:r>
    </w:p>
    <w:p w:rsidR="00454601" w:rsidRDefault="00454601" w:rsidP="00454601">
      <w:pPr>
        <w:pStyle w:val="Default"/>
        <w:jc w:val="center"/>
        <w:rPr>
          <w:sz w:val="28"/>
          <w:szCs w:val="28"/>
        </w:rPr>
      </w:pPr>
      <w:r>
        <w:rPr>
          <w:noProof/>
          <w:sz w:val="28"/>
          <w:szCs w:val="28"/>
          <w:lang w:eastAsia="ru-RU"/>
        </w:rPr>
        <w:lastRenderedPageBreak/>
        <w:drawing>
          <wp:inline distT="0" distB="0" distL="0" distR="0">
            <wp:extent cx="5935980" cy="3878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78580"/>
                    </a:xfrm>
                    <a:prstGeom prst="rect">
                      <a:avLst/>
                    </a:prstGeom>
                    <a:noFill/>
                    <a:ln>
                      <a:noFill/>
                    </a:ln>
                  </pic:spPr>
                </pic:pic>
              </a:graphicData>
            </a:graphic>
          </wp:inline>
        </w:drawing>
      </w:r>
    </w:p>
    <w:p w:rsidR="00454601" w:rsidRPr="007C6A3F" w:rsidRDefault="00454601" w:rsidP="00454601">
      <w:pPr>
        <w:pStyle w:val="Default"/>
        <w:jc w:val="center"/>
        <w:rPr>
          <w:sz w:val="28"/>
          <w:szCs w:val="28"/>
        </w:rPr>
      </w:pPr>
      <w:r>
        <w:rPr>
          <w:sz w:val="28"/>
          <w:szCs w:val="28"/>
        </w:rPr>
        <w:t xml:space="preserve">Рис. 1. </w:t>
      </w:r>
      <w:r>
        <w:rPr>
          <w:sz w:val="26"/>
          <w:szCs w:val="26"/>
        </w:rPr>
        <w:t>Диаграмма процесса «Изготовление продукции» в нотации EPC.</w:t>
      </w:r>
    </w:p>
    <w:sectPr w:rsidR="00454601" w:rsidRPr="007C6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758"/>
    <w:multiLevelType w:val="multilevel"/>
    <w:tmpl w:val="4FF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210C3"/>
    <w:multiLevelType w:val="multilevel"/>
    <w:tmpl w:val="989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7C"/>
    <w:rsid w:val="000E6D5B"/>
    <w:rsid w:val="00115228"/>
    <w:rsid w:val="00126F91"/>
    <w:rsid w:val="00315B85"/>
    <w:rsid w:val="003F497C"/>
    <w:rsid w:val="00454601"/>
    <w:rsid w:val="0053630E"/>
    <w:rsid w:val="00724AA6"/>
    <w:rsid w:val="007C6A3F"/>
    <w:rsid w:val="00832744"/>
    <w:rsid w:val="008A421F"/>
    <w:rsid w:val="008A79B0"/>
    <w:rsid w:val="00972846"/>
    <w:rsid w:val="00A40644"/>
    <w:rsid w:val="00A75F38"/>
    <w:rsid w:val="00B436BA"/>
    <w:rsid w:val="00D10D0F"/>
    <w:rsid w:val="00D36539"/>
    <w:rsid w:val="00D66670"/>
    <w:rsid w:val="00D97C54"/>
    <w:rsid w:val="00FC0E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97C5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97C54"/>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83274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32744"/>
    <w:rPr>
      <w:rFonts w:ascii="Tahoma" w:hAnsi="Tahoma" w:cs="Tahoma"/>
      <w:sz w:val="16"/>
      <w:szCs w:val="16"/>
    </w:rPr>
  </w:style>
  <w:style w:type="paragraph" w:customStyle="1" w:styleId="Default">
    <w:name w:val="Default"/>
    <w:rsid w:val="00972846"/>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unhideWhenUsed/>
    <w:rsid w:val="008A42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97C5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97C54"/>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83274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32744"/>
    <w:rPr>
      <w:rFonts w:ascii="Tahoma" w:hAnsi="Tahoma" w:cs="Tahoma"/>
      <w:sz w:val="16"/>
      <w:szCs w:val="16"/>
    </w:rPr>
  </w:style>
  <w:style w:type="paragraph" w:customStyle="1" w:styleId="Default">
    <w:name w:val="Default"/>
    <w:rsid w:val="00972846"/>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unhideWhenUsed/>
    <w:rsid w:val="008A42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6062">
      <w:bodyDiv w:val="1"/>
      <w:marLeft w:val="0"/>
      <w:marRight w:val="0"/>
      <w:marTop w:val="0"/>
      <w:marBottom w:val="0"/>
      <w:divBdr>
        <w:top w:val="none" w:sz="0" w:space="0" w:color="auto"/>
        <w:left w:val="none" w:sz="0" w:space="0" w:color="auto"/>
        <w:bottom w:val="none" w:sz="0" w:space="0" w:color="auto"/>
        <w:right w:val="none" w:sz="0" w:space="0" w:color="auto"/>
      </w:divBdr>
    </w:div>
    <w:div w:id="457997089">
      <w:bodyDiv w:val="1"/>
      <w:marLeft w:val="0"/>
      <w:marRight w:val="0"/>
      <w:marTop w:val="0"/>
      <w:marBottom w:val="0"/>
      <w:divBdr>
        <w:top w:val="none" w:sz="0" w:space="0" w:color="auto"/>
        <w:left w:val="none" w:sz="0" w:space="0" w:color="auto"/>
        <w:bottom w:val="none" w:sz="0" w:space="0" w:color="auto"/>
        <w:right w:val="none" w:sz="0" w:space="0" w:color="auto"/>
      </w:divBdr>
    </w:div>
    <w:div w:id="1176773736">
      <w:bodyDiv w:val="1"/>
      <w:marLeft w:val="0"/>
      <w:marRight w:val="0"/>
      <w:marTop w:val="0"/>
      <w:marBottom w:val="0"/>
      <w:divBdr>
        <w:top w:val="none" w:sz="0" w:space="0" w:color="auto"/>
        <w:left w:val="none" w:sz="0" w:space="0" w:color="auto"/>
        <w:bottom w:val="none" w:sz="0" w:space="0" w:color="auto"/>
        <w:right w:val="none" w:sz="0" w:space="0" w:color="auto"/>
      </w:divBdr>
    </w:div>
    <w:div w:id="17756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iscommunity.com/aris-expr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587</Words>
  <Characters>3347</Characters>
  <Application>Microsoft Office Word</Application>
  <DocSecurity>0</DocSecurity>
  <Lines>27</Lines>
  <Paragraphs>7</Paragraphs>
  <ScaleCrop>false</ScaleCrop>
  <Company>SPecialiST RePack</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22</cp:revision>
  <dcterms:created xsi:type="dcterms:W3CDTF">2021-03-17T09:07:00Z</dcterms:created>
  <dcterms:modified xsi:type="dcterms:W3CDTF">2022-04-06T06:52:00Z</dcterms:modified>
</cp:coreProperties>
</file>