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Inter" w:cs="Inter" w:eastAsia="Inter" w:hAnsi="Inter"/>
        </w:rPr>
      </w:pPr>
      <w:bookmarkStart w:colFirst="0" w:colLast="0" w:name="_zhmnrackrxg4" w:id="0"/>
      <w:bookmarkEnd w:id="0"/>
      <w:r w:rsidDel="00000000" w:rsidR="00000000" w:rsidRPr="00000000">
        <w:rPr>
          <w:rFonts w:ascii="Inter" w:cs="Inter" w:eastAsia="Inter" w:hAnsi="Inter"/>
          <w:rtl w:val="0"/>
        </w:rPr>
        <w:t xml:space="preserve">Write a Custom Event Handler Using the WSO2 Identity Server Eventing Framework</w:t>
      </w:r>
    </w:p>
    <w:p w:rsidR="00000000" w:rsidDel="00000000" w:rsidP="00000000" w:rsidRDefault="00000000" w:rsidRPr="00000000" w14:paraId="00000002">
      <w:pPr>
        <w:pStyle w:val="Heading1"/>
        <w:pageBreakBefore w:val="0"/>
        <w:rPr>
          <w:rFonts w:ascii="Inter" w:cs="Inter" w:eastAsia="Inter" w:hAnsi="Inter"/>
        </w:rPr>
      </w:pPr>
      <w:bookmarkStart w:colFirst="0" w:colLast="0" w:name="_f4ksiwh9w70u" w:id="1"/>
      <w:bookmarkEnd w:id="1"/>
      <w:r w:rsidDel="00000000" w:rsidR="00000000" w:rsidRPr="00000000">
        <w:rPr>
          <w:rFonts w:ascii="Inter" w:cs="Inter" w:eastAsia="Inter" w:hAnsi="Inter"/>
          <w:rtl w:val="0"/>
        </w:rPr>
        <w:t xml:space="preserve">Introduction</w:t>
      </w:r>
    </w:p>
    <w:p w:rsidR="00000000" w:rsidDel="00000000" w:rsidP="00000000" w:rsidRDefault="00000000" w:rsidRPr="00000000" w14:paraId="00000003">
      <w:pPr>
        <w:pageBreakBefore w:val="0"/>
        <w:rPr>
          <w:rFonts w:ascii="Inter" w:cs="Inter" w:eastAsia="Inter" w:hAnsi="Inter"/>
        </w:rPr>
      </w:pPr>
      <w:r w:rsidDel="00000000" w:rsidR="00000000" w:rsidRPr="00000000">
        <w:rPr>
          <w:rtl w:val="0"/>
        </w:rPr>
      </w:r>
    </w:p>
    <w:p w:rsidR="00000000" w:rsidDel="00000000" w:rsidP="00000000" w:rsidRDefault="00000000" w:rsidRPr="00000000" w14:paraId="00000004">
      <w:pPr>
        <w:pageBreakBefore w:val="0"/>
        <w:spacing w:line="36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WSO2 Identity Server supports the eventing framework, which can be used to trigger some events such as user operations. Also, the eventing framework supports handlers that can be used to do some operations based on the published events.  </w:t>
      </w:r>
    </w:p>
    <w:p w:rsidR="00000000" w:rsidDel="00000000" w:rsidP="00000000" w:rsidRDefault="00000000" w:rsidRPr="00000000" w14:paraId="00000005">
      <w:pPr>
        <w:pageBreakBefore w:val="0"/>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Ex: </w:t>
      </w:r>
    </w:p>
    <w:p w:rsidR="00000000" w:rsidDel="00000000" w:rsidP="00000000" w:rsidRDefault="00000000" w:rsidRPr="00000000" w14:paraId="00000006">
      <w:pPr>
        <w:pageBreakBefore w:val="0"/>
        <w:numPr>
          <w:ilvl w:val="0"/>
          <w:numId w:val="2"/>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PRE_AUTHENTICATION</w:t>
      </w:r>
    </w:p>
    <w:p w:rsidR="00000000" w:rsidDel="00000000" w:rsidP="00000000" w:rsidRDefault="00000000" w:rsidRPr="00000000" w14:paraId="00000007">
      <w:pPr>
        <w:numPr>
          <w:ilvl w:val="0"/>
          <w:numId w:val="2"/>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POST_AUTHENTICATION</w:t>
      </w:r>
    </w:p>
    <w:p w:rsidR="00000000" w:rsidDel="00000000" w:rsidP="00000000" w:rsidRDefault="00000000" w:rsidRPr="00000000" w14:paraId="00000008">
      <w:pPr>
        <w:numPr>
          <w:ilvl w:val="0"/>
          <w:numId w:val="2"/>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PRE_SET_USER_CLAIMS</w:t>
      </w:r>
    </w:p>
    <w:p w:rsidR="00000000" w:rsidDel="00000000" w:rsidP="00000000" w:rsidRDefault="00000000" w:rsidRPr="00000000" w14:paraId="00000009">
      <w:pPr>
        <w:numPr>
          <w:ilvl w:val="0"/>
          <w:numId w:val="2"/>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POST_SET_USER_CLAIMS</w:t>
      </w:r>
    </w:p>
    <w:p w:rsidR="00000000" w:rsidDel="00000000" w:rsidP="00000000" w:rsidRDefault="00000000" w:rsidRPr="00000000" w14:paraId="0000000A">
      <w:pPr>
        <w:numPr>
          <w:ilvl w:val="0"/>
          <w:numId w:val="2"/>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PRE_ADD_USER</w:t>
      </w:r>
    </w:p>
    <w:p w:rsidR="00000000" w:rsidDel="00000000" w:rsidP="00000000" w:rsidRDefault="00000000" w:rsidRPr="00000000" w14:paraId="0000000B">
      <w:pPr>
        <w:numPr>
          <w:ilvl w:val="0"/>
          <w:numId w:val="2"/>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POST_ADD_USER</w:t>
      </w:r>
    </w:p>
    <w:p w:rsidR="00000000" w:rsidDel="00000000" w:rsidP="00000000" w:rsidRDefault="00000000" w:rsidRPr="00000000" w14:paraId="0000000C">
      <w:pPr>
        <w:numPr>
          <w:ilvl w:val="0"/>
          <w:numId w:val="2"/>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PRE_UPDATE_CREDENTIAL … etc</w:t>
      </w:r>
    </w:p>
    <w:p w:rsidR="00000000" w:rsidDel="00000000" w:rsidP="00000000" w:rsidRDefault="00000000" w:rsidRPr="00000000" w14:paraId="0000000D">
      <w:pPr>
        <w:pageBreakBefore w:val="0"/>
        <w:spacing w:line="36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00E">
      <w:pPr>
        <w:pageBreakBefore w:val="0"/>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To demonstrate this, we are going to </w:t>
      </w:r>
      <w:r w:rsidDel="00000000" w:rsidR="00000000" w:rsidRPr="00000000">
        <w:rPr>
          <w:rFonts w:ascii="Inter" w:cs="Inter" w:eastAsia="Inter" w:hAnsi="Inter"/>
          <w:b w:val="1"/>
          <w:bCs w:val="1"/>
          <w:sz w:val="24"/>
          <w:szCs w:val="24"/>
          <w:rtl w:val="0"/>
        </w:rPr>
        <w:t xml:space="preserve">print the event properties in the console after a user addition</w:t>
      </w:r>
      <w:r w:rsidDel="00000000" w:rsidR="00000000" w:rsidRPr="00000000">
        <w:rPr>
          <w:rFonts w:ascii="Inter" w:cs="Inter" w:eastAsia="Inter" w:hAnsi="Inter"/>
          <w:sz w:val="24"/>
          <w:szCs w:val="24"/>
          <w:rtl w:val="0"/>
        </w:rPr>
        <w:t xml:space="preserve">. The following sequence of operations are executed while adding a user.</w:t>
      </w:r>
    </w:p>
    <w:p w:rsidR="00000000" w:rsidDel="00000000" w:rsidP="00000000" w:rsidRDefault="00000000" w:rsidRPr="00000000" w14:paraId="0000000F">
      <w:pPr>
        <w:pageBreakBefore w:val="0"/>
        <w:numPr>
          <w:ilvl w:val="0"/>
          <w:numId w:val="4"/>
        </w:numPr>
        <w:spacing w:line="360" w:lineRule="auto"/>
        <w:ind w:left="72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Publish the </w:t>
      </w:r>
      <w:r w:rsidDel="00000000" w:rsidR="00000000" w:rsidRPr="00000000">
        <w:rPr>
          <w:rFonts w:ascii="Inter" w:cs="Inter" w:eastAsia="Inter" w:hAnsi="Inter"/>
          <w:b w:val="1"/>
          <w:bCs w:val="1"/>
          <w:sz w:val="24"/>
          <w:szCs w:val="24"/>
          <w:rtl w:val="0"/>
        </w:rPr>
        <w:t xml:space="preserve">PRE_ADD_USER</w:t>
      </w:r>
      <w:r w:rsidDel="00000000" w:rsidR="00000000" w:rsidRPr="00000000">
        <w:rPr>
          <w:rFonts w:ascii="Inter" w:cs="Inter" w:eastAsia="Inter" w:hAnsi="Inter"/>
          <w:sz w:val="24"/>
          <w:szCs w:val="24"/>
          <w:rtl w:val="0"/>
        </w:rPr>
        <w:t xml:space="preserve"> event</w:t>
      </w:r>
    </w:p>
    <w:p w:rsidR="00000000" w:rsidDel="00000000" w:rsidP="00000000" w:rsidRDefault="00000000" w:rsidRPr="00000000" w14:paraId="00000010">
      <w:pPr>
        <w:pageBreakBefore w:val="0"/>
        <w:numPr>
          <w:ilvl w:val="1"/>
          <w:numId w:val="4"/>
        </w:numPr>
        <w:spacing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The subscribed handlers will be executed for the pre-add user event.</w:t>
      </w:r>
    </w:p>
    <w:p w:rsidR="00000000" w:rsidDel="00000000" w:rsidP="00000000" w:rsidRDefault="00000000" w:rsidRPr="00000000" w14:paraId="00000011">
      <w:pPr>
        <w:pageBreakBefore w:val="0"/>
        <w:numPr>
          <w:ilvl w:val="0"/>
          <w:numId w:val="4"/>
        </w:numPr>
        <w:spacing w:line="360" w:lineRule="auto"/>
        <w:ind w:left="72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Execute the </w:t>
      </w:r>
      <w:r w:rsidDel="00000000" w:rsidR="00000000" w:rsidRPr="00000000">
        <w:rPr>
          <w:rFonts w:ascii="Inter" w:cs="Inter" w:eastAsia="Inter" w:hAnsi="Inter"/>
          <w:b w:val="1"/>
          <w:bCs w:val="1"/>
          <w:sz w:val="24"/>
          <w:szCs w:val="24"/>
          <w:rtl w:val="0"/>
        </w:rPr>
        <w:t xml:space="preserve">AddUser</w:t>
      </w:r>
      <w:r w:rsidDel="00000000" w:rsidR="00000000" w:rsidRPr="00000000">
        <w:rPr>
          <w:rFonts w:ascii="Inter" w:cs="Inter" w:eastAsia="Inter" w:hAnsi="Inter"/>
          <w:sz w:val="24"/>
          <w:szCs w:val="24"/>
          <w:rtl w:val="0"/>
        </w:rPr>
        <w:t xml:space="preserve"> operation.</w:t>
      </w:r>
    </w:p>
    <w:p w:rsidR="00000000" w:rsidDel="00000000" w:rsidP="00000000" w:rsidRDefault="00000000" w:rsidRPr="00000000" w14:paraId="00000012">
      <w:pPr>
        <w:pageBreakBefore w:val="0"/>
        <w:numPr>
          <w:ilvl w:val="1"/>
          <w:numId w:val="4"/>
        </w:numPr>
        <w:spacing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The user will be persisted in the user store (LDAP or JDBC).</w:t>
      </w:r>
    </w:p>
    <w:p w:rsidR="00000000" w:rsidDel="00000000" w:rsidP="00000000" w:rsidRDefault="00000000" w:rsidRPr="00000000" w14:paraId="00000013">
      <w:pPr>
        <w:pageBreakBefore w:val="0"/>
        <w:numPr>
          <w:ilvl w:val="0"/>
          <w:numId w:val="4"/>
        </w:numPr>
        <w:spacing w:line="360" w:lineRule="auto"/>
        <w:ind w:left="72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Publish the </w:t>
      </w:r>
      <w:r w:rsidDel="00000000" w:rsidR="00000000" w:rsidRPr="00000000">
        <w:rPr>
          <w:rFonts w:ascii="Inter" w:cs="Inter" w:eastAsia="Inter" w:hAnsi="Inter"/>
          <w:b w:val="1"/>
          <w:bCs w:val="1"/>
          <w:sz w:val="24"/>
          <w:szCs w:val="24"/>
          <w:rtl w:val="0"/>
        </w:rPr>
        <w:t xml:space="preserve">POST_ADD_USER</w:t>
      </w:r>
      <w:r w:rsidDel="00000000" w:rsidR="00000000" w:rsidRPr="00000000">
        <w:rPr>
          <w:rFonts w:ascii="Inter" w:cs="Inter" w:eastAsia="Inter" w:hAnsi="Inter"/>
          <w:sz w:val="24"/>
          <w:szCs w:val="24"/>
          <w:rtl w:val="0"/>
        </w:rPr>
        <w:t xml:space="preserve"> event</w:t>
      </w:r>
    </w:p>
    <w:p w:rsidR="00000000" w:rsidDel="00000000" w:rsidP="00000000" w:rsidRDefault="00000000" w:rsidRPr="00000000" w14:paraId="00000014">
      <w:pPr>
        <w:pageBreakBefore w:val="0"/>
        <w:numPr>
          <w:ilvl w:val="1"/>
          <w:numId w:val="4"/>
        </w:numPr>
        <w:spacing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The subscribed handlers will be executed for the post-add user event.</w:t>
      </w:r>
    </w:p>
    <w:p w:rsidR="00000000" w:rsidDel="00000000" w:rsidP="00000000" w:rsidRDefault="00000000" w:rsidRPr="00000000" w14:paraId="00000015">
      <w:pPr>
        <w:pageBreakBefore w:val="0"/>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Therefore, we can perform our task through an event handler, which is subscribed to the POST_ADD_USER event.</w:t>
      </w:r>
    </w:p>
    <w:p w:rsidR="00000000" w:rsidDel="00000000" w:rsidP="00000000" w:rsidRDefault="00000000" w:rsidRPr="00000000" w14:paraId="00000016">
      <w:pPr>
        <w:pStyle w:val="Heading1"/>
        <w:spacing w:line="360" w:lineRule="auto"/>
        <w:rPr>
          <w:rFonts w:ascii="Inter" w:cs="Inter" w:eastAsia="Inter" w:hAnsi="Inter"/>
        </w:rPr>
      </w:pPr>
      <w:bookmarkStart w:colFirst="0" w:colLast="0" w:name="_qgtsixv466ln" w:id="2"/>
      <w:bookmarkEnd w:id="2"/>
      <w:r w:rsidDel="00000000" w:rsidR="00000000" w:rsidRPr="00000000">
        <w:rPr>
          <w:rFonts w:ascii="Inter" w:cs="Inter" w:eastAsia="Inter" w:hAnsi="Inter"/>
          <w:rtl w:val="0"/>
        </w:rPr>
        <w:t xml:space="preserve">Write an event handler</w:t>
      </w:r>
    </w:p>
    <w:p w:rsidR="00000000" w:rsidDel="00000000" w:rsidP="00000000" w:rsidRDefault="00000000" w:rsidRPr="00000000" w14:paraId="00000017">
      <w:pPr>
        <w:spacing w:line="36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Follow the steps given below to write the handler.</w:t>
      </w:r>
    </w:p>
    <w:p w:rsidR="00000000" w:rsidDel="00000000" w:rsidP="00000000" w:rsidRDefault="00000000" w:rsidRPr="00000000" w14:paraId="00000018">
      <w:pPr>
        <w:numPr>
          <w:ilvl w:val="0"/>
          <w:numId w:val="7"/>
        </w:numPr>
        <w:spacing w:line="360" w:lineRule="auto"/>
        <w:ind w:left="72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To write a new event handler, you must extend </w:t>
      </w:r>
      <w:r w:rsidDel="00000000" w:rsidR="00000000" w:rsidRPr="00000000">
        <w:rPr>
          <w:rFonts w:ascii="Inter" w:cs="Inter" w:eastAsia="Inter" w:hAnsi="Inter"/>
          <w:sz w:val="24"/>
          <w:szCs w:val="24"/>
          <w:shd w:fill="d9d9d9" w:val="clear"/>
          <w:rtl w:val="0"/>
        </w:rPr>
        <w:t xml:space="preserve">org.wso2.carbon.identity.event.handler.AbstractEventHandler</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19">
      <w:pPr>
        <w:spacing w:line="360" w:lineRule="auto"/>
        <w:ind w:left="0" w:firstLine="0"/>
        <w:rPr>
          <w:rFonts w:ascii="Roboto" w:cs="Roboto" w:eastAsia="Roboto" w:hAnsi="Roboto"/>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package org.wso2.carbon.identity.customhandler.handler;</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Mono" w:cs="Roboto Mono" w:eastAsia="Roboto Mono" w:hAnsi="Roboto Mono"/>
                <w:sz w:val="16"/>
                <w:szCs w:val="16"/>
                <w:rtl w:val="0"/>
              </w:rPr>
              <w:t xml:space="preserve">public class UserRegistrationCustomEventHandler extends AbstractEventHandler {</w:t>
            </w:r>
            <w:r w:rsidDel="00000000" w:rsidR="00000000" w:rsidRPr="00000000">
              <w:rPr>
                <w:rtl w:val="0"/>
              </w:rPr>
            </w:r>
          </w:p>
        </w:tc>
      </w:tr>
    </w:tbl>
    <w:p w:rsidR="00000000" w:rsidDel="00000000" w:rsidP="00000000" w:rsidRDefault="00000000" w:rsidRPr="00000000" w14:paraId="0000001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numPr>
          <w:ilvl w:val="0"/>
          <w:numId w:val="7"/>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Override the </w:t>
      </w:r>
      <w:r w:rsidDel="00000000" w:rsidR="00000000" w:rsidRPr="00000000">
        <w:rPr>
          <w:rFonts w:ascii="Inter" w:cs="Inter" w:eastAsia="Inter" w:hAnsi="Inter"/>
          <w:sz w:val="24"/>
          <w:szCs w:val="24"/>
          <w:shd w:fill="d9d9d9" w:val="clear"/>
          <w:rtl w:val="0"/>
        </w:rPr>
        <w:t xml:space="preserve">getName()</w:t>
      </w:r>
      <w:r w:rsidDel="00000000" w:rsidR="00000000" w:rsidRPr="00000000">
        <w:rPr>
          <w:rFonts w:ascii="Inter" w:cs="Inter" w:eastAsia="Inter" w:hAnsi="Inter"/>
          <w:sz w:val="24"/>
          <w:szCs w:val="24"/>
          <w:rtl w:val="0"/>
        </w:rPr>
        <w:t xml:space="preserve"> method to set the name for the event handler and the </w:t>
      </w:r>
      <w:r w:rsidDel="00000000" w:rsidR="00000000" w:rsidRPr="00000000">
        <w:rPr>
          <w:rFonts w:ascii="Inter" w:cs="Inter" w:eastAsia="Inter" w:hAnsi="Inter"/>
          <w:sz w:val="24"/>
          <w:szCs w:val="24"/>
          <w:shd w:fill="d9d9d9" w:val="clear"/>
          <w:rtl w:val="0"/>
        </w:rPr>
        <w:t xml:space="preserve">getPriority()</w:t>
      </w:r>
      <w:r w:rsidDel="00000000" w:rsidR="00000000" w:rsidRPr="00000000">
        <w:rPr>
          <w:rFonts w:ascii="Inter" w:cs="Inter" w:eastAsia="Inter" w:hAnsi="Inter"/>
          <w:sz w:val="24"/>
          <w:szCs w:val="24"/>
          <w:rtl w:val="0"/>
        </w:rPr>
        <w:t xml:space="preserve"> method can be used to set the priority of the event handler. </w:t>
        <w:br w:type="textWrapping"/>
        <w:br w:type="textWrapping"/>
        <w:t xml:space="preserve">The handlers will be executed based on priority.</w:t>
      </w:r>
    </w:p>
    <w:p w:rsidR="00000000" w:rsidDel="00000000" w:rsidP="00000000" w:rsidRDefault="00000000" w:rsidRPr="00000000" w14:paraId="0000001F">
      <w:pPr>
        <w:spacing w:line="360" w:lineRule="auto"/>
        <w:ind w:left="0" w:firstLine="0"/>
        <w:rPr>
          <w:rFonts w:ascii="Roboto" w:cs="Roboto" w:eastAsia="Roboto" w:hAnsi="Roboto"/>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String getName()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"customUserRegistration";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int getPriority(MessageContext messageContext) {</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250;</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tc>
      </w:tr>
    </w:tbl>
    <w:p w:rsidR="00000000" w:rsidDel="00000000" w:rsidP="00000000" w:rsidRDefault="00000000" w:rsidRPr="00000000" w14:paraId="0000002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A">
      <w:pPr>
        <w:numPr>
          <w:ilvl w:val="0"/>
          <w:numId w:val="7"/>
        </w:numPr>
        <w:spacing w:line="360" w:lineRule="auto"/>
        <w:ind w:left="72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The </w:t>
      </w:r>
      <w:r w:rsidDel="00000000" w:rsidR="00000000" w:rsidRPr="00000000">
        <w:rPr>
          <w:rFonts w:ascii="Inter" w:cs="Inter" w:eastAsia="Inter" w:hAnsi="Inter"/>
          <w:sz w:val="24"/>
          <w:szCs w:val="24"/>
          <w:shd w:fill="b7b7b7" w:val="clear"/>
          <w:rtl w:val="0"/>
        </w:rPr>
        <w:t xml:space="preserve">handleEvent()</w:t>
      </w:r>
      <w:r w:rsidDel="00000000" w:rsidR="00000000" w:rsidRPr="00000000">
        <w:rPr>
          <w:rFonts w:ascii="Inter" w:cs="Inter" w:eastAsia="Inter" w:hAnsi="Inter"/>
          <w:sz w:val="24"/>
          <w:szCs w:val="24"/>
          <w:rtl w:val="0"/>
        </w:rPr>
        <w:t xml:space="preserve"> method can be used to do the actual operation. The parameters related to the user operations can be taken from the </w:t>
      </w:r>
      <w:r w:rsidDel="00000000" w:rsidR="00000000" w:rsidRPr="00000000">
        <w:rPr>
          <w:rFonts w:ascii="Inter" w:cs="Inter" w:eastAsia="Inter" w:hAnsi="Inter"/>
          <w:sz w:val="24"/>
          <w:szCs w:val="24"/>
          <w:shd w:fill="999999" w:val="clear"/>
          <w:rtl w:val="0"/>
        </w:rPr>
        <w:t xml:space="preserve">event.getEventProperties()</w:t>
      </w:r>
      <w:r w:rsidDel="00000000" w:rsidR="00000000" w:rsidRPr="00000000">
        <w:rPr>
          <w:rFonts w:ascii="Inter" w:cs="Inter" w:eastAsia="Inter" w:hAnsi="Inter"/>
          <w:sz w:val="24"/>
          <w:szCs w:val="24"/>
          <w:rtl w:val="0"/>
        </w:rPr>
        <w:t xml:space="preserve"> method.</w:t>
      </w:r>
      <w:r w:rsidDel="00000000" w:rsidR="00000000" w:rsidRPr="00000000">
        <w:rPr>
          <w:rFonts w:ascii="Roboto" w:cs="Roboto" w:eastAsia="Roboto" w:hAnsi="Roboto"/>
          <w:sz w:val="24"/>
          <w:szCs w:val="24"/>
          <w:rtl w:val="0"/>
        </w:rPr>
        <w:br w:type="textWrapping"/>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void handleEvent(Event event) {</w:t>
            </w:r>
          </w:p>
          <w:p w:rsidR="00000000" w:rsidDel="00000000" w:rsidP="00000000" w:rsidRDefault="00000000" w:rsidRPr="00000000" w14:paraId="0000002C">
            <w:pPr>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D">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(IdentityEventConstants.Event.PRE_ADD_USER.equals(event.getEventName())) {</w:t>
            </w:r>
          </w:p>
          <w:p w:rsidR="00000000" w:rsidDel="00000000" w:rsidP="00000000" w:rsidRDefault="00000000" w:rsidRPr="00000000" w14:paraId="0000002E">
            <w:pPr>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F">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String tenantDomain = (String) event.getEventProperties().get(</w:t>
            </w:r>
          </w:p>
          <w:p w:rsidR="00000000" w:rsidDel="00000000" w:rsidP="00000000" w:rsidRDefault="00000000" w:rsidRPr="00000000" w14:paraId="00000030">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IdentityEventConstants.EventProperty.TENANT_DOMAIN);</w:t>
            </w:r>
          </w:p>
          <w:p w:rsidR="00000000" w:rsidDel="00000000" w:rsidP="00000000" w:rsidRDefault="00000000" w:rsidRPr="00000000" w14:paraId="00000031">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String username = (String) event.getEventProperties().get(</w:t>
            </w:r>
          </w:p>
          <w:p w:rsidR="00000000" w:rsidDel="00000000" w:rsidP="00000000" w:rsidRDefault="00000000" w:rsidRPr="00000000" w14:paraId="00000032">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IdentityEventConstants.EventProperty.USER_NAME);</w:t>
            </w:r>
          </w:p>
          <w:p w:rsidR="00000000" w:rsidDel="00000000" w:rsidP="00000000" w:rsidRDefault="00000000" w:rsidRPr="00000000" w14:paraId="00000033">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log.info("Handling the event before adding user: " + username </w:t>
            </w:r>
          </w:p>
          <w:p w:rsidR="00000000" w:rsidDel="00000000" w:rsidP="00000000" w:rsidRDefault="00000000" w:rsidRPr="00000000" w14:paraId="00000034">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 in tenant domain: " + tenantDomain);</w:t>
            </w:r>
          </w:p>
          <w:p w:rsidR="00000000" w:rsidDel="00000000" w:rsidP="00000000" w:rsidRDefault="00000000" w:rsidRPr="00000000" w14:paraId="00000035">
            <w:pPr>
              <w:spacing w:line="240" w:lineRule="auto"/>
              <w:rPr>
                <w:rFonts w:ascii="Roboto Mono" w:cs="Roboto Mono" w:eastAsia="Roboto Mono" w:hAnsi="Roboto Mono"/>
                <w:b w:val="1"/>
                <w:bCs w:val="1"/>
                <w:sz w:val="16"/>
                <w:szCs w:val="16"/>
              </w:rPr>
            </w:pPr>
            <w:r w:rsidDel="00000000" w:rsidR="00000000" w:rsidRPr="00000000">
              <w:rPr>
                <w:rFonts w:ascii="Roboto Mono" w:cs="Roboto Mono" w:eastAsia="Roboto Mono" w:hAnsi="Roboto Mono"/>
                <w:b w:val="1"/>
                <w:bCs w:val="1"/>
                <w:sz w:val="16"/>
                <w:szCs w:val="16"/>
                <w:rtl w:val="0"/>
              </w:rPr>
              <w:t xml:space="preserve">            // You can write any code here to handle the event.</w:t>
            </w:r>
          </w:p>
          <w:p w:rsidR="00000000" w:rsidDel="00000000" w:rsidP="00000000" w:rsidRDefault="00000000" w:rsidRPr="00000000" w14:paraId="00000036">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37">
            <w:pPr>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38">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(IdentityEventConstants.Event.POST_ADD_USER.equals(event.getEventName())) {</w:t>
            </w:r>
          </w:p>
          <w:p w:rsidR="00000000" w:rsidDel="00000000" w:rsidP="00000000" w:rsidRDefault="00000000" w:rsidRPr="00000000" w14:paraId="00000039">
            <w:pPr>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3A">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String tenantDomain = (String) event.getEventProperties()</w:t>
            </w:r>
          </w:p>
          <w:p w:rsidR="00000000" w:rsidDel="00000000" w:rsidP="00000000" w:rsidRDefault="00000000" w:rsidRPr="00000000" w14:paraId="0000003B">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.get(IdentityEventConstants.EventProperty.TENANT_DOMAIN);</w:t>
            </w:r>
          </w:p>
          <w:p w:rsidR="00000000" w:rsidDel="00000000" w:rsidP="00000000" w:rsidRDefault="00000000" w:rsidRPr="00000000" w14:paraId="0000003C">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String userName = (String) event.getEventProperties().get(</w:t>
            </w:r>
          </w:p>
          <w:p w:rsidR="00000000" w:rsidDel="00000000" w:rsidP="00000000" w:rsidRDefault="00000000" w:rsidRPr="00000000" w14:paraId="0000003D">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IdentityEventConstants.EventProperty.USER_NAME);</w:t>
            </w:r>
          </w:p>
          <w:p w:rsidR="00000000" w:rsidDel="00000000" w:rsidP="00000000" w:rsidRDefault="00000000" w:rsidRPr="00000000" w14:paraId="0000003E">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log.info("Handling the event after adding user: " + userName </w:t>
            </w:r>
          </w:p>
          <w:p w:rsidR="00000000" w:rsidDel="00000000" w:rsidP="00000000" w:rsidRDefault="00000000" w:rsidRPr="00000000" w14:paraId="0000003F">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 in tenant domain: " + tenantDomain);</w:t>
            </w:r>
          </w:p>
          <w:p w:rsidR="00000000" w:rsidDel="00000000" w:rsidP="00000000" w:rsidRDefault="00000000" w:rsidRPr="00000000" w14:paraId="00000040">
            <w:pPr>
              <w:spacing w:line="240" w:lineRule="auto"/>
              <w:rPr>
                <w:rFonts w:ascii="Roboto Mono" w:cs="Roboto Mono" w:eastAsia="Roboto Mono" w:hAnsi="Roboto Mono"/>
                <w:b w:val="1"/>
                <w:bCs w:val="1"/>
                <w:sz w:val="16"/>
                <w:szCs w:val="16"/>
              </w:rPr>
            </w:pPr>
            <w:r w:rsidDel="00000000" w:rsidR="00000000" w:rsidRPr="00000000">
              <w:rPr>
                <w:rFonts w:ascii="Roboto Mono" w:cs="Roboto Mono" w:eastAsia="Roboto Mono" w:hAnsi="Roboto Mono"/>
                <w:b w:val="1"/>
                <w:bCs w:val="1"/>
                <w:sz w:val="16"/>
                <w:szCs w:val="16"/>
                <w:rtl w:val="0"/>
              </w:rPr>
              <w:t xml:space="preserve">            // You can write any code here to handle the event.</w:t>
            </w:r>
          </w:p>
          <w:p w:rsidR="00000000" w:rsidDel="00000000" w:rsidP="00000000" w:rsidRDefault="00000000" w:rsidRPr="00000000" w14:paraId="00000041">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42">
            <w:pPr>
              <w:spacing w:line="240" w:lineRule="auto"/>
              <w:rPr>
                <w:rFonts w:ascii="Roboto" w:cs="Roboto" w:eastAsia="Roboto" w:hAnsi="Roboto"/>
                <w:sz w:val="24"/>
                <w:szCs w:val="24"/>
              </w:rPr>
            </w:pPr>
            <w:r w:rsidDel="00000000" w:rsidR="00000000" w:rsidRPr="00000000">
              <w:rPr>
                <w:rFonts w:ascii="Roboto Mono" w:cs="Roboto Mono" w:eastAsia="Roboto Mono" w:hAnsi="Roboto Mono"/>
                <w:sz w:val="16"/>
                <w:szCs w:val="16"/>
                <w:rtl w:val="0"/>
              </w:rPr>
              <w:t xml:space="preserve">    }</w:t>
            </w:r>
            <w:r w:rsidDel="00000000" w:rsidR="00000000" w:rsidRPr="00000000">
              <w:rPr>
                <w:rtl w:val="0"/>
              </w:rPr>
            </w:r>
          </w:p>
        </w:tc>
      </w:tr>
    </w:tbl>
    <w:p w:rsidR="00000000" w:rsidDel="00000000" w:rsidP="00000000" w:rsidRDefault="00000000" w:rsidRPr="00000000" w14:paraId="0000004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numPr>
          <w:ilvl w:val="0"/>
          <w:numId w:val="7"/>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Register the event handler.</w:t>
        <w:br w:type="textWrapping"/>
        <w:br w:type="textWrapping"/>
        <w:t xml:space="preserve">The event handler needs to register in the service component as follows.</w:t>
        <w:br w:type="textWrapping"/>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package org.wso2.carbon.identity.customhandler.internal;</w:t>
            </w:r>
          </w:p>
          <w:p w:rsidR="00000000" w:rsidDel="00000000" w:rsidP="00000000" w:rsidRDefault="00000000" w:rsidRPr="00000000" w14:paraId="00000046">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47">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@Component(</w:t>
            </w:r>
          </w:p>
          <w:p w:rsidR="00000000" w:rsidDel="00000000" w:rsidP="00000000" w:rsidRDefault="00000000" w:rsidRPr="00000000" w14:paraId="00000048">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name = </w:t>
            </w:r>
            <w:r w:rsidDel="00000000" w:rsidR="00000000" w:rsidRPr="00000000">
              <w:rPr>
                <w:rFonts w:ascii="Roboto Mono" w:cs="Roboto Mono" w:eastAsia="Roboto Mono" w:hAnsi="Roboto Mono"/>
                <w:sz w:val="16"/>
                <w:szCs w:val="16"/>
                <w:rtl w:val="0"/>
              </w:rPr>
              <w:t xml:space="preserve">"org.wso2.carbon.identity.customhandler.internal</w:t>
            </w:r>
          </w:p>
          <w:p w:rsidR="00000000" w:rsidDel="00000000" w:rsidP="00000000" w:rsidRDefault="00000000" w:rsidRPr="00000000" w14:paraId="00000049">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.UserRegistrationCustomEventHandlerComponent"</w:t>
            </w: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04A">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immediate = </w:t>
            </w:r>
            <w:r w:rsidDel="00000000" w:rsidR="00000000" w:rsidRPr="00000000">
              <w:rPr>
                <w:rFonts w:ascii="Roboto Mono" w:cs="Roboto Mono" w:eastAsia="Roboto Mono" w:hAnsi="Roboto Mono"/>
                <w:sz w:val="16"/>
                <w:szCs w:val="16"/>
                <w:rtl w:val="0"/>
              </w:rPr>
              <w:t xml:space="preserve">true</w:t>
            </w:r>
          </w:p>
          <w:p w:rsidR="00000000" w:rsidDel="00000000" w:rsidP="00000000" w:rsidRDefault="00000000" w:rsidRPr="00000000" w14:paraId="0000004B">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class UserRegistrationCustomEventHandlerComponent {</w:t>
            </w:r>
          </w:p>
          <w:p w:rsidR="00000000" w:rsidDel="00000000" w:rsidP="00000000" w:rsidRDefault="00000000" w:rsidRPr="00000000" w14:paraId="0000004D">
            <w:pPr>
              <w:ind w:firstLine="72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4E">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private static Log log = LogFactory.getLog(</w:t>
            </w:r>
          </w:p>
          <w:p w:rsidR="00000000" w:rsidDel="00000000" w:rsidP="00000000" w:rsidRDefault="00000000" w:rsidRPr="00000000" w14:paraId="0000004F">
            <w:pPr>
              <w:ind w:firstLine="72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UserRegistrationCustomEventHandlerComponent.class);</w:t>
            </w:r>
          </w:p>
          <w:p w:rsidR="00000000" w:rsidDel="00000000" w:rsidP="00000000" w:rsidRDefault="00000000" w:rsidRPr="00000000" w14:paraId="00000050">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1">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protected void activate(ComponentContext context) {</w:t>
            </w:r>
          </w:p>
          <w:p w:rsidR="00000000" w:rsidDel="00000000" w:rsidP="00000000" w:rsidRDefault="00000000" w:rsidRPr="00000000" w14:paraId="0000005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try {</w:t>
            </w:r>
          </w:p>
          <w:p w:rsidR="00000000" w:rsidDel="00000000" w:rsidP="00000000" w:rsidRDefault="00000000" w:rsidRPr="00000000" w14:paraId="0000005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BundleContext bundleContext = context.getBundleContext();</w:t>
            </w:r>
          </w:p>
          <w:p w:rsidR="00000000" w:rsidDel="00000000" w:rsidP="00000000" w:rsidRDefault="00000000" w:rsidRPr="00000000" w14:paraId="00000054">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bundleContext.registerService(AbstractEventHandler.class.getName(), </w:t>
            </w:r>
          </w:p>
          <w:p w:rsidR="00000000" w:rsidDel="00000000" w:rsidP="00000000" w:rsidRDefault="00000000" w:rsidRPr="00000000" w14:paraId="0000005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new UserRegistrationCustomEventHandler(), null);</w:t>
            </w:r>
          </w:p>
          <w:p w:rsidR="00000000" w:rsidDel="00000000" w:rsidP="00000000" w:rsidRDefault="00000000" w:rsidRPr="00000000" w14:paraId="0000005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catch (Exception e) {</w:t>
            </w:r>
          </w:p>
          <w:p w:rsidR="00000000" w:rsidDel="00000000" w:rsidP="00000000" w:rsidRDefault="00000000" w:rsidRPr="00000000" w14:paraId="00000057">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log.error("Error while activating custom User selfRegistration handler”</w:t>
            </w:r>
          </w:p>
          <w:p w:rsidR="00000000" w:rsidDel="00000000" w:rsidP="00000000" w:rsidRDefault="00000000" w:rsidRPr="00000000" w14:paraId="00000058">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“component.", e);</w:t>
            </w:r>
          </w:p>
          <w:p w:rsidR="00000000" w:rsidDel="00000000" w:rsidP="00000000" w:rsidRDefault="00000000" w:rsidRPr="00000000" w14:paraId="00000059">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5A">
            <w:pPr>
              <w:rPr>
                <w:rFonts w:ascii="Roboto" w:cs="Roboto" w:eastAsia="Roboto" w:hAnsi="Roboto"/>
                <w:sz w:val="24"/>
                <w:szCs w:val="24"/>
              </w:rPr>
            </w:pPr>
            <w:r w:rsidDel="00000000" w:rsidR="00000000" w:rsidRPr="00000000">
              <w:rPr>
                <w:rFonts w:ascii="Roboto Mono" w:cs="Roboto Mono" w:eastAsia="Roboto Mono" w:hAnsi="Roboto Mono"/>
                <w:sz w:val="16"/>
                <w:szCs w:val="16"/>
                <w:rtl w:val="0"/>
              </w:rPr>
              <w:t xml:space="preserve">    }</w:t>
            </w:r>
            <w:r w:rsidDel="00000000" w:rsidR="00000000" w:rsidRPr="00000000">
              <w:rPr>
                <w:rtl w:val="0"/>
              </w:rPr>
            </w:r>
          </w:p>
        </w:tc>
      </w:tr>
    </w:tbl>
    <w:p w:rsidR="00000000" w:rsidDel="00000000" w:rsidP="00000000" w:rsidRDefault="00000000" w:rsidRPr="00000000" w14:paraId="0000005B">
      <w:pPr>
        <w:pStyle w:val="Heading1"/>
        <w:widowControl w:val="0"/>
        <w:spacing w:before="321.59999999999997" w:line="360" w:lineRule="auto"/>
        <w:ind w:right="489.60000000000036"/>
        <w:rPr>
          <w:rFonts w:ascii="Inter" w:cs="Inter" w:eastAsia="Inter" w:hAnsi="Inter"/>
        </w:rPr>
      </w:pPr>
      <w:bookmarkStart w:colFirst="0" w:colLast="0" w:name="_rtjcj5vvpcdd" w:id="3"/>
      <w:bookmarkEnd w:id="3"/>
      <w:r w:rsidDel="00000000" w:rsidR="00000000" w:rsidRPr="00000000">
        <w:rPr>
          <w:rFonts w:ascii="Inter" w:cs="Inter" w:eastAsia="Inter" w:hAnsi="Inter"/>
          <w:rtl w:val="0"/>
        </w:rPr>
        <w:t xml:space="preserve">Prerequisites</w:t>
      </w:r>
    </w:p>
    <w:p w:rsidR="00000000" w:rsidDel="00000000" w:rsidP="00000000" w:rsidRDefault="00000000" w:rsidRPr="00000000" w14:paraId="0000005C">
      <w:pPr>
        <w:numPr>
          <w:ilvl w:val="0"/>
          <w:numId w:val="5"/>
        </w:numPr>
        <w:spacing w:after="0" w:after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 </w:t>
      </w:r>
      <w:hyperlink r:id="rId6">
        <w:r w:rsidDel="00000000" w:rsidR="00000000" w:rsidRPr="00000000">
          <w:rPr>
            <w:rFonts w:ascii="Inter" w:cs="Inter" w:eastAsia="Inter" w:hAnsi="Inter"/>
            <w:color w:val="1155cc"/>
            <w:sz w:val="24"/>
            <w:szCs w:val="24"/>
            <w:u w:val="single"/>
            <w:rtl w:val="0"/>
          </w:rPr>
          <w:t xml:space="preserve">WSO2 Identity Server</w:t>
        </w:r>
      </w:hyperlink>
      <w:r w:rsidDel="00000000" w:rsidR="00000000" w:rsidRPr="00000000">
        <w:rPr>
          <w:rFonts w:ascii="Inter" w:cs="Inter" w:eastAsia="Inter" w:hAnsi="Inter"/>
          <w:sz w:val="24"/>
          <w:szCs w:val="24"/>
          <w:rtl w:val="0"/>
        </w:rPr>
        <w:t xml:space="preserve"> setup.</w:t>
      </w:r>
    </w:p>
    <w:p w:rsidR="00000000" w:rsidDel="00000000" w:rsidP="00000000" w:rsidRDefault="00000000" w:rsidRPr="00000000" w14:paraId="0000005D">
      <w:pPr>
        <w:widowControl w:val="0"/>
        <w:numPr>
          <w:ilvl w:val="0"/>
          <w:numId w:val="3"/>
        </w:numPr>
        <w:spacing w:before="0" w:beforeAutospacing="0"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Please verify that all the </w:t>
      </w:r>
      <w:hyperlink r:id="rId7">
        <w:r w:rsidDel="00000000" w:rsidR="00000000" w:rsidRPr="00000000">
          <w:rPr>
            <w:rFonts w:ascii="Inter" w:cs="Inter" w:eastAsia="Inter" w:hAnsi="Inter"/>
            <w:color w:val="1155cc"/>
            <w:sz w:val="24"/>
            <w:szCs w:val="24"/>
            <w:u w:val="single"/>
            <w:rtl w:val="0"/>
          </w:rPr>
          <w:t xml:space="preserve">system requirements</w:t>
        </w:r>
      </w:hyperlink>
      <w:r w:rsidDel="00000000" w:rsidR="00000000" w:rsidRPr="00000000">
        <w:rPr>
          <w:rFonts w:ascii="Inter" w:cs="Inter" w:eastAsia="Inter" w:hAnsi="Inter"/>
          <w:sz w:val="24"/>
          <w:szCs w:val="24"/>
          <w:rtl w:val="0"/>
        </w:rPr>
        <w:t xml:space="preserve"> are satisfied.</w:t>
      </w:r>
    </w:p>
    <w:p w:rsidR="00000000" w:rsidDel="00000000" w:rsidP="00000000" w:rsidRDefault="00000000" w:rsidRPr="00000000" w14:paraId="0000005E">
      <w:pPr>
        <w:numPr>
          <w:ilvl w:val="0"/>
          <w:numId w:val="5"/>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An Application registered in Identity Server.</w:t>
      </w:r>
    </w:p>
    <w:p w:rsidR="00000000" w:rsidDel="00000000" w:rsidP="00000000" w:rsidRDefault="00000000" w:rsidRPr="00000000" w14:paraId="0000005F">
      <w:pPr>
        <w:numPr>
          <w:ilvl w:val="0"/>
          <w:numId w:val="5"/>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An application deployed in Tomcat server.</w:t>
      </w:r>
    </w:p>
    <w:p w:rsidR="00000000" w:rsidDel="00000000" w:rsidP="00000000" w:rsidRDefault="00000000" w:rsidRPr="00000000" w14:paraId="00000060">
      <w:pPr>
        <w:spacing w:line="360" w:lineRule="auto"/>
        <w:ind w:left="720" w:firstLine="720"/>
        <w:rPr>
          <w:rFonts w:ascii="Inter" w:cs="Inter" w:eastAsia="Inter" w:hAnsi="Inter"/>
          <w:sz w:val="24"/>
          <w:szCs w:val="24"/>
        </w:rPr>
      </w:pPr>
      <w:r w:rsidDel="00000000" w:rsidR="00000000" w:rsidRPr="00000000">
        <w:rPr>
          <w:rFonts w:ascii="Inter" w:cs="Inter" w:eastAsia="Inter" w:hAnsi="Inter"/>
          <w:sz w:val="24"/>
          <w:szCs w:val="24"/>
          <w:rtl w:val="0"/>
        </w:rPr>
        <w:t xml:space="preserve">Ex:  </w:t>
      </w:r>
      <w:hyperlink r:id="rId8">
        <w:r w:rsidDel="00000000" w:rsidR="00000000" w:rsidRPr="00000000">
          <w:rPr>
            <w:rFonts w:ascii="Inter" w:cs="Inter" w:eastAsia="Inter" w:hAnsi="Inter"/>
            <w:color w:val="1155cc"/>
            <w:sz w:val="24"/>
            <w:szCs w:val="24"/>
            <w:u w:val="single"/>
            <w:rtl w:val="0"/>
          </w:rPr>
          <w:t xml:space="preserve">pickup-dispatch</w:t>
        </w:r>
      </w:hyperlink>
      <w:r w:rsidDel="00000000" w:rsidR="00000000" w:rsidRPr="00000000">
        <w:rPr>
          <w:rFonts w:ascii="Inter" w:cs="Inter" w:eastAsia="Inter" w:hAnsi="Inter"/>
          <w:sz w:val="24"/>
          <w:szCs w:val="24"/>
          <w:rtl w:val="0"/>
        </w:rPr>
        <w:t xml:space="preserve"> application</w:t>
      </w:r>
    </w:p>
    <w:p w:rsidR="00000000" w:rsidDel="00000000" w:rsidP="00000000" w:rsidRDefault="00000000" w:rsidRPr="00000000" w14:paraId="00000061">
      <w:pPr>
        <w:numPr>
          <w:ilvl w:val="0"/>
          <w:numId w:val="5"/>
        </w:numPr>
        <w:spacing w:after="0" w:afterAutospacing="0"/>
        <w:ind w:left="720" w:hanging="360"/>
        <w:rPr>
          <w:rFonts w:ascii="Inter" w:cs="Inter" w:eastAsia="Inter" w:hAnsi="Inter"/>
        </w:rPr>
      </w:pPr>
      <w:r w:rsidDel="00000000" w:rsidR="00000000" w:rsidRPr="00000000">
        <w:rPr>
          <w:rFonts w:ascii="Inter" w:cs="Inter" w:eastAsia="Inter" w:hAnsi="Inter"/>
          <w:rtl w:val="0"/>
        </w:rPr>
        <w:t xml:space="preserve">Enable self Registration in IS</w:t>
      </w:r>
    </w:p>
    <w:p w:rsidR="00000000" w:rsidDel="00000000" w:rsidP="00000000" w:rsidRDefault="00000000" w:rsidRPr="00000000" w14:paraId="00000062">
      <w:pPr>
        <w:widowControl w:val="0"/>
        <w:numPr>
          <w:ilvl w:val="1"/>
          <w:numId w:val="5"/>
        </w:numPr>
        <w:spacing w:after="0" w:afterAutospacing="0" w:before="0" w:beforeAutospacing="0" w:line="360" w:lineRule="auto"/>
        <w:ind w:left="1440" w:hanging="360"/>
        <w:rPr>
          <w:rFonts w:ascii="Roboto" w:cs="Roboto" w:eastAsia="Roboto" w:hAnsi="Roboto"/>
          <w:color w:val="333333"/>
          <w:sz w:val="24"/>
          <w:szCs w:val="24"/>
          <w:u w:val="none"/>
        </w:rPr>
      </w:pPr>
      <w:r w:rsidDel="00000000" w:rsidR="00000000" w:rsidRPr="00000000">
        <w:rPr>
          <w:rFonts w:ascii="Inter" w:cs="Inter" w:eastAsia="Inter" w:hAnsi="Inter"/>
          <w:color w:val="333333"/>
          <w:sz w:val="24"/>
          <w:szCs w:val="24"/>
          <w:rtl w:val="0"/>
        </w:rPr>
        <w:t xml:space="preserve">In the WSO2 Identity Server </w:t>
      </w:r>
      <w:r w:rsidDel="00000000" w:rsidR="00000000" w:rsidRPr="00000000">
        <w:rPr>
          <w:rFonts w:ascii="Inter" w:cs="Inter" w:eastAsia="Inter" w:hAnsi="Inter"/>
          <w:b w:val="1"/>
          <w:bCs w:val="1"/>
          <w:color w:val="333333"/>
          <w:sz w:val="24"/>
          <w:szCs w:val="24"/>
          <w:rtl w:val="0"/>
        </w:rPr>
        <w:t xml:space="preserve">Console,</w:t>
      </w:r>
      <w:r w:rsidDel="00000000" w:rsidR="00000000" w:rsidRPr="00000000">
        <w:rPr>
          <w:rFonts w:ascii="Inter" w:cs="Inter" w:eastAsia="Inter" w:hAnsi="Inter"/>
          <w:color w:val="333333"/>
          <w:sz w:val="24"/>
          <w:szCs w:val="24"/>
          <w:rtl w:val="0"/>
        </w:rPr>
        <w:t xml:space="preserve"> from the menu go to </w:t>
      </w:r>
      <w:r w:rsidDel="00000000" w:rsidR="00000000" w:rsidRPr="00000000">
        <w:rPr>
          <w:rFonts w:ascii="Inter" w:cs="Inter" w:eastAsia="Inter" w:hAnsi="Inter"/>
          <w:b w:val="1"/>
          <w:bCs w:val="1"/>
          <w:color w:val="333333"/>
          <w:sz w:val="24"/>
          <w:szCs w:val="24"/>
          <w:rtl w:val="0"/>
        </w:rPr>
        <w:t xml:space="preserve">Login &amp; Registration</w:t>
      </w:r>
      <w:r w:rsidDel="00000000" w:rsidR="00000000" w:rsidRPr="00000000">
        <w:rPr>
          <w:rFonts w:ascii="Inter" w:cs="Inter" w:eastAsia="Inter" w:hAnsi="Inter"/>
          <w:color w:val="333333"/>
          <w:sz w:val="24"/>
          <w:szCs w:val="24"/>
          <w:rtl w:val="0"/>
        </w:rPr>
        <w:t xml:space="preserve"> &gt; </w:t>
      </w:r>
      <w:r w:rsidDel="00000000" w:rsidR="00000000" w:rsidRPr="00000000">
        <w:rPr>
          <w:rFonts w:ascii="Inter" w:cs="Inter" w:eastAsia="Inter" w:hAnsi="Inter"/>
          <w:b w:val="1"/>
          <w:bCs w:val="1"/>
          <w:color w:val="333333"/>
          <w:sz w:val="24"/>
          <w:szCs w:val="24"/>
          <w:rtl w:val="0"/>
        </w:rPr>
        <w:t xml:space="preserve"> User Onboarding &gt; Self Registration </w:t>
      </w:r>
      <w:r w:rsidDel="00000000" w:rsidR="00000000" w:rsidRPr="00000000">
        <w:rPr>
          <w:rFonts w:ascii="Inter" w:cs="Inter" w:eastAsia="Inter" w:hAnsi="Inter"/>
          <w:color w:val="333333"/>
          <w:sz w:val="24"/>
          <w:szCs w:val="24"/>
          <w:rtl w:val="0"/>
        </w:rPr>
        <w:t xml:space="preserve">section</w:t>
      </w:r>
      <w:r w:rsidDel="00000000" w:rsidR="00000000" w:rsidRPr="00000000">
        <w:rPr>
          <w:rFonts w:ascii="Inter" w:cs="Inter" w:eastAsia="Inter" w:hAnsi="Inter"/>
          <w:b w:val="1"/>
          <w:bCs w:val="1"/>
          <w:color w:val="333333"/>
          <w:sz w:val="24"/>
          <w:szCs w:val="24"/>
          <w:rtl w:val="0"/>
        </w:rPr>
        <w:t xml:space="preserve">.</w:t>
      </w:r>
    </w:p>
    <w:p w:rsidR="00000000" w:rsidDel="00000000" w:rsidP="00000000" w:rsidRDefault="00000000" w:rsidRPr="00000000" w14:paraId="00000063">
      <w:pPr>
        <w:widowControl w:val="0"/>
        <w:numPr>
          <w:ilvl w:val="1"/>
          <w:numId w:val="5"/>
        </w:numPr>
        <w:spacing w:before="0" w:beforeAutospacing="0" w:line="360" w:lineRule="auto"/>
        <w:ind w:left="1440" w:hanging="360"/>
        <w:rPr>
          <w:rFonts w:ascii="Roboto" w:cs="Roboto" w:eastAsia="Roboto" w:hAnsi="Roboto"/>
          <w:color w:val="333333"/>
          <w:sz w:val="24"/>
          <w:szCs w:val="24"/>
          <w:u w:val="none"/>
        </w:rPr>
      </w:pPr>
      <w:r w:rsidDel="00000000" w:rsidR="00000000" w:rsidRPr="00000000">
        <w:rPr>
          <w:rFonts w:ascii="Inter" w:cs="Inter" w:eastAsia="Inter" w:hAnsi="Inter"/>
          <w:color w:val="333333"/>
          <w:sz w:val="24"/>
          <w:szCs w:val="24"/>
          <w:rtl w:val="0"/>
        </w:rPr>
        <w:t xml:space="preserve">Click on the Toggle to </w:t>
      </w:r>
      <w:r w:rsidDel="00000000" w:rsidR="00000000" w:rsidRPr="00000000">
        <w:rPr>
          <w:rFonts w:ascii="Inter" w:cs="Inter" w:eastAsia="Inter" w:hAnsi="Inter"/>
          <w:b w:val="1"/>
          <w:bCs w:val="1"/>
          <w:color w:val="333333"/>
          <w:sz w:val="24"/>
          <w:szCs w:val="24"/>
          <w:rtl w:val="0"/>
        </w:rPr>
        <w:t xml:space="preserve">Enable</w:t>
      </w:r>
      <w:r w:rsidDel="00000000" w:rsidR="00000000" w:rsidRPr="00000000">
        <w:rPr>
          <w:rFonts w:ascii="Inter" w:cs="Inter" w:eastAsia="Inter" w:hAnsi="Inter"/>
          <w:color w:val="333333"/>
          <w:sz w:val="24"/>
          <w:szCs w:val="24"/>
          <w:rtl w:val="0"/>
        </w:rPr>
        <w:t xml:space="preserve">.</w:t>
      </w:r>
    </w:p>
    <w:p w:rsidR="00000000" w:rsidDel="00000000" w:rsidP="00000000" w:rsidRDefault="00000000" w:rsidRPr="00000000" w14:paraId="00000064">
      <w:pPr>
        <w:numPr>
          <w:ilvl w:val="0"/>
          <w:numId w:val="5"/>
        </w:numPr>
        <w:spacing w:after="200" w:before="200" w:lineRule="auto"/>
        <w:ind w:left="720" w:hanging="360"/>
        <w:jc w:val="both"/>
        <w:rPr>
          <w:rFonts w:ascii="Inter" w:cs="Inter" w:eastAsia="Inter" w:hAnsi="Inter"/>
          <w:sz w:val="24"/>
          <w:szCs w:val="24"/>
          <w:highlight w:val="white"/>
        </w:rPr>
      </w:pPr>
      <w:hyperlink r:id="rId9">
        <w:r w:rsidDel="00000000" w:rsidR="00000000" w:rsidRPr="00000000">
          <w:rPr>
            <w:rFonts w:ascii="Inter" w:cs="Inter" w:eastAsia="Inter" w:hAnsi="Inter"/>
            <w:color w:val="1155cc"/>
            <w:sz w:val="24"/>
            <w:szCs w:val="24"/>
            <w:u w:val="single"/>
            <w:rtl w:val="0"/>
          </w:rPr>
          <w:t xml:space="preserve">Configure the email sending module</w:t>
        </w:r>
      </w:hyperlink>
      <w:r w:rsidDel="00000000" w:rsidR="00000000" w:rsidRPr="00000000">
        <w:rPr>
          <w:rFonts w:ascii="Inter" w:cs="Inter" w:eastAsia="Inter" w:hAnsi="Inter"/>
          <w:color w:val="333333"/>
          <w:sz w:val="24"/>
          <w:szCs w:val="24"/>
          <w:rtl w:val="0"/>
        </w:rPr>
        <w:t xml:space="preserve"> with WSO2 Identity Server.</w:t>
      </w:r>
      <w:r w:rsidDel="00000000" w:rsidR="00000000" w:rsidRPr="00000000">
        <w:rPr>
          <w:rtl w:val="0"/>
        </w:rPr>
      </w:r>
    </w:p>
    <w:p w:rsidR="00000000" w:rsidDel="00000000" w:rsidP="00000000" w:rsidRDefault="00000000" w:rsidRPr="00000000" w14:paraId="00000065">
      <w:pPr>
        <w:widowControl w:val="0"/>
        <w:spacing w:line="360" w:lineRule="auto"/>
        <w:ind w:left="900" w:right="489.60000000000036" w:firstLine="0"/>
        <w:rPr>
          <w:rFonts w:ascii="Inter" w:cs="Inter" w:eastAsia="Inter" w:hAnsi="Inter"/>
          <w:color w:val="333333"/>
          <w:sz w:val="24"/>
          <w:szCs w:val="24"/>
        </w:rPr>
      </w:pPr>
      <w:r w:rsidDel="00000000" w:rsidR="00000000" w:rsidRPr="00000000">
        <w:rPr>
          <w:rtl w:val="0"/>
        </w:rPr>
      </w:r>
    </w:p>
    <w:p w:rsidR="00000000" w:rsidDel="00000000" w:rsidP="00000000" w:rsidRDefault="00000000" w:rsidRPr="00000000" w14:paraId="00000066">
      <w:pPr>
        <w:pStyle w:val="Heading1"/>
        <w:rPr>
          <w:rFonts w:ascii="Inter" w:cs="Inter" w:eastAsia="Inter" w:hAnsi="Inter"/>
          <w:sz w:val="24"/>
          <w:szCs w:val="24"/>
        </w:rPr>
      </w:pPr>
      <w:bookmarkStart w:colFirst="0" w:colLast="0" w:name="_br06cloc9ef5" w:id="4"/>
      <w:bookmarkEnd w:id="4"/>
      <w:r w:rsidDel="00000000" w:rsidR="00000000" w:rsidRPr="00000000">
        <w:rPr>
          <w:rFonts w:ascii="Inter" w:cs="Inter" w:eastAsia="Inter" w:hAnsi="Inter"/>
          <w:rtl w:val="0"/>
        </w:rPr>
        <w:t xml:space="preserve">Set up</w:t>
      </w:r>
      <w:r w:rsidDel="00000000" w:rsidR="00000000" w:rsidRPr="00000000">
        <w:rPr>
          <w:rtl w:val="0"/>
        </w:rPr>
      </w:r>
    </w:p>
    <w:p w:rsidR="00000000" w:rsidDel="00000000" w:rsidP="00000000" w:rsidRDefault="00000000" w:rsidRPr="00000000" w14:paraId="00000067">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68">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We have implemented a sample custom event handler for you. You can access that from </w:t>
      </w:r>
      <w:hyperlink r:id="rId10">
        <w:r w:rsidDel="00000000" w:rsidR="00000000" w:rsidRPr="00000000">
          <w:rPr>
            <w:rFonts w:ascii="Inter" w:cs="Inter" w:eastAsia="Inter" w:hAnsi="Inter"/>
            <w:color w:val="1155cc"/>
            <w:sz w:val="24"/>
            <w:szCs w:val="24"/>
            <w:u w:val="single"/>
            <w:rtl w:val="0"/>
          </w:rPr>
          <w:t xml:space="preserve">here</w:t>
        </w:r>
      </w:hyperlink>
      <w:r w:rsidDel="00000000" w:rsidR="00000000" w:rsidRPr="00000000">
        <w:rPr>
          <w:rFonts w:ascii="Inter" w:cs="Inter" w:eastAsia="Inter" w:hAnsi="Inter"/>
          <w:sz w:val="24"/>
          <w:szCs w:val="24"/>
          <w:rtl w:val="0"/>
        </w:rPr>
        <w:t xml:space="preserve">. Follow the below instructions after cloning the </w:t>
      </w:r>
      <w:hyperlink r:id="rId11">
        <w:r w:rsidDel="00000000" w:rsidR="00000000" w:rsidRPr="00000000">
          <w:rPr>
            <w:rFonts w:ascii="Inter" w:cs="Inter" w:eastAsia="Inter" w:hAnsi="Inter"/>
            <w:color w:val="1155cc"/>
            <w:sz w:val="24"/>
            <w:szCs w:val="24"/>
            <w:u w:val="single"/>
            <w:rtl w:val="0"/>
          </w:rPr>
          <w:t xml:space="preserve">sample-is</w:t>
        </w:r>
      </w:hyperlink>
      <w:r w:rsidDel="00000000" w:rsidR="00000000" w:rsidRPr="00000000">
        <w:rPr>
          <w:rFonts w:ascii="Inter" w:cs="Inter" w:eastAsia="Inter" w:hAnsi="Inter"/>
          <w:sz w:val="24"/>
          <w:szCs w:val="24"/>
          <w:rtl w:val="0"/>
        </w:rPr>
        <w:t xml:space="preserve"> repo into your local machine.</w:t>
      </w:r>
    </w:p>
    <w:p w:rsidR="00000000" w:rsidDel="00000000" w:rsidP="00000000" w:rsidRDefault="00000000" w:rsidRPr="00000000" w14:paraId="00000069">
      <w:pPr>
        <w:pageBreakBefore w:val="0"/>
        <w:numPr>
          <w:ilvl w:val="0"/>
          <w:numId w:val="1"/>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Navigate to the</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sz w:val="24"/>
          <w:szCs w:val="24"/>
          <w:rtl w:val="0"/>
        </w:rPr>
        <w:t xml:space="preserve">event-handler/custom-event-handler</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directory</w:t>
      </w:r>
      <w:r w:rsidDel="00000000" w:rsidR="00000000" w:rsidRPr="00000000">
        <w:rPr>
          <w:rFonts w:ascii="Roboto" w:cs="Roboto" w:eastAsia="Roboto" w:hAnsi="Roboto"/>
          <w:sz w:val="24"/>
          <w:szCs w:val="24"/>
          <w:rtl w:val="0"/>
        </w:rPr>
        <w:t xml:space="preserve">.</w:t>
        <w:tab/>
        <w:tab/>
      </w:r>
    </w:p>
    <w:tbl>
      <w:tblPr>
        <w:tblStyle w:val="Table5"/>
        <w:tblW w:w="859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Roboto" w:cs="Roboto" w:eastAsia="Roboto" w:hAnsi="Roboto"/>
                <w:color w:val="444746"/>
                <w:sz w:val="21"/>
                <w:szCs w:val="21"/>
                <w:rtl w:val="0"/>
              </w:rPr>
              <w:t xml:space="preserve">cd event-handler/custom-identity-event-handler</w:t>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C">
      <w:pPr>
        <w:pageBreakBefore w:val="0"/>
        <w:numPr>
          <w:ilvl w:val="0"/>
          <w:numId w:val="1"/>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Run the following command:</w:t>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0"/>
                <w:szCs w:val="20"/>
                <w:rtl w:val="0"/>
              </w:rPr>
              <w:t xml:space="preserve">mvn</w:t>
            </w:r>
            <w:r w:rsidDel="00000000" w:rsidR="00000000" w:rsidRPr="00000000">
              <w:rPr>
                <w:rFonts w:ascii="Courier New" w:cs="Courier New" w:eastAsia="Courier New" w:hAnsi="Courier New"/>
                <w:sz w:val="20"/>
                <w:szCs w:val="20"/>
                <w:rtl w:val="0"/>
              </w:rPr>
              <w:t xml:space="preserve"> clean install</w:t>
            </w:r>
            <w:r w:rsidDel="00000000" w:rsidR="00000000" w:rsidRPr="00000000">
              <w:rPr>
                <w:rtl w:val="0"/>
              </w:rPr>
            </w:r>
          </w:p>
        </w:tc>
      </w:tr>
    </w:tbl>
    <w:p w:rsidR="00000000" w:rsidDel="00000000" w:rsidP="00000000" w:rsidRDefault="00000000" w:rsidRPr="00000000" w14:paraId="0000006E">
      <w:pPr>
        <w:pageBreakBefore w:val="0"/>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pageBreakBefore w:val="0"/>
        <w:numPr>
          <w:ilvl w:val="0"/>
          <w:numId w:val="1"/>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Copy the generated jar file in the target folder into the </w:t>
      </w:r>
      <w:r w:rsidDel="00000000" w:rsidR="00000000" w:rsidRPr="00000000">
        <w:rPr>
          <w:rFonts w:ascii="Courier New" w:cs="Courier New" w:eastAsia="Courier New" w:hAnsi="Courier New"/>
          <w:sz w:val="24"/>
          <w:szCs w:val="24"/>
          <w:rtl w:val="0"/>
        </w:rPr>
        <w:t xml:space="preserve">&lt;IS_HOME&gt;/repository/components/dropins/</w:t>
      </w:r>
      <w:r w:rsidDel="00000000" w:rsidR="00000000" w:rsidRPr="00000000">
        <w:rPr>
          <w:rFonts w:ascii="Roboto" w:cs="Roboto" w:eastAsia="Roboto" w:hAnsi="Roboto"/>
          <w:sz w:val="24"/>
          <w:szCs w:val="24"/>
          <w:rtl w:val="0"/>
        </w:rPr>
        <w:t xml:space="preserve"> folder.</w:t>
        <w:br w:type="textWrapping"/>
      </w:r>
    </w:p>
    <w:p w:rsidR="00000000" w:rsidDel="00000000" w:rsidP="00000000" w:rsidRDefault="00000000" w:rsidRPr="00000000" w14:paraId="00000070">
      <w:pPr>
        <w:pageBreakBefore w:val="0"/>
        <w:numPr>
          <w:ilvl w:val="0"/>
          <w:numId w:val="1"/>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To configure the event handler, add the event handler configuration to the </w:t>
      </w:r>
      <w:r w:rsidDel="00000000" w:rsidR="00000000" w:rsidRPr="00000000">
        <w:rPr>
          <w:rFonts w:ascii="Courier New" w:cs="Courier New" w:eastAsia="Courier New" w:hAnsi="Courier New"/>
          <w:sz w:val="24"/>
          <w:szCs w:val="24"/>
          <w:rtl w:val="0"/>
        </w:rPr>
        <w:t xml:space="preserve">&lt;IS_HOME&gt;/repository/conf/deployment.toml</w:t>
      </w:r>
      <w:r w:rsidDel="00000000" w:rsidR="00000000" w:rsidRPr="00000000">
        <w:rPr>
          <w:rFonts w:ascii="Roboto" w:cs="Roboto" w:eastAsia="Roboto" w:hAnsi="Roboto"/>
          <w:sz w:val="24"/>
          <w:szCs w:val="24"/>
          <w:rtl w:val="0"/>
        </w:rPr>
        <w:t xml:space="preserve"> file.</w:t>
        <w:br w:type="textWrapping"/>
        <w:br w:type="textWrapping"/>
        <w:t xml:space="preserve">The events that need to subscribe to the handler can be listed in subscriptions.</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[[event_handler]]</w:t>
            </w:r>
          </w:p>
          <w:p w:rsidR="00000000" w:rsidDel="00000000" w:rsidP="00000000" w:rsidRDefault="00000000" w:rsidRPr="00000000" w14:paraId="00000072">
            <w:pPr>
              <w:spacing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 "customUserRegistration"</w:t>
            </w:r>
          </w:p>
          <w:p w:rsidR="00000000" w:rsidDel="00000000" w:rsidP="00000000" w:rsidRDefault="00000000" w:rsidRPr="00000000" w14:paraId="00000073">
            <w:pPr>
              <w:spacing w:line="360" w:lineRule="auto"/>
              <w:ind w:left="0" w:firstLine="0"/>
              <w:jc w:val="both"/>
              <w:rPr>
                <w:rFonts w:ascii="Roboto" w:cs="Roboto" w:eastAsia="Roboto" w:hAnsi="Roboto"/>
                <w:sz w:val="24"/>
                <w:szCs w:val="24"/>
              </w:rPr>
            </w:pPr>
            <w:r w:rsidDel="00000000" w:rsidR="00000000" w:rsidRPr="00000000">
              <w:rPr>
                <w:rFonts w:ascii="Courier New" w:cs="Courier New" w:eastAsia="Courier New" w:hAnsi="Courier New"/>
                <w:sz w:val="20"/>
                <w:szCs w:val="20"/>
                <w:rtl w:val="0"/>
              </w:rPr>
              <w:t xml:space="preserve">subscriptions = [</w:t>
            </w:r>
            <w:r w:rsidDel="00000000" w:rsidR="00000000" w:rsidRPr="00000000">
              <w:rPr>
                <w:rFonts w:ascii="Courier New" w:cs="Courier New" w:eastAsia="Courier New" w:hAnsi="Courier New"/>
                <w:sz w:val="20"/>
                <w:szCs w:val="20"/>
                <w:rtl w:val="0"/>
              </w:rPr>
              <w:t xml:space="preserve">"PRE_ADD_USER","POST_ADD_USER"</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074">
      <w:pPr>
        <w:pageBreakBefore w:val="0"/>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5">
      <w:pPr>
        <w:pageBreakBefore w:val="0"/>
        <w:numPr>
          <w:ilvl w:val="0"/>
          <w:numId w:val="1"/>
        </w:numPr>
        <w:spacing w:line="360" w:lineRule="auto"/>
        <w:ind w:left="720" w:hanging="360"/>
        <w:rPr>
          <w:rFonts w:ascii="Inter" w:cs="Inter" w:eastAsia="Inter" w:hAnsi="Inter"/>
          <w:sz w:val="24"/>
          <w:szCs w:val="24"/>
        </w:rPr>
      </w:pPr>
      <w:r w:rsidDel="00000000" w:rsidR="00000000" w:rsidRPr="00000000">
        <w:rPr>
          <w:rFonts w:ascii="Inter" w:cs="Inter" w:eastAsia="Inter" w:hAnsi="Inter"/>
          <w:color w:val="222222"/>
          <w:sz w:val="24"/>
          <w:szCs w:val="24"/>
          <w:rtl w:val="0"/>
        </w:rPr>
        <w:t xml:space="preserve">Navigate to</w:t>
      </w:r>
      <w:r w:rsidDel="00000000" w:rsidR="00000000" w:rsidRPr="00000000">
        <w:rPr>
          <w:rFonts w:ascii="Roboto" w:cs="Roboto" w:eastAsia="Roboto" w:hAnsi="Roboto"/>
          <w:color w:val="222222"/>
          <w:sz w:val="24"/>
          <w:szCs w:val="24"/>
          <w:rtl w:val="0"/>
        </w:rPr>
        <w:t xml:space="preserve"> </w:t>
      </w:r>
      <w:r w:rsidDel="00000000" w:rsidR="00000000" w:rsidRPr="00000000">
        <w:rPr>
          <w:rFonts w:ascii="Courier New" w:cs="Courier New" w:eastAsia="Courier New" w:hAnsi="Courier New"/>
          <w:color w:val="222222"/>
          <w:sz w:val="24"/>
          <w:szCs w:val="24"/>
          <w:rtl w:val="0"/>
        </w:rPr>
        <w:t xml:space="preserve">&lt;IS_HOME&gt;/bin</w:t>
      </w:r>
      <w:r w:rsidDel="00000000" w:rsidR="00000000" w:rsidRPr="00000000">
        <w:rPr>
          <w:rFonts w:ascii="Roboto" w:cs="Roboto" w:eastAsia="Roboto" w:hAnsi="Roboto"/>
          <w:color w:val="222222"/>
          <w:sz w:val="24"/>
          <w:szCs w:val="24"/>
          <w:rtl w:val="0"/>
        </w:rPr>
        <w:t xml:space="preserve"> </w:t>
      </w:r>
      <w:r w:rsidDel="00000000" w:rsidR="00000000" w:rsidRPr="00000000">
        <w:rPr>
          <w:rFonts w:ascii="Inter" w:cs="Inter" w:eastAsia="Inter" w:hAnsi="Inter"/>
          <w:color w:val="222222"/>
          <w:sz w:val="24"/>
          <w:szCs w:val="24"/>
          <w:rtl w:val="0"/>
        </w:rPr>
        <w:t xml:space="preserve">and start the server by issuing one of the following commands based on your operating system:</w:t>
      </w:r>
    </w:p>
    <w:p w:rsidR="00000000" w:rsidDel="00000000" w:rsidP="00000000" w:rsidRDefault="00000000" w:rsidRPr="00000000" w14:paraId="00000076">
      <w:pPr>
        <w:numPr>
          <w:ilvl w:val="1"/>
          <w:numId w:val="1"/>
        </w:numPr>
        <w:spacing w:line="360" w:lineRule="auto"/>
        <w:ind w:left="1440" w:hanging="360"/>
        <w:rPr>
          <w:rFonts w:ascii="Roboto" w:cs="Roboto" w:eastAsia="Roboto" w:hAnsi="Roboto"/>
          <w:color w:val="222222"/>
          <w:sz w:val="24"/>
          <w:szCs w:val="24"/>
        </w:rPr>
      </w:pPr>
      <w:r w:rsidDel="00000000" w:rsidR="00000000" w:rsidRPr="00000000">
        <w:rPr>
          <w:rFonts w:ascii="Inter" w:cs="Inter" w:eastAsia="Inter" w:hAnsi="Inter"/>
          <w:color w:val="222222"/>
          <w:sz w:val="24"/>
          <w:szCs w:val="24"/>
          <w:rtl w:val="0"/>
        </w:rPr>
        <w:t xml:space="preserve">For Linux:</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b w:val="1"/>
          <w:bCs w:val="1"/>
          <w:sz w:val="24"/>
          <w:szCs w:val="24"/>
          <w:rtl w:val="0"/>
        </w:rPr>
        <w:t xml:space="preserve"> </w:t>
      </w:r>
      <w:r w:rsidDel="00000000" w:rsidR="00000000" w:rsidRPr="00000000">
        <w:rPr>
          <w:rFonts w:ascii="Inter" w:cs="Inter" w:eastAsia="Inter" w:hAnsi="Inter"/>
          <w:sz w:val="24"/>
          <w:szCs w:val="24"/>
          <w:rtl w:val="0"/>
        </w:rPr>
        <w:tab/>
        <w:tab/>
      </w:r>
      <w:r w:rsidDel="00000000" w:rsidR="00000000" w:rsidRPr="00000000">
        <w:rPr>
          <w:rtl w:val="0"/>
        </w:rPr>
      </w:r>
    </w:p>
    <w:tbl>
      <w:tblPr>
        <w:tblStyle w:val="Table8"/>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sz w:val="20"/>
                <w:szCs w:val="20"/>
                <w:rtl w:val="0"/>
              </w:rPr>
              <w:t xml:space="preserve">./wso2server.sh</w:t>
            </w:r>
            <w:r w:rsidDel="00000000" w:rsidR="00000000" w:rsidRPr="00000000">
              <w:rPr>
                <w:rtl w:val="0"/>
              </w:rPr>
            </w:r>
          </w:p>
        </w:tc>
      </w:tr>
    </w:tbl>
    <w:p w:rsidR="00000000" w:rsidDel="00000000" w:rsidP="00000000" w:rsidRDefault="00000000" w:rsidRPr="00000000" w14:paraId="00000078">
      <w:pPr>
        <w:spacing w:line="360" w:lineRule="auto"/>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79">
      <w:pPr>
        <w:numPr>
          <w:ilvl w:val="1"/>
          <w:numId w:val="1"/>
        </w:numPr>
        <w:spacing w:line="360" w:lineRule="auto"/>
        <w:ind w:left="1440" w:hanging="360"/>
        <w:rPr>
          <w:rFonts w:ascii="Inter" w:cs="Inter" w:eastAsia="Inter" w:hAnsi="Inter"/>
          <w:color w:val="222222"/>
          <w:sz w:val="24"/>
          <w:szCs w:val="24"/>
        </w:rPr>
      </w:pPr>
      <w:r w:rsidDel="00000000" w:rsidR="00000000" w:rsidRPr="00000000">
        <w:rPr>
          <w:rFonts w:ascii="Inter" w:cs="Inter" w:eastAsia="Inter" w:hAnsi="Inter"/>
          <w:sz w:val="24"/>
          <w:szCs w:val="24"/>
          <w:rtl w:val="0"/>
        </w:rPr>
        <w:t xml:space="preserve">For Windows: </w:t>
      </w:r>
      <w:r w:rsidDel="00000000" w:rsidR="00000000" w:rsidRPr="00000000">
        <w:rPr>
          <w:rFonts w:ascii="Inter" w:cs="Inter" w:eastAsia="Inter" w:hAnsi="Inter"/>
          <w:sz w:val="24"/>
          <w:szCs w:val="24"/>
          <w:rtl w:val="0"/>
        </w:rPr>
        <w:t xml:space="preserve"> </w:t>
      </w:r>
    </w:p>
    <w:tbl>
      <w:tblPr>
        <w:tblStyle w:val="Table9"/>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sz w:val="20"/>
                <w:szCs w:val="20"/>
                <w:rtl w:val="0"/>
              </w:rPr>
              <w:t xml:space="preserve">./wso2server.bat run</w:t>
            </w:r>
            <w:r w:rsidDel="00000000" w:rsidR="00000000" w:rsidRPr="00000000">
              <w:rPr>
                <w:rtl w:val="0"/>
              </w:rPr>
            </w:r>
          </w:p>
        </w:tc>
      </w:tr>
    </w:tbl>
    <w:p w:rsidR="00000000" w:rsidDel="00000000" w:rsidP="00000000" w:rsidRDefault="00000000" w:rsidRPr="00000000" w14:paraId="0000007B">
      <w:pPr>
        <w:widowControl w:val="0"/>
        <w:spacing w:before="57.599999999999994" w:line="360" w:lineRule="auto"/>
        <w:ind w:left="0"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rFonts w:ascii="Inter" w:cs="Inter" w:eastAsia="Inter" w:hAnsi="Inter"/>
        </w:rPr>
      </w:pPr>
      <w:bookmarkStart w:colFirst="0" w:colLast="0" w:name="_urt77jf4eqbh" w:id="5"/>
      <w:bookmarkEnd w:id="5"/>
      <w:r w:rsidDel="00000000" w:rsidR="00000000" w:rsidRPr="00000000">
        <w:rPr>
          <w:rFonts w:ascii="Inter" w:cs="Inter" w:eastAsia="Inter" w:hAnsi="Inter"/>
          <w:rtl w:val="0"/>
        </w:rPr>
        <w:t xml:space="preserve">Try it</w:t>
      </w:r>
    </w:p>
    <w:p w:rsidR="00000000" w:rsidDel="00000000" w:rsidP="00000000" w:rsidRDefault="00000000" w:rsidRPr="00000000" w14:paraId="0000007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E">
      <w:pPr>
        <w:numPr>
          <w:ilvl w:val="0"/>
          <w:numId w:val="6"/>
        </w:numPr>
        <w:spacing w:line="360" w:lineRule="auto"/>
        <w:ind w:left="72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Go to </w:t>
      </w:r>
      <w:hyperlink r:id="rId12">
        <w:r w:rsidDel="00000000" w:rsidR="00000000" w:rsidRPr="00000000">
          <w:rPr>
            <w:rFonts w:ascii="Inter" w:cs="Inter" w:eastAsia="Inter" w:hAnsi="Inter"/>
            <w:color w:val="1155cc"/>
            <w:sz w:val="24"/>
            <w:szCs w:val="24"/>
            <w:u w:val="single"/>
            <w:rtl w:val="0"/>
          </w:rPr>
          <w:t xml:space="preserve">http://localhost.com:8080/pickup-dispatch</w:t>
        </w:r>
      </w:hyperlink>
      <w:r w:rsidDel="00000000" w:rsidR="00000000" w:rsidRPr="00000000">
        <w:rPr>
          <w:rFonts w:ascii="Inter" w:cs="Inter" w:eastAsia="Inter" w:hAnsi="Inter"/>
          <w:sz w:val="24"/>
          <w:szCs w:val="24"/>
          <w:rtl w:val="0"/>
        </w:rPr>
        <w:t xml:space="preserve"> and </w:t>
      </w:r>
      <w:r w:rsidDel="00000000" w:rsidR="00000000" w:rsidRPr="00000000">
        <w:rPr>
          <w:rFonts w:ascii="Inter" w:cs="Inter" w:eastAsia="Inter" w:hAnsi="Inter"/>
          <w:sz w:val="24"/>
          <w:szCs w:val="24"/>
          <w:rtl w:val="0"/>
        </w:rPr>
        <w:t xml:space="preserve">click </w:t>
      </w:r>
      <w:r w:rsidDel="00000000" w:rsidR="00000000" w:rsidRPr="00000000">
        <w:rPr>
          <w:rFonts w:ascii="Inter" w:cs="Inter" w:eastAsia="Inter" w:hAnsi="Inter"/>
          <w:b w:val="1"/>
          <w:bCs w:val="1"/>
          <w:sz w:val="24"/>
          <w:szCs w:val="24"/>
          <w:rtl w:val="0"/>
        </w:rPr>
        <w:t xml:space="preserve">Register</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7F">
      <w:pPr>
        <w:ind w:left="0" w:firstLine="0"/>
        <w:jc w:val="center"/>
        <w:rPr>
          <w:rFonts w:ascii="Inter" w:cs="Inter" w:eastAsia="Inter" w:hAnsi="Inter"/>
          <w:sz w:val="24"/>
          <w:szCs w:val="24"/>
        </w:rPr>
      </w:pPr>
      <w:r w:rsidDel="00000000" w:rsidR="00000000" w:rsidRPr="00000000">
        <w:rPr>
          <w:rFonts w:ascii="Inter" w:cs="Inter" w:eastAsia="Inter" w:hAnsi="Inter"/>
          <w:sz w:val="24"/>
          <w:szCs w:val="24"/>
          <w:rtl w:val="0"/>
        </w:rPr>
        <w:tab/>
      </w:r>
      <w:r w:rsidDel="00000000" w:rsidR="00000000" w:rsidRPr="00000000">
        <w:rPr>
          <w:rFonts w:ascii="Inter" w:cs="Inter" w:eastAsia="Inter" w:hAnsi="Inter"/>
          <w:sz w:val="24"/>
          <w:szCs w:val="24"/>
        </w:rPr>
        <w:drawing>
          <wp:inline distB="114300" distT="114300" distL="114300" distR="114300">
            <wp:extent cx="2009775" cy="2641824"/>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09775" cy="264182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1">
      <w:pPr>
        <w:pageBreakBefore w:val="0"/>
        <w:numPr>
          <w:ilvl w:val="0"/>
          <w:numId w:val="6"/>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You will get redirected to the self-registration page of WSO2 Identity Server. </w:t>
      </w:r>
    </w:p>
    <w:p w:rsidR="00000000" w:rsidDel="00000000" w:rsidP="00000000" w:rsidRDefault="00000000" w:rsidRPr="00000000" w14:paraId="00000082">
      <w:pPr>
        <w:pageBreakBefore w:val="0"/>
        <w:numPr>
          <w:ilvl w:val="0"/>
          <w:numId w:val="6"/>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Add details of the user that need to be onboarded.</w:t>
      </w:r>
    </w:p>
    <w:p w:rsidR="00000000" w:rsidDel="00000000" w:rsidP="00000000" w:rsidRDefault="00000000" w:rsidRPr="00000000" w14:paraId="00000083">
      <w:pPr>
        <w:pageBreakBefore w:val="0"/>
        <w:numPr>
          <w:ilvl w:val="0"/>
          <w:numId w:val="6"/>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After onboarding the user, check the IS server logs. You should see the logs below.</w:t>
      </w:r>
    </w:p>
    <w:p w:rsidR="00000000" w:rsidDel="00000000" w:rsidP="00000000" w:rsidRDefault="00000000" w:rsidRPr="00000000" w14:paraId="00000084">
      <w:pPr>
        <w:pageBreakBefore w:val="0"/>
        <w:spacing w:line="360" w:lineRule="auto"/>
        <w:rPr>
          <w:rFonts w:ascii="Roboto" w:cs="Roboto" w:eastAsia="Roboto" w:hAnsi="Roboto"/>
          <w:sz w:val="24"/>
          <w:szCs w:val="24"/>
        </w:rPr>
      </w:pPr>
      <w:r w:rsidDel="00000000" w:rsidR="00000000" w:rsidRPr="00000000">
        <w:rPr>
          <w:rFonts w:ascii="Roboto Mono" w:cs="Roboto Mono" w:eastAsia="Roboto Mono" w:hAnsi="Roboto Mono"/>
          <w:sz w:val="16"/>
          <w:szCs w:val="16"/>
        </w:rPr>
        <w:drawing>
          <wp:inline distB="114300" distT="114300" distL="114300" distR="114300">
            <wp:extent cx="5943600" cy="16637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663700"/>
                    </a:xfrm>
                    <a:prstGeom prst="rect"/>
                    <a:ln/>
                  </pic:spPr>
                </pic:pic>
              </a:graphicData>
            </a:graphic>
          </wp:inline>
        </w:drawing>
      </w: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line="240" w:lineRule="auto"/>
      <w:ind w:right="-90"/>
      <w:jc w:val="both"/>
      <w:rPr/>
    </w:pP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ff9900"/>
        <w:sz w:val="20"/>
        <w:szCs w:val="20"/>
      </w:rPr>
      <w:drawing>
        <wp:inline distB="114300" distT="114300" distL="114300" distR="114300">
          <wp:extent cx="203666" cy="1905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3666" cy="190500"/>
                  </a:xfrm>
                  <a:prstGeom prst="rect"/>
                  <a:ln/>
                </pic:spPr>
              </pic:pic>
            </a:graphicData>
          </a:graphic>
        </wp:inline>
      </w:drawing>
    </w:r>
    <w:hyperlink r:id="rId2">
      <w:r w:rsidDel="00000000" w:rsidR="00000000" w:rsidRPr="00000000">
        <w:rPr>
          <w:color w:val="1155cc"/>
          <w:sz w:val="20"/>
          <w:szCs w:val="20"/>
          <w:rtl w:val="0"/>
        </w:rPr>
        <w:t xml:space="preserve">CC BY 4.0</w:t>
      </w:r>
    </w:hyperlink>
    <w:r w:rsidDel="00000000" w:rsidR="00000000" w:rsidRPr="00000000">
      <w:rPr>
        <w:rFonts w:ascii="Trebuchet MS" w:cs="Trebuchet MS" w:eastAsia="Trebuchet MS" w:hAnsi="Trebuchet MS"/>
        <w:color w:val="ff9900"/>
        <w:sz w:val="20"/>
        <w:szCs w:val="20"/>
        <w:rtl w:val="0"/>
      </w:rPr>
      <w:t xml:space="preserve"> </w:t>
    </w:r>
    <w:r w:rsidDel="00000000" w:rsidR="00000000" w:rsidRPr="00000000">
      <w:rPr>
        <w:rFonts w:ascii="Trebuchet MS" w:cs="Trebuchet MS" w:eastAsia="Trebuchet MS" w:hAnsi="Trebuchet MS"/>
        <w:sz w:val="20"/>
        <w:szCs w:val="20"/>
        <w:rtl w:val="0"/>
      </w:rPr>
      <w:tab/>
      <w:t xml:space="preserve">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tabs>
        <w:tab w:val="left" w:leader="none" w:pos="1116"/>
      </w:tabs>
      <w:spacing w:before="720" w:line="24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5181600</wp:posOffset>
          </wp:positionH>
          <wp:positionV relativeFrom="paragraph">
            <wp:posOffset>-342899</wp:posOffset>
          </wp:positionV>
          <wp:extent cx="1306781" cy="661988"/>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
                    <a:alphaModFix amt="57000"/>
                  </a:blip>
                  <a:srcRect b="0" l="0" r="-21591" t="-54286"/>
                  <a:stretch>
                    <a:fillRect/>
                  </a:stretch>
                </pic:blipFill>
                <pic:spPr>
                  <a:xfrm>
                    <a:off x="0" y="0"/>
                    <a:ext cx="1306781"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wso2/samples-is" TargetMode="External"/><Relationship Id="rId10" Type="http://schemas.openxmlformats.org/officeDocument/2006/relationships/hyperlink" Target="https://github.com/wso2/samples-is/tree/master/event-handler/custom-identity-event-handler" TargetMode="External"/><Relationship Id="rId13" Type="http://schemas.openxmlformats.org/officeDocument/2006/relationships/image" Target="media/image4.png"/><Relationship Id="rId12" Type="http://schemas.openxmlformats.org/officeDocument/2006/relationships/hyperlink" Target="http://localhost.com:8080/pickup-dispat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s.docs.wso2.com/en/latest/deploy/configure/email-sending-module/" TargetMode="External"/><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so2.com/identity-server/" TargetMode="External"/><Relationship Id="rId7" Type="http://schemas.openxmlformats.org/officeDocument/2006/relationships/hyperlink" Target="https://is.docs.wso2.com/en/latest/deploy/environment-compatibility/" TargetMode="External"/><Relationship Id="rId8" Type="http://schemas.openxmlformats.org/officeDocument/2006/relationships/hyperlink" Target="https://github.com/wso2/samples-is/releases/download/v4.6.3/pickup-dispatch.w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