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spacing w:after="200" w:line="276" w:lineRule="auto"/>
        <w:jc w:val="center"/>
        <w:rPr>
          <w:rFonts w:ascii="Inter" w:cs="Inter" w:eastAsia="Inter" w:hAnsi="Inter"/>
        </w:rPr>
      </w:pPr>
      <w:bookmarkStart w:colFirst="0" w:colLast="0" w:name="_zhmnrackrxg4" w:id="0"/>
      <w:bookmarkEnd w:id="0"/>
      <w:r w:rsidDel="00000000" w:rsidR="00000000" w:rsidRPr="00000000">
        <w:rPr>
          <w:rFonts w:ascii="Inter" w:cs="Inter" w:eastAsia="Inter" w:hAnsi="Inter"/>
          <w:rtl w:val="0"/>
        </w:rPr>
        <w:t xml:space="preserve">Write a Custom User Store Listener </w:t>
      </w:r>
    </w:p>
    <w:p w:rsidR="00000000" w:rsidDel="00000000" w:rsidP="00000000" w:rsidRDefault="00000000" w:rsidRPr="00000000" w14:paraId="00000002">
      <w:pPr>
        <w:pStyle w:val="Heading1"/>
        <w:pageBreakBefore w:val="0"/>
        <w:spacing w:after="200" w:line="276" w:lineRule="auto"/>
        <w:rPr>
          <w:rFonts w:ascii="Inter" w:cs="Inter" w:eastAsia="Inter" w:hAnsi="Inter"/>
        </w:rPr>
      </w:pPr>
      <w:bookmarkStart w:colFirst="0" w:colLast="0" w:name="_f4ksiwh9w70u" w:id="1"/>
      <w:bookmarkEnd w:id="1"/>
      <w:r w:rsidDel="00000000" w:rsidR="00000000" w:rsidRPr="00000000">
        <w:rPr>
          <w:rFonts w:ascii="Inter" w:cs="Inter" w:eastAsia="Inter" w:hAnsi="Inter"/>
          <w:rtl w:val="0"/>
        </w:rPr>
        <w:t xml:space="preserve">Introduction</w:t>
      </w:r>
    </w:p>
    <w:p w:rsidR="00000000" w:rsidDel="00000000" w:rsidP="00000000" w:rsidRDefault="00000000" w:rsidRPr="00000000" w14:paraId="00000003">
      <w:pPr>
        <w:spacing w:after="24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WSO2 Carbon user stores provide the ability to customize user store operations by registering an event listener for these operations. The listeners are executed at a fixed point in the user store operation, and the users are free to create a listener that implements their desired logic to be executed at these fixed points. A listener is an extension to extend the user's core functions. Any number of listeners can be plugged into the user core and they would be called one by one. By using a listener, you are not overriding the user store implementation, which is good since you are not customizing the existing implementations.</w:t>
      </w:r>
    </w:p>
    <w:p w:rsidR="00000000" w:rsidDel="00000000" w:rsidP="00000000" w:rsidRDefault="00000000" w:rsidRPr="00000000" w14:paraId="00000004">
      <w:pPr>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3352800" cy="32004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3528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ageBreakBefore w:val="0"/>
        <w:spacing w:line="360" w:lineRule="auto"/>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spacing w:after="24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The above diagram demonstrates a typical flow of execution of the user store operation, along with the listener's methods.</w:t>
      </w:r>
    </w:p>
    <w:p w:rsidR="00000000" w:rsidDel="00000000" w:rsidP="00000000" w:rsidRDefault="00000000" w:rsidRPr="00000000" w14:paraId="00000008">
      <w:pPr>
        <w:spacing w:after="24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The flow is as follows.</w:t>
      </w:r>
    </w:p>
    <w:p w:rsidR="00000000" w:rsidDel="00000000" w:rsidP="00000000" w:rsidRDefault="00000000" w:rsidRPr="00000000" w14:paraId="00000009">
      <w:pPr>
        <w:pageBreakBefore w:val="0"/>
        <w:numPr>
          <w:ilvl w:val="0"/>
          <w:numId w:val="3"/>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Initially, the operation method (here, representative of any user store operation) calls the </w:t>
      </w:r>
      <w:r w:rsidDel="00000000" w:rsidR="00000000" w:rsidRPr="00000000">
        <w:rPr>
          <w:rFonts w:ascii="Inter" w:cs="Inter" w:eastAsia="Inter" w:hAnsi="Inter"/>
          <w:sz w:val="24"/>
          <w:szCs w:val="24"/>
          <w:shd w:fill="cccccc" w:val="clear"/>
          <w:rtl w:val="0"/>
        </w:rPr>
        <w:t xml:space="preserve">listener.doPreOperation</w:t>
      </w:r>
      <w:r w:rsidDel="00000000" w:rsidR="00000000" w:rsidRPr="00000000">
        <w:rPr>
          <w:rFonts w:ascii="Inter" w:cs="Inter" w:eastAsia="Inter" w:hAnsi="Inter"/>
          <w:sz w:val="24"/>
          <w:szCs w:val="24"/>
          <w:rtl w:val="0"/>
        </w:rPr>
        <w:t xml:space="preserve">, which is implemented in the listener. </w:t>
      </w:r>
    </w:p>
    <w:p w:rsidR="00000000" w:rsidDel="00000000" w:rsidP="00000000" w:rsidRDefault="00000000" w:rsidRPr="00000000" w14:paraId="0000000A">
      <w:pPr>
        <w:pageBreakBefore w:val="0"/>
        <w:numPr>
          <w:ilvl w:val="0"/>
          <w:numId w:val="3"/>
        </w:numPr>
        <w:spacing w:line="360" w:lineRule="auto"/>
        <w:ind w:left="720" w:hanging="360"/>
        <w:rPr>
          <w:rFonts w:ascii="Roboto" w:cs="Roboto" w:eastAsia="Roboto" w:hAnsi="Roboto"/>
          <w:sz w:val="24"/>
          <w:szCs w:val="24"/>
          <w:u w:val="none"/>
        </w:rPr>
      </w:pPr>
      <w:r w:rsidDel="00000000" w:rsidR="00000000" w:rsidRPr="00000000">
        <w:rPr>
          <w:rFonts w:ascii="Inter" w:cs="Inter" w:eastAsia="Inter" w:hAnsi="Inter"/>
          <w:sz w:val="24"/>
          <w:szCs w:val="24"/>
          <w:rtl w:val="0"/>
        </w:rPr>
        <w:t xml:space="preserve">Then, the </w:t>
      </w:r>
      <w:r w:rsidDel="00000000" w:rsidR="00000000" w:rsidRPr="00000000">
        <w:rPr>
          <w:rFonts w:ascii="Inter" w:cs="Inter" w:eastAsia="Inter" w:hAnsi="Inter"/>
          <w:sz w:val="24"/>
          <w:szCs w:val="24"/>
          <w:shd w:fill="cccccc" w:val="clear"/>
          <w:rtl w:val="0"/>
        </w:rPr>
        <w:t xml:space="preserve">doOperation</w:t>
      </w:r>
      <w:r w:rsidDel="00000000" w:rsidR="00000000" w:rsidRPr="00000000">
        <w:rPr>
          <w:rFonts w:ascii="Inter" w:cs="Inter" w:eastAsia="Inter" w:hAnsi="Inter"/>
          <w:sz w:val="24"/>
          <w:szCs w:val="24"/>
          <w:rtl w:val="0"/>
        </w:rPr>
        <w:t xml:space="preserve"> method is called, which is implemented in the subclass by extending </w:t>
      </w:r>
      <w:r w:rsidDel="00000000" w:rsidR="00000000" w:rsidRPr="00000000">
        <w:rPr>
          <w:rFonts w:ascii="Inter" w:cs="Inter" w:eastAsia="Inter" w:hAnsi="Inter"/>
          <w:sz w:val="24"/>
          <w:szCs w:val="24"/>
          <w:shd w:fill="d9d9d9" w:val="clear"/>
          <w:rtl w:val="0"/>
        </w:rPr>
        <w:t xml:space="preserve">org.wso2.carbon.user.core.common.AbstractUserStoreManager</w:t>
      </w:r>
      <w:r w:rsidDel="00000000" w:rsidR="00000000" w:rsidRPr="00000000">
        <w:rPr>
          <w:rFonts w:ascii="Inter" w:cs="Inter" w:eastAsia="Inter" w:hAnsi="Inter"/>
          <w:sz w:val="24"/>
          <w:szCs w:val="24"/>
          <w:rtl w:val="0"/>
        </w:rPr>
        <w:t xml:space="preserve">, the abstract class that implements the </w:t>
      </w:r>
      <w:r w:rsidDel="00000000" w:rsidR="00000000" w:rsidRPr="00000000">
        <w:rPr>
          <w:rFonts w:ascii="Inter" w:cs="Inter" w:eastAsia="Inter" w:hAnsi="Inter"/>
          <w:sz w:val="24"/>
          <w:szCs w:val="24"/>
          <w:shd w:fill="cccccc" w:val="clear"/>
          <w:rtl w:val="0"/>
        </w:rPr>
        <w:t xml:space="preserve">UserStoreManager</w:t>
      </w:r>
      <w:r w:rsidDel="00000000" w:rsidR="00000000" w:rsidRPr="00000000">
        <w:rPr>
          <w:rFonts w:ascii="Inter" w:cs="Inter" w:eastAsia="Inter" w:hAnsi="Inter"/>
          <w:sz w:val="24"/>
          <w:szCs w:val="24"/>
          <w:rtl w:val="0"/>
        </w:rPr>
        <w:t xml:space="preserve"> interface. </w:t>
      </w:r>
    </w:p>
    <w:p w:rsidR="00000000" w:rsidDel="00000000" w:rsidP="00000000" w:rsidRDefault="00000000" w:rsidRPr="00000000" w14:paraId="0000000B">
      <w:pPr>
        <w:pageBreakBefore w:val="0"/>
        <w:numPr>
          <w:ilvl w:val="0"/>
          <w:numId w:val="3"/>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Finally, the </w:t>
      </w:r>
      <w:r w:rsidDel="00000000" w:rsidR="00000000" w:rsidRPr="00000000">
        <w:rPr>
          <w:rFonts w:ascii="Inter" w:cs="Inter" w:eastAsia="Inter" w:hAnsi="Inter"/>
          <w:sz w:val="24"/>
          <w:szCs w:val="24"/>
          <w:shd w:fill="cccccc" w:val="clear"/>
          <w:rtl w:val="0"/>
        </w:rPr>
        <w:t xml:space="preserve">listener.doPostOperation</w:t>
      </w:r>
      <w:r w:rsidDel="00000000" w:rsidR="00000000" w:rsidRPr="00000000">
        <w:rPr>
          <w:rFonts w:ascii="Inter" w:cs="Inter" w:eastAsia="Inter" w:hAnsi="Inter"/>
          <w:sz w:val="24"/>
          <w:szCs w:val="24"/>
          <w:rtl w:val="0"/>
        </w:rPr>
        <w:t xml:space="preserve"> method is called.</w:t>
        <w:br w:type="textWrapping"/>
      </w:r>
    </w:p>
    <w:p w:rsidR="00000000" w:rsidDel="00000000" w:rsidP="00000000" w:rsidRDefault="00000000" w:rsidRPr="00000000" w14:paraId="0000000C">
      <w:pPr>
        <w:pStyle w:val="Heading2"/>
        <w:rPr>
          <w:rFonts w:ascii="Inter" w:cs="Inter" w:eastAsia="Inter" w:hAnsi="Inter"/>
        </w:rPr>
      </w:pPr>
      <w:bookmarkStart w:colFirst="0" w:colLast="0" w:name="_afrtwwrkf7tl" w:id="2"/>
      <w:bookmarkEnd w:id="2"/>
      <w:r w:rsidDel="00000000" w:rsidR="00000000" w:rsidRPr="00000000">
        <w:rPr>
          <w:rFonts w:ascii="Inter" w:cs="Inter" w:eastAsia="Inter" w:hAnsi="Inter"/>
          <w:rtl w:val="0"/>
        </w:rPr>
        <w:t xml:space="preserve">How listeners work</w:t>
      </w:r>
    </w:p>
    <w:p w:rsidR="00000000" w:rsidDel="00000000" w:rsidP="00000000" w:rsidRDefault="00000000" w:rsidRPr="00000000" w14:paraId="0000000D">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0E">
      <w:pPr>
        <w:rPr>
          <w:rFonts w:ascii="Inter" w:cs="Inter" w:eastAsia="Inter" w:hAnsi="Inter"/>
          <w:sz w:val="24"/>
          <w:szCs w:val="24"/>
        </w:rPr>
      </w:pPr>
      <w:r w:rsidDel="00000000" w:rsidR="00000000" w:rsidRPr="00000000">
        <w:rPr>
          <w:rFonts w:ascii="Inter" w:cs="Inter" w:eastAsia="Inter" w:hAnsi="Inter"/>
          <w:sz w:val="24"/>
          <w:szCs w:val="24"/>
          <w:rtl w:val="0"/>
        </w:rPr>
        <w:t xml:space="preserve">Whenever the user core method is called, all the listeners that are registered with that method are called. Listeners can be registered before or after the actual method is called.</w:t>
      </w:r>
    </w:p>
    <w:p w:rsidR="00000000" w:rsidDel="00000000" w:rsidP="00000000" w:rsidRDefault="00000000" w:rsidRPr="00000000" w14:paraId="0000000F">
      <w:pPr>
        <w:pageBreakBefore w:val="0"/>
        <w:spacing w:line="360" w:lineRule="auto"/>
        <w:rPr>
          <w:rFonts w:ascii="Inter" w:cs="Inter" w:eastAsia="Inter" w:hAnsi="Inter"/>
          <w:sz w:val="24"/>
          <w:szCs w:val="24"/>
        </w:rPr>
      </w:pPr>
      <w:r w:rsidDel="00000000" w:rsidR="00000000" w:rsidRPr="00000000">
        <w:rPr>
          <w:rtl w:val="0"/>
        </w:rPr>
      </w:r>
    </w:p>
    <w:p w:rsidR="00000000" w:rsidDel="00000000" w:rsidP="00000000" w:rsidRDefault="00000000" w:rsidRPr="00000000" w14:paraId="00000010">
      <w:pPr>
        <w:pStyle w:val="Heading1"/>
        <w:spacing w:after="240" w:line="360" w:lineRule="auto"/>
        <w:rPr>
          <w:rFonts w:ascii="Inter" w:cs="Inter" w:eastAsia="Inter" w:hAnsi="Inter"/>
        </w:rPr>
      </w:pPr>
      <w:bookmarkStart w:colFirst="0" w:colLast="0" w:name="_buz8b3pjhh9w" w:id="3"/>
      <w:bookmarkEnd w:id="3"/>
      <w:r w:rsidDel="00000000" w:rsidR="00000000" w:rsidRPr="00000000">
        <w:rPr>
          <w:rFonts w:ascii="Inter" w:cs="Inter" w:eastAsia="Inter" w:hAnsi="Inter"/>
          <w:rtl w:val="0"/>
        </w:rPr>
        <w:t xml:space="preserve">Sample scenario</w:t>
      </w:r>
    </w:p>
    <w:p w:rsidR="00000000" w:rsidDel="00000000" w:rsidP="00000000" w:rsidRDefault="00000000" w:rsidRPr="00000000" w14:paraId="00000011">
      <w:pPr>
        <w:spacing w:after="240"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When a user is authenticated with an LDAP, assume that it is a requirement to add the authenticated time as a user attribute. To fulfill this requirement, you need to write some custom code to be executed after successful user authentication. The following is the custom listener implementation for this. The</w:t>
      </w:r>
      <w:r w:rsidDel="00000000" w:rsidR="00000000" w:rsidRPr="00000000">
        <w:rPr>
          <w:rFonts w:ascii="Roboto" w:cs="Roboto" w:eastAsia="Roboto" w:hAnsi="Roboto"/>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doPostAuthenticate()</w:t>
      </w:r>
      <w:r w:rsidDel="00000000" w:rsidR="00000000" w:rsidRPr="00000000">
        <w:rPr>
          <w:rFonts w:ascii="Roboto" w:cs="Roboto" w:eastAsia="Roboto" w:hAnsi="Roboto"/>
          <w:sz w:val="24"/>
          <w:szCs w:val="24"/>
          <w:rtl w:val="0"/>
        </w:rPr>
        <w:t xml:space="preserve"> </w:t>
      </w:r>
      <w:r w:rsidDel="00000000" w:rsidR="00000000" w:rsidRPr="00000000">
        <w:rPr>
          <w:rFonts w:ascii="Inter" w:cs="Inter" w:eastAsia="Inter" w:hAnsi="Inter"/>
          <w:sz w:val="24"/>
          <w:szCs w:val="24"/>
          <w:rtl w:val="0"/>
        </w:rPr>
        <w:t xml:space="preserve">method would be called after actual user authentication is done.</w:t>
      </w:r>
    </w:p>
    <w:p w:rsidR="00000000" w:rsidDel="00000000" w:rsidP="00000000" w:rsidRDefault="00000000" w:rsidRPr="00000000" w14:paraId="00000012">
      <w:pPr>
        <w:pStyle w:val="Heading1"/>
        <w:spacing w:line="360" w:lineRule="auto"/>
        <w:rPr>
          <w:rFonts w:ascii="Inter" w:cs="Inter" w:eastAsia="Inter" w:hAnsi="Inter"/>
          <w:b w:val="1"/>
          <w:bCs w:val="1"/>
          <w:sz w:val="28"/>
          <w:szCs w:val="28"/>
        </w:rPr>
      </w:pPr>
      <w:bookmarkStart w:colFirst="0" w:colLast="0" w:name="_l4oj1c62javm" w:id="4"/>
      <w:bookmarkEnd w:id="4"/>
      <w:r w:rsidDel="00000000" w:rsidR="00000000" w:rsidRPr="00000000">
        <w:rPr>
          <w:rFonts w:ascii="Inter" w:cs="Inter" w:eastAsia="Inter" w:hAnsi="Inter"/>
          <w:rtl w:val="0"/>
        </w:rPr>
        <w:t xml:space="preserve">W</w:t>
      </w:r>
      <w:r w:rsidDel="00000000" w:rsidR="00000000" w:rsidRPr="00000000">
        <w:rPr>
          <w:rFonts w:ascii="Inter" w:cs="Inter" w:eastAsia="Inter" w:hAnsi="Inter"/>
          <w:rtl w:val="0"/>
        </w:rPr>
        <w:t xml:space="preserve">rite a custom listener</w:t>
      </w:r>
      <w:r w:rsidDel="00000000" w:rsidR="00000000" w:rsidRPr="00000000">
        <w:rPr>
          <w:rtl w:val="0"/>
        </w:rPr>
      </w:r>
    </w:p>
    <w:p w:rsidR="00000000" w:rsidDel="00000000" w:rsidP="00000000" w:rsidRDefault="00000000" w:rsidRPr="00000000" w14:paraId="00000013">
      <w:pPr>
        <w:spacing w:line="360" w:lineRule="auto"/>
        <w:rPr>
          <w:rFonts w:ascii="Inter" w:cs="Inter" w:eastAsia="Inter" w:hAnsi="Inter"/>
          <w:sz w:val="24"/>
          <w:szCs w:val="24"/>
        </w:rPr>
      </w:pPr>
      <w:r w:rsidDel="00000000" w:rsidR="00000000" w:rsidRPr="00000000">
        <w:rPr>
          <w:rFonts w:ascii="Inter" w:cs="Inter" w:eastAsia="Inter" w:hAnsi="Inter"/>
          <w:sz w:val="24"/>
          <w:szCs w:val="24"/>
          <w:rtl w:val="0"/>
        </w:rPr>
        <w:t xml:space="preserve">Follow the steps given below to write a custom user store listener. Please note that there are high level instructions on what you need to follow to add a custom listener. A complete implementation blueprint can be found </w:t>
      </w:r>
      <w:hyperlink r:id="rId7">
        <w:r w:rsidDel="00000000" w:rsidR="00000000" w:rsidRPr="00000000">
          <w:rPr>
            <w:rFonts w:ascii="Inter" w:cs="Inter" w:eastAsia="Inter" w:hAnsi="Inter"/>
            <w:color w:val="1155cc"/>
            <w:sz w:val="24"/>
            <w:szCs w:val="24"/>
            <w:u w:val="single"/>
            <w:rtl w:val="0"/>
          </w:rPr>
          <w:t xml:space="preserve">here</w:t>
        </w:r>
      </w:hyperlink>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14">
      <w:pPr>
        <w:numPr>
          <w:ilvl w:val="0"/>
          <w:numId w:val="6"/>
        </w:numPr>
        <w:spacing w:line="360" w:lineRule="auto"/>
        <w:ind w:left="720" w:hanging="360"/>
        <w:rPr>
          <w:rFonts w:ascii="Roboto" w:cs="Roboto" w:eastAsia="Roboto" w:hAnsi="Roboto"/>
          <w:sz w:val="24"/>
          <w:szCs w:val="24"/>
          <w:u w:val="none"/>
        </w:rPr>
      </w:pPr>
      <w:r w:rsidDel="00000000" w:rsidR="00000000" w:rsidRPr="00000000">
        <w:rPr>
          <w:rFonts w:ascii="Inter" w:cs="Inter" w:eastAsia="Inter" w:hAnsi="Inter"/>
          <w:sz w:val="24"/>
          <w:szCs w:val="24"/>
          <w:rtl w:val="0"/>
        </w:rPr>
        <w:t xml:space="preserve">To write a new listener, you must extend </w:t>
      </w:r>
      <w:r w:rsidDel="00000000" w:rsidR="00000000" w:rsidRPr="00000000">
        <w:rPr>
          <w:rFonts w:ascii="Inter" w:cs="Inter" w:eastAsia="Inter" w:hAnsi="Inter"/>
          <w:sz w:val="24"/>
          <w:szCs w:val="24"/>
          <w:shd w:fill="d9d9d9" w:val="clear"/>
          <w:rtl w:val="0"/>
        </w:rPr>
        <w:t xml:space="preserve">org.wso2.carbon.user.core.common.AbstractUserOperationEventListener</w:t>
      </w:r>
      <w:r w:rsidDel="00000000" w:rsidR="00000000" w:rsidRPr="00000000">
        <w:rPr>
          <w:rFonts w:ascii="Inter" w:cs="Inter" w:eastAsia="Inter" w:hAnsi="Inter"/>
          <w:sz w:val="24"/>
          <w:szCs w:val="24"/>
          <w:rtl w:val="0"/>
        </w:rPr>
        <w:t xml:space="preserve">.</w:t>
      </w:r>
      <w:r w:rsidDel="00000000" w:rsidR="00000000" w:rsidRPr="00000000">
        <w:rPr>
          <w:rFonts w:ascii="Roboto" w:cs="Roboto" w:eastAsia="Roboto" w:hAnsi="Roboto"/>
          <w:sz w:val="24"/>
          <w:szCs w:val="24"/>
          <w:rtl w:val="0"/>
        </w:rPr>
        <w:br w:type="textWrapping"/>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package </w:t>
            </w:r>
            <w:r w:rsidDel="00000000" w:rsidR="00000000" w:rsidRPr="00000000">
              <w:rPr>
                <w:rFonts w:ascii="Roboto Mono" w:cs="Roboto Mono" w:eastAsia="Roboto Mono" w:hAnsi="Roboto Mono"/>
                <w:sz w:val="16"/>
                <w:szCs w:val="16"/>
                <w:rtl w:val="0"/>
              </w:rPr>
              <w:t xml:space="preserve">org.wso2.custom.user.store.listener</w:t>
            </w: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public class MyCustomUserStoreListener extend AbstractUserOperationEventListener {</w:t>
            </w:r>
          </w:p>
        </w:tc>
      </w:tr>
    </w:tbl>
    <w:p w:rsidR="00000000" w:rsidDel="00000000" w:rsidP="00000000" w:rsidRDefault="00000000" w:rsidRPr="00000000" w14:paraId="00000018">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9">
      <w:pPr>
        <w:numPr>
          <w:ilvl w:val="0"/>
          <w:numId w:val="6"/>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Override the </w:t>
      </w:r>
      <w:r w:rsidDel="00000000" w:rsidR="00000000" w:rsidRPr="00000000">
        <w:rPr>
          <w:rFonts w:ascii="Inter" w:cs="Inter" w:eastAsia="Inter" w:hAnsi="Inter"/>
          <w:sz w:val="24"/>
          <w:szCs w:val="24"/>
          <w:shd w:fill="d9d9d9" w:val="clear"/>
          <w:rtl w:val="0"/>
        </w:rPr>
        <w:t xml:space="preserve">getExecutionOrderId()</w:t>
      </w:r>
      <w:r w:rsidDel="00000000" w:rsidR="00000000" w:rsidRPr="00000000">
        <w:rPr>
          <w:rFonts w:ascii="Inter" w:cs="Inter" w:eastAsia="Inter" w:hAnsi="Inter"/>
          <w:sz w:val="24"/>
          <w:szCs w:val="24"/>
          <w:rtl w:val="0"/>
        </w:rPr>
        <w:t xml:space="preserve"> method to return any random value. </w:t>
        <w:br w:type="textWrapping"/>
        <w:br w:type="textWrapping"/>
        <w:t xml:space="preserve">This is important when there is more than one listener in WSO2 IS and you need to consider their execution order. All the methods return a boolean value. This value is mentioned regardless of whether you want to execute the next listener or not.</w:t>
        <w:br w:type="textWrapping"/>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@Override</w:t>
            </w:r>
          </w:p>
          <w:p w:rsidR="00000000" w:rsidDel="00000000" w:rsidP="00000000" w:rsidRDefault="00000000" w:rsidRPr="00000000" w14:paraId="0000001B">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public int getExecutionOrderId() {</w:t>
            </w:r>
          </w:p>
          <w:p w:rsidR="00000000" w:rsidDel="00000000" w:rsidP="00000000" w:rsidRDefault="00000000" w:rsidRPr="00000000" w14:paraId="0000001C">
            <w:pPr>
              <w:spacing w:line="360" w:lineRule="auto"/>
              <w:ind w:firstLine="72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return 9883;</w:t>
            </w:r>
          </w:p>
          <w:p w:rsidR="00000000" w:rsidDel="00000000" w:rsidP="00000000" w:rsidRDefault="00000000" w:rsidRPr="00000000" w14:paraId="0000001D">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w:t>
            </w:r>
          </w:p>
        </w:tc>
      </w:tr>
    </w:tbl>
    <w:p w:rsidR="00000000" w:rsidDel="00000000" w:rsidP="00000000" w:rsidRDefault="00000000" w:rsidRPr="00000000" w14:paraId="0000001E">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1F">
      <w:pPr>
        <w:numPr>
          <w:ilvl w:val="0"/>
          <w:numId w:val="6"/>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Override </w:t>
      </w:r>
      <w:r w:rsidDel="00000000" w:rsidR="00000000" w:rsidRPr="00000000">
        <w:rPr>
          <w:rFonts w:ascii="Inter" w:cs="Inter" w:eastAsia="Inter" w:hAnsi="Inter"/>
          <w:sz w:val="24"/>
          <w:szCs w:val="24"/>
          <w:shd w:fill="d9d9d9" w:val="clear"/>
          <w:rtl w:val="0"/>
        </w:rPr>
        <w:t xml:space="preserve">doPostAuthenticate()</w:t>
      </w:r>
      <w:r w:rsidDel="00000000" w:rsidR="00000000" w:rsidRPr="00000000">
        <w:rPr>
          <w:rFonts w:ascii="Inter" w:cs="Inter" w:eastAsia="Inter" w:hAnsi="Inter"/>
          <w:sz w:val="24"/>
          <w:szCs w:val="24"/>
          <w:rtl w:val="0"/>
        </w:rPr>
        <w:t xml:space="preserve"> method. This method would be called after actual user authentication is done. For now let’s add some logs to test if the implementation works as expected. Later on you can custom logic according to your requirement.</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@Override</w:t>
            </w:r>
          </w:p>
          <w:p w:rsidR="00000000" w:rsidDel="00000000" w:rsidP="00000000" w:rsidRDefault="00000000" w:rsidRPr="00000000" w14:paraId="00000021">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public boolean doPostAuthenticate(String userName, boolean authenticated, UserStoreManager userStoreManager) throws UserStoreException {</w:t>
            </w:r>
          </w:p>
          <w:p w:rsidR="00000000" w:rsidDel="00000000" w:rsidP="00000000" w:rsidRDefault="00000000" w:rsidRPr="00000000" w14:paraId="00000022">
            <w:pPr>
              <w:spacing w:line="36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3">
            <w:pPr>
              <w:spacing w:line="360" w:lineRule="auto"/>
              <w:rPr>
                <w:rFonts w:ascii="Roboto Mono" w:cs="Roboto Mono" w:eastAsia="Roboto Mono" w:hAnsi="Roboto Mono"/>
                <w:b w:val="1"/>
                <w:bCs w:val="1"/>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b w:val="1"/>
                <w:bCs w:val="1"/>
                <w:sz w:val="16"/>
                <w:szCs w:val="16"/>
                <w:rtl w:val="0"/>
              </w:rPr>
              <w:t xml:space="preserve">// custom logic</w:t>
            </w:r>
          </w:p>
          <w:p w:rsidR="00000000" w:rsidDel="00000000" w:rsidP="00000000" w:rsidRDefault="00000000" w:rsidRPr="00000000" w14:paraId="00000024">
            <w:pPr>
              <w:spacing w:line="36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5">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 check whether the user is authenticated</w:t>
            </w:r>
          </w:p>
          <w:p w:rsidR="00000000" w:rsidDel="00000000" w:rsidP="00000000" w:rsidRDefault="00000000" w:rsidRPr="00000000" w14:paraId="00000026">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if(authenticated){</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sz w:val="16"/>
                <w:szCs w:val="16"/>
                <w:rtl w:val="0"/>
              </w:rPr>
              <w:t xml:space="preserve">log</w:t>
            </w:r>
            <w:r w:rsidDel="00000000" w:rsidR="00000000" w:rsidRPr="00000000">
              <w:rPr>
                <w:rFonts w:ascii="Roboto Mono" w:cs="Roboto Mono" w:eastAsia="Roboto Mono" w:hAnsi="Roboto Mono"/>
                <w:sz w:val="16"/>
                <w:szCs w:val="16"/>
                <w:rtl w:val="0"/>
              </w:rPr>
              <w:t xml:space="preserve">.info(</w:t>
            </w:r>
            <w:r w:rsidDel="00000000" w:rsidR="00000000" w:rsidRPr="00000000">
              <w:rPr>
                <w:rFonts w:ascii="Roboto Mono" w:cs="Roboto Mono" w:eastAsia="Roboto Mono" w:hAnsi="Roboto Mono"/>
                <w:sz w:val="16"/>
                <w:szCs w:val="16"/>
                <w:rtl w:val="0"/>
              </w:rPr>
              <w:t xml:space="preserve">"=== doPostAuthenticate ==="</w:t>
            </w:r>
            <w:r w:rsidDel="00000000" w:rsidR="00000000" w:rsidRPr="00000000">
              <w:rPr>
                <w:rFonts w:ascii="Roboto Mono" w:cs="Roboto Mono" w:eastAsia="Roboto Mono" w:hAnsi="Roboto Mono"/>
                <w:sz w:val="16"/>
                <w:szCs w:val="16"/>
                <w:rtl w:val="0"/>
              </w:rPr>
              <w:t xml:space="preserve">)</w:t>
            </w: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log</w:t>
            </w:r>
            <w:r w:rsidDel="00000000" w:rsidR="00000000" w:rsidRPr="00000000">
              <w:rPr>
                <w:rFonts w:ascii="Roboto Mono" w:cs="Roboto Mono" w:eastAsia="Roboto Mono" w:hAnsi="Roboto Mono"/>
                <w:sz w:val="16"/>
                <w:szCs w:val="16"/>
                <w:rtl w:val="0"/>
              </w:rPr>
              <w:t xml:space="preserve">.info(</w:t>
            </w:r>
            <w:r w:rsidDel="00000000" w:rsidR="00000000" w:rsidRPr="00000000">
              <w:rPr>
                <w:rFonts w:ascii="Roboto Mono" w:cs="Roboto Mono" w:eastAsia="Roboto Mono" w:hAnsi="Roboto Mono"/>
                <w:sz w:val="16"/>
                <w:szCs w:val="16"/>
                <w:rtl w:val="0"/>
              </w:rPr>
              <w:t xml:space="preserve">"User " </w:t>
            </w:r>
            <w:r w:rsidDel="00000000" w:rsidR="00000000" w:rsidRPr="00000000">
              <w:rPr>
                <w:rFonts w:ascii="Roboto Mono" w:cs="Roboto Mono" w:eastAsia="Roboto Mono" w:hAnsi="Roboto Mono"/>
                <w:sz w:val="16"/>
                <w:szCs w:val="16"/>
                <w:rtl w:val="0"/>
              </w:rPr>
              <w:t xml:space="preserve">+ userName + </w:t>
            </w:r>
            <w:r w:rsidDel="00000000" w:rsidR="00000000" w:rsidRPr="00000000">
              <w:rPr>
                <w:rFonts w:ascii="Roboto Mono" w:cs="Roboto Mono" w:eastAsia="Roboto Mono" w:hAnsi="Roboto Mono"/>
                <w:sz w:val="16"/>
                <w:szCs w:val="16"/>
                <w:rtl w:val="0"/>
              </w:rPr>
              <w:t xml:space="preserve">" logged in at " </w:t>
            </w:r>
            <w:r w:rsidDel="00000000" w:rsidR="00000000" w:rsidRPr="00000000">
              <w:rPr>
                <w:rFonts w:ascii="Roboto Mono" w:cs="Roboto Mono" w:eastAsia="Roboto Mono" w:hAnsi="Roboto Mono"/>
                <w:sz w:val="16"/>
                <w:szCs w:val="16"/>
                <w:rtl w:val="0"/>
              </w:rPr>
              <w:t xml:space="preserve">+ System.currentTimeMillis());          </w:t>
            </w:r>
            <w:r w:rsidDel="00000000" w:rsidR="00000000" w:rsidRPr="00000000">
              <w:rPr>
                <w:rtl w:val="0"/>
              </w:rPr>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log</w:t>
            </w:r>
            <w:r w:rsidDel="00000000" w:rsidR="00000000" w:rsidRPr="00000000">
              <w:rPr>
                <w:rFonts w:ascii="Roboto Mono" w:cs="Roboto Mono" w:eastAsia="Roboto Mono" w:hAnsi="Roboto Mono"/>
                <w:sz w:val="16"/>
                <w:szCs w:val="16"/>
                <w:rtl w:val="0"/>
              </w:rPr>
              <w:t xml:space="preserve">.info(</w:t>
            </w:r>
            <w:r w:rsidDel="00000000" w:rsidR="00000000" w:rsidRPr="00000000">
              <w:rPr>
                <w:rFonts w:ascii="Roboto Mono" w:cs="Roboto Mono" w:eastAsia="Roboto Mono" w:hAnsi="Roboto Mono"/>
                <w:sz w:val="16"/>
                <w:szCs w:val="16"/>
                <w:rtl w:val="0"/>
              </w:rPr>
              <w:t xml:space="preserve">"=== /doPostAuthenticate ==="</w:t>
            </w:r>
            <w:r w:rsidDel="00000000" w:rsidR="00000000" w:rsidRPr="00000000">
              <w:rPr>
                <w:rFonts w:ascii="Roboto Mono" w:cs="Roboto Mono" w:eastAsia="Roboto Mono" w:hAnsi="Roboto Mono"/>
                <w:sz w:val="16"/>
                <w:szCs w:val="16"/>
                <w:rtl w:val="0"/>
              </w:rPr>
              <w:t xml:space="preserve">)</w:t>
            </w: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p w:rsidR="00000000" w:rsidDel="00000000" w:rsidP="00000000" w:rsidRDefault="00000000" w:rsidRPr="00000000" w14:paraId="0000002A">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p>
          <w:p w:rsidR="00000000" w:rsidDel="00000000" w:rsidP="00000000" w:rsidRDefault="00000000" w:rsidRPr="00000000" w14:paraId="0000002B">
            <w:pPr>
              <w:spacing w:line="36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2C">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return true;   </w:t>
            </w:r>
          </w:p>
          <w:p w:rsidR="00000000" w:rsidDel="00000000" w:rsidP="00000000" w:rsidRDefault="00000000" w:rsidRPr="00000000" w14:paraId="0000002D">
            <w:pPr>
              <w:spacing w:line="360" w:lineRule="auto"/>
              <w:rPr>
                <w:rFonts w:ascii="Roboto" w:cs="Roboto" w:eastAsia="Roboto" w:hAnsi="Roboto"/>
                <w:sz w:val="24"/>
                <w:szCs w:val="24"/>
              </w:rPr>
            </w:pPr>
            <w:r w:rsidDel="00000000" w:rsidR="00000000" w:rsidRPr="00000000">
              <w:rPr>
                <w:rFonts w:ascii="Roboto Mono" w:cs="Roboto Mono" w:eastAsia="Roboto Mono" w:hAnsi="Roboto Mono"/>
                <w:sz w:val="16"/>
                <w:szCs w:val="16"/>
                <w:rtl w:val="0"/>
              </w:rPr>
              <w:t xml:space="preserve"> }</w:t>
            </w:r>
            <w:r w:rsidDel="00000000" w:rsidR="00000000" w:rsidRPr="00000000">
              <w:rPr>
                <w:rtl w:val="0"/>
              </w:rPr>
            </w:r>
          </w:p>
        </w:tc>
      </w:tr>
    </w:tbl>
    <w:p w:rsidR="00000000" w:rsidDel="00000000" w:rsidP="00000000" w:rsidRDefault="00000000" w:rsidRPr="00000000" w14:paraId="0000002E">
      <w:pPr>
        <w:spacing w:line="360"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F">
      <w:pPr>
        <w:numPr>
          <w:ilvl w:val="0"/>
          <w:numId w:val="6"/>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Register the event handler.</w:t>
      </w:r>
    </w:p>
    <w:p w:rsidR="00000000" w:rsidDel="00000000" w:rsidP="00000000" w:rsidRDefault="00000000" w:rsidRPr="00000000" w14:paraId="00000030">
      <w:pPr>
        <w:spacing w:line="360" w:lineRule="auto"/>
        <w:ind w:left="720" w:firstLine="0"/>
        <w:rPr>
          <w:rFonts w:ascii="Inter" w:cs="Inter" w:eastAsia="Inter" w:hAnsi="Inter"/>
          <w:sz w:val="16"/>
          <w:szCs w:val="16"/>
        </w:rPr>
      </w:pPr>
      <w:r w:rsidDel="00000000" w:rsidR="00000000" w:rsidRPr="00000000">
        <w:rPr>
          <w:rFonts w:ascii="Inter" w:cs="Inter" w:eastAsia="Inter" w:hAnsi="Inter"/>
          <w:sz w:val="24"/>
          <w:szCs w:val="24"/>
          <w:rtl w:val="0"/>
        </w:rPr>
        <w:br w:type="textWrapping"/>
        <w:t xml:space="preserve">The event handler needs to register in the service component as follows:</w:t>
      </w:r>
      <w:r w:rsidDel="00000000" w:rsidR="00000000" w:rsidRPr="00000000">
        <w:rPr>
          <w:rtl w:val="0"/>
        </w:rPr>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Package </w:t>
            </w:r>
            <w:r w:rsidDel="00000000" w:rsidR="00000000" w:rsidRPr="00000000">
              <w:rPr>
                <w:rFonts w:ascii="Roboto Mono" w:cs="Roboto Mono" w:eastAsia="Roboto Mono" w:hAnsi="Roboto Mono"/>
                <w:sz w:val="16"/>
                <w:szCs w:val="16"/>
                <w:rtl w:val="0"/>
              </w:rPr>
              <w:t xml:space="preserve">org.wso2.custom.user.store.listener.internal</w:t>
            </w: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p w:rsidR="00000000" w:rsidDel="00000000" w:rsidP="00000000" w:rsidRDefault="00000000" w:rsidRPr="00000000" w14:paraId="00000032">
            <w:pPr>
              <w:spacing w:line="36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33">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@Component</w:t>
            </w:r>
            <w:r w:rsidDel="00000000" w:rsidR="00000000" w:rsidRPr="00000000">
              <w:rPr>
                <w:rFonts w:ascii="Roboto Mono" w:cs="Roboto Mono" w:eastAsia="Roboto Mono" w:hAnsi="Roboto Mono"/>
                <w:sz w:val="16"/>
                <w:szCs w:val="16"/>
                <w:rtl w:val="0"/>
              </w:rPr>
              <w:t xml:space="preserve">(name = </w:t>
            </w:r>
            <w:r w:rsidDel="00000000" w:rsidR="00000000" w:rsidRPr="00000000">
              <w:rPr>
                <w:rFonts w:ascii="Roboto Mono" w:cs="Roboto Mono" w:eastAsia="Roboto Mono" w:hAnsi="Roboto Mono"/>
                <w:sz w:val="16"/>
                <w:szCs w:val="16"/>
                <w:rtl w:val="0"/>
              </w:rPr>
              <w:t xml:space="preserve">"custom.user.store.listener.component"</w:t>
            </w: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034">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sz w:val="16"/>
                <w:szCs w:val="16"/>
                <w:rtl w:val="0"/>
              </w:rPr>
              <w:t xml:space="preserve">immediate = </w:t>
            </w:r>
            <w:r w:rsidDel="00000000" w:rsidR="00000000" w:rsidRPr="00000000">
              <w:rPr>
                <w:rFonts w:ascii="Roboto Mono" w:cs="Roboto Mono" w:eastAsia="Roboto Mono" w:hAnsi="Roboto Mono"/>
                <w:sz w:val="16"/>
                <w:szCs w:val="16"/>
                <w:rtl w:val="0"/>
              </w:rPr>
              <w:t xml:space="preserve">true</w:t>
            </w: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p w:rsidR="00000000" w:rsidDel="00000000" w:rsidP="00000000" w:rsidRDefault="00000000" w:rsidRPr="00000000" w14:paraId="00000035">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public class CustomExtensionServiceComponent {</w:t>
            </w:r>
          </w:p>
          <w:p w:rsidR="00000000" w:rsidDel="00000000" w:rsidP="00000000" w:rsidRDefault="00000000" w:rsidRPr="00000000" w14:paraId="00000036">
            <w:pPr>
              <w:spacing w:line="360" w:lineRule="auto"/>
              <w:ind w:firstLine="72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37">
            <w:pPr>
              <w:spacing w:line="360" w:lineRule="auto"/>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private static final Log log = LogFactory.getLog(</w:t>
            </w:r>
            <w:r w:rsidDel="00000000" w:rsidR="00000000" w:rsidRPr="00000000">
              <w:rPr>
                <w:rFonts w:ascii="Roboto Mono" w:cs="Roboto Mono" w:eastAsia="Roboto Mono" w:hAnsi="Roboto Mono"/>
                <w:sz w:val="16"/>
                <w:szCs w:val="16"/>
                <w:rtl w:val="0"/>
              </w:rPr>
              <w:t xml:space="preserve">CustomExtensionServiceComponent</w:t>
            </w:r>
          </w:p>
          <w:p w:rsidR="00000000" w:rsidDel="00000000" w:rsidP="00000000" w:rsidRDefault="00000000" w:rsidRPr="00000000" w14:paraId="00000038">
            <w:pPr>
              <w:spacing w:line="360" w:lineRule="auto"/>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sz w:val="16"/>
                <w:szCs w:val="16"/>
                <w:rtl w:val="0"/>
              </w:rPr>
              <w:t xml:space="preserve">.class);</w:t>
            </w:r>
          </w:p>
          <w:p w:rsidR="00000000" w:rsidDel="00000000" w:rsidP="00000000" w:rsidRDefault="00000000" w:rsidRPr="00000000" w14:paraId="00000039">
            <w:pPr>
              <w:spacing w:line="360" w:lineRule="auto"/>
              <w:ind w:firstLine="720"/>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3A">
            <w:pPr>
              <w:spacing w:line="360" w:lineRule="auto"/>
              <w:ind w:left="0" w:firstLine="0"/>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protected void activate(ComponentContext context) {</w:t>
            </w:r>
          </w:p>
          <w:p w:rsidR="00000000" w:rsidDel="00000000" w:rsidP="00000000" w:rsidRDefault="00000000" w:rsidRPr="00000000" w14:paraId="0000003B">
            <w:pPr>
              <w:spacing w:line="360" w:lineRule="auto"/>
              <w:rPr>
                <w:rFonts w:ascii="Roboto Mono" w:cs="Roboto Mono" w:eastAsia="Roboto Mono" w:hAnsi="Roboto Mono"/>
                <w:sz w:val="16"/>
                <w:szCs w:val="16"/>
              </w:rPr>
            </w:pPr>
            <w:r w:rsidDel="00000000" w:rsidR="00000000" w:rsidRPr="00000000">
              <w:rPr>
                <w:rtl w:val="0"/>
              </w:rPr>
            </w:r>
          </w:p>
          <w:p w:rsidR="00000000" w:rsidDel="00000000" w:rsidP="00000000" w:rsidRDefault="00000000" w:rsidRPr="00000000" w14:paraId="0000003C">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sz w:val="16"/>
                <w:szCs w:val="16"/>
                <w:rtl w:val="0"/>
              </w:rPr>
              <w:t xml:space="preserve">MyUserStoreCustomListener listener = </w:t>
            </w:r>
            <w:r w:rsidDel="00000000" w:rsidR="00000000" w:rsidRPr="00000000">
              <w:rPr>
                <w:rFonts w:ascii="Roboto Mono" w:cs="Roboto Mono" w:eastAsia="Roboto Mono" w:hAnsi="Roboto Mono"/>
                <w:sz w:val="16"/>
                <w:szCs w:val="16"/>
                <w:rtl w:val="0"/>
              </w:rPr>
              <w:t xml:space="preserve">new </w:t>
            </w:r>
            <w:r w:rsidDel="00000000" w:rsidR="00000000" w:rsidRPr="00000000">
              <w:rPr>
                <w:rFonts w:ascii="Roboto Mono" w:cs="Roboto Mono" w:eastAsia="Roboto Mono" w:hAnsi="Roboto Mono"/>
                <w:sz w:val="16"/>
                <w:szCs w:val="16"/>
                <w:rtl w:val="0"/>
              </w:rPr>
              <w:t xml:space="preserve">MyUserStoreCustomListener()</w:t>
            </w:r>
            <w:r w:rsidDel="00000000" w:rsidR="00000000" w:rsidRPr="00000000">
              <w:rPr>
                <w:rFonts w:ascii="Roboto Mono" w:cs="Roboto Mono" w:eastAsia="Roboto Mono" w:hAnsi="Roboto Mono"/>
                <w:sz w:val="16"/>
                <w:szCs w:val="16"/>
                <w:rtl w:val="0"/>
              </w:rPr>
              <w:t xml:space="preserve">;</w:t>
            </w:r>
          </w:p>
          <w:p w:rsidR="00000000" w:rsidDel="00000000" w:rsidP="00000000" w:rsidRDefault="00000000" w:rsidRPr="00000000" w14:paraId="0000003D">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context.getBundleContext().registerService(UserOperationEventListener</w:t>
            </w:r>
          </w:p>
          <w:p w:rsidR="00000000" w:rsidDel="00000000" w:rsidP="00000000" w:rsidRDefault="00000000" w:rsidRPr="00000000" w14:paraId="0000003E">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.class.getName(), listener, null);</w:t>
            </w:r>
          </w:p>
          <w:p w:rsidR="00000000" w:rsidDel="00000000" w:rsidP="00000000" w:rsidRDefault="00000000" w:rsidRPr="00000000" w14:paraId="0000003F">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sz w:val="16"/>
                <w:szCs w:val="16"/>
                <w:rtl w:val="0"/>
              </w:rPr>
              <w:t xml:space="preserve">log</w:t>
            </w:r>
            <w:r w:rsidDel="00000000" w:rsidR="00000000" w:rsidRPr="00000000">
              <w:rPr>
                <w:rFonts w:ascii="Roboto Mono" w:cs="Roboto Mono" w:eastAsia="Roboto Mono" w:hAnsi="Roboto Mono"/>
                <w:sz w:val="16"/>
                <w:szCs w:val="16"/>
                <w:rtl w:val="0"/>
              </w:rPr>
              <w:t xml:space="preserve">.debug(</w:t>
            </w:r>
            <w:r w:rsidDel="00000000" w:rsidR="00000000" w:rsidRPr="00000000">
              <w:rPr>
                <w:rFonts w:ascii="Roboto Mono" w:cs="Roboto Mono" w:eastAsia="Roboto Mono" w:hAnsi="Roboto Mono"/>
                <w:sz w:val="16"/>
                <w:szCs w:val="16"/>
                <w:rtl w:val="0"/>
              </w:rPr>
              <w:t xml:space="preserve">"My Custom bundle is activated"</w:t>
            </w:r>
            <w:r w:rsidDel="00000000" w:rsidR="00000000" w:rsidRPr="00000000">
              <w:rPr>
                <w:rFonts w:ascii="Roboto Mono" w:cs="Roboto Mono" w:eastAsia="Roboto Mono" w:hAnsi="Roboto Mono"/>
                <w:sz w:val="16"/>
                <w:szCs w:val="16"/>
                <w:rtl w:val="0"/>
              </w:rPr>
              <w:t xml:space="preserve">)</w:t>
            </w:r>
            <w:r w:rsidDel="00000000" w:rsidR="00000000" w:rsidRPr="00000000">
              <w:rPr>
                <w:rFonts w:ascii="Roboto Mono" w:cs="Roboto Mono" w:eastAsia="Roboto Mono" w:hAnsi="Roboto Mono"/>
                <w:sz w:val="16"/>
                <w:szCs w:val="16"/>
                <w:rtl w:val="0"/>
              </w:rPr>
              <w:t xml:space="preserve">;</w:t>
            </w:r>
            <w:r w:rsidDel="00000000" w:rsidR="00000000" w:rsidRPr="00000000">
              <w:rPr>
                <w:rtl w:val="0"/>
              </w:rPr>
            </w:r>
          </w:p>
          <w:p w:rsidR="00000000" w:rsidDel="00000000" w:rsidP="00000000" w:rsidRDefault="00000000" w:rsidRPr="00000000" w14:paraId="00000040">
            <w:pPr>
              <w:spacing w:line="360" w:lineRule="auto"/>
              <w:rPr>
                <w:rFonts w:ascii="Roboto Mono" w:cs="Roboto Mono" w:eastAsia="Roboto Mono" w:hAnsi="Roboto Mono"/>
                <w:sz w:val="16"/>
                <w:szCs w:val="16"/>
              </w:rPr>
            </w:pPr>
            <w:r w:rsidDel="00000000" w:rsidR="00000000" w:rsidRPr="00000000">
              <w:rPr>
                <w:rFonts w:ascii="Roboto Mono" w:cs="Roboto Mono" w:eastAsia="Roboto Mono" w:hAnsi="Roboto Mono"/>
                <w:sz w:val="16"/>
                <w:szCs w:val="16"/>
                <w:rtl w:val="0"/>
              </w:rPr>
              <w:t xml:space="preserve">    </w:t>
            </w:r>
            <w:r w:rsidDel="00000000" w:rsidR="00000000" w:rsidRPr="00000000">
              <w:rPr>
                <w:rFonts w:ascii="Roboto Mono" w:cs="Roboto Mono" w:eastAsia="Roboto Mono" w:hAnsi="Roboto Mono"/>
                <w:sz w:val="16"/>
                <w:szCs w:val="16"/>
                <w:rtl w:val="0"/>
              </w:rPr>
              <w:t xml:space="preserve">}</w:t>
            </w:r>
          </w:p>
        </w:tc>
      </w:tr>
    </w:tbl>
    <w:p w:rsidR="00000000" w:rsidDel="00000000" w:rsidP="00000000" w:rsidRDefault="00000000" w:rsidRPr="00000000" w14:paraId="00000041">
      <w:pPr>
        <w:pStyle w:val="Heading1"/>
        <w:spacing w:line="360" w:lineRule="auto"/>
        <w:rPr>
          <w:rFonts w:ascii="Inter" w:cs="Inter" w:eastAsia="Inter" w:hAnsi="Inter"/>
        </w:rPr>
      </w:pPr>
      <w:bookmarkStart w:colFirst="0" w:colLast="0" w:name="_m50wbdf7zxm" w:id="5"/>
      <w:bookmarkEnd w:id="5"/>
      <w:r w:rsidDel="00000000" w:rsidR="00000000" w:rsidRPr="00000000">
        <w:rPr>
          <w:rFonts w:ascii="Inter" w:cs="Inter" w:eastAsia="Inter" w:hAnsi="Inter"/>
          <w:rtl w:val="0"/>
        </w:rPr>
        <w:t xml:space="preserve">Prerequisite</w:t>
      </w:r>
    </w:p>
    <w:p w:rsidR="00000000" w:rsidDel="00000000" w:rsidP="00000000" w:rsidRDefault="00000000" w:rsidRPr="00000000" w14:paraId="00000042">
      <w:pPr>
        <w:numPr>
          <w:ilvl w:val="0"/>
          <w:numId w:val="5"/>
        </w:numPr>
        <w:spacing w:after="0" w:afterAutospacing="0"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 </w:t>
      </w:r>
      <w:hyperlink r:id="rId8">
        <w:r w:rsidDel="00000000" w:rsidR="00000000" w:rsidRPr="00000000">
          <w:rPr>
            <w:rFonts w:ascii="Inter" w:cs="Inter" w:eastAsia="Inter" w:hAnsi="Inter"/>
            <w:color w:val="1155cc"/>
            <w:sz w:val="24"/>
            <w:szCs w:val="24"/>
            <w:u w:val="single"/>
            <w:rtl w:val="0"/>
          </w:rPr>
          <w:t xml:space="preserve">Wso2 Identity Server</w:t>
        </w:r>
      </w:hyperlink>
      <w:r w:rsidDel="00000000" w:rsidR="00000000" w:rsidRPr="00000000">
        <w:rPr>
          <w:rFonts w:ascii="Inter" w:cs="Inter" w:eastAsia="Inter" w:hAnsi="Inter"/>
          <w:sz w:val="24"/>
          <w:szCs w:val="24"/>
          <w:rtl w:val="0"/>
        </w:rPr>
        <w:t xml:space="preserve"> setup.</w:t>
      </w:r>
    </w:p>
    <w:p w:rsidR="00000000" w:rsidDel="00000000" w:rsidP="00000000" w:rsidRDefault="00000000" w:rsidRPr="00000000" w14:paraId="00000043">
      <w:pPr>
        <w:widowControl w:val="0"/>
        <w:numPr>
          <w:ilvl w:val="0"/>
          <w:numId w:val="4"/>
        </w:numPr>
        <w:spacing w:before="0" w:beforeAutospacing="0" w:line="360" w:lineRule="auto"/>
        <w:ind w:left="144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Please verify that all the </w:t>
      </w:r>
      <w:hyperlink r:id="rId9">
        <w:r w:rsidDel="00000000" w:rsidR="00000000" w:rsidRPr="00000000">
          <w:rPr>
            <w:rFonts w:ascii="Inter" w:cs="Inter" w:eastAsia="Inter" w:hAnsi="Inter"/>
            <w:color w:val="1155cc"/>
            <w:sz w:val="24"/>
            <w:szCs w:val="24"/>
            <w:u w:val="single"/>
            <w:rtl w:val="0"/>
          </w:rPr>
          <w:t xml:space="preserve">system requirements</w:t>
        </w:r>
      </w:hyperlink>
      <w:r w:rsidDel="00000000" w:rsidR="00000000" w:rsidRPr="00000000">
        <w:rPr>
          <w:rFonts w:ascii="Inter" w:cs="Inter" w:eastAsia="Inter" w:hAnsi="Inter"/>
          <w:sz w:val="24"/>
          <w:szCs w:val="24"/>
          <w:rtl w:val="0"/>
        </w:rPr>
        <w:t xml:space="preserve"> are satisfied.</w:t>
      </w:r>
    </w:p>
    <w:p w:rsidR="00000000" w:rsidDel="00000000" w:rsidP="00000000" w:rsidRDefault="00000000" w:rsidRPr="00000000" w14:paraId="00000044">
      <w:pPr>
        <w:numPr>
          <w:ilvl w:val="0"/>
          <w:numId w:val="5"/>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An Application registered in Identity Server.</w:t>
      </w:r>
    </w:p>
    <w:p w:rsidR="00000000" w:rsidDel="00000000" w:rsidP="00000000" w:rsidRDefault="00000000" w:rsidRPr="00000000" w14:paraId="00000045">
      <w:pPr>
        <w:numPr>
          <w:ilvl w:val="0"/>
          <w:numId w:val="5"/>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An application deployed in Tomcat server.</w:t>
      </w:r>
    </w:p>
    <w:p w:rsidR="00000000" w:rsidDel="00000000" w:rsidP="00000000" w:rsidRDefault="00000000" w:rsidRPr="00000000" w14:paraId="00000046">
      <w:pPr>
        <w:spacing w:line="360" w:lineRule="auto"/>
        <w:ind w:left="720" w:firstLine="720"/>
        <w:rPr>
          <w:rFonts w:ascii="Inter" w:cs="Inter" w:eastAsia="Inter" w:hAnsi="Inter"/>
          <w:sz w:val="24"/>
          <w:szCs w:val="24"/>
        </w:rPr>
      </w:pPr>
      <w:r w:rsidDel="00000000" w:rsidR="00000000" w:rsidRPr="00000000">
        <w:rPr>
          <w:rFonts w:ascii="Inter" w:cs="Inter" w:eastAsia="Inter" w:hAnsi="Inter"/>
          <w:sz w:val="24"/>
          <w:szCs w:val="24"/>
          <w:rtl w:val="0"/>
        </w:rPr>
        <w:t xml:space="preserve">Ex:  </w:t>
      </w:r>
      <w:hyperlink r:id="rId10">
        <w:r w:rsidDel="00000000" w:rsidR="00000000" w:rsidRPr="00000000">
          <w:rPr>
            <w:rFonts w:ascii="Inter" w:cs="Inter" w:eastAsia="Inter" w:hAnsi="Inter"/>
            <w:color w:val="1155cc"/>
            <w:sz w:val="24"/>
            <w:szCs w:val="24"/>
            <w:u w:val="single"/>
            <w:rtl w:val="0"/>
          </w:rPr>
          <w:t xml:space="preserve">pickup-dispatch</w:t>
        </w:r>
      </w:hyperlink>
      <w:r w:rsidDel="00000000" w:rsidR="00000000" w:rsidRPr="00000000">
        <w:rPr>
          <w:rFonts w:ascii="Inter" w:cs="Inter" w:eastAsia="Inter" w:hAnsi="Inter"/>
          <w:sz w:val="24"/>
          <w:szCs w:val="24"/>
          <w:rtl w:val="0"/>
        </w:rPr>
        <w:t xml:space="preserve"> application</w:t>
      </w:r>
      <w:r w:rsidDel="00000000" w:rsidR="00000000" w:rsidRPr="00000000">
        <w:rPr>
          <w:rtl w:val="0"/>
        </w:rPr>
      </w:r>
    </w:p>
    <w:p w:rsidR="00000000" w:rsidDel="00000000" w:rsidP="00000000" w:rsidRDefault="00000000" w:rsidRPr="00000000" w14:paraId="00000047">
      <w:pPr>
        <w:pStyle w:val="Heading1"/>
        <w:spacing w:line="360" w:lineRule="auto"/>
        <w:rPr>
          <w:rFonts w:ascii="Inter" w:cs="Inter" w:eastAsia="Inter" w:hAnsi="Inter"/>
          <w:sz w:val="24"/>
          <w:szCs w:val="24"/>
        </w:rPr>
      </w:pPr>
      <w:bookmarkStart w:colFirst="0" w:colLast="0" w:name="_pjacu9rs467r" w:id="6"/>
      <w:bookmarkEnd w:id="6"/>
      <w:r w:rsidDel="00000000" w:rsidR="00000000" w:rsidRPr="00000000">
        <w:rPr>
          <w:rFonts w:ascii="Inter" w:cs="Inter" w:eastAsia="Inter" w:hAnsi="Inter"/>
          <w:rtl w:val="0"/>
        </w:rPr>
        <w:t xml:space="preserve">Set up</w:t>
      </w:r>
      <w:r w:rsidDel="00000000" w:rsidR="00000000" w:rsidRPr="00000000">
        <w:rPr>
          <w:rtl w:val="0"/>
        </w:rPr>
      </w:r>
    </w:p>
    <w:p w:rsidR="00000000" w:rsidDel="00000000" w:rsidP="00000000" w:rsidRDefault="00000000" w:rsidRPr="00000000" w14:paraId="00000048">
      <w:pPr>
        <w:spacing w:after="240" w:line="360" w:lineRule="auto"/>
        <w:ind w:left="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The existing implementation of a custom user store listener can be downloaded from </w:t>
      </w:r>
      <w:hyperlink r:id="rId11">
        <w:r w:rsidDel="00000000" w:rsidR="00000000" w:rsidRPr="00000000">
          <w:rPr>
            <w:rFonts w:ascii="Inter" w:cs="Inter" w:eastAsia="Inter" w:hAnsi="Inter"/>
            <w:color w:val="1155cc"/>
            <w:sz w:val="24"/>
            <w:szCs w:val="24"/>
            <w:u w:val="single"/>
            <w:rtl w:val="0"/>
          </w:rPr>
          <w:t xml:space="preserve">here</w:t>
        </w:r>
      </w:hyperlink>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49">
      <w:pPr>
        <w:numPr>
          <w:ilvl w:val="0"/>
          <w:numId w:val="1"/>
        </w:numPr>
        <w:spacing w:after="0" w:afterAutospacing="0" w:line="360" w:lineRule="auto"/>
        <w:ind w:left="720" w:hanging="360"/>
        <w:rPr/>
      </w:pPr>
      <w:r w:rsidDel="00000000" w:rsidR="00000000" w:rsidRPr="00000000">
        <w:rPr>
          <w:rFonts w:ascii="Inter" w:cs="Inter" w:eastAsia="Inter" w:hAnsi="Inter"/>
          <w:sz w:val="24"/>
          <w:szCs w:val="24"/>
          <w:rtl w:val="0"/>
        </w:rPr>
        <w:t xml:space="preserve">Listeners are registered as OSGi components. Therefore you need to register this class in an OSGi framework. Implementation details can be found </w:t>
      </w:r>
      <w:hyperlink r:id="rId12">
        <w:r w:rsidDel="00000000" w:rsidR="00000000" w:rsidRPr="00000000">
          <w:rPr>
            <w:rFonts w:ascii="Inter" w:cs="Inter" w:eastAsia="Inter" w:hAnsi="Inter"/>
            <w:color w:val="1155cc"/>
            <w:sz w:val="24"/>
            <w:szCs w:val="24"/>
            <w:u w:val="single"/>
            <w:rtl w:val="0"/>
          </w:rPr>
          <w:t xml:space="preserve">here</w:t>
        </w:r>
      </w:hyperlink>
      <w:r w:rsidDel="00000000" w:rsidR="00000000" w:rsidRPr="00000000">
        <w:rPr>
          <w:rFonts w:ascii="Inter" w:cs="Inter" w:eastAsia="Inter" w:hAnsi="Inter"/>
          <w:sz w:val="24"/>
          <w:szCs w:val="24"/>
          <w:rtl w:val="0"/>
        </w:rPr>
        <w:t xml:space="preserve">.</w:t>
      </w:r>
    </w:p>
    <w:p w:rsidR="00000000" w:rsidDel="00000000" w:rsidP="00000000" w:rsidRDefault="00000000" w:rsidRPr="00000000" w14:paraId="0000004A">
      <w:pPr>
        <w:numPr>
          <w:ilvl w:val="0"/>
          <w:numId w:val="1"/>
        </w:numPr>
        <w:spacing w:line="360" w:lineRule="auto"/>
        <w:ind w:left="720" w:hanging="360"/>
        <w:rPr>
          <w:sz w:val="24"/>
          <w:szCs w:val="24"/>
        </w:rPr>
      </w:pPr>
      <w:r w:rsidDel="00000000" w:rsidR="00000000" w:rsidRPr="00000000">
        <w:rPr>
          <w:rFonts w:ascii="Inter" w:cs="Inter" w:eastAsia="Inter" w:hAnsi="Inter"/>
          <w:sz w:val="24"/>
          <w:szCs w:val="24"/>
          <w:rtl w:val="0"/>
        </w:rPr>
        <w:t xml:space="preserve">Clone </w:t>
      </w:r>
      <w:hyperlink r:id="rId13">
        <w:r w:rsidDel="00000000" w:rsidR="00000000" w:rsidRPr="00000000">
          <w:rPr>
            <w:rFonts w:ascii="Inter" w:cs="Inter" w:eastAsia="Inter" w:hAnsi="Inter"/>
            <w:color w:val="1155cc"/>
            <w:sz w:val="24"/>
            <w:szCs w:val="24"/>
            <w:u w:val="single"/>
            <w:rtl w:val="0"/>
          </w:rPr>
          <w:t xml:space="preserve">wso2/samples-is</w:t>
        </w:r>
      </w:hyperlink>
      <w:r w:rsidDel="00000000" w:rsidR="00000000" w:rsidRPr="00000000">
        <w:rPr>
          <w:rFonts w:ascii="Inter" w:cs="Inter" w:eastAsia="Inter" w:hAnsi="Inter"/>
          <w:sz w:val="24"/>
          <w:szCs w:val="24"/>
          <w:rtl w:val="0"/>
        </w:rPr>
        <w:t xml:space="preserve"> repository and navigate to user-mgt/custom-user-store-listener directory.</w:t>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spacing w:line="360"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cd event-handler/custom-identity-event-handler</w:t>
            </w:r>
            <w:r w:rsidDel="00000000" w:rsidR="00000000" w:rsidRPr="00000000">
              <w:rPr>
                <w:rtl w:val="0"/>
              </w:rPr>
            </w:r>
          </w:p>
        </w:tc>
      </w:tr>
    </w:tbl>
    <w:p w:rsidR="00000000" w:rsidDel="00000000" w:rsidP="00000000" w:rsidRDefault="00000000" w:rsidRPr="00000000" w14:paraId="0000004C">
      <w:pPr>
        <w:spacing w:line="360"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D">
      <w:pPr>
        <w:numPr>
          <w:ilvl w:val="0"/>
          <w:numId w:val="1"/>
        </w:numPr>
        <w:spacing w:line="360" w:lineRule="auto"/>
        <w:ind w:left="720" w:hanging="360"/>
        <w:rPr>
          <w:sz w:val="24"/>
          <w:szCs w:val="24"/>
        </w:rPr>
      </w:pPr>
      <w:r w:rsidDel="00000000" w:rsidR="00000000" w:rsidRPr="00000000">
        <w:rPr>
          <w:rFonts w:ascii="Inter" w:cs="Inter" w:eastAsia="Inter" w:hAnsi="Inter"/>
          <w:sz w:val="24"/>
          <w:szCs w:val="24"/>
          <w:rtl w:val="0"/>
        </w:rPr>
        <w:t xml:space="preserve">Run the following command:</w:t>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360" w:lineRule="auto"/>
              <w:rPr>
                <w:rFonts w:ascii="Roboto" w:cs="Roboto" w:eastAsia="Roboto" w:hAnsi="Roboto"/>
                <w:sz w:val="24"/>
                <w:szCs w:val="24"/>
              </w:rPr>
            </w:pPr>
            <w:r w:rsidDel="00000000" w:rsidR="00000000" w:rsidRPr="00000000">
              <w:rPr>
                <w:rFonts w:ascii="Roboto Mono" w:cs="Roboto Mono" w:eastAsia="Roboto Mono" w:hAnsi="Roboto Mono"/>
                <w:sz w:val="20"/>
                <w:szCs w:val="20"/>
                <w:rtl w:val="0"/>
              </w:rPr>
              <w:t xml:space="preserve">mvn clean install</w:t>
            </w:r>
            <w:r w:rsidDel="00000000" w:rsidR="00000000" w:rsidRPr="00000000">
              <w:rPr>
                <w:rtl w:val="0"/>
              </w:rPr>
            </w:r>
          </w:p>
        </w:tc>
      </w:tr>
    </w:tbl>
    <w:p w:rsidR="00000000" w:rsidDel="00000000" w:rsidP="00000000" w:rsidRDefault="00000000" w:rsidRPr="00000000" w14:paraId="0000004F">
      <w:pPr>
        <w:spacing w:line="360" w:lineRule="auto"/>
        <w:ind w:left="0" w:firstLine="0"/>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0">
      <w:pPr>
        <w:numPr>
          <w:ilvl w:val="0"/>
          <w:numId w:val="1"/>
        </w:numPr>
        <w:spacing w:after="0" w:afterAutospacing="0" w:line="360" w:lineRule="auto"/>
        <w:ind w:left="720" w:hanging="360"/>
        <w:rPr/>
      </w:pPr>
      <w:r w:rsidDel="00000000" w:rsidR="00000000" w:rsidRPr="00000000">
        <w:rPr>
          <w:rFonts w:ascii="Inter" w:cs="Inter" w:eastAsia="Inter" w:hAnsi="Inter"/>
          <w:sz w:val="24"/>
          <w:szCs w:val="24"/>
          <w:rtl w:val="0"/>
        </w:rPr>
        <w:t xml:space="preserve">Copy the generated jar file into the </w:t>
      </w:r>
      <w:r w:rsidDel="00000000" w:rsidR="00000000" w:rsidRPr="00000000">
        <w:rPr>
          <w:rFonts w:ascii="Courier New" w:cs="Courier New" w:eastAsia="Courier New" w:hAnsi="Courier New"/>
          <w:rtl w:val="0"/>
        </w:rPr>
        <w:t xml:space="preserve">&lt;IS_HOME&gt;/repository/components/dropins</w:t>
      </w:r>
      <w:r w:rsidDel="00000000" w:rsidR="00000000" w:rsidRPr="00000000">
        <w:rPr>
          <w:rFonts w:ascii="Roboto" w:cs="Roboto" w:eastAsia="Roboto" w:hAnsi="Roboto"/>
          <w:sz w:val="24"/>
          <w:szCs w:val="24"/>
          <w:rtl w:val="0"/>
        </w:rPr>
        <w:t xml:space="preserve"> </w:t>
      </w:r>
      <w:r w:rsidDel="00000000" w:rsidR="00000000" w:rsidRPr="00000000">
        <w:rPr>
          <w:rFonts w:ascii="Inter" w:cs="Inter" w:eastAsia="Inter" w:hAnsi="Inter"/>
          <w:sz w:val="24"/>
          <w:szCs w:val="24"/>
          <w:rtl w:val="0"/>
        </w:rPr>
        <w:t xml:space="preserve">directory</w:t>
      </w:r>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051">
      <w:pPr>
        <w:numPr>
          <w:ilvl w:val="0"/>
          <w:numId w:val="1"/>
        </w:numPr>
        <w:spacing w:after="240" w:line="360" w:lineRule="auto"/>
        <w:ind w:left="720" w:hanging="360"/>
        <w:rPr/>
      </w:pPr>
      <w:r w:rsidDel="00000000" w:rsidR="00000000" w:rsidRPr="00000000">
        <w:rPr>
          <w:rFonts w:ascii="Inter" w:cs="Inter" w:eastAsia="Inter" w:hAnsi="Inter"/>
          <w:sz w:val="24"/>
          <w:szCs w:val="24"/>
          <w:rtl w:val="0"/>
        </w:rPr>
        <w:t xml:space="preserve">Restart the server.</w:t>
      </w:r>
    </w:p>
    <w:p w:rsidR="00000000" w:rsidDel="00000000" w:rsidP="00000000" w:rsidRDefault="00000000" w:rsidRPr="00000000" w14:paraId="00000052">
      <w:pPr>
        <w:pStyle w:val="Heading1"/>
        <w:rPr>
          <w:rFonts w:ascii="Inter" w:cs="Inter" w:eastAsia="Inter" w:hAnsi="Inter"/>
        </w:rPr>
      </w:pPr>
      <w:bookmarkStart w:colFirst="0" w:colLast="0" w:name="_urt77jf4eqbh" w:id="7"/>
      <w:bookmarkEnd w:id="7"/>
      <w:r w:rsidDel="00000000" w:rsidR="00000000" w:rsidRPr="00000000">
        <w:rPr>
          <w:rFonts w:ascii="Inter" w:cs="Inter" w:eastAsia="Inter" w:hAnsi="Inter"/>
          <w:rtl w:val="0"/>
        </w:rPr>
        <w:t xml:space="preserve">Try it</w:t>
      </w:r>
    </w:p>
    <w:p w:rsidR="00000000" w:rsidDel="00000000" w:rsidP="00000000" w:rsidRDefault="00000000" w:rsidRPr="00000000" w14:paraId="00000053">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054">
      <w:pPr>
        <w:numPr>
          <w:ilvl w:val="0"/>
          <w:numId w:val="2"/>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Go to the homepage of the registered application.</w:t>
      </w:r>
    </w:p>
    <w:p w:rsidR="00000000" w:rsidDel="00000000" w:rsidP="00000000" w:rsidRDefault="00000000" w:rsidRPr="00000000" w14:paraId="00000055">
      <w:pPr>
        <w:spacing w:line="360" w:lineRule="auto"/>
        <w:ind w:left="720" w:firstLine="720"/>
        <w:rPr>
          <w:rFonts w:ascii="Inter" w:cs="Inter" w:eastAsia="Inter" w:hAnsi="Inter"/>
          <w:sz w:val="24"/>
          <w:szCs w:val="24"/>
        </w:rPr>
      </w:pPr>
      <w:r w:rsidDel="00000000" w:rsidR="00000000" w:rsidRPr="00000000">
        <w:rPr>
          <w:rFonts w:ascii="Inter" w:cs="Inter" w:eastAsia="Inter" w:hAnsi="Inter"/>
          <w:sz w:val="24"/>
          <w:szCs w:val="24"/>
          <w:rtl w:val="0"/>
        </w:rPr>
        <w:t xml:space="preserve">ex:  </w:t>
      </w:r>
      <w:hyperlink r:id="rId14">
        <w:r w:rsidDel="00000000" w:rsidR="00000000" w:rsidRPr="00000000">
          <w:rPr>
            <w:rFonts w:ascii="Inter" w:cs="Inter" w:eastAsia="Inter" w:hAnsi="Inter"/>
            <w:color w:val="1155cc"/>
            <w:sz w:val="24"/>
            <w:szCs w:val="24"/>
            <w:u w:val="single"/>
            <w:rtl w:val="0"/>
          </w:rPr>
          <w:t xml:space="preserve">http://localhost.com:8080/pickup-dispatch</w:t>
        </w:r>
      </w:hyperlink>
      <w:r w:rsidDel="00000000" w:rsidR="00000000" w:rsidRPr="00000000">
        <w:rPr>
          <w:rtl w:val="0"/>
        </w:rPr>
      </w:r>
    </w:p>
    <w:p w:rsidR="00000000" w:rsidDel="00000000" w:rsidP="00000000" w:rsidRDefault="00000000" w:rsidRPr="00000000" w14:paraId="00000056">
      <w:pPr>
        <w:numPr>
          <w:ilvl w:val="0"/>
          <w:numId w:val="2"/>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You will be redirected to the authentication portal as shown below. A</w:t>
      </w:r>
      <w:r w:rsidDel="00000000" w:rsidR="00000000" w:rsidRPr="00000000">
        <w:rPr>
          <w:rFonts w:ascii="Inter" w:cs="Inter" w:eastAsia="Inter" w:hAnsi="Inter"/>
          <w:sz w:val="24"/>
          <w:szCs w:val="24"/>
          <w:rtl w:val="0"/>
        </w:rPr>
        <w:t xml:space="preserve">dd user credentials.</w:t>
      </w:r>
    </w:p>
    <w:p w:rsidR="00000000" w:rsidDel="00000000" w:rsidP="00000000" w:rsidRDefault="00000000" w:rsidRPr="00000000" w14:paraId="00000057">
      <w:pPr>
        <w:jc w:val="center"/>
        <w:rPr>
          <w:rFonts w:ascii="Inter" w:cs="Inter" w:eastAsia="Inter" w:hAnsi="Inter"/>
          <w:sz w:val="24"/>
          <w:szCs w:val="24"/>
        </w:rPr>
      </w:pPr>
      <w:r w:rsidDel="00000000" w:rsidR="00000000" w:rsidRPr="00000000">
        <w:rPr>
          <w:rFonts w:ascii="Inter" w:cs="Inter" w:eastAsia="Inter" w:hAnsi="Inter"/>
          <w:sz w:val="24"/>
          <w:szCs w:val="24"/>
          <w:rtl w:val="0"/>
        </w:rPr>
        <w:tab/>
      </w:r>
      <w:r w:rsidDel="00000000" w:rsidR="00000000" w:rsidRPr="00000000">
        <w:rPr>
          <w:rFonts w:ascii="Inter" w:cs="Inter" w:eastAsia="Inter" w:hAnsi="Inter"/>
          <w:sz w:val="24"/>
          <w:szCs w:val="24"/>
        </w:rPr>
        <w:drawing>
          <wp:inline distB="114300" distT="114300" distL="114300" distR="114300">
            <wp:extent cx="2009775" cy="2641824"/>
            <wp:effectExtent b="0" l="0" r="0" t="0"/>
            <wp:docPr id="2"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2009775" cy="2641824"/>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rPr>
          <w:rFonts w:ascii="Inter" w:cs="Inter" w:eastAsia="Inter" w:hAnsi="Inter"/>
          <w:sz w:val="24"/>
          <w:szCs w:val="24"/>
        </w:rPr>
      </w:pPr>
      <w:r w:rsidDel="00000000" w:rsidR="00000000" w:rsidRPr="00000000">
        <w:rPr>
          <w:rtl w:val="0"/>
        </w:rPr>
      </w:r>
    </w:p>
    <w:p w:rsidR="00000000" w:rsidDel="00000000" w:rsidP="00000000" w:rsidRDefault="00000000" w:rsidRPr="00000000" w14:paraId="00000059">
      <w:pPr>
        <w:numPr>
          <w:ilvl w:val="0"/>
          <w:numId w:val="2"/>
        </w:numPr>
        <w:spacing w:line="360" w:lineRule="auto"/>
        <w:ind w:left="720" w:hanging="360"/>
        <w:rPr>
          <w:rFonts w:ascii="Inter" w:cs="Inter" w:eastAsia="Inter" w:hAnsi="Inter"/>
          <w:sz w:val="24"/>
          <w:szCs w:val="24"/>
        </w:rPr>
      </w:pPr>
      <w:r w:rsidDel="00000000" w:rsidR="00000000" w:rsidRPr="00000000">
        <w:rPr>
          <w:rFonts w:ascii="Inter" w:cs="Inter" w:eastAsia="Inter" w:hAnsi="Inter"/>
          <w:sz w:val="24"/>
          <w:szCs w:val="24"/>
          <w:rtl w:val="0"/>
        </w:rPr>
        <w:t xml:space="preserve">After a successful authentication, the below logs can be found in the IS server logs. </w:t>
      </w:r>
    </w:p>
    <w:p w:rsidR="00000000" w:rsidDel="00000000" w:rsidP="00000000" w:rsidRDefault="00000000" w:rsidRPr="00000000" w14:paraId="0000005A">
      <w:pPr>
        <w:spacing w:line="360" w:lineRule="auto"/>
        <w:ind w:left="720" w:firstLine="0"/>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5943600" cy="635000"/>
            <wp:effectExtent b="0" l="0" r="0" t="0"/>
            <wp:docPr id="5"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ageBreakBefore w:val="0"/>
        <w:spacing w:line="36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5C">
      <w:pPr>
        <w:pageBreakBefore w:val="0"/>
        <w:spacing w:line="360" w:lineRule="auto"/>
        <w:ind w:left="720" w:firstLine="0"/>
        <w:rPr>
          <w:rFonts w:ascii="Roboto" w:cs="Roboto" w:eastAsia="Roboto" w:hAnsi="Roboto"/>
          <w:sz w:val="24"/>
          <w:szCs w:val="24"/>
        </w:rPr>
      </w:pPr>
      <w:r w:rsidDel="00000000" w:rsidR="00000000" w:rsidRPr="00000000">
        <w:rPr>
          <w:rtl w:val="0"/>
        </w:rPr>
      </w:r>
    </w:p>
    <w:sectPr>
      <w:headerReference r:id="rId17" w:type="default"/>
      <w:footerReference r:id="rId1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spacing w:line="240" w:lineRule="auto"/>
      <w:ind w:right="-90"/>
      <w:jc w:val="both"/>
      <w:rPr/>
    </w:pPr>
    <w:r w:rsidDel="00000000" w:rsidR="00000000" w:rsidRPr="00000000">
      <w:rPr>
        <w:rFonts w:ascii="Trebuchet MS" w:cs="Trebuchet MS" w:eastAsia="Trebuchet MS" w:hAnsi="Trebuchet MS"/>
        <w:sz w:val="20"/>
        <w:szCs w:val="20"/>
        <w:rtl w:val="0"/>
      </w:rPr>
      <w:t xml:space="preserve">                                                                                                                                     </w:t>
    </w:r>
    <w:r w:rsidDel="00000000" w:rsidR="00000000" w:rsidRPr="00000000">
      <w:rPr>
        <w:rFonts w:ascii="Trebuchet MS" w:cs="Trebuchet MS" w:eastAsia="Trebuchet MS" w:hAnsi="Trebuchet MS"/>
        <w:color w:val="ff9900"/>
        <w:sz w:val="20"/>
        <w:szCs w:val="20"/>
      </w:rPr>
      <w:drawing>
        <wp:inline distB="114300" distT="114300" distL="114300" distR="114300">
          <wp:extent cx="203666" cy="190500"/>
          <wp:effectExtent b="0" l="0" r="0" t="0"/>
          <wp:docPr id="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03666" cy="190500"/>
                  </a:xfrm>
                  <a:prstGeom prst="rect"/>
                  <a:ln/>
                </pic:spPr>
              </pic:pic>
            </a:graphicData>
          </a:graphic>
        </wp:inline>
      </w:drawing>
    </w:r>
    <w:hyperlink r:id="rId2">
      <w:r w:rsidDel="00000000" w:rsidR="00000000" w:rsidRPr="00000000">
        <w:rPr>
          <w:color w:val="1155cc"/>
          <w:sz w:val="20"/>
          <w:szCs w:val="20"/>
          <w:rtl w:val="0"/>
        </w:rPr>
        <w:t xml:space="preserve">CC BY 4.0</w:t>
      </w:r>
    </w:hyperlink>
    <w:r w:rsidDel="00000000" w:rsidR="00000000" w:rsidRPr="00000000">
      <w:rPr>
        <w:rFonts w:ascii="Trebuchet MS" w:cs="Trebuchet MS" w:eastAsia="Trebuchet MS" w:hAnsi="Trebuchet MS"/>
        <w:color w:val="ff9900"/>
        <w:sz w:val="20"/>
        <w:szCs w:val="20"/>
        <w:rtl w:val="0"/>
      </w:rPr>
      <w:t xml:space="preserve"> </w:t>
    </w:r>
    <w:r w:rsidDel="00000000" w:rsidR="00000000" w:rsidRPr="00000000">
      <w:rPr>
        <w:rFonts w:ascii="Trebuchet MS" w:cs="Trebuchet MS" w:eastAsia="Trebuchet MS" w:hAnsi="Trebuchet MS"/>
        <w:sz w:val="20"/>
        <w:szCs w:val="20"/>
        <w:rtl w:val="0"/>
      </w:rPr>
      <w:tab/>
      <w:t xml:space="preserve">                                    </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tabs>
        <w:tab w:val="left" w:leader="none" w:pos="1116"/>
      </w:tabs>
      <w:spacing w:before="720" w:line="240" w:lineRule="auto"/>
      <w:jc w:val="righ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4724400</wp:posOffset>
          </wp:positionH>
          <wp:positionV relativeFrom="paragraph">
            <wp:posOffset>-342899</wp:posOffset>
          </wp:positionV>
          <wp:extent cx="1306781" cy="661988"/>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
                    <a:alphaModFix amt="57000"/>
                  </a:blip>
                  <a:srcRect b="0" l="0" r="-21591" t="-54286"/>
                  <a:stretch>
                    <a:fillRect/>
                  </a:stretch>
                </pic:blipFill>
                <pic:spPr>
                  <a:xfrm>
                    <a:off x="0" y="0"/>
                    <a:ext cx="1306781" cy="6619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Inter" w:cs="Inter" w:eastAsia="Inter" w:hAnsi="Inter"/>
        <w:b w:val="0"/>
        <w:bCs w:val="0"/>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wso2/samples-is/tree/f960b6b648a9b7f5fd2aa89fc6d7dbc74ceb1e60/user-mgt/custom-user-store-listener" TargetMode="External"/><Relationship Id="rId10" Type="http://schemas.openxmlformats.org/officeDocument/2006/relationships/hyperlink" Target="https://github.com/wso2/samples-is/releases/download/v4.6.3/pickup-dispatch.war" TargetMode="External"/><Relationship Id="rId13" Type="http://schemas.openxmlformats.org/officeDocument/2006/relationships/hyperlink" Target="https://github.com/wso2/samples-is" TargetMode="External"/><Relationship Id="rId12" Type="http://schemas.openxmlformats.org/officeDocument/2006/relationships/hyperlink" Target="https://github.com/wso2/samples-is/tree/master/user-mgt/custom-user-store-listen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s.docs.wso2.com/en/latest/deploy/environment-compatibility/" TargetMode="External"/><Relationship Id="rId15" Type="http://schemas.openxmlformats.org/officeDocument/2006/relationships/image" Target="media/image5.png"/><Relationship Id="rId14" Type="http://schemas.openxmlformats.org/officeDocument/2006/relationships/hyperlink" Target="http://localhost.com:8080/pickup-dispatch" TargetMode="External"/><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png"/><Relationship Id="rId18" Type="http://schemas.openxmlformats.org/officeDocument/2006/relationships/footer" Target="footer1.xml"/><Relationship Id="rId7" Type="http://schemas.openxmlformats.org/officeDocument/2006/relationships/hyperlink" Target="https://github.com/wso2/samples-is/tree/f960b6b648a9b7f5fd2aa89fc6d7dbc74ceb1e60/user-mgt/custom-user-store-listener" TargetMode="External"/><Relationship Id="rId8" Type="http://schemas.openxmlformats.org/officeDocument/2006/relationships/hyperlink" Target="https://wso2.com/identity-serv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