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rFonts w:ascii="Inter" w:cs="Inter" w:eastAsia="Inter" w:hAnsi="Inter"/>
        </w:rPr>
      </w:pPr>
      <w:bookmarkStart w:colFirst="0" w:colLast="0" w:name="_zhmnrackrxg4" w:id="0"/>
      <w:bookmarkEnd w:id="0"/>
      <w:r w:rsidDel="00000000" w:rsidR="00000000" w:rsidRPr="00000000">
        <w:rPr>
          <w:rFonts w:ascii="Inter" w:cs="Inter" w:eastAsia="Inter" w:hAnsi="Inter"/>
          <w:rtl w:val="0"/>
        </w:rPr>
        <w:t xml:space="preserve">Write a Custom OAuth 2.0 Grant Type</w:t>
      </w:r>
      <w:r w:rsidDel="00000000" w:rsidR="00000000" w:rsidRPr="00000000">
        <w:rPr>
          <w:rtl w:val="0"/>
        </w:rPr>
      </w:r>
    </w:p>
    <w:p w:rsidR="00000000" w:rsidDel="00000000" w:rsidP="00000000" w:rsidRDefault="00000000" w:rsidRPr="00000000" w14:paraId="00000002">
      <w:pPr>
        <w:pageBreakBefore w:val="0"/>
        <w:rPr>
          <w:rFonts w:ascii="Inter" w:cs="Inter" w:eastAsia="Inter" w:hAnsi="Inter"/>
        </w:rPr>
      </w:pPr>
      <w:r w:rsidDel="00000000" w:rsidR="00000000" w:rsidRPr="00000000">
        <w:rPr>
          <w:rtl w:val="0"/>
        </w:rPr>
      </w:r>
    </w:p>
    <w:p w:rsidR="00000000" w:rsidDel="00000000" w:rsidP="00000000" w:rsidRDefault="00000000" w:rsidRPr="00000000" w14:paraId="00000003">
      <w:pPr>
        <w:pStyle w:val="Heading1"/>
        <w:pageBreakBefore w:val="0"/>
        <w:rPr>
          <w:rFonts w:ascii="Inter" w:cs="Inter" w:eastAsia="Inter" w:hAnsi="Inter"/>
        </w:rPr>
      </w:pPr>
      <w:bookmarkStart w:colFirst="0" w:colLast="0" w:name="_f4ksiwh9w70u" w:id="1"/>
      <w:bookmarkEnd w:id="1"/>
      <w:r w:rsidDel="00000000" w:rsidR="00000000" w:rsidRPr="00000000">
        <w:rPr>
          <w:rFonts w:ascii="Inter" w:cs="Inter" w:eastAsia="Inter" w:hAnsi="Inter"/>
          <w:rtl w:val="0"/>
        </w:rPr>
        <w:t xml:space="preserve">Introduction</w:t>
      </w:r>
    </w:p>
    <w:p w:rsidR="00000000" w:rsidDel="00000000" w:rsidP="00000000" w:rsidRDefault="00000000" w:rsidRPr="00000000" w14:paraId="00000004">
      <w:pPr>
        <w:pageBreakBefore w:val="0"/>
        <w:rPr>
          <w:rFonts w:ascii="Inter" w:cs="Inter" w:eastAsia="Inter" w:hAnsi="Inter"/>
        </w:rPr>
      </w:pPr>
      <w:r w:rsidDel="00000000" w:rsidR="00000000" w:rsidRPr="00000000">
        <w:rPr>
          <w:rtl w:val="0"/>
        </w:rPr>
      </w:r>
    </w:p>
    <w:p w:rsidR="00000000" w:rsidDel="00000000" w:rsidP="00000000" w:rsidRDefault="00000000" w:rsidRPr="00000000" w14:paraId="00000005">
      <w:pPr>
        <w:pageBreakBefore w:val="0"/>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OAuth 2.0 authorization servers provide support for four main grant types according to the OAuth 2.0 specification. It also has the flexibility to support any custom grant types.  To implement a custom grant type, you need to write a handler and a validator for your grant type.</w:t>
      </w:r>
    </w:p>
    <w:p w:rsidR="00000000" w:rsidDel="00000000" w:rsidP="00000000" w:rsidRDefault="00000000" w:rsidRPr="00000000" w14:paraId="00000006">
      <w:pPr>
        <w:pStyle w:val="Heading4"/>
        <w:spacing w:line="360" w:lineRule="auto"/>
        <w:jc w:val="both"/>
        <w:rPr>
          <w:rFonts w:ascii="Inter" w:cs="Inter" w:eastAsia="Inter" w:hAnsi="Inter"/>
        </w:rPr>
      </w:pPr>
      <w:bookmarkStart w:colFirst="0" w:colLast="0" w:name="_2ml0l5xqw03" w:id="2"/>
      <w:bookmarkEnd w:id="2"/>
      <w:r w:rsidDel="00000000" w:rsidR="00000000" w:rsidRPr="00000000">
        <w:rPr>
          <w:rFonts w:ascii="Inter" w:cs="Inter" w:eastAsia="Inter" w:hAnsi="Inter"/>
          <w:rtl w:val="0"/>
        </w:rPr>
        <w:t xml:space="preserve">Grant Type Handler</w:t>
      </w:r>
    </w:p>
    <w:p w:rsidR="00000000" w:rsidDel="00000000" w:rsidP="00000000" w:rsidRDefault="00000000" w:rsidRPr="00000000" w14:paraId="00000007">
      <w:pPr>
        <w:spacing w:line="360" w:lineRule="auto"/>
        <w:jc w:val="both"/>
        <w:rPr>
          <w:rFonts w:ascii="Inter" w:cs="Inter" w:eastAsia="Inter" w:hAnsi="Inter"/>
        </w:rPr>
      </w:pPr>
      <w:r w:rsidDel="00000000" w:rsidR="00000000" w:rsidRPr="00000000">
        <w:rPr>
          <w:rFonts w:ascii="Inter" w:cs="Inter" w:eastAsia="Inter" w:hAnsi="Inter"/>
          <w:sz w:val="24"/>
          <w:szCs w:val="24"/>
          <w:rtl w:val="0"/>
        </w:rPr>
        <w:t xml:space="preserve">Specifies how the validation must be done and how the token should be issued. This can be done in two ways. Either you can implement the “AuthorizationGrantHandler” interface or you can extend the “AbstractAuthorizationGrantHandler” class. </w:t>
      </w:r>
      <w:r w:rsidDel="00000000" w:rsidR="00000000" w:rsidRPr="00000000">
        <w:rPr>
          <w:rtl w:val="0"/>
        </w:rPr>
      </w:r>
    </w:p>
    <w:p w:rsidR="00000000" w:rsidDel="00000000" w:rsidP="00000000" w:rsidRDefault="00000000" w:rsidRPr="00000000" w14:paraId="00000008">
      <w:pPr>
        <w:pStyle w:val="Heading4"/>
        <w:spacing w:line="360" w:lineRule="auto"/>
        <w:jc w:val="both"/>
        <w:rPr>
          <w:rFonts w:ascii="Inter" w:cs="Inter" w:eastAsia="Inter" w:hAnsi="Inter"/>
        </w:rPr>
      </w:pPr>
      <w:bookmarkStart w:colFirst="0" w:colLast="0" w:name="_7kje22f9jush" w:id="3"/>
      <w:bookmarkEnd w:id="3"/>
      <w:r w:rsidDel="00000000" w:rsidR="00000000" w:rsidRPr="00000000">
        <w:rPr>
          <w:rFonts w:ascii="Inter" w:cs="Inter" w:eastAsia="Inter" w:hAnsi="Inter"/>
          <w:rtl w:val="0"/>
        </w:rPr>
        <w:t xml:space="preserve">Grant Type Validator</w:t>
      </w:r>
    </w:p>
    <w:p w:rsidR="00000000" w:rsidDel="00000000" w:rsidP="00000000" w:rsidRDefault="00000000" w:rsidRPr="00000000" w14:paraId="00000009">
      <w:pPr>
        <w:pageBreakBefore w:val="0"/>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Verifies and validates the token request and checks whether all the required parameters are sent with the request. This can be implemented by extending the “AbstarctValidator” class.</w:t>
      </w:r>
    </w:p>
    <w:p w:rsidR="00000000" w:rsidDel="00000000" w:rsidP="00000000" w:rsidRDefault="00000000" w:rsidRPr="00000000" w14:paraId="0000000A">
      <w:pPr>
        <w:pStyle w:val="Heading1"/>
        <w:rPr>
          <w:rFonts w:ascii="Inter" w:cs="Inter" w:eastAsia="Inter" w:hAnsi="Inter"/>
          <w:sz w:val="24"/>
          <w:szCs w:val="24"/>
        </w:rPr>
      </w:pPr>
      <w:bookmarkStart w:colFirst="0" w:colLast="0" w:name="_bjlosmp7hzru" w:id="4"/>
      <w:bookmarkEnd w:id="4"/>
      <w:r w:rsidDel="00000000" w:rsidR="00000000" w:rsidRPr="00000000">
        <w:rPr>
          <w:rFonts w:ascii="Inter" w:cs="Inter" w:eastAsia="Inter" w:hAnsi="Inter"/>
          <w:rtl w:val="0"/>
        </w:rPr>
        <w:t xml:space="preserve">Scenario</w:t>
      </w:r>
      <w:r w:rsidDel="00000000" w:rsidR="00000000" w:rsidRPr="00000000">
        <w:rPr>
          <w:rtl w:val="0"/>
        </w:rPr>
      </w:r>
    </w:p>
    <w:p w:rsidR="00000000" w:rsidDel="00000000" w:rsidP="00000000" w:rsidRDefault="00000000" w:rsidRPr="00000000" w14:paraId="0000000B">
      <w:pPr>
        <w:pageBreakBefore w:val="0"/>
        <w:spacing w:line="36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In this exercise, we are implementing a simple custom grant type called “Mobile Grant”. You will pass a mobile number to the OAuth2 “token” endpoint in exchange for an access token.</w:t>
        <w:br w:type="textWrapping"/>
      </w:r>
    </w:p>
    <w:p w:rsidR="00000000" w:rsidDel="00000000" w:rsidP="00000000" w:rsidRDefault="00000000" w:rsidRPr="00000000" w14:paraId="0000000C">
      <w:pPr>
        <w:pStyle w:val="Heading1"/>
        <w:rPr>
          <w:rFonts w:ascii="Inter" w:cs="Inter" w:eastAsia="Inter" w:hAnsi="Inter"/>
        </w:rPr>
      </w:pPr>
      <w:bookmarkStart w:colFirst="0" w:colLast="0" w:name="_1iysst5081xh" w:id="5"/>
      <w:bookmarkEnd w:id="5"/>
      <w:r w:rsidDel="00000000" w:rsidR="00000000" w:rsidRPr="00000000">
        <w:rPr>
          <w:rFonts w:ascii="Inter" w:cs="Inter" w:eastAsia="Inter" w:hAnsi="Inter"/>
          <w:rtl w:val="0"/>
        </w:rPr>
        <w:t xml:space="preserve">Write the Custom Grant Handler</w:t>
      </w:r>
    </w:p>
    <w:p w:rsidR="00000000" w:rsidDel="00000000" w:rsidP="00000000" w:rsidRDefault="00000000" w:rsidRPr="00000000" w14:paraId="0000000D">
      <w:pPr>
        <w:pStyle w:val="Heading1"/>
        <w:spacing w:line="360" w:lineRule="auto"/>
        <w:rPr>
          <w:rFonts w:ascii="Inter" w:cs="Inter" w:eastAsia="Inter" w:hAnsi="Inter"/>
          <w:sz w:val="24"/>
          <w:szCs w:val="24"/>
        </w:rPr>
      </w:pPr>
      <w:bookmarkStart w:colFirst="0" w:colLast="0" w:name="_t3r8237do3te" w:id="6"/>
      <w:bookmarkEnd w:id="6"/>
      <w:r w:rsidDel="00000000" w:rsidR="00000000" w:rsidRPr="00000000">
        <w:rPr>
          <w:rFonts w:ascii="Inter" w:cs="Inter" w:eastAsia="Inter" w:hAnsi="Inter"/>
          <w:sz w:val="24"/>
          <w:szCs w:val="24"/>
          <w:rtl w:val="0"/>
        </w:rPr>
        <w:t xml:space="preserve">Follow the steps given below.</w:t>
      </w:r>
      <w:r w:rsidDel="00000000" w:rsidR="00000000" w:rsidRPr="00000000">
        <w:rPr>
          <w:rtl w:val="0"/>
        </w:rPr>
      </w:r>
    </w:p>
    <w:p w:rsidR="00000000" w:rsidDel="00000000" w:rsidP="00000000" w:rsidRDefault="00000000" w:rsidRPr="00000000" w14:paraId="0000000E">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Create a maven project and in the source folder (a folder named </w:t>
      </w:r>
      <w:r w:rsidDel="00000000" w:rsidR="00000000" w:rsidRPr="00000000">
        <w:rPr>
          <w:rFonts w:ascii="Inter" w:cs="Inter" w:eastAsia="Inter" w:hAnsi="Inter"/>
          <w:i w:val="1"/>
          <w:iCs w:val="1"/>
          <w:sz w:val="24"/>
          <w:szCs w:val="24"/>
          <w:rtl w:val="0"/>
        </w:rPr>
        <w:t xml:space="preserve">Java</w:t>
      </w:r>
      <w:r w:rsidDel="00000000" w:rsidR="00000000" w:rsidRPr="00000000">
        <w:rPr>
          <w:rFonts w:ascii="Inter" w:cs="Inter" w:eastAsia="Inter" w:hAnsi="Inter"/>
          <w:sz w:val="24"/>
          <w:szCs w:val="24"/>
          <w:rtl w:val="0"/>
        </w:rPr>
        <w:t xml:space="preserve">), create a package (</w:t>
      </w:r>
      <w:r w:rsidDel="00000000" w:rsidR="00000000" w:rsidRPr="00000000">
        <w:rPr>
          <w:rFonts w:ascii="Inter" w:cs="Inter" w:eastAsia="Inter" w:hAnsi="Inter"/>
          <w:sz w:val="24"/>
          <w:szCs w:val="24"/>
          <w:shd w:fill="b7b7b7" w:val="clear"/>
          <w:rtl w:val="0"/>
        </w:rPr>
        <w:t xml:space="preserve">org.wso2.carbon.identity.custom.grant</w:t>
      </w:r>
      <w:r w:rsidDel="00000000" w:rsidR="00000000" w:rsidRPr="00000000">
        <w:rPr>
          <w:rFonts w:ascii="Inter" w:cs="Inter" w:eastAsia="Inter" w:hAnsi="Inter"/>
          <w:sz w:val="24"/>
          <w:szCs w:val="24"/>
          <w:rtl w:val="0"/>
        </w:rPr>
        <w:t xml:space="preserve">) for the new grant type</w:t>
      </w:r>
      <w:r w:rsidDel="00000000" w:rsidR="00000000" w:rsidRPr="00000000">
        <w:rPr>
          <w:rFonts w:ascii="Inter" w:cs="Inter" w:eastAsia="Inter" w:hAnsi="Inter"/>
          <w:sz w:val="24"/>
          <w:szCs w:val="24"/>
          <w:rtl w:val="0"/>
        </w:rPr>
        <w:t xml:space="preserve">. Then create two java classes for the validator and the handler.</w:t>
        <w:br w:type="textWrapping"/>
        <w:br w:type="textWrapping"/>
      </w:r>
      <w:r w:rsidDel="00000000" w:rsidR="00000000" w:rsidRPr="00000000">
        <w:rPr>
          <w:rFonts w:ascii="Inter" w:cs="Inter" w:eastAsia="Inter" w:hAnsi="Inter"/>
          <w:sz w:val="24"/>
          <w:szCs w:val="24"/>
        </w:rPr>
        <w:drawing>
          <wp:inline distB="114300" distT="114300" distL="114300" distR="114300">
            <wp:extent cx="3719513" cy="1621326"/>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19513" cy="1621326"/>
                    </a:xfrm>
                    <a:prstGeom prst="rect"/>
                    <a:ln/>
                  </pic:spPr>
                </pic:pic>
              </a:graphicData>
            </a:graphic>
          </wp:inline>
        </w:drawing>
      </w:r>
      <w:r w:rsidDel="00000000" w:rsidR="00000000" w:rsidRPr="00000000">
        <w:rPr>
          <w:rFonts w:ascii="Inter" w:cs="Inter" w:eastAsia="Inter" w:hAnsi="Inter"/>
          <w:sz w:val="24"/>
          <w:szCs w:val="24"/>
          <w:rtl w:val="0"/>
        </w:rPr>
        <w:br w:type="textWrapping"/>
      </w:r>
    </w:p>
    <w:p w:rsidR="00000000" w:rsidDel="00000000" w:rsidP="00000000" w:rsidRDefault="00000000" w:rsidRPr="00000000" w14:paraId="0000000F">
      <w:pPr>
        <w:numPr>
          <w:ilvl w:val="0"/>
          <w:numId w:val="5"/>
        </w:numPr>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In the handler class extend the </w:t>
      </w:r>
      <w:r w:rsidDel="00000000" w:rsidR="00000000" w:rsidRPr="00000000">
        <w:rPr>
          <w:rFonts w:ascii="Inter" w:cs="Inter" w:eastAsia="Inter" w:hAnsi="Inter"/>
          <w:sz w:val="20"/>
          <w:szCs w:val="20"/>
          <w:shd w:fill="d9d9d9" w:val="clear"/>
          <w:rtl w:val="0"/>
        </w:rPr>
        <w:t xml:space="preserve">AbstractAuthorizationGrantHandler</w:t>
      </w:r>
      <w:r w:rsidDel="00000000" w:rsidR="00000000" w:rsidRPr="00000000">
        <w:rPr>
          <w:rFonts w:ascii="Inter" w:cs="Inter" w:eastAsia="Inter" w:hAnsi="Inter"/>
          <w:sz w:val="24"/>
          <w:szCs w:val="24"/>
          <w:rtl w:val="0"/>
        </w:rPr>
        <w:t xml:space="preserve"> class. </w:t>
        <w:br w:type="textWrapping"/>
        <w:br w:type="textWrapping"/>
        <w:t xml:space="preserve">Then override the </w:t>
      </w:r>
      <w:r w:rsidDel="00000000" w:rsidR="00000000" w:rsidRPr="00000000">
        <w:rPr>
          <w:rFonts w:ascii="Inter" w:cs="Inter" w:eastAsia="Inter" w:hAnsi="Inter"/>
          <w:sz w:val="24"/>
          <w:szCs w:val="24"/>
          <w:shd w:fill="b7b7b7" w:val="clear"/>
          <w:rtl w:val="0"/>
        </w:rPr>
        <w:t xml:space="preserve">validateGrant</w:t>
      </w:r>
      <w:r w:rsidDel="00000000" w:rsidR="00000000" w:rsidRPr="00000000">
        <w:rPr>
          <w:rFonts w:ascii="Inter" w:cs="Inter" w:eastAsia="Inter" w:hAnsi="Inter"/>
          <w:sz w:val="24"/>
          <w:szCs w:val="24"/>
          <w:rtl w:val="0"/>
        </w:rPr>
        <w:t xml:space="preserve"> method and implement the custom logic as follows:</w:t>
      </w:r>
    </w:p>
    <w:p w:rsidR="00000000" w:rsidDel="00000000" w:rsidP="00000000" w:rsidRDefault="00000000" w:rsidRPr="00000000" w14:paraId="00000010">
      <w:pPr>
        <w:ind w:left="720" w:firstLine="0"/>
        <w:rPr>
          <w:rFonts w:ascii="Roboto" w:cs="Roboto" w:eastAsia="Roboto" w:hAnsi="Roboto"/>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MobileGrant extends AbstractAuthorizationGrantHandler {</w:t>
            </w:r>
          </w:p>
          <w:p w:rsidR="00000000" w:rsidDel="00000000" w:rsidP="00000000" w:rsidRDefault="00000000" w:rsidRPr="00000000" w14:paraId="0000001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Log log = LogFactory.getLog(MobileGrant.class);</w:t>
            </w:r>
          </w:p>
          <w:p w:rsidR="00000000" w:rsidDel="00000000" w:rsidP="00000000" w:rsidRDefault="00000000" w:rsidRPr="00000000" w14:paraId="0000001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static final String MOBILE_GRANT_PARAM = "mobileNumber";</w:t>
            </w:r>
          </w:p>
          <w:p w:rsidR="00000000" w:rsidDel="00000000" w:rsidP="00000000" w:rsidRDefault="00000000" w:rsidRPr="00000000" w14:paraId="00000015">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1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boolean validateGrant(OAuthTokenReqMessageContext </w:t>
            </w:r>
          </w:p>
          <w:p w:rsidR="00000000" w:rsidDel="00000000" w:rsidP="00000000" w:rsidRDefault="00000000" w:rsidRPr="00000000" w14:paraId="0000001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oAuthTokenReqMessageContext) throws IdentityOAuth2Exception {</w:t>
            </w:r>
          </w:p>
          <w:p w:rsidR="00000000" w:rsidDel="00000000" w:rsidP="00000000" w:rsidRDefault="00000000" w:rsidRPr="00000000" w14:paraId="0000001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log.info("Mobile Grant handler is hit");</w:t>
            </w:r>
          </w:p>
          <w:p w:rsidR="00000000" w:rsidDel="00000000" w:rsidP="00000000" w:rsidRDefault="00000000" w:rsidRPr="00000000" w14:paraId="0000001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boolean authStatus = false;</w:t>
            </w:r>
          </w:p>
          <w:p w:rsidR="00000000" w:rsidDel="00000000" w:rsidP="00000000" w:rsidRDefault="00000000" w:rsidRPr="00000000" w14:paraId="0000001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extract request parameters</w:t>
            </w:r>
          </w:p>
          <w:p w:rsidR="00000000" w:rsidDel="00000000" w:rsidP="00000000" w:rsidRDefault="00000000" w:rsidRPr="00000000" w14:paraId="0000001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RequestParameter[] parameters = oAuthTokenReqMessageContext</w:t>
            </w:r>
          </w:p>
          <w:p w:rsidR="00000000" w:rsidDel="00000000" w:rsidP="00000000" w:rsidRDefault="00000000" w:rsidRPr="00000000" w14:paraId="0000002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.getOauth2AccessTokenReqDTO().getRequestParameters();</w:t>
            </w:r>
          </w:p>
          <w:p w:rsidR="00000000" w:rsidDel="00000000" w:rsidP="00000000" w:rsidRDefault="00000000" w:rsidRPr="00000000" w14:paraId="00000021">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String mobileNumber = null;</w:t>
            </w:r>
          </w:p>
          <w:p w:rsidR="00000000" w:rsidDel="00000000" w:rsidP="00000000" w:rsidRDefault="00000000" w:rsidRPr="00000000" w14:paraId="0000002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find out mobile number</w:t>
            </w:r>
          </w:p>
          <w:p w:rsidR="00000000" w:rsidDel="00000000" w:rsidP="00000000" w:rsidRDefault="00000000" w:rsidRPr="00000000" w14:paraId="0000002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for (RequestParameter parameter : parameters) {</w:t>
            </w:r>
          </w:p>
          <w:p w:rsidR="00000000" w:rsidDel="00000000" w:rsidP="00000000" w:rsidRDefault="00000000" w:rsidRPr="00000000" w14:paraId="0000002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if (MOBILE_GRANT_PARAM.equals(parameter.getKey())) {</w:t>
            </w:r>
          </w:p>
          <w:p w:rsidR="00000000" w:rsidDel="00000000" w:rsidP="00000000" w:rsidRDefault="00000000" w:rsidRPr="00000000" w14:paraId="0000002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if (parameter.getValue() != null &amp;&amp; parameter.getValue().length &gt; 0) {</w:t>
            </w:r>
          </w:p>
          <w:p w:rsidR="00000000" w:rsidDel="00000000" w:rsidP="00000000" w:rsidRDefault="00000000" w:rsidRPr="00000000" w14:paraId="0000002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mobileNumber = parameter.getValue()[0];</w:t>
            </w:r>
          </w:p>
          <w:p w:rsidR="00000000" w:rsidDel="00000000" w:rsidP="00000000" w:rsidRDefault="00000000" w:rsidRPr="00000000" w14:paraId="0000002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2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2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2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if (mobileNumber != null) {</w:t>
            </w:r>
          </w:p>
          <w:p w:rsidR="00000000" w:rsidDel="00000000" w:rsidP="00000000" w:rsidRDefault="00000000" w:rsidRPr="00000000" w14:paraId="0000002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//validate mobile number</w:t>
            </w:r>
          </w:p>
          <w:p w:rsidR="00000000" w:rsidDel="00000000" w:rsidP="00000000" w:rsidRDefault="00000000" w:rsidRPr="00000000" w14:paraId="0000002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authStatus = isValidMobileNumber(mobileNumber);</w:t>
            </w:r>
          </w:p>
          <w:p w:rsidR="00000000" w:rsidDel="00000000" w:rsidP="00000000" w:rsidRDefault="00000000" w:rsidRPr="00000000" w14:paraId="00000030">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if (authStatus) {</w:t>
            </w:r>
          </w:p>
          <w:p w:rsidR="00000000" w:rsidDel="00000000" w:rsidP="00000000" w:rsidRDefault="00000000" w:rsidRPr="00000000" w14:paraId="0000003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valid set authorized mobile number as grant user</w:t>
            </w:r>
          </w:p>
          <w:p w:rsidR="00000000" w:rsidDel="00000000" w:rsidP="00000000" w:rsidRDefault="00000000" w:rsidRPr="00000000" w14:paraId="0000003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String tenantAwareUsername = MultitenantUtils</w:t>
            </w:r>
          </w:p>
          <w:p w:rsidR="00000000" w:rsidDel="00000000" w:rsidP="00000000" w:rsidRDefault="00000000" w:rsidRPr="00000000" w14:paraId="0000003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.getTenantAwareUsername(mobileNumber);</w:t>
            </w:r>
          </w:p>
          <w:p w:rsidR="00000000" w:rsidDel="00000000" w:rsidP="00000000" w:rsidRDefault="00000000" w:rsidRPr="00000000" w14:paraId="0000003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3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Please use AuthenticatedUser</w:t>
            </w:r>
          </w:p>
          <w:p w:rsidR="00000000" w:rsidDel="00000000" w:rsidP="00000000" w:rsidRDefault="00000000" w:rsidRPr="00000000" w14:paraId="0000003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.createFederateAuthenticatedUserFromSubjectIdentifier() </w:t>
            </w:r>
          </w:p>
          <w:p w:rsidR="00000000" w:rsidDel="00000000" w:rsidP="00000000" w:rsidRDefault="00000000" w:rsidRPr="00000000" w14:paraId="0000003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a federated user is involved with this custom grant.</w:t>
            </w:r>
          </w:p>
          <w:p w:rsidR="00000000" w:rsidDel="00000000" w:rsidP="00000000" w:rsidRDefault="00000000" w:rsidRPr="00000000" w14:paraId="0000003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3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AuthenticatedUser mobileUser = AuthenticatedUser</w:t>
            </w:r>
          </w:p>
          <w:p w:rsidR="00000000" w:rsidDel="00000000" w:rsidP="00000000" w:rsidRDefault="00000000" w:rsidRPr="00000000" w14:paraId="0000003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.createLocalAuthenticatedUserFromSubjectIdentifier(</w:t>
            </w:r>
          </w:p>
          <w:p w:rsidR="00000000" w:rsidDel="00000000" w:rsidP="00000000" w:rsidRDefault="00000000" w:rsidRPr="00000000" w14:paraId="0000003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tenantAwareUsername);</w:t>
            </w:r>
          </w:p>
          <w:p w:rsidR="00000000" w:rsidDel="00000000" w:rsidP="00000000" w:rsidRDefault="00000000" w:rsidRPr="00000000" w14:paraId="0000003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Set the federated IdP name if a federated user is involved </w:t>
            </w:r>
          </w:p>
          <w:p w:rsidR="00000000" w:rsidDel="00000000" w:rsidP="00000000" w:rsidRDefault="00000000" w:rsidRPr="00000000" w14:paraId="0000003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with this custom grant.</w:t>
            </w:r>
          </w:p>
          <w:p w:rsidR="00000000" w:rsidDel="00000000" w:rsidP="00000000" w:rsidRDefault="00000000" w:rsidRPr="00000000" w14:paraId="0000003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mobileUser.setFederatedIdPName(FrameworkConstants.LOCAL_IDP_NAME);</w:t>
            </w:r>
          </w:p>
          <w:p w:rsidR="00000000" w:rsidDel="00000000" w:rsidP="00000000" w:rsidRDefault="00000000" w:rsidRPr="00000000" w14:paraId="00000040">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oAuthTokenReqMessageContext.setAuthorizedUser(mobileUser);</w:t>
            </w:r>
          </w:p>
          <w:p w:rsidR="00000000" w:rsidDel="00000000" w:rsidP="00000000" w:rsidRDefault="00000000" w:rsidRPr="00000000" w14:paraId="0000004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oAuthTokenReqMessageContext.setScope(</w:t>
            </w:r>
          </w:p>
          <w:p w:rsidR="00000000" w:rsidDel="00000000" w:rsidP="00000000" w:rsidRDefault="00000000" w:rsidRPr="00000000" w14:paraId="0000004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oAuthTokenReqMessageContext.getOauth2AccessTokenReqDTO()</w:t>
            </w:r>
          </w:p>
          <w:p w:rsidR="00000000" w:rsidDel="00000000" w:rsidP="00000000" w:rsidRDefault="00000000" w:rsidRPr="00000000" w14:paraId="0000004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.getScope());</w:t>
            </w:r>
          </w:p>
          <w:p w:rsidR="00000000" w:rsidDel="00000000" w:rsidP="00000000" w:rsidRDefault="00000000" w:rsidRPr="00000000" w14:paraId="0000004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else {</w:t>
            </w:r>
          </w:p>
          <w:p w:rsidR="00000000" w:rsidDel="00000000" w:rsidP="00000000" w:rsidRDefault="00000000" w:rsidRPr="00000000" w14:paraId="0000004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ResponseHeader responseHeader = new ResponseHeader();</w:t>
            </w:r>
          </w:p>
          <w:p w:rsidR="00000000" w:rsidDel="00000000" w:rsidP="00000000" w:rsidRDefault="00000000" w:rsidRPr="00000000" w14:paraId="0000004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responseHeader.setKey("SampleHeader-999");</w:t>
            </w:r>
          </w:p>
          <w:p w:rsidR="00000000" w:rsidDel="00000000" w:rsidP="00000000" w:rsidRDefault="00000000" w:rsidRPr="00000000" w14:paraId="0000004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responseHeader.setValue("Provided Mobile Number is Invalid.");</w:t>
            </w:r>
          </w:p>
          <w:p w:rsidR="00000000" w:rsidDel="00000000" w:rsidP="00000000" w:rsidRDefault="00000000" w:rsidRPr="00000000" w14:paraId="0000004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oAuthTokenReqMessageContext.addProperty("RESPONSE_HEADERS", </w:t>
            </w:r>
          </w:p>
          <w:p w:rsidR="00000000" w:rsidDel="00000000" w:rsidP="00000000" w:rsidRDefault="00000000" w:rsidRPr="00000000" w14:paraId="0000004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new ResponseHeader[]{responseHeader});</w:t>
            </w:r>
          </w:p>
          <w:p w:rsidR="00000000" w:rsidDel="00000000" w:rsidP="00000000" w:rsidRDefault="00000000" w:rsidRPr="00000000" w14:paraId="0000004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4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4E">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return authStatus;</w:t>
            </w:r>
          </w:p>
          <w:p w:rsidR="00000000" w:rsidDel="00000000" w:rsidP="00000000" w:rsidRDefault="00000000" w:rsidRPr="00000000" w14:paraId="0000005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51">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53">
            <w:pPr>
              <w:widowControl w:val="0"/>
              <w:spacing w:line="240" w:lineRule="auto"/>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OAuth2AccessTokenRespDTO issue(OAuthTokenReqMessageContext tokReqMsgCtx) throws IdentityOAuth2Exception {</w:t>
            </w:r>
          </w:p>
          <w:p w:rsidR="00000000" w:rsidDel="00000000" w:rsidP="00000000" w:rsidRDefault="00000000" w:rsidRPr="00000000" w14:paraId="0000005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OAuth2AccessTokenRespDTO tokenRespDTO = new OAuth2AccessTokenRespDTO();</w:t>
            </w:r>
          </w:p>
          <w:p w:rsidR="00000000" w:rsidDel="00000000" w:rsidP="00000000" w:rsidRDefault="00000000" w:rsidRPr="00000000" w14:paraId="0000005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tokenRespDTO.setExpiresIn(tokReqMsgCtx.getAccessTokenIssuedTime() + 10000);</w:t>
            </w:r>
          </w:p>
          <w:p w:rsidR="00000000" w:rsidDel="00000000" w:rsidP="00000000" w:rsidRDefault="00000000" w:rsidRPr="00000000" w14:paraId="0000005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tokenRespDTO.setAccessToken(UUID.randomUUID().toString());</w:t>
            </w:r>
          </w:p>
          <w:p w:rsidR="00000000" w:rsidDel="00000000" w:rsidP="00000000" w:rsidRDefault="00000000" w:rsidRPr="00000000" w14:paraId="0000005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tokenRespDTO.setRefreshToken(UUID.randomUUID().toString());</w:t>
            </w:r>
          </w:p>
          <w:p w:rsidR="00000000" w:rsidDel="00000000" w:rsidP="00000000" w:rsidRDefault="00000000" w:rsidRPr="00000000" w14:paraId="0000005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tokenRespDTO.setTokenType("mobile");</w:t>
            </w:r>
          </w:p>
          <w:p w:rsidR="00000000" w:rsidDel="00000000" w:rsidP="00000000" w:rsidRDefault="00000000" w:rsidRPr="00000000" w14:paraId="0000005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return tokenRespDTO;</w:t>
            </w:r>
          </w:p>
          <w:p w:rsidR="00000000" w:rsidDel="00000000" w:rsidP="00000000" w:rsidRDefault="00000000" w:rsidRPr="00000000" w14:paraId="0000005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5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boolean authorizeAccessDelegation(OAuthTokenReqMessageContext tokReqMsgCtx)</w:t>
            </w:r>
          </w:p>
          <w:p w:rsidR="00000000" w:rsidDel="00000000" w:rsidP="00000000" w:rsidRDefault="00000000" w:rsidRPr="00000000" w14:paraId="0000005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throws IdentityOAuth2Exception {</w:t>
            </w:r>
          </w:p>
          <w:p w:rsidR="00000000" w:rsidDel="00000000" w:rsidP="00000000" w:rsidRDefault="00000000" w:rsidRPr="00000000" w14:paraId="0000005F">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we need to just ignore the end user's extended verification</w:t>
            </w:r>
          </w:p>
          <w:p w:rsidR="00000000" w:rsidDel="00000000" w:rsidP="00000000" w:rsidRDefault="00000000" w:rsidRPr="00000000" w14:paraId="0000006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return true;</w:t>
            </w:r>
          </w:p>
          <w:p w:rsidR="00000000" w:rsidDel="00000000" w:rsidP="00000000" w:rsidRDefault="00000000" w:rsidRPr="00000000" w14:paraId="0000006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6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boolean validateScope(OAuthTokenReqMessageContext tokReqMsgCtx)</w:t>
            </w:r>
          </w:p>
          <w:p w:rsidR="00000000" w:rsidDel="00000000" w:rsidP="00000000" w:rsidRDefault="00000000" w:rsidRPr="00000000" w14:paraId="0000006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throws IdentityOAuth2Exception {</w:t>
            </w:r>
          </w:p>
          <w:p w:rsidR="00000000" w:rsidDel="00000000" w:rsidP="00000000" w:rsidRDefault="00000000" w:rsidRPr="00000000" w14:paraId="00000066">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we need to just ignore the scope verification</w:t>
            </w:r>
          </w:p>
          <w:p w:rsidR="00000000" w:rsidDel="00000000" w:rsidP="00000000" w:rsidRDefault="00000000" w:rsidRPr="00000000" w14:paraId="0000006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return true;</w:t>
            </w:r>
          </w:p>
          <w:p w:rsidR="00000000" w:rsidDel="00000000" w:rsidP="00000000" w:rsidRDefault="00000000" w:rsidRPr="00000000" w14:paraId="0000006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14:paraId="0000006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14:paraId="0000006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You need to implement how to validate the mobile number</w:t>
            </w:r>
          </w:p>
          <w:p w:rsidR="00000000" w:rsidDel="00000000" w:rsidP="00000000" w:rsidRDefault="00000000" w:rsidRPr="00000000" w14:paraId="0000006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6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@param mobileNumber Mobile number of the user.</w:t>
            </w:r>
          </w:p>
          <w:p w:rsidR="00000000" w:rsidDel="00000000" w:rsidP="00000000" w:rsidRDefault="00000000" w:rsidRPr="00000000" w14:paraId="0000006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@return true if the mobile number is valid, otherwise false.</w:t>
            </w:r>
          </w:p>
          <w:p w:rsidR="00000000" w:rsidDel="00000000" w:rsidP="00000000" w:rsidRDefault="00000000" w:rsidRPr="00000000" w14:paraId="0000007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w:t>
            </w:r>
          </w:p>
          <w:p w:rsidR="00000000" w:rsidDel="00000000" w:rsidP="00000000" w:rsidRDefault="00000000" w:rsidRPr="00000000" w14:paraId="0000007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private boolean isValidMobileNumber(String mobileNumber) {</w:t>
            </w:r>
          </w:p>
          <w:p w:rsidR="00000000" w:rsidDel="00000000" w:rsidP="00000000" w:rsidRDefault="00000000" w:rsidRPr="00000000" w14:paraId="0000007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7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Regular expression to match 10 digits, with optional country code</w:t>
            </w:r>
          </w:p>
          <w:p w:rsidR="00000000" w:rsidDel="00000000" w:rsidP="00000000" w:rsidRDefault="00000000" w:rsidRPr="00000000" w14:paraId="0000007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String pattern = "^(\\+\\d{1,3})?\\d{10}$";</w:t>
            </w:r>
          </w:p>
          <w:p w:rsidR="00000000" w:rsidDel="00000000" w:rsidP="00000000" w:rsidRDefault="00000000" w:rsidRPr="00000000" w14:paraId="0000007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Create a Pattern object</w:t>
            </w:r>
          </w:p>
          <w:p w:rsidR="00000000" w:rsidDel="00000000" w:rsidP="00000000" w:rsidRDefault="00000000" w:rsidRPr="00000000" w14:paraId="0000007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Pattern r = Pattern.compile(pattern);</w:t>
            </w:r>
          </w:p>
          <w:p w:rsidR="00000000" w:rsidDel="00000000" w:rsidP="00000000" w:rsidRDefault="00000000" w:rsidRPr="00000000" w14:paraId="0000007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Create Matcher object</w:t>
            </w:r>
          </w:p>
          <w:p w:rsidR="00000000" w:rsidDel="00000000" w:rsidP="00000000" w:rsidRDefault="00000000" w:rsidRPr="00000000" w14:paraId="0000007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Matcher m = r.matcher(mobileNumber);</w:t>
            </w:r>
          </w:p>
          <w:p w:rsidR="00000000" w:rsidDel="00000000" w:rsidP="00000000" w:rsidRDefault="00000000" w:rsidRPr="00000000" w14:paraId="0000007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Check if the pattern matches</w:t>
            </w:r>
          </w:p>
          <w:p w:rsidR="00000000" w:rsidDel="00000000" w:rsidP="00000000" w:rsidRDefault="00000000" w:rsidRPr="00000000" w14:paraId="0000007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return m.matches();</w:t>
            </w:r>
          </w:p>
          <w:p w:rsidR="00000000" w:rsidDel="00000000" w:rsidP="00000000" w:rsidRDefault="00000000" w:rsidRPr="00000000" w14:paraId="0000007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7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7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7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boolean isOfTypeApplicationUser() throws IdentityOAuth2Exception {</w:t>
            </w:r>
          </w:p>
          <w:p w:rsidR="00000000" w:rsidDel="00000000" w:rsidP="00000000" w:rsidRDefault="00000000" w:rsidRPr="00000000" w14:paraId="0000007F">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8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return true;</w:t>
            </w:r>
          </w:p>
          <w:p w:rsidR="00000000" w:rsidDel="00000000" w:rsidP="00000000" w:rsidRDefault="00000000" w:rsidRPr="00000000" w14:paraId="0000008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8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83">
            <w:pPr>
              <w:widowControl w:val="0"/>
              <w:spacing w:line="240"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tc>
      </w:tr>
    </w:tbl>
    <w:p w:rsidR="00000000" w:rsidDel="00000000" w:rsidP="00000000" w:rsidRDefault="00000000" w:rsidRPr="00000000" w14:paraId="0000008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5">
      <w:pPr>
        <w:numPr>
          <w:ilvl w:val="0"/>
          <w:numId w:val="5"/>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In the validator class extend the </w:t>
      </w:r>
      <w:r w:rsidDel="00000000" w:rsidR="00000000" w:rsidRPr="00000000">
        <w:rPr>
          <w:rFonts w:ascii="Inter" w:cs="Inter" w:eastAsia="Inter" w:hAnsi="Inter"/>
          <w:sz w:val="20"/>
          <w:szCs w:val="20"/>
          <w:shd w:fill="d9d9d9" w:val="clear"/>
          <w:rtl w:val="0"/>
        </w:rPr>
        <w:t xml:space="preserve">AbstarctValidator</w:t>
      </w:r>
      <w:r w:rsidDel="00000000" w:rsidR="00000000" w:rsidRPr="00000000">
        <w:rPr>
          <w:rFonts w:ascii="Inter" w:cs="Inter" w:eastAsia="Inter" w:hAnsi="Inter"/>
          <w:sz w:val="24"/>
          <w:szCs w:val="24"/>
          <w:rtl w:val="0"/>
        </w:rPr>
        <w:t xml:space="preserve"> class. </w:t>
        <w:br w:type="textWrapping"/>
        <w:t xml:space="preserve">In the constructor, mention the mandatory parameters that should be in the request body.</w:t>
        <w:br w:type="textWrapping"/>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MobileGrantValidator extends AbstractValidator {</w:t>
            </w:r>
          </w:p>
          <w:p w:rsidR="00000000" w:rsidDel="00000000" w:rsidP="00000000" w:rsidRDefault="00000000" w:rsidRPr="00000000" w14:paraId="00000087">
            <w:pPr>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88">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MobileGrantValidator() {</w:t>
            </w:r>
          </w:p>
          <w:p w:rsidR="00000000" w:rsidDel="00000000" w:rsidP="00000000" w:rsidRDefault="00000000" w:rsidRPr="00000000" w14:paraId="00000089">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requiredParams.add(MobileGrantHandler.MOBILE_NUMBER);</w:t>
            </w:r>
          </w:p>
          <w:p w:rsidR="00000000" w:rsidDel="00000000" w:rsidP="00000000" w:rsidRDefault="00000000" w:rsidRPr="00000000" w14:paraId="0000008A">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8B">
            <w:pPr>
              <w:spacing w:line="240"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tc>
      </w:tr>
    </w:tbl>
    <w:p w:rsidR="00000000" w:rsidDel="00000000" w:rsidP="00000000" w:rsidRDefault="00000000" w:rsidRPr="00000000" w14:paraId="0000008C">
      <w:pPr>
        <w:ind w:left="0" w:firstLine="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rtl w:val="0"/>
        </w:rPr>
      </w:r>
    </w:p>
    <w:p w:rsidR="00000000" w:rsidDel="00000000" w:rsidP="00000000" w:rsidRDefault="00000000" w:rsidRPr="00000000" w14:paraId="0000008E">
      <w:pPr>
        <w:pStyle w:val="Heading1"/>
        <w:widowControl w:val="0"/>
        <w:spacing w:before="321.59999999999997" w:line="360" w:lineRule="auto"/>
        <w:ind w:right="489.60000000000036"/>
        <w:rPr>
          <w:rFonts w:ascii="Inter" w:cs="Inter" w:eastAsia="Inter" w:hAnsi="Inter"/>
        </w:rPr>
      </w:pPr>
      <w:bookmarkStart w:colFirst="0" w:colLast="0" w:name="_rtjcj5vvpcdd" w:id="7"/>
      <w:bookmarkEnd w:id="7"/>
      <w:r w:rsidDel="00000000" w:rsidR="00000000" w:rsidRPr="00000000">
        <w:rPr>
          <w:rFonts w:ascii="Inter" w:cs="Inter" w:eastAsia="Inter" w:hAnsi="Inter"/>
          <w:rtl w:val="0"/>
        </w:rPr>
        <w:t xml:space="preserve">Prerequisites</w:t>
      </w:r>
    </w:p>
    <w:p w:rsidR="00000000" w:rsidDel="00000000" w:rsidP="00000000" w:rsidRDefault="00000000" w:rsidRPr="00000000" w14:paraId="0000008F">
      <w:pPr>
        <w:numPr>
          <w:ilvl w:val="0"/>
          <w:numId w:val="4"/>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w:t>
      </w:r>
      <w:hyperlink r:id="rId7">
        <w:r w:rsidDel="00000000" w:rsidR="00000000" w:rsidRPr="00000000">
          <w:rPr>
            <w:rFonts w:ascii="Inter" w:cs="Inter" w:eastAsia="Inter" w:hAnsi="Inter"/>
            <w:color w:val="1155cc"/>
            <w:sz w:val="24"/>
            <w:szCs w:val="24"/>
            <w:u w:val="single"/>
            <w:rtl w:val="0"/>
          </w:rPr>
          <w:t xml:space="preserve">WSO2 Identity Server</w:t>
        </w:r>
      </w:hyperlink>
      <w:r w:rsidDel="00000000" w:rsidR="00000000" w:rsidRPr="00000000">
        <w:rPr>
          <w:rFonts w:ascii="Inter" w:cs="Inter" w:eastAsia="Inter" w:hAnsi="Inter"/>
          <w:sz w:val="24"/>
          <w:szCs w:val="24"/>
          <w:rtl w:val="0"/>
        </w:rPr>
        <w:t xml:space="preserve"> setup.</w:t>
      </w:r>
    </w:p>
    <w:p w:rsidR="00000000" w:rsidDel="00000000" w:rsidP="00000000" w:rsidRDefault="00000000" w:rsidRPr="00000000" w14:paraId="00000090">
      <w:pPr>
        <w:widowControl w:val="0"/>
        <w:numPr>
          <w:ilvl w:val="0"/>
          <w:numId w:val="3"/>
        </w:numPr>
        <w:spacing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Please verify that all the </w:t>
      </w:r>
      <w:hyperlink r:id="rId8">
        <w:r w:rsidDel="00000000" w:rsidR="00000000" w:rsidRPr="00000000">
          <w:rPr>
            <w:rFonts w:ascii="Inter" w:cs="Inter" w:eastAsia="Inter" w:hAnsi="Inter"/>
            <w:color w:val="1155cc"/>
            <w:sz w:val="24"/>
            <w:szCs w:val="24"/>
            <w:u w:val="single"/>
            <w:rtl w:val="0"/>
          </w:rPr>
          <w:t xml:space="preserve">system requirements</w:t>
        </w:r>
      </w:hyperlink>
      <w:r w:rsidDel="00000000" w:rsidR="00000000" w:rsidRPr="00000000">
        <w:rPr>
          <w:rFonts w:ascii="Inter" w:cs="Inter" w:eastAsia="Inter" w:hAnsi="Inter"/>
          <w:sz w:val="24"/>
          <w:szCs w:val="24"/>
          <w:rtl w:val="0"/>
        </w:rPr>
        <w:t xml:space="preserve"> are satisfied.</w:t>
      </w:r>
    </w:p>
    <w:p w:rsidR="00000000" w:rsidDel="00000000" w:rsidP="00000000" w:rsidRDefault="00000000" w:rsidRPr="00000000" w14:paraId="00000091">
      <w:pPr>
        <w:numPr>
          <w:ilvl w:val="0"/>
          <w:numId w:val="4"/>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registered in Identity Server.</w:t>
      </w:r>
    </w:p>
    <w:p w:rsidR="00000000" w:rsidDel="00000000" w:rsidP="00000000" w:rsidRDefault="00000000" w:rsidRPr="00000000" w14:paraId="00000092">
      <w:pPr>
        <w:numPr>
          <w:ilvl w:val="0"/>
          <w:numId w:val="4"/>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deployed in Tomcat server.</w:t>
      </w:r>
    </w:p>
    <w:p w:rsidR="00000000" w:rsidDel="00000000" w:rsidP="00000000" w:rsidRDefault="00000000" w:rsidRPr="00000000" w14:paraId="00000093">
      <w:pPr>
        <w:spacing w:line="360" w:lineRule="auto"/>
        <w:ind w:left="720" w:firstLine="720"/>
        <w:rPr>
          <w:rFonts w:ascii="Inter" w:cs="Inter" w:eastAsia="Inter" w:hAnsi="Inter"/>
        </w:rPr>
      </w:pPr>
      <w:r w:rsidDel="00000000" w:rsidR="00000000" w:rsidRPr="00000000">
        <w:rPr>
          <w:rFonts w:ascii="Inter" w:cs="Inter" w:eastAsia="Inter" w:hAnsi="Inter"/>
          <w:sz w:val="24"/>
          <w:szCs w:val="24"/>
          <w:rtl w:val="0"/>
        </w:rPr>
        <w:t xml:space="preserve">Ex:  </w:t>
      </w:r>
      <w:hyperlink r:id="rId9">
        <w:r w:rsidDel="00000000" w:rsidR="00000000" w:rsidRPr="00000000">
          <w:rPr>
            <w:rFonts w:ascii="Inter" w:cs="Inter" w:eastAsia="Inter" w:hAnsi="Inter"/>
            <w:color w:val="1155cc"/>
            <w:sz w:val="24"/>
            <w:szCs w:val="24"/>
            <w:u w:val="single"/>
            <w:rtl w:val="0"/>
          </w:rPr>
          <w:t xml:space="preserve">pickup-dispatch</w:t>
        </w:r>
      </w:hyperlink>
      <w:r w:rsidDel="00000000" w:rsidR="00000000" w:rsidRPr="00000000">
        <w:rPr>
          <w:rFonts w:ascii="Inter" w:cs="Inter" w:eastAsia="Inter" w:hAnsi="Inter"/>
          <w:sz w:val="24"/>
          <w:szCs w:val="24"/>
          <w:rtl w:val="0"/>
        </w:rPr>
        <w:t xml:space="preserve"> application</w:t>
      </w:r>
      <w:r w:rsidDel="00000000" w:rsidR="00000000" w:rsidRPr="00000000">
        <w:rPr>
          <w:rtl w:val="0"/>
        </w:rPr>
      </w:r>
    </w:p>
    <w:p w:rsidR="00000000" w:rsidDel="00000000" w:rsidP="00000000" w:rsidRDefault="00000000" w:rsidRPr="00000000" w14:paraId="00000094">
      <w:pPr>
        <w:pStyle w:val="Heading1"/>
        <w:rPr>
          <w:rFonts w:ascii="Inter" w:cs="Inter" w:eastAsia="Inter" w:hAnsi="Inter"/>
        </w:rPr>
      </w:pPr>
      <w:bookmarkStart w:colFirst="0" w:colLast="0" w:name="_skojrbeaplnh" w:id="8"/>
      <w:bookmarkEnd w:id="8"/>
      <w:r w:rsidDel="00000000" w:rsidR="00000000" w:rsidRPr="00000000">
        <w:rPr>
          <w:rFonts w:ascii="Inter" w:cs="Inter" w:eastAsia="Inter" w:hAnsi="Inter"/>
          <w:rtl w:val="0"/>
        </w:rPr>
        <w:t xml:space="preserve">Set up</w:t>
      </w:r>
    </w:p>
    <w:p w:rsidR="00000000" w:rsidDel="00000000" w:rsidP="00000000" w:rsidRDefault="00000000" w:rsidRPr="00000000" w14:paraId="0000009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6">
      <w:pPr>
        <w:rPr>
          <w:rFonts w:ascii="Inter" w:cs="Inter" w:eastAsia="Inter" w:hAnsi="Inter"/>
          <w:sz w:val="24"/>
          <w:szCs w:val="24"/>
        </w:rPr>
      </w:pPr>
      <w:r w:rsidDel="00000000" w:rsidR="00000000" w:rsidRPr="00000000">
        <w:rPr>
          <w:rFonts w:ascii="Inter" w:cs="Inter" w:eastAsia="Inter" w:hAnsi="Inter"/>
          <w:sz w:val="24"/>
          <w:szCs w:val="24"/>
          <w:rtl w:val="0"/>
        </w:rPr>
        <w:t xml:space="preserve">You can use the sample custom grant handler implementation from </w:t>
      </w:r>
      <w:hyperlink r:id="rId10">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w:t>
      </w:r>
      <w:r w:rsidDel="00000000" w:rsidR="00000000" w:rsidRPr="00000000">
        <w:rPr>
          <w:rFonts w:ascii="Inter" w:cs="Inter" w:eastAsia="Inter" w:hAnsi="Inter"/>
          <w:sz w:val="24"/>
          <w:szCs w:val="24"/>
          <w:rtl w:val="0"/>
        </w:rPr>
        <w:br w:type="textWrapping"/>
      </w:r>
    </w:p>
    <w:p w:rsidR="00000000" w:rsidDel="00000000" w:rsidP="00000000" w:rsidRDefault="00000000" w:rsidRPr="00000000" w14:paraId="00000097">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Navigate to the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sz w:val="24"/>
          <w:szCs w:val="24"/>
          <w:rtl w:val="0"/>
        </w:rPr>
        <w:t xml:space="preserve">&lt;SAMPLE_IS&gt;/oauth2/custom-grant</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directory and run the following command:</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ind w:left="0" w:firstLine="0"/>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mvn clean install</w:t>
            </w:r>
            <w:r w:rsidDel="00000000" w:rsidR="00000000" w:rsidRPr="00000000">
              <w:rPr>
                <w:rtl w:val="0"/>
              </w:rPr>
            </w:r>
          </w:p>
        </w:tc>
      </w:tr>
    </w:tbl>
    <w:p w:rsidR="00000000" w:rsidDel="00000000" w:rsidP="00000000" w:rsidRDefault="00000000" w:rsidRPr="00000000" w14:paraId="00000099">
      <w:pPr>
        <w:pageBreakBefore w:val="0"/>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A">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Copy the generated jar file in the target folder into </w:t>
      </w:r>
      <w:r w:rsidDel="00000000" w:rsidR="00000000" w:rsidRPr="00000000">
        <w:rPr>
          <w:rFonts w:ascii="Courier New" w:cs="Courier New" w:eastAsia="Courier New" w:hAnsi="Courier New"/>
          <w:sz w:val="24"/>
          <w:szCs w:val="24"/>
          <w:rtl w:val="0"/>
        </w:rPr>
        <w:t xml:space="preserve">&lt;IS_HOME&gt;/repository/components/lib/</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folder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9B">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To register the custom grant type, configure the </w:t>
      </w:r>
      <w:r w:rsidDel="00000000" w:rsidR="00000000" w:rsidRPr="00000000">
        <w:rPr>
          <w:rFonts w:ascii="Courier New" w:cs="Courier New" w:eastAsia="Courier New" w:hAnsi="Courier New"/>
          <w:sz w:val="24"/>
          <w:szCs w:val="24"/>
          <w:rtl w:val="0"/>
        </w:rPr>
        <w:t xml:space="preserve">&lt;IS_HOME&gt;/repository/conf/deployment.toml</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sz w:val="24"/>
          <w:szCs w:val="24"/>
          <w:rtl w:val="0"/>
        </w:rPr>
        <w:t xml:space="preserve">file by adding a new entry, as shown below.</w:t>
      </w:r>
      <w:r w:rsidDel="00000000" w:rsidR="00000000" w:rsidRPr="00000000">
        <w:rPr>
          <w:rFonts w:ascii="Roboto" w:cs="Roboto" w:eastAsia="Roboto" w:hAnsi="Roboto"/>
          <w:sz w:val="24"/>
          <w:szCs w:val="24"/>
          <w:rtl w:val="0"/>
        </w:rPr>
        <w:br w:type="textWrapping"/>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[[oauth.custom_grant_type]]</w:t>
            </w:r>
            <w:r w:rsidDel="00000000" w:rsidR="00000000" w:rsidRPr="00000000">
              <w:rPr>
                <w:rtl w:val="0"/>
              </w:rPr>
            </w:r>
          </w:p>
          <w:p w:rsidR="00000000" w:rsidDel="00000000" w:rsidP="00000000" w:rsidRDefault="00000000" w:rsidRPr="00000000" w14:paraId="0000009D">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name="mobile"</w:t>
            </w:r>
            <w:r w:rsidDel="00000000" w:rsidR="00000000" w:rsidRPr="00000000">
              <w:rPr>
                <w:rtl w:val="0"/>
              </w:rPr>
            </w:r>
          </w:p>
          <w:p w:rsidR="00000000" w:rsidDel="00000000" w:rsidP="00000000" w:rsidRDefault="00000000" w:rsidRPr="00000000" w14:paraId="0000009E">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grant_handler="org.wso2.sample.identity.oauth2.grant.mobile.MobileGrant"</w:t>
            </w:r>
            <w:r w:rsidDel="00000000" w:rsidR="00000000" w:rsidRPr="00000000">
              <w:rPr>
                <w:rtl w:val="0"/>
              </w:rPr>
            </w:r>
          </w:p>
          <w:p w:rsidR="00000000" w:rsidDel="00000000" w:rsidP="00000000" w:rsidRDefault="00000000" w:rsidRPr="00000000" w14:paraId="0000009F">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grant_validator="org.wso2.sample.identity.oauth2.grant.mobile.MobileGrantValidator"</w:t>
            </w:r>
            <w:r w:rsidDel="00000000" w:rsidR="00000000" w:rsidRPr="00000000">
              <w:rPr>
                <w:rtl w:val="0"/>
              </w:rPr>
            </w:r>
          </w:p>
          <w:p w:rsidR="00000000" w:rsidDel="00000000" w:rsidP="00000000" w:rsidRDefault="00000000" w:rsidRPr="00000000" w14:paraId="000000A0">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[oauth.custom_grant_type.properties]</w:t>
            </w:r>
            <w:r w:rsidDel="00000000" w:rsidR="00000000" w:rsidRPr="00000000">
              <w:rPr>
                <w:rtl w:val="0"/>
              </w:rPr>
            </w:r>
          </w:p>
          <w:p w:rsidR="00000000" w:rsidDel="00000000" w:rsidP="00000000" w:rsidRDefault="00000000" w:rsidRPr="00000000" w14:paraId="000000A1">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IdTokenAllowed=true</w:t>
            </w:r>
            <w:r w:rsidDel="00000000" w:rsidR="00000000" w:rsidRPr="00000000">
              <w:rPr>
                <w:rtl w:val="0"/>
              </w:rPr>
            </w:r>
          </w:p>
          <w:p w:rsidR="00000000" w:rsidDel="00000000" w:rsidP="00000000" w:rsidRDefault="00000000" w:rsidRPr="00000000" w14:paraId="000000A2">
            <w:pPr>
              <w:spacing w:line="360" w:lineRule="auto"/>
              <w:jc w:val="both"/>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PublicClientAllowed=true</w:t>
            </w:r>
            <w:r w:rsidDel="00000000" w:rsidR="00000000" w:rsidRPr="00000000">
              <w:rPr>
                <w:rtl w:val="0"/>
              </w:rPr>
            </w:r>
          </w:p>
        </w:tc>
      </w:tr>
    </w:tbl>
    <w:p w:rsidR="00000000" w:rsidDel="00000000" w:rsidP="00000000" w:rsidRDefault="00000000" w:rsidRPr="00000000" w14:paraId="000000A3">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Restart the server.</w:t>
      </w:r>
    </w:p>
    <w:p w:rsidR="00000000" w:rsidDel="00000000" w:rsidP="00000000" w:rsidRDefault="00000000" w:rsidRPr="00000000" w14:paraId="000000A4">
      <w:pPr>
        <w:numPr>
          <w:ilvl w:val="0"/>
          <w:numId w:val="2"/>
        </w:numPr>
        <w:spacing w:line="360" w:lineRule="auto"/>
        <w:ind w:left="720" w:hanging="360"/>
        <w:rPr/>
      </w:pPr>
      <w:r w:rsidDel="00000000" w:rsidR="00000000" w:rsidRPr="00000000">
        <w:rPr>
          <w:rFonts w:ascii="Inter" w:cs="Inter" w:eastAsia="Inter" w:hAnsi="Inter"/>
          <w:sz w:val="24"/>
          <w:szCs w:val="24"/>
          <w:rtl w:val="0"/>
        </w:rPr>
        <w:t xml:space="preserve">View your created application tab and goto the Protocol tab.</w:t>
      </w:r>
    </w:p>
    <w:p w:rsidR="00000000" w:rsidDel="00000000" w:rsidP="00000000" w:rsidRDefault="00000000" w:rsidRPr="00000000" w14:paraId="000000A5">
      <w:pPr>
        <w:numPr>
          <w:ilvl w:val="0"/>
          <w:numId w:val="2"/>
        </w:numPr>
        <w:spacing w:line="360" w:lineRule="auto"/>
        <w:ind w:left="720" w:hanging="360"/>
        <w:rPr/>
      </w:pPr>
      <w:r w:rsidDel="00000000" w:rsidR="00000000" w:rsidRPr="00000000">
        <w:rPr>
          <w:rFonts w:ascii="Inter" w:cs="Inter" w:eastAsia="Inter" w:hAnsi="Inter"/>
          <w:sz w:val="24"/>
          <w:szCs w:val="24"/>
          <w:rtl w:val="0"/>
        </w:rPr>
        <w:t xml:space="preserve">Select the custom grant type </w:t>
      </w:r>
      <w:r w:rsidDel="00000000" w:rsidR="00000000" w:rsidRPr="00000000">
        <w:rPr>
          <w:rFonts w:ascii="Inter" w:cs="Inter" w:eastAsia="Inter" w:hAnsi="Inter"/>
          <w:b w:val="1"/>
          <w:bCs w:val="1"/>
          <w:sz w:val="24"/>
          <w:szCs w:val="24"/>
          <w:rtl w:val="0"/>
        </w:rPr>
        <w:t xml:space="preserve">mobile</w:t>
      </w:r>
      <w:r w:rsidDel="00000000" w:rsidR="00000000" w:rsidRPr="00000000">
        <w:rPr>
          <w:rFonts w:ascii="Inter" w:cs="Inter" w:eastAsia="Inter" w:hAnsi="Inter"/>
          <w:sz w:val="24"/>
          <w:szCs w:val="24"/>
          <w:rtl w:val="0"/>
        </w:rPr>
        <w:t xml:space="preserve"> from the </w:t>
      </w:r>
      <w:r w:rsidDel="00000000" w:rsidR="00000000" w:rsidRPr="00000000">
        <w:rPr>
          <w:rFonts w:ascii="Inter" w:cs="Inter" w:eastAsia="Inter" w:hAnsi="Inter"/>
          <w:b w:val="1"/>
          <w:bCs w:val="1"/>
          <w:sz w:val="24"/>
          <w:szCs w:val="24"/>
          <w:rtl w:val="0"/>
        </w:rPr>
        <w:t xml:space="preserve">Allowed Grant Types</w:t>
      </w:r>
      <w:r w:rsidDel="00000000" w:rsidR="00000000" w:rsidRPr="00000000">
        <w:rPr>
          <w:rFonts w:ascii="Inter" w:cs="Inter" w:eastAsia="Inter" w:hAnsi="Inter"/>
          <w:sz w:val="24"/>
          <w:szCs w:val="24"/>
          <w:rtl w:val="0"/>
        </w:rPr>
        <w:t xml:space="preserve"> list and click </w:t>
      </w:r>
      <w:r w:rsidDel="00000000" w:rsidR="00000000" w:rsidRPr="00000000">
        <w:rPr>
          <w:rFonts w:ascii="Inter" w:cs="Inter" w:eastAsia="Inter" w:hAnsi="Inter"/>
          <w:b w:val="1"/>
          <w:bCs w:val="1"/>
          <w:sz w:val="24"/>
          <w:szCs w:val="24"/>
          <w:rtl w:val="0"/>
        </w:rPr>
        <w:t xml:space="preserve">Update</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A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78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Create a user and add a valid value for the </w:t>
      </w:r>
      <w:r w:rsidDel="00000000" w:rsidR="00000000" w:rsidRPr="00000000">
        <w:rPr>
          <w:rFonts w:ascii="Inter" w:cs="Inter" w:eastAsia="Inter" w:hAnsi="Inter"/>
          <w:b w:val="1"/>
          <w:bCs w:val="1"/>
          <w:sz w:val="24"/>
          <w:szCs w:val="24"/>
          <w:rtl w:val="0"/>
        </w:rPr>
        <w:t xml:space="preserve">Mobile</w:t>
      </w:r>
      <w:r w:rsidDel="00000000" w:rsidR="00000000" w:rsidRPr="00000000">
        <w:rPr>
          <w:rFonts w:ascii="Inter" w:cs="Inter" w:eastAsia="Inter" w:hAnsi="Inter"/>
          <w:sz w:val="24"/>
          <w:szCs w:val="24"/>
          <w:rtl w:val="0"/>
        </w:rPr>
        <w:t xml:space="preserve"> field.</w:t>
      </w:r>
    </w:p>
    <w:p w:rsidR="00000000" w:rsidDel="00000000" w:rsidP="00000000" w:rsidRDefault="00000000" w:rsidRPr="00000000" w14:paraId="000000A8">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A">
      <w:pPr>
        <w:pStyle w:val="Heading1"/>
        <w:rPr/>
      </w:pPr>
      <w:bookmarkStart w:colFirst="0" w:colLast="0" w:name="_d5zboarplpjq" w:id="9"/>
      <w:bookmarkEnd w:id="9"/>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rFonts w:ascii="Inter" w:cs="Inter" w:eastAsia="Inter" w:hAnsi="Inter"/>
        </w:rPr>
      </w:pPr>
      <w:bookmarkStart w:colFirst="0" w:colLast="0" w:name="_c4hkjkh856f9" w:id="10"/>
      <w:bookmarkEnd w:id="10"/>
      <w:r w:rsidDel="00000000" w:rsidR="00000000" w:rsidRPr="00000000">
        <w:rPr>
          <w:rFonts w:ascii="Inter" w:cs="Inter" w:eastAsia="Inter" w:hAnsi="Inter"/>
          <w:rtl w:val="0"/>
        </w:rPr>
        <w:t xml:space="preserve">Try it out</w:t>
      </w:r>
    </w:p>
    <w:p w:rsidR="00000000" w:rsidDel="00000000" w:rsidP="00000000" w:rsidRDefault="00000000" w:rsidRPr="00000000" w14:paraId="000000AC">
      <w:pPr>
        <w:rPr>
          <w:rFonts w:ascii="Inter" w:cs="Inter" w:eastAsia="Inter" w:hAnsi="Inter"/>
        </w:rPr>
      </w:pPr>
      <w:r w:rsidDel="00000000" w:rsidR="00000000" w:rsidRPr="00000000">
        <w:rPr>
          <w:rtl w:val="0"/>
        </w:rPr>
      </w:r>
    </w:p>
    <w:p w:rsidR="00000000" w:rsidDel="00000000" w:rsidP="00000000" w:rsidRDefault="00000000" w:rsidRPr="00000000" w14:paraId="000000AD">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Follow the steps given below.</w:t>
      </w:r>
    </w:p>
    <w:p w:rsidR="00000000" w:rsidDel="00000000" w:rsidP="00000000" w:rsidRDefault="00000000" w:rsidRPr="00000000" w14:paraId="000000AE">
      <w:pPr>
        <w:pageBreakBefore w:val="0"/>
        <w:spacing w:line="360" w:lineRule="auto"/>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F">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Use the following request for mobile grant token generation.</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ind w:left="90" w:firstLine="0"/>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curl --user &lt;CLIENT_KEY&gt;:&lt;CLIENT_SECRET&gt; -k -d "grant_type=mobile&amp;mobileNumber=&lt;MOBILE_NUMBER&gt;" -H "Content-Type: application/x-www-form-urlencoded" https://localhost:9443/oauth2/token</w:t>
            </w:r>
            <w:r w:rsidDel="00000000" w:rsidR="00000000" w:rsidRPr="00000000">
              <w:rPr>
                <w:rtl w:val="0"/>
              </w:rPr>
            </w:r>
          </w:p>
        </w:tc>
      </w:tr>
    </w:tbl>
    <w:p w:rsidR="00000000" w:rsidDel="00000000" w:rsidP="00000000" w:rsidRDefault="00000000" w:rsidRPr="00000000" w14:paraId="000000B1">
      <w:pPr>
        <w:pageBreakBefore w:val="0"/>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2">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should get a response as below.</w:t>
      </w:r>
    </w:p>
    <w:p w:rsidR="00000000" w:rsidDel="00000000" w:rsidP="00000000" w:rsidRDefault="00000000" w:rsidRPr="00000000" w14:paraId="000000B3">
      <w:pPr>
        <w:pageBreakBefore w:val="0"/>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714750" cy="928688"/>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714750" cy="9286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spacing w:line="360" w:lineRule="auto"/>
        <w:rPr>
          <w:rFonts w:ascii="Roboto" w:cs="Roboto" w:eastAsia="Roboto" w:hAnsi="Roboto"/>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line="240" w:lineRule="auto"/>
      <w:ind w:right="-90"/>
      <w:jc w:val="both"/>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ff9900"/>
        <w:sz w:val="20"/>
        <w:szCs w:val="20"/>
      </w:rPr>
      <w:drawing>
        <wp:inline distB="114300" distT="114300" distL="114300" distR="114300">
          <wp:extent cx="203666" cy="1905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666" cy="190500"/>
                  </a:xfrm>
                  <a:prstGeom prst="rect"/>
                  <a:ln/>
                </pic:spPr>
              </pic:pic>
            </a:graphicData>
          </a:graphic>
        </wp:inline>
      </w:drawing>
    </w:r>
    <w:hyperlink r:id="rId2">
      <w:r w:rsidDel="00000000" w:rsidR="00000000" w:rsidRPr="00000000">
        <w:rPr>
          <w:color w:val="1155cc"/>
          <w:sz w:val="20"/>
          <w:szCs w:val="20"/>
          <w:rtl w:val="0"/>
        </w:rPr>
        <w:t xml:space="preserve">CC BY 4.0</w:t>
      </w:r>
    </w:hyperlink>
    <w:r w:rsidDel="00000000" w:rsidR="00000000" w:rsidRPr="00000000">
      <w:rPr>
        <w:rFonts w:ascii="Trebuchet MS" w:cs="Trebuchet MS" w:eastAsia="Trebuchet MS" w:hAnsi="Trebuchet MS"/>
        <w:color w:val="ff9900"/>
        <w:sz w:val="20"/>
        <w:szCs w:val="20"/>
        <w:rtl w:val="0"/>
      </w:rPr>
      <w:t xml:space="preserve"> </w:t>
    </w:r>
    <w:r w:rsidDel="00000000" w:rsidR="00000000" w:rsidRPr="00000000">
      <w:rPr>
        <w:rFonts w:ascii="Trebuchet MS" w:cs="Trebuchet MS" w:eastAsia="Trebuchet MS" w:hAnsi="Trebuchet MS"/>
        <w:sz w:val="20"/>
        <w:szCs w:val="20"/>
        <w:rtl w:val="0"/>
      </w:rPr>
      <w:tab/>
      <w:t xml:space="preserve">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tabs>
        <w:tab w:val="left" w:leader="none" w:pos="1116"/>
      </w:tabs>
      <w:spacing w:before="72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4695825</wp:posOffset>
          </wp:positionH>
          <wp:positionV relativeFrom="paragraph">
            <wp:posOffset>-342899</wp:posOffset>
          </wp:positionV>
          <wp:extent cx="1306781" cy="66198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alphaModFix amt="57000"/>
                  </a:blip>
                  <a:srcRect b="0" l="0" r="-21591" t="-54286"/>
                  <a:stretch>
                    <a:fillRect/>
                  </a:stretch>
                </pic:blipFill>
                <pic:spPr>
                  <a:xfrm>
                    <a:off x="0" y="0"/>
                    <a:ext cx="1306781"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Inter" w:cs="Inter" w:eastAsia="Inter" w:hAnsi="Inter"/>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github.com/wso2/samples-is/tree/v4.6.0/oauth2/custom-grant" TargetMode="External"/><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so2/samples-is/releases/download/v4.6.3/pickup-dispatch.war"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so2.com/identity-server/" TargetMode="External"/><Relationship Id="rId8" Type="http://schemas.openxmlformats.org/officeDocument/2006/relationships/hyperlink" Target="https://is.docs.wso2.com/en/latest/deploy/environment-compati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