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A3D36" w14:textId="193D875B" w:rsidR="005D64BC" w:rsidRDefault="005D64BC" w:rsidP="005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4BC">
        <w:rPr>
          <w:rFonts w:ascii="Segoe UI Emoji" w:hAnsi="Segoe UI Emoji" w:cs="Segoe UI Emoji"/>
          <w:sz w:val="40"/>
          <w:szCs w:val="40"/>
        </w:rPr>
        <w:t>✨</w:t>
      </w:r>
      <w:r w:rsidRPr="005D64BC">
        <w:rPr>
          <w:sz w:val="40"/>
          <w:szCs w:val="40"/>
        </w:rPr>
        <w:t xml:space="preserve"> HR Analytics Dashboard Insights: Unveiling Key Workforce Trends </w:t>
      </w:r>
      <w:r w:rsidRPr="005D64BC">
        <w:rPr>
          <w:rFonts w:ascii="Segoe UI Emoji" w:hAnsi="Segoe UI Emoji" w:cs="Segoe UI Emoji"/>
          <w:sz w:val="40"/>
          <w:szCs w:val="40"/>
        </w:rPr>
        <w:t>✨</w:t>
      </w:r>
      <w:r w:rsidRPr="005D64BC">
        <w:rPr>
          <w:sz w:val="40"/>
          <w:szCs w:val="40"/>
        </w:rPr>
        <w:br/>
      </w:r>
      <w:r w:rsidRPr="005D64BC">
        <w:rPr>
          <w:rFonts w:ascii="Segoe UI Emoji" w:hAnsi="Segoe UI Emoji" w:cs="Segoe UI Emoji"/>
        </w:rPr>
        <w:t>🔹</w:t>
      </w:r>
      <w:r w:rsidRPr="005D64BC">
        <w:t xml:space="preserve"> Overall Employee Count: 59 employees are currently part of the workforce, with 55 active employees and 4 attritions, leading to an attrition rate of 6.78%.</w:t>
      </w:r>
      <w:r w:rsidRPr="005D64BC">
        <w:br/>
      </w:r>
      <w:r w:rsidRPr="005D64BC">
        <w:rPr>
          <w:rFonts w:ascii="Segoe UI Emoji" w:hAnsi="Segoe UI Emoji" w:cs="Segoe UI Emoji"/>
        </w:rPr>
        <w:t>🔹</w:t>
      </w:r>
      <w:r w:rsidRPr="005D64BC">
        <w:t xml:space="preserve"> Department-Wise Attrition:</w:t>
      </w:r>
      <w:r w:rsidRPr="005D64BC">
        <w:br/>
        <w:t>R&amp;D department faces the highest attrition (75%).</w:t>
      </w:r>
      <w:r w:rsidRPr="005D64BC">
        <w:br/>
        <w:t>Sales department also contributes to attrition (25%), while HR has no attrition recorded.</w:t>
      </w:r>
      <w:r w:rsidRPr="005D64BC">
        <w:br/>
      </w:r>
      <w:r w:rsidRPr="005D64BC">
        <w:rPr>
          <w:rFonts w:ascii="Segoe UI Emoji" w:hAnsi="Segoe UI Emoji" w:cs="Segoe UI Emoji"/>
        </w:rPr>
        <w:t>🔹</w:t>
      </w:r>
      <w:r w:rsidRPr="005D64BC">
        <w:t xml:space="preserve"> Education &amp; Attrition:</w:t>
      </w:r>
      <w:r w:rsidRPr="005D64BC">
        <w:br/>
        <w:t>Employees with Life Sciences backgrounds have the highest attrition (3 employees).</w:t>
      </w:r>
      <w:r w:rsidRPr="005D64BC">
        <w:br/>
        <w:t>Marketing professionals also experienced attrition (1 employee).</w:t>
      </w:r>
      <w:r w:rsidRPr="005D64BC">
        <w:br/>
        <w:t>No attrition was recorded for employees from Medical, Technical, or Other fields.</w:t>
      </w:r>
      <w:r w:rsidRPr="005D64BC">
        <w:br/>
      </w:r>
      <w:r w:rsidRPr="005D64BC">
        <w:rPr>
          <w:rFonts w:ascii="Segoe UI Emoji" w:hAnsi="Segoe UI Emoji" w:cs="Segoe UI Emoji"/>
        </w:rPr>
        <w:t>🔹</w:t>
      </w:r>
      <w:r w:rsidRPr="005D64BC">
        <w:t xml:space="preserve"> Employee Age Distribution:</w:t>
      </w:r>
      <w:r w:rsidRPr="005D64BC">
        <w:br/>
        <w:t>The majority of employees fall into the 35-44 age group (94 employees).</w:t>
      </w:r>
      <w:r w:rsidRPr="005D64BC">
        <w:br/>
        <w:t>The 25-34 age group follows closely behind with 81 employees.</w:t>
      </w:r>
      <w:r w:rsidRPr="005D64BC">
        <w:br/>
        <w:t>The least represented group is over 55 years.</w:t>
      </w:r>
      <w:r w:rsidRPr="005D64BC">
        <w:br/>
      </w:r>
      <w:r w:rsidRPr="005D64BC">
        <w:rPr>
          <w:rFonts w:ascii="Segoe UI Emoji" w:hAnsi="Segoe UI Emoji" w:cs="Segoe UI Emoji"/>
        </w:rPr>
        <w:t>🔹</w:t>
      </w:r>
      <w:r w:rsidRPr="005D64BC">
        <w:t xml:space="preserve"> Job Satisfaction Trends:</w:t>
      </w:r>
      <w:r w:rsidRPr="005D64BC">
        <w:br/>
        <w:t>Healthcare Representatives &amp; Sales Executives have the highest job satisfaction rating (mostly rated 4).</w:t>
      </w:r>
      <w:r w:rsidRPr="005D64BC">
        <w:br/>
        <w:t>Research Scientists and Laboratory Technicians show a mixed level of satisfaction.</w:t>
      </w:r>
      <w:r w:rsidRPr="005D64BC">
        <w:br/>
        <w:t>Managers &amp; Research Directors seem to have lower overall satisfaction levels.</w:t>
      </w:r>
      <w:r w:rsidRPr="005D64BC">
        <w:br/>
      </w:r>
      <w:r w:rsidRPr="005D64BC">
        <w:rPr>
          <w:rFonts w:ascii="Segoe UI Emoji" w:hAnsi="Segoe UI Emoji" w:cs="Segoe UI Emoji"/>
        </w:rPr>
        <w:t>🔹</w:t>
      </w:r>
      <w:r w:rsidRPr="005D64BC">
        <w:t xml:space="preserve"> Attrition Rate by Gender &amp; Age Group:</w:t>
      </w:r>
      <w:r w:rsidRPr="005D64BC">
        <w:br/>
        <w:t>The 35-44 age group records the highest attrition.</w:t>
      </w:r>
      <w:r w:rsidRPr="005D64BC">
        <w:br/>
        <w:t>Gender-based trends indicate attrition distribution across different age groups.</w:t>
      </w:r>
      <w:r w:rsidRPr="005D64BC">
        <w:br/>
      </w:r>
      <w:r w:rsidRPr="005D64BC">
        <w:rPr>
          <w:rFonts w:ascii="Segoe UI Emoji" w:hAnsi="Segoe UI Emoji" w:cs="Segoe UI Emoji"/>
        </w:rPr>
        <w:t>💡</w:t>
      </w:r>
      <w:r w:rsidRPr="005D64BC">
        <w:t xml:space="preserve"> Key Takeaways:</w:t>
      </w:r>
      <w:r w:rsidRPr="005D64BC">
        <w:br/>
        <w:t xml:space="preserve"> </w:t>
      </w:r>
      <w:r w:rsidRPr="005D64BC">
        <w:rPr>
          <w:rFonts w:ascii="Segoe UI Emoji" w:hAnsi="Segoe UI Emoji" w:cs="Segoe UI Emoji"/>
        </w:rPr>
        <w:t>📌</w:t>
      </w:r>
      <w:r w:rsidRPr="005D64BC">
        <w:t xml:space="preserve"> Addressing attrition in the R&amp;D and Sales departments should be a priority.</w:t>
      </w:r>
      <w:r w:rsidRPr="005D64BC">
        <w:br/>
        <w:t xml:space="preserve"> </w:t>
      </w:r>
      <w:r w:rsidRPr="005D64BC">
        <w:rPr>
          <w:rFonts w:ascii="Segoe UI Emoji" w:hAnsi="Segoe UI Emoji" w:cs="Segoe UI Emoji"/>
        </w:rPr>
        <w:t>📌</w:t>
      </w:r>
      <w:r w:rsidRPr="005D64BC">
        <w:t xml:space="preserve"> Improving job satisfaction, especially for managers and research roles, could help with retention.</w:t>
      </w:r>
      <w:r w:rsidRPr="005D64BC">
        <w:br/>
        <w:t xml:space="preserve"> </w:t>
      </w:r>
      <w:r w:rsidRPr="005D64BC">
        <w:rPr>
          <w:rFonts w:ascii="Segoe UI Emoji" w:hAnsi="Segoe UI Emoji" w:cs="Segoe UI Emoji"/>
        </w:rPr>
        <w:t>📌</w:t>
      </w:r>
      <w:r w:rsidRPr="005D64BC">
        <w:t xml:space="preserve"> </w:t>
      </w:r>
      <w:r w:rsidRPr="005D64BC">
        <w:t>Analysing</w:t>
      </w:r>
      <w:r w:rsidRPr="005D64BC">
        <w:t xml:space="preserve"> why Life Sciences professionals have higher attrition can improve hiring &amp; retention strategies.</w:t>
      </w:r>
      <w:r w:rsidRPr="005D64BC">
        <w:br/>
      </w:r>
      <w:r w:rsidRPr="005D64BC">
        <w:rPr>
          <w:rFonts w:ascii="Segoe UI Emoji" w:hAnsi="Segoe UI Emoji" w:cs="Segoe UI Emoji"/>
        </w:rPr>
        <w:t>🔍</w:t>
      </w:r>
      <w:r w:rsidRPr="005D64BC">
        <w:t xml:space="preserve"> HR Analytics plays a vital role in workforce management, helping companies make data-driven retention decisions.</w:t>
      </w:r>
    </w:p>
    <w:sectPr w:rsidR="005D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C"/>
    <w:rsid w:val="00337104"/>
    <w:rsid w:val="005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9EF2"/>
  <w15:chartTrackingRefBased/>
  <w15:docId w15:val="{C96A7188-316C-4D10-AC03-363A2AF3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Sharanbasava Visaji</dc:creator>
  <cp:keywords/>
  <dc:description/>
  <cp:lastModifiedBy>Shalini Sharanbasava Visaji</cp:lastModifiedBy>
  <cp:revision>1</cp:revision>
  <dcterms:created xsi:type="dcterms:W3CDTF">2025-04-21T16:21:00Z</dcterms:created>
  <dcterms:modified xsi:type="dcterms:W3CDTF">2025-04-21T16:22:00Z</dcterms:modified>
</cp:coreProperties>
</file>