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2D7" w:rsidRDefault="00CD02D7" w:rsidP="00CD02D7">
      <w:pPr>
        <w:pStyle w:val="SuperTitleCover"/>
      </w:pPr>
    </w:p>
    <w:p w:rsidR="00CD02D7" w:rsidRDefault="00CD02D7" w:rsidP="00CD02D7">
      <w:pPr>
        <w:pStyle w:val="Title"/>
        <w:jc w:val="center"/>
        <w:rPr>
          <w:sz w:val="72"/>
        </w:rPr>
      </w:pPr>
    </w:p>
    <w:p w:rsidR="00CD02D7" w:rsidRPr="00822603" w:rsidRDefault="00CD02D7" w:rsidP="00CD02D7">
      <w:pPr>
        <w:rPr>
          <w:rFonts w:ascii="Arial" w:hAnsi="Arial" w:cs="Arial"/>
          <w:b/>
          <w:bCs/>
          <w:color w:val="000080"/>
          <w:sz w:val="10"/>
          <w:szCs w:val="36"/>
        </w:rPr>
      </w:pPr>
    </w:p>
    <w:p w:rsidR="00CD02D7" w:rsidRPr="007C3559" w:rsidRDefault="00EC0C22" w:rsidP="00CD02D7">
      <w:pPr>
        <w:pStyle w:val="Title"/>
        <w:jc w:val="center"/>
        <w:rPr>
          <w:sz w:val="52"/>
        </w:rPr>
      </w:pPr>
      <w:r w:rsidRPr="007C3559">
        <w:rPr>
          <w:sz w:val="52"/>
        </w:rPr>
        <w:t xml:space="preserve">Retirement &amp; </w:t>
      </w:r>
      <w:r w:rsidR="00CD02D7" w:rsidRPr="007C3559">
        <w:rPr>
          <w:sz w:val="52"/>
        </w:rPr>
        <w:t>Omni Induction</w:t>
      </w:r>
    </w:p>
    <w:p w:rsidR="00CD02D7" w:rsidRDefault="00CD02D7" w:rsidP="00CD02D7">
      <w:pPr>
        <w:pStyle w:val="Title"/>
        <w:rPr>
          <w:sz w:val="40"/>
        </w:rPr>
      </w:pPr>
    </w:p>
    <w:p w:rsidR="00CD02D7" w:rsidRPr="00A072A6" w:rsidRDefault="00CD02D7" w:rsidP="00A072A6">
      <w:pPr>
        <w:pStyle w:val="Title"/>
        <w:jc w:val="center"/>
        <w:rPr>
          <w:rFonts w:cs="Arial"/>
          <w:b w:val="0"/>
          <w:bCs/>
          <w:color w:val="000080"/>
          <w:sz w:val="36"/>
          <w:szCs w:val="36"/>
        </w:rPr>
      </w:pPr>
      <w:r>
        <w:rPr>
          <w:rFonts w:cs="Arial"/>
          <w:b w:val="0"/>
          <w:bCs/>
          <w:color w:val="000080"/>
          <w:sz w:val="36"/>
          <w:szCs w:val="36"/>
        </w:rPr>
        <w:t>V</w:t>
      </w:r>
      <w:r w:rsidRPr="00F2598B">
        <w:rPr>
          <w:rFonts w:cs="Arial"/>
          <w:b w:val="0"/>
          <w:bCs/>
          <w:color w:val="000080"/>
          <w:sz w:val="36"/>
          <w:szCs w:val="36"/>
        </w:rPr>
        <w:t xml:space="preserve">ersion </w:t>
      </w:r>
      <w:r w:rsidR="00EC0C22">
        <w:rPr>
          <w:rFonts w:cs="Arial"/>
          <w:b w:val="0"/>
          <w:bCs/>
          <w:color w:val="000080"/>
          <w:sz w:val="36"/>
          <w:szCs w:val="36"/>
        </w:rPr>
        <w:t>1</w:t>
      </w:r>
      <w:r>
        <w:rPr>
          <w:rFonts w:cs="Arial"/>
          <w:b w:val="0"/>
          <w:bCs/>
          <w:color w:val="000080"/>
          <w:sz w:val="36"/>
          <w:szCs w:val="36"/>
        </w:rPr>
        <w:t>.</w:t>
      </w:r>
      <w:r w:rsidR="00EC0C22">
        <w:rPr>
          <w:rFonts w:cs="Arial"/>
          <w:b w:val="0"/>
          <w:bCs/>
          <w:color w:val="000080"/>
          <w:sz w:val="36"/>
          <w:szCs w:val="36"/>
        </w:rPr>
        <w:t>0</w:t>
      </w:r>
    </w:p>
    <w:p w:rsidR="00A072A6" w:rsidRDefault="00A072A6" w:rsidP="00A072A6">
      <w:pPr>
        <w:spacing w:after="160" w:line="259" w:lineRule="auto"/>
        <w:rPr>
          <w:b/>
          <w:sz w:val="28"/>
        </w:rPr>
      </w:pPr>
      <w:r>
        <w:rPr>
          <w:b/>
          <w:sz w:val="28"/>
        </w:rPr>
        <w:br w:type="page"/>
      </w:r>
    </w:p>
    <w:p w:rsidR="00CD02D7" w:rsidRDefault="00CD02D7" w:rsidP="00CD02D7">
      <w:pPr>
        <w:keepNext/>
        <w:jc w:val="center"/>
        <w:rPr>
          <w:b/>
          <w:sz w:val="28"/>
        </w:rPr>
      </w:pPr>
      <w:r>
        <w:rPr>
          <w:b/>
          <w:sz w:val="28"/>
        </w:rPr>
        <w:lastRenderedPageBreak/>
        <w:t>Change Log</w:t>
      </w:r>
    </w:p>
    <w:p w:rsidR="00CD02D7" w:rsidRDefault="00CD02D7" w:rsidP="00CD02D7">
      <w:pPr>
        <w:keepNext/>
        <w:jc w:val="center"/>
        <w:rPr>
          <w:sz w:val="16"/>
        </w:rPr>
      </w:pP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240"/>
        <w:gridCol w:w="3420"/>
      </w:tblGrid>
      <w:tr w:rsidR="00EC0C22" w:rsidTr="00EC0C22">
        <w:tc>
          <w:tcPr>
            <w:tcW w:w="2610" w:type="dxa"/>
            <w:vAlign w:val="center"/>
          </w:tcPr>
          <w:p w:rsidR="00EC0C22" w:rsidRDefault="00EC0C22" w:rsidP="00EC0C22">
            <w:pPr>
              <w:keepNext/>
              <w:jc w:val="center"/>
              <w:rPr>
                <w:b/>
                <w:sz w:val="22"/>
              </w:rPr>
            </w:pPr>
            <w:r>
              <w:rPr>
                <w:b/>
                <w:sz w:val="22"/>
              </w:rPr>
              <w:t>Date</w:t>
            </w:r>
          </w:p>
        </w:tc>
        <w:tc>
          <w:tcPr>
            <w:tcW w:w="3240" w:type="dxa"/>
            <w:vAlign w:val="center"/>
          </w:tcPr>
          <w:p w:rsidR="00EC0C22" w:rsidRDefault="00EC0C22" w:rsidP="00EC0C22">
            <w:pPr>
              <w:keepNext/>
              <w:jc w:val="center"/>
              <w:rPr>
                <w:b/>
                <w:sz w:val="22"/>
              </w:rPr>
            </w:pPr>
            <w:r>
              <w:rPr>
                <w:b/>
                <w:sz w:val="22"/>
              </w:rPr>
              <w:t>Author</w:t>
            </w:r>
          </w:p>
        </w:tc>
        <w:tc>
          <w:tcPr>
            <w:tcW w:w="3420" w:type="dxa"/>
            <w:vAlign w:val="center"/>
          </w:tcPr>
          <w:p w:rsidR="00EC0C22" w:rsidRDefault="00EC0C22" w:rsidP="00EC0C22">
            <w:pPr>
              <w:keepNext/>
              <w:jc w:val="center"/>
              <w:rPr>
                <w:b/>
                <w:sz w:val="22"/>
              </w:rPr>
            </w:pPr>
            <w:r>
              <w:rPr>
                <w:b/>
                <w:sz w:val="22"/>
              </w:rPr>
              <w:t>Comments</w:t>
            </w:r>
          </w:p>
        </w:tc>
      </w:tr>
      <w:tr w:rsidR="00EC0C22" w:rsidTr="00EC0C22">
        <w:tc>
          <w:tcPr>
            <w:tcW w:w="2610" w:type="dxa"/>
            <w:vAlign w:val="center"/>
          </w:tcPr>
          <w:p w:rsidR="00EC0C22" w:rsidRDefault="00EC0C22" w:rsidP="00EC0C22">
            <w:pPr>
              <w:keepNext/>
              <w:jc w:val="center"/>
            </w:pPr>
            <w:r>
              <w:t>Dec 20</w:t>
            </w:r>
            <w:r w:rsidRPr="00EC0C22">
              <w:rPr>
                <w:vertAlign w:val="superscript"/>
              </w:rPr>
              <w:t>th</w:t>
            </w:r>
            <w:r>
              <w:t xml:space="preserve"> 2019</w:t>
            </w:r>
          </w:p>
        </w:tc>
        <w:tc>
          <w:tcPr>
            <w:tcW w:w="3240" w:type="dxa"/>
            <w:vAlign w:val="center"/>
          </w:tcPr>
          <w:p w:rsidR="00EC0C22" w:rsidRDefault="00EC0C22" w:rsidP="00EC0C22">
            <w:pPr>
              <w:keepNext/>
              <w:jc w:val="center"/>
            </w:pPr>
            <w:r>
              <w:t>Sohom Chatterjee</w:t>
            </w:r>
          </w:p>
        </w:tc>
        <w:tc>
          <w:tcPr>
            <w:tcW w:w="3420" w:type="dxa"/>
            <w:vAlign w:val="center"/>
          </w:tcPr>
          <w:p w:rsidR="00EC0C22" w:rsidRDefault="00EC0C22" w:rsidP="00EC0C22">
            <w:pPr>
              <w:keepNext/>
              <w:jc w:val="center"/>
            </w:pPr>
            <w:r>
              <w:t>Initial version</w:t>
            </w:r>
          </w:p>
        </w:tc>
      </w:tr>
      <w:tr w:rsidR="00EC0C22" w:rsidTr="00EC0C22">
        <w:tc>
          <w:tcPr>
            <w:tcW w:w="2610" w:type="dxa"/>
            <w:vAlign w:val="center"/>
          </w:tcPr>
          <w:p w:rsidR="00EC0C22" w:rsidRDefault="00EC0C22" w:rsidP="00EC0C22">
            <w:pPr>
              <w:keepNext/>
              <w:jc w:val="center"/>
            </w:pPr>
          </w:p>
        </w:tc>
        <w:tc>
          <w:tcPr>
            <w:tcW w:w="3240" w:type="dxa"/>
            <w:vAlign w:val="center"/>
          </w:tcPr>
          <w:p w:rsidR="00EC0C22" w:rsidRDefault="00EC0C22" w:rsidP="00EC0C22">
            <w:pPr>
              <w:keepNext/>
              <w:jc w:val="center"/>
            </w:pPr>
          </w:p>
        </w:tc>
        <w:tc>
          <w:tcPr>
            <w:tcW w:w="3420" w:type="dxa"/>
            <w:vAlign w:val="center"/>
          </w:tcPr>
          <w:p w:rsidR="00EC0C22" w:rsidRDefault="00EC0C22" w:rsidP="00EC0C22">
            <w:pPr>
              <w:keepNext/>
              <w:jc w:val="center"/>
            </w:pPr>
          </w:p>
        </w:tc>
      </w:tr>
      <w:tr w:rsidR="00EC0C22" w:rsidTr="00EC0C22">
        <w:tc>
          <w:tcPr>
            <w:tcW w:w="2610" w:type="dxa"/>
            <w:vAlign w:val="center"/>
          </w:tcPr>
          <w:p w:rsidR="00EC0C22" w:rsidRDefault="00EC0C22" w:rsidP="00EC0C22">
            <w:pPr>
              <w:keepNext/>
              <w:jc w:val="center"/>
            </w:pPr>
          </w:p>
        </w:tc>
        <w:tc>
          <w:tcPr>
            <w:tcW w:w="3240" w:type="dxa"/>
            <w:vAlign w:val="center"/>
          </w:tcPr>
          <w:p w:rsidR="00EC0C22" w:rsidRDefault="00EC0C22" w:rsidP="00EC0C22">
            <w:pPr>
              <w:keepNext/>
              <w:jc w:val="center"/>
            </w:pPr>
          </w:p>
        </w:tc>
        <w:tc>
          <w:tcPr>
            <w:tcW w:w="3420" w:type="dxa"/>
            <w:vAlign w:val="center"/>
          </w:tcPr>
          <w:p w:rsidR="00EC0C22" w:rsidRDefault="00EC0C22" w:rsidP="00EC0C22">
            <w:pPr>
              <w:keepNext/>
              <w:jc w:val="center"/>
            </w:pPr>
          </w:p>
        </w:tc>
      </w:tr>
      <w:tr w:rsidR="00EC0C22" w:rsidTr="00EC0C22">
        <w:tc>
          <w:tcPr>
            <w:tcW w:w="2610" w:type="dxa"/>
            <w:vAlign w:val="center"/>
          </w:tcPr>
          <w:p w:rsidR="00EC0C22" w:rsidRDefault="00EC0C22" w:rsidP="00EC0C22">
            <w:pPr>
              <w:keepNext/>
              <w:jc w:val="center"/>
            </w:pPr>
          </w:p>
        </w:tc>
        <w:tc>
          <w:tcPr>
            <w:tcW w:w="3240" w:type="dxa"/>
            <w:vAlign w:val="center"/>
          </w:tcPr>
          <w:p w:rsidR="00EC0C22" w:rsidRDefault="00EC0C22" w:rsidP="00EC0C22">
            <w:pPr>
              <w:keepNext/>
              <w:jc w:val="center"/>
            </w:pPr>
          </w:p>
        </w:tc>
        <w:tc>
          <w:tcPr>
            <w:tcW w:w="3420" w:type="dxa"/>
            <w:vAlign w:val="center"/>
          </w:tcPr>
          <w:p w:rsidR="00EC0C22" w:rsidRDefault="00EC0C22" w:rsidP="00EC0C22">
            <w:pPr>
              <w:keepNext/>
              <w:jc w:val="center"/>
            </w:pPr>
          </w:p>
        </w:tc>
      </w:tr>
      <w:tr w:rsidR="00EC0C22" w:rsidTr="00EC0C22">
        <w:tc>
          <w:tcPr>
            <w:tcW w:w="2610" w:type="dxa"/>
            <w:vAlign w:val="center"/>
          </w:tcPr>
          <w:p w:rsidR="00EC0C22" w:rsidRDefault="00EC0C22" w:rsidP="00EC0C22">
            <w:pPr>
              <w:keepNext/>
              <w:jc w:val="center"/>
            </w:pPr>
          </w:p>
        </w:tc>
        <w:tc>
          <w:tcPr>
            <w:tcW w:w="3240" w:type="dxa"/>
            <w:vAlign w:val="center"/>
          </w:tcPr>
          <w:p w:rsidR="00EC0C22" w:rsidRDefault="00EC0C22" w:rsidP="00EC0C22">
            <w:pPr>
              <w:keepNext/>
              <w:jc w:val="center"/>
            </w:pPr>
          </w:p>
        </w:tc>
        <w:tc>
          <w:tcPr>
            <w:tcW w:w="3420" w:type="dxa"/>
            <w:vAlign w:val="center"/>
          </w:tcPr>
          <w:p w:rsidR="00EC0C22" w:rsidRDefault="00EC0C22" w:rsidP="00EC0C22">
            <w:pPr>
              <w:keepNext/>
              <w:jc w:val="center"/>
            </w:pPr>
          </w:p>
        </w:tc>
      </w:tr>
      <w:tr w:rsidR="00EC0C22" w:rsidTr="00EC0C22">
        <w:tc>
          <w:tcPr>
            <w:tcW w:w="2610" w:type="dxa"/>
            <w:vAlign w:val="center"/>
          </w:tcPr>
          <w:p w:rsidR="00EC0C22" w:rsidRDefault="00EC0C22" w:rsidP="00EC0C22">
            <w:pPr>
              <w:keepNext/>
              <w:jc w:val="center"/>
            </w:pPr>
          </w:p>
        </w:tc>
        <w:tc>
          <w:tcPr>
            <w:tcW w:w="3240" w:type="dxa"/>
            <w:vAlign w:val="center"/>
          </w:tcPr>
          <w:p w:rsidR="00EC0C22" w:rsidRDefault="00EC0C22" w:rsidP="00EC0C22">
            <w:pPr>
              <w:keepNext/>
              <w:jc w:val="center"/>
            </w:pPr>
          </w:p>
        </w:tc>
        <w:tc>
          <w:tcPr>
            <w:tcW w:w="3420" w:type="dxa"/>
            <w:vAlign w:val="center"/>
          </w:tcPr>
          <w:p w:rsidR="00EC0C22" w:rsidRDefault="00EC0C22" w:rsidP="00EC0C22">
            <w:pPr>
              <w:keepNext/>
              <w:jc w:val="center"/>
            </w:pPr>
          </w:p>
        </w:tc>
      </w:tr>
    </w:tbl>
    <w:p w:rsidR="00A072A6" w:rsidRDefault="00A072A6" w:rsidP="00CD02D7">
      <w:pPr>
        <w:spacing w:line="360" w:lineRule="auto"/>
        <w:jc w:val="center"/>
        <w:rPr>
          <w:rFonts w:ascii="Arial" w:hAnsi="Arial" w:cs="Arial"/>
          <w:b/>
          <w:bCs/>
          <w:sz w:val="20"/>
          <w:szCs w:val="20"/>
        </w:rPr>
      </w:pPr>
    </w:p>
    <w:p w:rsidR="00CD02D7" w:rsidRDefault="00A072A6" w:rsidP="00A072A6">
      <w:pPr>
        <w:spacing w:after="160" w:line="259" w:lineRule="auto"/>
        <w:rPr>
          <w:rFonts w:ascii="Arial" w:hAnsi="Arial" w:cs="Arial"/>
          <w:b/>
          <w:bCs/>
          <w:sz w:val="32"/>
          <w:szCs w:val="32"/>
        </w:rPr>
      </w:pPr>
      <w:r>
        <w:rPr>
          <w:rFonts w:ascii="Arial" w:hAnsi="Arial" w:cs="Arial"/>
          <w:b/>
          <w:bCs/>
          <w:sz w:val="20"/>
          <w:szCs w:val="20"/>
        </w:rPr>
        <w:br w:type="page"/>
      </w:r>
    </w:p>
    <w:p w:rsidR="00CD02D7" w:rsidRPr="004E7E60" w:rsidRDefault="00CD02D7" w:rsidP="00CD02D7">
      <w:pPr>
        <w:spacing w:line="360" w:lineRule="auto"/>
        <w:jc w:val="center"/>
        <w:rPr>
          <w:rFonts w:ascii="Arial" w:hAnsi="Arial" w:cs="Arial"/>
          <w:b/>
          <w:bCs/>
          <w:sz w:val="32"/>
          <w:szCs w:val="32"/>
        </w:rPr>
      </w:pPr>
      <w:r w:rsidRPr="004E7E60">
        <w:rPr>
          <w:rFonts w:ascii="Arial" w:hAnsi="Arial" w:cs="Arial"/>
          <w:b/>
          <w:bCs/>
          <w:sz w:val="32"/>
          <w:szCs w:val="32"/>
        </w:rPr>
        <w:lastRenderedPageBreak/>
        <w:t>Table of Contents</w:t>
      </w:r>
    </w:p>
    <w:p w:rsidR="00CD02D7" w:rsidRDefault="00CD02D7" w:rsidP="00CD02D7">
      <w:pPr>
        <w:spacing w:line="360" w:lineRule="auto"/>
        <w:jc w:val="both"/>
        <w:rPr>
          <w:rFonts w:ascii="Arial" w:hAnsi="Arial" w:cs="Arial"/>
          <w:sz w:val="20"/>
          <w:szCs w:val="20"/>
        </w:rPr>
      </w:pPr>
    </w:p>
    <w:p w:rsidR="00CD02D7" w:rsidRPr="004E7E60" w:rsidRDefault="00CD02D7" w:rsidP="00CD02D7">
      <w:pPr>
        <w:spacing w:line="360" w:lineRule="auto"/>
        <w:jc w:val="both"/>
        <w:rPr>
          <w:rFonts w:ascii="Arial" w:hAnsi="Arial" w:cs="Arial"/>
          <w:sz w:val="20"/>
          <w:szCs w:val="20"/>
        </w:rPr>
      </w:pPr>
    </w:p>
    <w:p w:rsidR="00A072A6" w:rsidRDefault="00CD02D7">
      <w:pPr>
        <w:pStyle w:val="TOC1"/>
        <w:tabs>
          <w:tab w:val="right" w:leader="dot" w:pos="9449"/>
        </w:tabs>
        <w:rPr>
          <w:rFonts w:asciiTheme="minorHAnsi" w:eastAsiaTheme="minorEastAsia" w:hAnsiTheme="minorHAnsi" w:cstheme="minorBidi"/>
          <w:b w:val="0"/>
          <w:bCs w:val="0"/>
          <w:caps w:val="0"/>
          <w:noProof/>
          <w:sz w:val="22"/>
          <w:szCs w:val="22"/>
        </w:rPr>
      </w:pPr>
      <w:r w:rsidRPr="004E7E60">
        <w:rPr>
          <w:rFonts w:ascii="Arial" w:hAnsi="Arial" w:cs="Arial"/>
        </w:rPr>
        <w:fldChar w:fldCharType="begin"/>
      </w:r>
      <w:r w:rsidRPr="004E7E60">
        <w:rPr>
          <w:rFonts w:ascii="Arial" w:hAnsi="Arial" w:cs="Arial"/>
        </w:rPr>
        <w:instrText xml:space="preserve"> TOC \o "1-3" \f \h \z \u </w:instrText>
      </w:r>
      <w:r w:rsidRPr="004E7E60">
        <w:rPr>
          <w:rFonts w:ascii="Arial" w:hAnsi="Arial" w:cs="Arial"/>
        </w:rPr>
        <w:fldChar w:fldCharType="separate"/>
      </w:r>
      <w:hyperlink w:anchor="_Toc11690938" w:history="1">
        <w:r w:rsidR="00A072A6" w:rsidRPr="00496022">
          <w:rPr>
            <w:rStyle w:val="Hyperlink"/>
            <w:rFonts w:eastAsiaTheme="majorEastAsia"/>
            <w:noProof/>
          </w:rPr>
          <w:t>Retirement and Financial Services Overview</w:t>
        </w:r>
        <w:r w:rsidR="00A072A6">
          <w:rPr>
            <w:noProof/>
            <w:webHidden/>
          </w:rPr>
          <w:tab/>
        </w:r>
        <w:r w:rsidR="00A072A6">
          <w:rPr>
            <w:noProof/>
            <w:webHidden/>
          </w:rPr>
          <w:fldChar w:fldCharType="begin"/>
        </w:r>
        <w:r w:rsidR="00A072A6">
          <w:rPr>
            <w:noProof/>
            <w:webHidden/>
          </w:rPr>
          <w:instrText xml:space="preserve"> PAGEREF _Toc11690938 \h </w:instrText>
        </w:r>
        <w:r w:rsidR="00A072A6">
          <w:rPr>
            <w:noProof/>
            <w:webHidden/>
          </w:rPr>
        </w:r>
        <w:r w:rsidR="00A072A6">
          <w:rPr>
            <w:noProof/>
            <w:webHidden/>
          </w:rPr>
          <w:fldChar w:fldCharType="separate"/>
        </w:r>
        <w:r w:rsidR="00A072A6">
          <w:rPr>
            <w:noProof/>
            <w:webHidden/>
          </w:rPr>
          <w:t>6</w:t>
        </w:r>
        <w:r w:rsidR="00A072A6">
          <w:rPr>
            <w:noProof/>
            <w:webHidden/>
          </w:rPr>
          <w:fldChar w:fldCharType="end"/>
        </w:r>
      </w:hyperlink>
    </w:p>
    <w:p w:rsidR="00A072A6" w:rsidRDefault="00EC0C22">
      <w:pPr>
        <w:pStyle w:val="TOC2"/>
        <w:tabs>
          <w:tab w:val="right" w:leader="dot" w:pos="9449"/>
        </w:tabs>
        <w:rPr>
          <w:noProof/>
        </w:rPr>
      </w:pPr>
      <w:hyperlink w:anchor="_Toc11690939" w:history="1">
        <w:r w:rsidR="00A072A6" w:rsidRPr="00496022">
          <w:rPr>
            <w:rStyle w:val="Hyperlink"/>
            <w:rFonts w:eastAsiaTheme="majorEastAsia"/>
            <w:noProof/>
          </w:rPr>
          <w:t>2.1 Introduction</w:t>
        </w:r>
        <w:r w:rsidR="00A072A6">
          <w:rPr>
            <w:noProof/>
            <w:webHidden/>
          </w:rPr>
          <w:tab/>
        </w:r>
        <w:r w:rsidR="00A072A6">
          <w:rPr>
            <w:noProof/>
            <w:webHidden/>
          </w:rPr>
          <w:fldChar w:fldCharType="begin"/>
        </w:r>
        <w:r w:rsidR="00A072A6">
          <w:rPr>
            <w:noProof/>
            <w:webHidden/>
          </w:rPr>
          <w:instrText xml:space="preserve"> PAGEREF _Toc11690939 \h </w:instrText>
        </w:r>
        <w:r w:rsidR="00A072A6">
          <w:rPr>
            <w:noProof/>
            <w:webHidden/>
          </w:rPr>
        </w:r>
        <w:r w:rsidR="00A072A6">
          <w:rPr>
            <w:noProof/>
            <w:webHidden/>
          </w:rPr>
          <w:fldChar w:fldCharType="separate"/>
        </w:r>
        <w:r w:rsidR="00A072A6">
          <w:rPr>
            <w:noProof/>
            <w:webHidden/>
          </w:rPr>
          <w:t>6</w:t>
        </w:r>
        <w:r w:rsidR="00A072A6">
          <w:rPr>
            <w:noProof/>
            <w:webHidden/>
          </w:rPr>
          <w:fldChar w:fldCharType="end"/>
        </w:r>
      </w:hyperlink>
    </w:p>
    <w:p w:rsidR="00A072A6" w:rsidRDefault="00EC0C22">
      <w:pPr>
        <w:pStyle w:val="TOC2"/>
        <w:tabs>
          <w:tab w:val="right" w:leader="dot" w:pos="9449"/>
        </w:tabs>
        <w:rPr>
          <w:noProof/>
        </w:rPr>
      </w:pPr>
      <w:hyperlink w:anchor="_Toc11690940" w:history="1">
        <w:r w:rsidR="00A072A6" w:rsidRPr="00496022">
          <w:rPr>
            <w:rStyle w:val="Hyperlink"/>
            <w:rFonts w:eastAsiaTheme="majorEastAsia"/>
            <w:noProof/>
          </w:rPr>
          <w:t>2.2 Types of Plan</w:t>
        </w:r>
        <w:r w:rsidR="00A072A6">
          <w:rPr>
            <w:noProof/>
            <w:webHidden/>
          </w:rPr>
          <w:tab/>
        </w:r>
        <w:r w:rsidR="00A072A6">
          <w:rPr>
            <w:noProof/>
            <w:webHidden/>
          </w:rPr>
          <w:fldChar w:fldCharType="begin"/>
        </w:r>
        <w:r w:rsidR="00A072A6">
          <w:rPr>
            <w:noProof/>
            <w:webHidden/>
          </w:rPr>
          <w:instrText xml:space="preserve"> PAGEREF _Toc11690940 \h </w:instrText>
        </w:r>
        <w:r w:rsidR="00A072A6">
          <w:rPr>
            <w:noProof/>
            <w:webHidden/>
          </w:rPr>
        </w:r>
        <w:r w:rsidR="00A072A6">
          <w:rPr>
            <w:noProof/>
            <w:webHidden/>
          </w:rPr>
          <w:fldChar w:fldCharType="separate"/>
        </w:r>
        <w:r w:rsidR="00A072A6">
          <w:rPr>
            <w:noProof/>
            <w:webHidden/>
          </w:rPr>
          <w:t>7</w:t>
        </w:r>
        <w:r w:rsidR="00A072A6">
          <w:rPr>
            <w:noProof/>
            <w:webHidden/>
          </w:rPr>
          <w:fldChar w:fldCharType="end"/>
        </w:r>
      </w:hyperlink>
    </w:p>
    <w:p w:rsidR="00A072A6" w:rsidRDefault="00EC0C22">
      <w:pPr>
        <w:pStyle w:val="TOC2"/>
        <w:tabs>
          <w:tab w:val="right" w:leader="dot" w:pos="9449"/>
        </w:tabs>
        <w:rPr>
          <w:noProof/>
        </w:rPr>
      </w:pPr>
      <w:hyperlink w:anchor="_Toc11690941" w:history="1">
        <w:r w:rsidR="00A072A6" w:rsidRPr="00496022">
          <w:rPr>
            <w:rStyle w:val="Hyperlink"/>
            <w:rFonts w:eastAsiaTheme="majorEastAsia"/>
            <w:noProof/>
          </w:rPr>
          <w:t>2.3 Eligibility</w:t>
        </w:r>
        <w:r w:rsidR="00A072A6">
          <w:rPr>
            <w:noProof/>
            <w:webHidden/>
          </w:rPr>
          <w:tab/>
        </w:r>
        <w:r w:rsidR="00A072A6">
          <w:rPr>
            <w:noProof/>
            <w:webHidden/>
          </w:rPr>
          <w:fldChar w:fldCharType="begin"/>
        </w:r>
        <w:r w:rsidR="00A072A6">
          <w:rPr>
            <w:noProof/>
            <w:webHidden/>
          </w:rPr>
          <w:instrText xml:space="preserve"> PAGEREF _Toc11690941 \h </w:instrText>
        </w:r>
        <w:r w:rsidR="00A072A6">
          <w:rPr>
            <w:noProof/>
            <w:webHidden/>
          </w:rPr>
        </w:r>
        <w:r w:rsidR="00A072A6">
          <w:rPr>
            <w:noProof/>
            <w:webHidden/>
          </w:rPr>
          <w:fldChar w:fldCharType="separate"/>
        </w:r>
        <w:r w:rsidR="00A072A6">
          <w:rPr>
            <w:noProof/>
            <w:webHidden/>
          </w:rPr>
          <w:t>8</w:t>
        </w:r>
        <w:r w:rsidR="00A072A6">
          <w:rPr>
            <w:noProof/>
            <w:webHidden/>
          </w:rPr>
          <w:fldChar w:fldCharType="end"/>
        </w:r>
      </w:hyperlink>
    </w:p>
    <w:p w:rsidR="00A072A6" w:rsidRDefault="00EC0C22">
      <w:pPr>
        <w:pStyle w:val="TOC2"/>
        <w:tabs>
          <w:tab w:val="right" w:leader="dot" w:pos="9449"/>
        </w:tabs>
        <w:rPr>
          <w:noProof/>
        </w:rPr>
      </w:pPr>
      <w:hyperlink w:anchor="_Toc11690942" w:history="1">
        <w:r w:rsidR="00A072A6" w:rsidRPr="00496022">
          <w:rPr>
            <w:rStyle w:val="Hyperlink"/>
            <w:rFonts w:eastAsiaTheme="majorEastAsia"/>
            <w:noProof/>
          </w:rPr>
          <w:t>2.4 Contribution</w:t>
        </w:r>
        <w:r w:rsidR="00A072A6">
          <w:rPr>
            <w:noProof/>
            <w:webHidden/>
          </w:rPr>
          <w:tab/>
        </w:r>
        <w:r w:rsidR="00A072A6">
          <w:rPr>
            <w:noProof/>
            <w:webHidden/>
          </w:rPr>
          <w:fldChar w:fldCharType="begin"/>
        </w:r>
        <w:r w:rsidR="00A072A6">
          <w:rPr>
            <w:noProof/>
            <w:webHidden/>
          </w:rPr>
          <w:instrText xml:space="preserve"> PAGEREF _Toc11690942 \h </w:instrText>
        </w:r>
        <w:r w:rsidR="00A072A6">
          <w:rPr>
            <w:noProof/>
            <w:webHidden/>
          </w:rPr>
        </w:r>
        <w:r w:rsidR="00A072A6">
          <w:rPr>
            <w:noProof/>
            <w:webHidden/>
          </w:rPr>
          <w:fldChar w:fldCharType="separate"/>
        </w:r>
        <w:r w:rsidR="00A072A6">
          <w:rPr>
            <w:noProof/>
            <w:webHidden/>
          </w:rPr>
          <w:t>10</w:t>
        </w:r>
        <w:r w:rsidR="00A072A6">
          <w:rPr>
            <w:noProof/>
            <w:webHidden/>
          </w:rPr>
          <w:fldChar w:fldCharType="end"/>
        </w:r>
      </w:hyperlink>
    </w:p>
    <w:p w:rsidR="00A072A6" w:rsidRDefault="00EC0C22">
      <w:pPr>
        <w:pStyle w:val="TOC2"/>
        <w:tabs>
          <w:tab w:val="right" w:leader="dot" w:pos="9449"/>
        </w:tabs>
        <w:rPr>
          <w:noProof/>
        </w:rPr>
      </w:pPr>
      <w:hyperlink w:anchor="_Toc11690943" w:history="1">
        <w:r w:rsidR="00A072A6" w:rsidRPr="00496022">
          <w:rPr>
            <w:rStyle w:val="Hyperlink"/>
            <w:rFonts w:eastAsiaTheme="majorEastAsia"/>
            <w:noProof/>
          </w:rPr>
          <w:t>2.5 Vesting</w:t>
        </w:r>
        <w:r w:rsidR="00A072A6">
          <w:rPr>
            <w:noProof/>
            <w:webHidden/>
          </w:rPr>
          <w:tab/>
        </w:r>
        <w:r w:rsidR="00A072A6">
          <w:rPr>
            <w:noProof/>
            <w:webHidden/>
          </w:rPr>
          <w:fldChar w:fldCharType="begin"/>
        </w:r>
        <w:r w:rsidR="00A072A6">
          <w:rPr>
            <w:noProof/>
            <w:webHidden/>
          </w:rPr>
          <w:instrText xml:space="preserve"> PAGEREF _Toc11690943 \h </w:instrText>
        </w:r>
        <w:r w:rsidR="00A072A6">
          <w:rPr>
            <w:noProof/>
            <w:webHidden/>
          </w:rPr>
        </w:r>
        <w:r w:rsidR="00A072A6">
          <w:rPr>
            <w:noProof/>
            <w:webHidden/>
          </w:rPr>
          <w:fldChar w:fldCharType="separate"/>
        </w:r>
        <w:r w:rsidR="00A072A6">
          <w:rPr>
            <w:noProof/>
            <w:webHidden/>
          </w:rPr>
          <w:t>12</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44" w:history="1">
        <w:r w:rsidR="00A072A6" w:rsidRPr="00496022">
          <w:rPr>
            <w:rStyle w:val="Hyperlink"/>
            <w:rFonts w:eastAsiaTheme="majorEastAsia"/>
            <w:noProof/>
          </w:rPr>
          <w:t>2.5.1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Overview</w:t>
        </w:r>
        <w:r w:rsidR="00A072A6">
          <w:rPr>
            <w:noProof/>
            <w:webHidden/>
          </w:rPr>
          <w:tab/>
        </w:r>
        <w:r w:rsidR="00A072A6">
          <w:rPr>
            <w:noProof/>
            <w:webHidden/>
          </w:rPr>
          <w:fldChar w:fldCharType="begin"/>
        </w:r>
        <w:r w:rsidR="00A072A6">
          <w:rPr>
            <w:noProof/>
            <w:webHidden/>
          </w:rPr>
          <w:instrText xml:space="preserve"> PAGEREF _Toc11690944 \h </w:instrText>
        </w:r>
        <w:r w:rsidR="00A072A6">
          <w:rPr>
            <w:noProof/>
            <w:webHidden/>
          </w:rPr>
        </w:r>
        <w:r w:rsidR="00A072A6">
          <w:rPr>
            <w:noProof/>
            <w:webHidden/>
          </w:rPr>
          <w:fldChar w:fldCharType="separate"/>
        </w:r>
        <w:r w:rsidR="00A072A6">
          <w:rPr>
            <w:noProof/>
            <w:webHidden/>
          </w:rPr>
          <w:t>12</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45" w:history="1">
        <w:r w:rsidR="00A072A6" w:rsidRPr="00496022">
          <w:rPr>
            <w:rStyle w:val="Hyperlink"/>
            <w:rFonts w:eastAsiaTheme="majorEastAsia"/>
            <w:noProof/>
          </w:rPr>
          <w:t>2.5.2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Vesting Credit</w:t>
        </w:r>
        <w:r w:rsidR="00A072A6">
          <w:rPr>
            <w:noProof/>
            <w:webHidden/>
          </w:rPr>
          <w:tab/>
        </w:r>
        <w:r w:rsidR="00A072A6">
          <w:rPr>
            <w:noProof/>
            <w:webHidden/>
          </w:rPr>
          <w:fldChar w:fldCharType="begin"/>
        </w:r>
        <w:r w:rsidR="00A072A6">
          <w:rPr>
            <w:noProof/>
            <w:webHidden/>
          </w:rPr>
          <w:instrText xml:space="preserve"> PAGEREF _Toc11690945 \h </w:instrText>
        </w:r>
        <w:r w:rsidR="00A072A6">
          <w:rPr>
            <w:noProof/>
            <w:webHidden/>
          </w:rPr>
        </w:r>
        <w:r w:rsidR="00A072A6">
          <w:rPr>
            <w:noProof/>
            <w:webHidden/>
          </w:rPr>
          <w:fldChar w:fldCharType="separate"/>
        </w:r>
        <w:r w:rsidR="00A072A6">
          <w:rPr>
            <w:noProof/>
            <w:webHidden/>
          </w:rPr>
          <w:t>12</w:t>
        </w:r>
        <w:r w:rsidR="00A072A6">
          <w:rPr>
            <w:noProof/>
            <w:webHidden/>
          </w:rPr>
          <w:fldChar w:fldCharType="end"/>
        </w:r>
      </w:hyperlink>
    </w:p>
    <w:p w:rsidR="00A072A6" w:rsidRDefault="00EC0C22">
      <w:pPr>
        <w:pStyle w:val="TOC2"/>
        <w:tabs>
          <w:tab w:val="right" w:leader="dot" w:pos="9449"/>
        </w:tabs>
        <w:rPr>
          <w:noProof/>
        </w:rPr>
      </w:pPr>
      <w:hyperlink w:anchor="_Toc11690946" w:history="1">
        <w:r w:rsidR="00A072A6" w:rsidRPr="00496022">
          <w:rPr>
            <w:rStyle w:val="Hyperlink"/>
            <w:rFonts w:eastAsiaTheme="majorEastAsia"/>
            <w:noProof/>
          </w:rPr>
          <w:t>2.6 Forfeitures</w:t>
        </w:r>
        <w:r w:rsidR="00A072A6">
          <w:rPr>
            <w:noProof/>
            <w:webHidden/>
          </w:rPr>
          <w:tab/>
        </w:r>
        <w:r w:rsidR="00A072A6">
          <w:rPr>
            <w:noProof/>
            <w:webHidden/>
          </w:rPr>
          <w:fldChar w:fldCharType="begin"/>
        </w:r>
        <w:r w:rsidR="00A072A6">
          <w:rPr>
            <w:noProof/>
            <w:webHidden/>
          </w:rPr>
          <w:instrText xml:space="preserve"> PAGEREF _Toc11690946 \h </w:instrText>
        </w:r>
        <w:r w:rsidR="00A072A6">
          <w:rPr>
            <w:noProof/>
            <w:webHidden/>
          </w:rPr>
        </w:r>
        <w:r w:rsidR="00A072A6">
          <w:rPr>
            <w:noProof/>
            <w:webHidden/>
          </w:rPr>
          <w:fldChar w:fldCharType="separate"/>
        </w:r>
        <w:r w:rsidR="00A072A6">
          <w:rPr>
            <w:noProof/>
            <w:webHidden/>
          </w:rPr>
          <w:t>14</w:t>
        </w:r>
        <w:r w:rsidR="00A072A6">
          <w:rPr>
            <w:noProof/>
            <w:webHidden/>
          </w:rPr>
          <w:fldChar w:fldCharType="end"/>
        </w:r>
      </w:hyperlink>
    </w:p>
    <w:p w:rsidR="00A072A6" w:rsidRDefault="00EC0C22">
      <w:pPr>
        <w:pStyle w:val="TOC2"/>
        <w:tabs>
          <w:tab w:val="right" w:leader="dot" w:pos="9449"/>
        </w:tabs>
        <w:rPr>
          <w:noProof/>
        </w:rPr>
      </w:pPr>
      <w:hyperlink w:anchor="_Toc11690947" w:history="1">
        <w:r w:rsidR="00A072A6" w:rsidRPr="00496022">
          <w:rPr>
            <w:rStyle w:val="Hyperlink"/>
            <w:rFonts w:eastAsiaTheme="majorEastAsia"/>
            <w:noProof/>
          </w:rPr>
          <w:t>2.7 Account Activity</w:t>
        </w:r>
        <w:r w:rsidR="00A072A6">
          <w:rPr>
            <w:noProof/>
            <w:webHidden/>
          </w:rPr>
          <w:tab/>
        </w:r>
        <w:r w:rsidR="00A072A6">
          <w:rPr>
            <w:noProof/>
            <w:webHidden/>
          </w:rPr>
          <w:fldChar w:fldCharType="begin"/>
        </w:r>
        <w:r w:rsidR="00A072A6">
          <w:rPr>
            <w:noProof/>
            <w:webHidden/>
          </w:rPr>
          <w:instrText xml:space="preserve"> PAGEREF _Toc11690947 \h </w:instrText>
        </w:r>
        <w:r w:rsidR="00A072A6">
          <w:rPr>
            <w:noProof/>
            <w:webHidden/>
          </w:rPr>
        </w:r>
        <w:r w:rsidR="00A072A6">
          <w:rPr>
            <w:noProof/>
            <w:webHidden/>
          </w:rPr>
          <w:fldChar w:fldCharType="separate"/>
        </w:r>
        <w:r w:rsidR="00A072A6">
          <w:rPr>
            <w:noProof/>
            <w:webHidden/>
          </w:rPr>
          <w:t>14</w:t>
        </w:r>
        <w:r w:rsidR="00A072A6">
          <w:rPr>
            <w:noProof/>
            <w:webHidden/>
          </w:rPr>
          <w:fldChar w:fldCharType="end"/>
        </w:r>
      </w:hyperlink>
    </w:p>
    <w:p w:rsidR="00A072A6" w:rsidRDefault="00EC0C22">
      <w:pPr>
        <w:pStyle w:val="TOC2"/>
        <w:tabs>
          <w:tab w:val="right" w:leader="dot" w:pos="9449"/>
        </w:tabs>
        <w:rPr>
          <w:noProof/>
        </w:rPr>
      </w:pPr>
      <w:hyperlink w:anchor="_Toc11690948" w:history="1">
        <w:r w:rsidR="00A072A6" w:rsidRPr="00496022">
          <w:rPr>
            <w:rStyle w:val="Hyperlink"/>
            <w:rFonts w:eastAsiaTheme="majorEastAsia"/>
            <w:noProof/>
          </w:rPr>
          <w:t>2.8 Loans</w:t>
        </w:r>
        <w:r w:rsidR="00A072A6">
          <w:rPr>
            <w:noProof/>
            <w:webHidden/>
          </w:rPr>
          <w:tab/>
        </w:r>
        <w:r w:rsidR="00A072A6">
          <w:rPr>
            <w:noProof/>
            <w:webHidden/>
          </w:rPr>
          <w:fldChar w:fldCharType="begin"/>
        </w:r>
        <w:r w:rsidR="00A072A6">
          <w:rPr>
            <w:noProof/>
            <w:webHidden/>
          </w:rPr>
          <w:instrText xml:space="preserve"> PAGEREF _Toc11690948 \h </w:instrText>
        </w:r>
        <w:r w:rsidR="00A072A6">
          <w:rPr>
            <w:noProof/>
            <w:webHidden/>
          </w:rPr>
        </w:r>
        <w:r w:rsidR="00A072A6">
          <w:rPr>
            <w:noProof/>
            <w:webHidden/>
          </w:rPr>
          <w:fldChar w:fldCharType="separate"/>
        </w:r>
        <w:r w:rsidR="00A072A6">
          <w:rPr>
            <w:noProof/>
            <w:webHidden/>
          </w:rPr>
          <w:t>16</w:t>
        </w:r>
        <w:r w:rsidR="00A072A6">
          <w:rPr>
            <w:noProof/>
            <w:webHidden/>
          </w:rPr>
          <w:fldChar w:fldCharType="end"/>
        </w:r>
      </w:hyperlink>
    </w:p>
    <w:p w:rsidR="00A072A6" w:rsidRDefault="00EC0C22">
      <w:pPr>
        <w:pStyle w:val="TOC2"/>
        <w:tabs>
          <w:tab w:val="right" w:leader="dot" w:pos="9449"/>
        </w:tabs>
        <w:rPr>
          <w:noProof/>
        </w:rPr>
      </w:pPr>
      <w:hyperlink w:anchor="_Toc11690949" w:history="1">
        <w:r w:rsidR="00A072A6" w:rsidRPr="00496022">
          <w:rPr>
            <w:rStyle w:val="Hyperlink"/>
            <w:rFonts w:eastAsiaTheme="majorEastAsia"/>
            <w:noProof/>
          </w:rPr>
          <w:t>2.9 Withdrawal</w:t>
        </w:r>
        <w:r w:rsidR="00A072A6">
          <w:rPr>
            <w:noProof/>
            <w:webHidden/>
          </w:rPr>
          <w:tab/>
        </w:r>
        <w:r w:rsidR="00A072A6">
          <w:rPr>
            <w:noProof/>
            <w:webHidden/>
          </w:rPr>
          <w:fldChar w:fldCharType="begin"/>
        </w:r>
        <w:r w:rsidR="00A072A6">
          <w:rPr>
            <w:noProof/>
            <w:webHidden/>
          </w:rPr>
          <w:instrText xml:space="preserve"> PAGEREF _Toc11690949 \h </w:instrText>
        </w:r>
        <w:r w:rsidR="00A072A6">
          <w:rPr>
            <w:noProof/>
            <w:webHidden/>
          </w:rPr>
        </w:r>
        <w:r w:rsidR="00A072A6">
          <w:rPr>
            <w:noProof/>
            <w:webHidden/>
          </w:rPr>
          <w:fldChar w:fldCharType="separate"/>
        </w:r>
        <w:r w:rsidR="00A072A6">
          <w:rPr>
            <w:noProof/>
            <w:webHidden/>
          </w:rPr>
          <w:t>19</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50" w:history="1">
        <w:r w:rsidR="00A072A6" w:rsidRPr="00496022">
          <w:rPr>
            <w:rStyle w:val="Hyperlink"/>
            <w:rFonts w:eastAsiaTheme="majorEastAsia"/>
            <w:noProof/>
          </w:rPr>
          <w:t>2.9.1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Taxation of In-Service Withdrawals</w:t>
        </w:r>
        <w:r w:rsidR="00A072A6">
          <w:rPr>
            <w:noProof/>
            <w:webHidden/>
          </w:rPr>
          <w:tab/>
        </w:r>
        <w:r w:rsidR="00A072A6">
          <w:rPr>
            <w:noProof/>
            <w:webHidden/>
          </w:rPr>
          <w:fldChar w:fldCharType="begin"/>
        </w:r>
        <w:r w:rsidR="00A072A6">
          <w:rPr>
            <w:noProof/>
            <w:webHidden/>
          </w:rPr>
          <w:instrText xml:space="preserve"> PAGEREF _Toc11690950 \h </w:instrText>
        </w:r>
        <w:r w:rsidR="00A072A6">
          <w:rPr>
            <w:noProof/>
            <w:webHidden/>
          </w:rPr>
        </w:r>
        <w:r w:rsidR="00A072A6">
          <w:rPr>
            <w:noProof/>
            <w:webHidden/>
          </w:rPr>
          <w:fldChar w:fldCharType="separate"/>
        </w:r>
        <w:r w:rsidR="00A072A6">
          <w:rPr>
            <w:noProof/>
            <w:webHidden/>
          </w:rPr>
          <w:t>20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51" w:history="1">
        <w:r w:rsidR="00A072A6" w:rsidRPr="00496022">
          <w:rPr>
            <w:rStyle w:val="Hyperlink"/>
            <w:rFonts w:eastAsiaTheme="majorEastAsia"/>
            <w:noProof/>
          </w:rPr>
          <w:t>2.9.2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Regular Withdrawal</w:t>
        </w:r>
        <w:r w:rsidR="00A072A6">
          <w:rPr>
            <w:noProof/>
            <w:webHidden/>
          </w:rPr>
          <w:tab/>
        </w:r>
        <w:r w:rsidR="00A072A6">
          <w:rPr>
            <w:noProof/>
            <w:webHidden/>
          </w:rPr>
          <w:fldChar w:fldCharType="begin"/>
        </w:r>
        <w:r w:rsidR="00A072A6">
          <w:rPr>
            <w:noProof/>
            <w:webHidden/>
          </w:rPr>
          <w:instrText xml:space="preserve"> PAGEREF _Toc11690951 \h </w:instrText>
        </w:r>
        <w:r w:rsidR="00A072A6">
          <w:rPr>
            <w:noProof/>
            <w:webHidden/>
          </w:rPr>
        </w:r>
        <w:r w:rsidR="00A072A6">
          <w:rPr>
            <w:noProof/>
            <w:webHidden/>
          </w:rPr>
          <w:fldChar w:fldCharType="separate"/>
        </w:r>
        <w:r w:rsidR="00A072A6">
          <w:rPr>
            <w:noProof/>
            <w:webHidden/>
          </w:rPr>
          <w:t>21</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52" w:history="1">
        <w:r w:rsidR="00A072A6" w:rsidRPr="00496022">
          <w:rPr>
            <w:rStyle w:val="Hyperlink"/>
            <w:rFonts w:eastAsiaTheme="majorEastAsia"/>
            <w:noProof/>
          </w:rPr>
          <w:t>2.9.3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Hardship Withdrawal</w:t>
        </w:r>
        <w:r w:rsidR="00A072A6">
          <w:rPr>
            <w:noProof/>
            <w:webHidden/>
          </w:rPr>
          <w:tab/>
        </w:r>
        <w:r w:rsidR="00A072A6">
          <w:rPr>
            <w:noProof/>
            <w:webHidden/>
          </w:rPr>
          <w:fldChar w:fldCharType="begin"/>
        </w:r>
        <w:r w:rsidR="00A072A6">
          <w:rPr>
            <w:noProof/>
            <w:webHidden/>
          </w:rPr>
          <w:instrText xml:space="preserve"> PAGEREF _Toc11690952 \h </w:instrText>
        </w:r>
        <w:r w:rsidR="00A072A6">
          <w:rPr>
            <w:noProof/>
            <w:webHidden/>
          </w:rPr>
        </w:r>
        <w:r w:rsidR="00A072A6">
          <w:rPr>
            <w:noProof/>
            <w:webHidden/>
          </w:rPr>
          <w:fldChar w:fldCharType="separate"/>
        </w:r>
        <w:r w:rsidR="00A072A6">
          <w:rPr>
            <w:noProof/>
            <w:webHidden/>
          </w:rPr>
          <w:t>21</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53" w:history="1">
        <w:r w:rsidR="00A072A6" w:rsidRPr="00496022">
          <w:rPr>
            <w:rStyle w:val="Hyperlink"/>
            <w:rFonts w:eastAsiaTheme="majorEastAsia"/>
            <w:noProof/>
          </w:rPr>
          <w:t>2.9.4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Age 59 ½ Withdrawal</w:t>
        </w:r>
        <w:r w:rsidR="00A072A6">
          <w:rPr>
            <w:noProof/>
            <w:webHidden/>
          </w:rPr>
          <w:tab/>
        </w:r>
        <w:r w:rsidR="00A072A6">
          <w:rPr>
            <w:noProof/>
            <w:webHidden/>
          </w:rPr>
          <w:fldChar w:fldCharType="begin"/>
        </w:r>
        <w:r w:rsidR="00A072A6">
          <w:rPr>
            <w:noProof/>
            <w:webHidden/>
          </w:rPr>
          <w:instrText xml:space="preserve"> PAGEREF _Toc11690953 \h </w:instrText>
        </w:r>
        <w:r w:rsidR="00A072A6">
          <w:rPr>
            <w:noProof/>
            <w:webHidden/>
          </w:rPr>
        </w:r>
        <w:r w:rsidR="00A072A6">
          <w:rPr>
            <w:noProof/>
            <w:webHidden/>
          </w:rPr>
          <w:fldChar w:fldCharType="separate"/>
        </w:r>
        <w:r w:rsidR="00A072A6">
          <w:rPr>
            <w:noProof/>
            <w:webHidden/>
          </w:rPr>
          <w:t>22</w:t>
        </w:r>
        <w:r w:rsidR="00A072A6">
          <w:rPr>
            <w:noProof/>
            <w:webHidden/>
          </w:rPr>
          <w:fldChar w:fldCharType="end"/>
        </w:r>
      </w:hyperlink>
    </w:p>
    <w:p w:rsidR="00A072A6" w:rsidRDefault="00EC0C22">
      <w:pPr>
        <w:pStyle w:val="TOC2"/>
        <w:tabs>
          <w:tab w:val="right" w:leader="dot" w:pos="9449"/>
        </w:tabs>
        <w:rPr>
          <w:noProof/>
        </w:rPr>
      </w:pPr>
      <w:hyperlink w:anchor="_Toc11690954" w:history="1">
        <w:r w:rsidR="00A072A6" w:rsidRPr="00496022">
          <w:rPr>
            <w:rStyle w:val="Hyperlink"/>
            <w:rFonts w:eastAsiaTheme="majorEastAsia"/>
            <w:noProof/>
          </w:rPr>
          <w:t>2.10 Rollover</w:t>
        </w:r>
        <w:r w:rsidR="00A072A6">
          <w:rPr>
            <w:noProof/>
            <w:webHidden/>
          </w:rPr>
          <w:tab/>
        </w:r>
        <w:r w:rsidR="00A072A6">
          <w:rPr>
            <w:noProof/>
            <w:webHidden/>
          </w:rPr>
          <w:fldChar w:fldCharType="begin"/>
        </w:r>
        <w:r w:rsidR="00A072A6">
          <w:rPr>
            <w:noProof/>
            <w:webHidden/>
          </w:rPr>
          <w:instrText xml:space="preserve"> PAGEREF _Toc11690954 \h </w:instrText>
        </w:r>
        <w:r w:rsidR="00A072A6">
          <w:rPr>
            <w:noProof/>
            <w:webHidden/>
          </w:rPr>
        </w:r>
        <w:r w:rsidR="00A072A6">
          <w:rPr>
            <w:noProof/>
            <w:webHidden/>
          </w:rPr>
          <w:fldChar w:fldCharType="separate"/>
        </w:r>
        <w:r w:rsidR="00A072A6">
          <w:rPr>
            <w:noProof/>
            <w:webHidden/>
          </w:rPr>
          <w:t>23</w:t>
        </w:r>
        <w:r w:rsidR="00A072A6">
          <w:rPr>
            <w:noProof/>
            <w:webHidden/>
          </w:rPr>
          <w:fldChar w:fldCharType="end"/>
        </w:r>
      </w:hyperlink>
    </w:p>
    <w:p w:rsidR="00A072A6" w:rsidRDefault="00EC0C22">
      <w:pPr>
        <w:pStyle w:val="TOC2"/>
        <w:tabs>
          <w:tab w:val="right" w:leader="dot" w:pos="9449"/>
        </w:tabs>
        <w:rPr>
          <w:noProof/>
        </w:rPr>
      </w:pPr>
      <w:hyperlink w:anchor="_Toc11690955" w:history="1">
        <w:r w:rsidR="00A072A6" w:rsidRPr="00496022">
          <w:rPr>
            <w:rStyle w:val="Hyperlink"/>
            <w:rFonts w:eastAsiaTheme="majorEastAsia"/>
            <w:noProof/>
          </w:rPr>
          <w:t>2.11 Distribution</w:t>
        </w:r>
        <w:r w:rsidR="00A072A6">
          <w:rPr>
            <w:noProof/>
            <w:webHidden/>
          </w:rPr>
          <w:tab/>
        </w:r>
        <w:r w:rsidR="00A072A6">
          <w:rPr>
            <w:noProof/>
            <w:webHidden/>
          </w:rPr>
          <w:fldChar w:fldCharType="begin"/>
        </w:r>
        <w:r w:rsidR="00A072A6">
          <w:rPr>
            <w:noProof/>
            <w:webHidden/>
          </w:rPr>
          <w:instrText xml:space="preserve"> PAGEREF _Toc11690955 \h </w:instrText>
        </w:r>
        <w:r w:rsidR="00A072A6">
          <w:rPr>
            <w:noProof/>
            <w:webHidden/>
          </w:rPr>
        </w:r>
        <w:r w:rsidR="00A072A6">
          <w:rPr>
            <w:noProof/>
            <w:webHidden/>
          </w:rPr>
          <w:fldChar w:fldCharType="separate"/>
        </w:r>
        <w:r w:rsidR="00A072A6">
          <w:rPr>
            <w:noProof/>
            <w:webHidden/>
          </w:rPr>
          <w:t>25</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56" w:history="1">
        <w:r w:rsidR="00A072A6" w:rsidRPr="00496022">
          <w:rPr>
            <w:rStyle w:val="Hyperlink"/>
            <w:rFonts w:eastAsiaTheme="majorEastAsia"/>
            <w:noProof/>
          </w:rPr>
          <w:t>2.11.1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Final Distribution Requirements</w:t>
        </w:r>
        <w:r w:rsidR="00A072A6">
          <w:rPr>
            <w:noProof/>
            <w:webHidden/>
          </w:rPr>
          <w:tab/>
        </w:r>
        <w:r w:rsidR="00A072A6">
          <w:rPr>
            <w:noProof/>
            <w:webHidden/>
          </w:rPr>
          <w:fldChar w:fldCharType="begin"/>
        </w:r>
        <w:r w:rsidR="00A072A6">
          <w:rPr>
            <w:noProof/>
            <w:webHidden/>
          </w:rPr>
          <w:instrText xml:space="preserve"> PAGEREF _Toc11690956 \h </w:instrText>
        </w:r>
        <w:r w:rsidR="00A072A6">
          <w:rPr>
            <w:noProof/>
            <w:webHidden/>
          </w:rPr>
        </w:r>
        <w:r w:rsidR="00A072A6">
          <w:rPr>
            <w:noProof/>
            <w:webHidden/>
          </w:rPr>
          <w:fldChar w:fldCharType="separate"/>
        </w:r>
        <w:r w:rsidR="00A072A6">
          <w:rPr>
            <w:noProof/>
            <w:webHidden/>
          </w:rPr>
          <w:t>26</w:t>
        </w:r>
        <w:r w:rsidR="00A072A6">
          <w:rPr>
            <w:noProof/>
            <w:webHidden/>
          </w:rPr>
          <w:fldChar w:fldCharType="end"/>
        </w:r>
      </w:hyperlink>
    </w:p>
    <w:p w:rsidR="00A072A6" w:rsidRDefault="00EC0C22">
      <w:pPr>
        <w:pStyle w:val="TOC3"/>
        <w:tabs>
          <w:tab w:val="left" w:pos="1540"/>
          <w:tab w:val="right" w:leader="dot" w:pos="9449"/>
        </w:tabs>
        <w:rPr>
          <w:noProof/>
        </w:rPr>
      </w:pPr>
      <w:hyperlink w:anchor="_Toc11690957" w:history="1">
        <w:r w:rsidR="00A072A6" w:rsidRPr="00496022">
          <w:rPr>
            <w:rStyle w:val="Hyperlink"/>
            <w:rFonts w:ascii="Arial Unicode MS" w:eastAsia="Arial Unicode MS" w:hAnsi="Arial Unicode MS" w:cs="Arial Unicode MS"/>
            <w:noProof/>
          </w:rPr>
          <w:t>2.11.2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Minimum Required Distribution</w:t>
        </w:r>
        <w:r w:rsidR="00A072A6">
          <w:rPr>
            <w:noProof/>
            <w:webHidden/>
          </w:rPr>
          <w:tab/>
        </w:r>
        <w:r w:rsidR="00A072A6">
          <w:rPr>
            <w:noProof/>
            <w:webHidden/>
          </w:rPr>
          <w:fldChar w:fldCharType="begin"/>
        </w:r>
        <w:r w:rsidR="00A072A6">
          <w:rPr>
            <w:noProof/>
            <w:webHidden/>
          </w:rPr>
          <w:instrText xml:space="preserve"> PAGEREF _Toc11690957 \h </w:instrText>
        </w:r>
        <w:r w:rsidR="00A072A6">
          <w:rPr>
            <w:noProof/>
            <w:webHidden/>
          </w:rPr>
        </w:r>
        <w:r w:rsidR="00A072A6">
          <w:rPr>
            <w:noProof/>
            <w:webHidden/>
          </w:rPr>
          <w:fldChar w:fldCharType="separate"/>
        </w:r>
        <w:r w:rsidR="00A072A6">
          <w:rPr>
            <w:noProof/>
            <w:webHidden/>
          </w:rPr>
          <w:t>28</w:t>
        </w:r>
        <w:r w:rsidR="00A072A6">
          <w:rPr>
            <w:noProof/>
            <w:webHidden/>
          </w:rPr>
          <w:fldChar w:fldCharType="end"/>
        </w:r>
      </w:hyperlink>
    </w:p>
    <w:p w:rsidR="00A072A6" w:rsidRDefault="00EC0C22">
      <w:pPr>
        <w:pStyle w:val="TOC1"/>
        <w:tabs>
          <w:tab w:val="right" w:leader="dot" w:pos="9449"/>
        </w:tabs>
        <w:rPr>
          <w:rFonts w:asciiTheme="minorHAnsi" w:eastAsiaTheme="minorEastAsia" w:hAnsiTheme="minorHAnsi" w:cstheme="minorBidi"/>
          <w:b w:val="0"/>
          <w:bCs w:val="0"/>
          <w:caps w:val="0"/>
          <w:noProof/>
          <w:sz w:val="22"/>
          <w:szCs w:val="22"/>
        </w:rPr>
      </w:pPr>
      <w:hyperlink w:anchor="_Toc11690958" w:history="1">
        <w:r w:rsidR="00A072A6" w:rsidRPr="00496022">
          <w:rPr>
            <w:rStyle w:val="Hyperlink"/>
            <w:rFonts w:eastAsiaTheme="majorEastAsia"/>
            <w:noProof/>
          </w:rPr>
          <w:t>3.0 Omni Plus Application Overview</w:t>
        </w:r>
        <w:r w:rsidR="00A072A6">
          <w:rPr>
            <w:noProof/>
            <w:webHidden/>
          </w:rPr>
          <w:tab/>
        </w:r>
        <w:r w:rsidR="00A072A6">
          <w:rPr>
            <w:noProof/>
            <w:webHidden/>
          </w:rPr>
          <w:fldChar w:fldCharType="begin"/>
        </w:r>
        <w:r w:rsidR="00A072A6">
          <w:rPr>
            <w:noProof/>
            <w:webHidden/>
          </w:rPr>
          <w:instrText xml:space="preserve"> PAGEREF _Toc11690958 \h </w:instrText>
        </w:r>
        <w:r w:rsidR="00A072A6">
          <w:rPr>
            <w:noProof/>
            <w:webHidden/>
          </w:rPr>
        </w:r>
        <w:r w:rsidR="00A072A6">
          <w:rPr>
            <w:noProof/>
            <w:webHidden/>
          </w:rPr>
          <w:fldChar w:fldCharType="separate"/>
        </w:r>
        <w:r w:rsidR="00A072A6">
          <w:rPr>
            <w:noProof/>
            <w:webHidden/>
          </w:rPr>
          <w:t>30</w:t>
        </w:r>
        <w:r w:rsidR="00A072A6">
          <w:rPr>
            <w:noProof/>
            <w:webHidden/>
          </w:rPr>
          <w:fldChar w:fldCharType="end"/>
        </w:r>
      </w:hyperlink>
    </w:p>
    <w:p w:rsidR="00A072A6" w:rsidRDefault="00EC0C22">
      <w:pPr>
        <w:pStyle w:val="TOC2"/>
        <w:tabs>
          <w:tab w:val="right" w:leader="dot" w:pos="9449"/>
        </w:tabs>
        <w:rPr>
          <w:noProof/>
        </w:rPr>
      </w:pPr>
      <w:hyperlink w:anchor="_Toc11690959" w:history="1">
        <w:r w:rsidR="00A072A6" w:rsidRPr="00496022">
          <w:rPr>
            <w:rStyle w:val="Hyperlink"/>
            <w:rFonts w:eastAsiaTheme="majorEastAsia"/>
            <w:noProof/>
          </w:rPr>
          <w:t>3.1 Omni Plus Solution Suite</w:t>
        </w:r>
        <w:r w:rsidR="00A072A6">
          <w:rPr>
            <w:noProof/>
            <w:webHidden/>
          </w:rPr>
          <w:tab/>
        </w:r>
        <w:r w:rsidR="00A072A6">
          <w:rPr>
            <w:noProof/>
            <w:webHidden/>
          </w:rPr>
          <w:fldChar w:fldCharType="begin"/>
        </w:r>
        <w:r w:rsidR="00A072A6">
          <w:rPr>
            <w:noProof/>
            <w:webHidden/>
          </w:rPr>
          <w:instrText xml:space="preserve"> PAGEREF _Toc11690959 \h </w:instrText>
        </w:r>
        <w:r w:rsidR="00A072A6">
          <w:rPr>
            <w:noProof/>
            <w:webHidden/>
          </w:rPr>
        </w:r>
        <w:r w:rsidR="00A072A6">
          <w:rPr>
            <w:noProof/>
            <w:webHidden/>
          </w:rPr>
          <w:fldChar w:fldCharType="separate"/>
        </w:r>
        <w:r w:rsidR="00A072A6">
          <w:rPr>
            <w:noProof/>
            <w:webHidden/>
          </w:rPr>
          <w:t>30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0" w:history="1">
        <w:r w:rsidR="00A072A6" w:rsidRPr="00496022">
          <w:rPr>
            <w:rStyle w:val="Hyperlink"/>
            <w:rFonts w:eastAsiaTheme="majorEastAsia"/>
            <w:noProof/>
          </w:rPr>
          <w:t>3.1.1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 xml:space="preserve"> </w:t>
        </w:r>
        <w:r>
          <w:rPr>
            <w:rStyle w:val="Hyperlink"/>
            <w:rFonts w:eastAsiaTheme="majorEastAsia"/>
            <w:noProof/>
          </w:rPr>
          <w:t>FIS</w:t>
        </w:r>
        <w:r w:rsidR="00A072A6" w:rsidRPr="00496022">
          <w:rPr>
            <w:rStyle w:val="Hyperlink"/>
            <w:rFonts w:eastAsiaTheme="majorEastAsia"/>
            <w:noProof/>
          </w:rPr>
          <w:t xml:space="preserve"> &amp; Omni</w:t>
        </w:r>
        <w:r w:rsidR="00A072A6">
          <w:rPr>
            <w:noProof/>
            <w:webHidden/>
          </w:rPr>
          <w:tab/>
        </w:r>
        <w:r w:rsidR="00A072A6">
          <w:rPr>
            <w:noProof/>
            <w:webHidden/>
          </w:rPr>
          <w:fldChar w:fldCharType="begin"/>
        </w:r>
        <w:r w:rsidR="00A072A6">
          <w:rPr>
            <w:noProof/>
            <w:webHidden/>
          </w:rPr>
          <w:instrText xml:space="preserve"> PAGEREF _Toc11690960 \h </w:instrText>
        </w:r>
        <w:r w:rsidR="00A072A6">
          <w:rPr>
            <w:noProof/>
            <w:webHidden/>
          </w:rPr>
        </w:r>
        <w:r w:rsidR="00A072A6">
          <w:rPr>
            <w:noProof/>
            <w:webHidden/>
          </w:rPr>
          <w:fldChar w:fldCharType="separate"/>
        </w:r>
        <w:r w:rsidR="00A072A6">
          <w:rPr>
            <w:noProof/>
            <w:webHidden/>
          </w:rPr>
          <w:t>30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1" w:history="1">
        <w:r w:rsidR="00A072A6" w:rsidRPr="00496022">
          <w:rPr>
            <w:rStyle w:val="Hyperlink"/>
            <w:rFonts w:eastAsiaTheme="majorEastAsia"/>
            <w:noProof/>
          </w:rPr>
          <w:t>3.1.2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What Omni offers</w:t>
        </w:r>
        <w:r w:rsidR="00A072A6">
          <w:rPr>
            <w:noProof/>
            <w:webHidden/>
          </w:rPr>
          <w:tab/>
        </w:r>
        <w:r w:rsidR="00A072A6">
          <w:rPr>
            <w:noProof/>
            <w:webHidden/>
          </w:rPr>
          <w:fldChar w:fldCharType="begin"/>
        </w:r>
        <w:r w:rsidR="00A072A6">
          <w:rPr>
            <w:noProof/>
            <w:webHidden/>
          </w:rPr>
          <w:instrText xml:space="preserve"> PAGEREF _Toc11690961 \h </w:instrText>
        </w:r>
        <w:r w:rsidR="00A072A6">
          <w:rPr>
            <w:noProof/>
            <w:webHidden/>
          </w:rPr>
        </w:r>
        <w:r w:rsidR="00A072A6">
          <w:rPr>
            <w:noProof/>
            <w:webHidden/>
          </w:rPr>
          <w:fldChar w:fldCharType="separate"/>
        </w:r>
        <w:r w:rsidR="00A072A6">
          <w:rPr>
            <w:noProof/>
            <w:webHidden/>
          </w:rPr>
          <w:t>31</w:t>
        </w:r>
        <w:r w:rsidR="00A072A6">
          <w:rPr>
            <w:noProof/>
            <w:webHidden/>
          </w:rPr>
          <w:fldChar w:fldCharType="end"/>
        </w:r>
      </w:hyperlink>
    </w:p>
    <w:p w:rsidR="00A072A6" w:rsidRDefault="00EC0C22">
      <w:pPr>
        <w:pStyle w:val="TOC2"/>
        <w:tabs>
          <w:tab w:val="right" w:leader="dot" w:pos="9449"/>
        </w:tabs>
        <w:rPr>
          <w:noProof/>
        </w:rPr>
      </w:pPr>
      <w:hyperlink w:anchor="_Toc11690962" w:history="1">
        <w:r w:rsidR="00A072A6" w:rsidRPr="00496022">
          <w:rPr>
            <w:rStyle w:val="Hyperlink"/>
            <w:rFonts w:eastAsiaTheme="majorEastAsia"/>
            <w:noProof/>
          </w:rPr>
          <w:t>3.2 Omni Plus Architecture</w:t>
        </w:r>
        <w:r w:rsidR="00A072A6">
          <w:rPr>
            <w:noProof/>
            <w:webHidden/>
          </w:rPr>
          <w:tab/>
        </w:r>
        <w:r w:rsidR="00A072A6">
          <w:rPr>
            <w:noProof/>
            <w:webHidden/>
          </w:rPr>
          <w:fldChar w:fldCharType="begin"/>
        </w:r>
        <w:r w:rsidR="00A072A6">
          <w:rPr>
            <w:noProof/>
            <w:webHidden/>
          </w:rPr>
          <w:instrText xml:space="preserve"> PAGEREF _Toc11690962 \h </w:instrText>
        </w:r>
        <w:r w:rsidR="00A072A6">
          <w:rPr>
            <w:noProof/>
            <w:webHidden/>
          </w:rPr>
        </w:r>
        <w:r w:rsidR="00A072A6">
          <w:rPr>
            <w:noProof/>
            <w:webHidden/>
          </w:rPr>
          <w:fldChar w:fldCharType="separate"/>
        </w:r>
        <w:r w:rsidR="00A072A6">
          <w:rPr>
            <w:noProof/>
            <w:webHidden/>
          </w:rPr>
          <w:t>36</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3" w:history="1">
        <w:r w:rsidR="00A072A6" w:rsidRPr="00496022">
          <w:rPr>
            <w:rStyle w:val="Hyperlink"/>
            <w:rFonts w:eastAsiaTheme="majorEastAsia"/>
            <w:noProof/>
          </w:rPr>
          <w:t>3.2.1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Overview</w:t>
        </w:r>
        <w:r w:rsidR="00A072A6">
          <w:rPr>
            <w:noProof/>
            <w:webHidden/>
          </w:rPr>
          <w:tab/>
        </w:r>
        <w:r w:rsidR="00A072A6">
          <w:rPr>
            <w:noProof/>
            <w:webHidden/>
          </w:rPr>
          <w:fldChar w:fldCharType="begin"/>
        </w:r>
        <w:r w:rsidR="00A072A6">
          <w:rPr>
            <w:noProof/>
            <w:webHidden/>
          </w:rPr>
          <w:instrText xml:space="preserve"> PAGEREF _Toc11690963 \h </w:instrText>
        </w:r>
        <w:r w:rsidR="00A072A6">
          <w:rPr>
            <w:noProof/>
            <w:webHidden/>
          </w:rPr>
        </w:r>
        <w:r w:rsidR="00A072A6">
          <w:rPr>
            <w:noProof/>
            <w:webHidden/>
          </w:rPr>
          <w:fldChar w:fldCharType="separate"/>
        </w:r>
        <w:r w:rsidR="00A072A6">
          <w:rPr>
            <w:noProof/>
            <w:webHidden/>
          </w:rPr>
          <w:t>36</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4" w:history="1">
        <w:r w:rsidR="00A072A6" w:rsidRPr="00496022">
          <w:rPr>
            <w:rStyle w:val="Hyperlink"/>
            <w:rFonts w:eastAsiaTheme="majorEastAsia"/>
            <w:noProof/>
          </w:rPr>
          <w:t>3.2.2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OmniPlus – Terminologies</w:t>
        </w:r>
        <w:r w:rsidR="00A072A6">
          <w:rPr>
            <w:noProof/>
            <w:webHidden/>
          </w:rPr>
          <w:tab/>
        </w:r>
        <w:r w:rsidR="00A072A6">
          <w:rPr>
            <w:noProof/>
            <w:webHidden/>
          </w:rPr>
          <w:fldChar w:fldCharType="begin"/>
        </w:r>
        <w:r w:rsidR="00A072A6">
          <w:rPr>
            <w:noProof/>
            <w:webHidden/>
          </w:rPr>
          <w:instrText xml:space="preserve"> PAGEREF _Toc11690964 \h </w:instrText>
        </w:r>
        <w:r w:rsidR="00A072A6">
          <w:rPr>
            <w:noProof/>
            <w:webHidden/>
          </w:rPr>
        </w:r>
        <w:r w:rsidR="00A072A6">
          <w:rPr>
            <w:noProof/>
            <w:webHidden/>
          </w:rPr>
          <w:fldChar w:fldCharType="separate"/>
        </w:r>
        <w:r w:rsidR="00A072A6">
          <w:rPr>
            <w:noProof/>
            <w:webHidden/>
          </w:rPr>
          <w:t>38</w:t>
        </w:r>
        <w:r w:rsidR="00A072A6">
          <w:rPr>
            <w:noProof/>
            <w:webHidden/>
          </w:rPr>
          <w:fldChar w:fldCharType="end"/>
        </w:r>
      </w:hyperlink>
    </w:p>
    <w:p w:rsidR="00A072A6" w:rsidRDefault="00EC0C22">
      <w:pPr>
        <w:pStyle w:val="TOC2"/>
        <w:tabs>
          <w:tab w:val="right" w:leader="dot" w:pos="9449"/>
        </w:tabs>
        <w:rPr>
          <w:noProof/>
        </w:rPr>
      </w:pPr>
      <w:hyperlink w:anchor="_Toc11690965" w:history="1">
        <w:r w:rsidR="00A072A6" w:rsidRPr="00496022">
          <w:rPr>
            <w:rStyle w:val="Hyperlink"/>
            <w:rFonts w:eastAsiaTheme="majorEastAsia"/>
            <w:noProof/>
          </w:rPr>
          <w:t>3.3 Omni Plus Database</w:t>
        </w:r>
        <w:r w:rsidR="00A072A6">
          <w:rPr>
            <w:noProof/>
            <w:webHidden/>
          </w:rPr>
          <w:tab/>
        </w:r>
        <w:r w:rsidR="00A072A6">
          <w:rPr>
            <w:noProof/>
            <w:webHidden/>
          </w:rPr>
          <w:fldChar w:fldCharType="begin"/>
        </w:r>
        <w:r w:rsidR="00A072A6">
          <w:rPr>
            <w:noProof/>
            <w:webHidden/>
          </w:rPr>
          <w:instrText xml:space="preserve"> PAGEREF _Toc11690965 \h </w:instrText>
        </w:r>
        <w:r w:rsidR="00A072A6">
          <w:rPr>
            <w:noProof/>
            <w:webHidden/>
          </w:rPr>
        </w:r>
        <w:r w:rsidR="00A072A6">
          <w:rPr>
            <w:noProof/>
            <w:webHidden/>
          </w:rPr>
          <w:fldChar w:fldCharType="separate"/>
        </w:r>
        <w:r w:rsidR="00A072A6">
          <w:rPr>
            <w:noProof/>
            <w:webHidden/>
          </w:rPr>
          <w:t>50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6" w:history="1">
        <w:r w:rsidR="00A072A6" w:rsidRPr="00496022">
          <w:rPr>
            <w:rStyle w:val="Hyperlink"/>
            <w:rFonts w:eastAsiaTheme="majorEastAsia"/>
            <w:noProof/>
          </w:rPr>
          <w:t>3.3.1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Overview</w:t>
        </w:r>
        <w:r w:rsidR="00A072A6">
          <w:rPr>
            <w:noProof/>
            <w:webHidden/>
          </w:rPr>
          <w:tab/>
        </w:r>
        <w:r w:rsidR="00A072A6">
          <w:rPr>
            <w:noProof/>
            <w:webHidden/>
          </w:rPr>
          <w:fldChar w:fldCharType="begin"/>
        </w:r>
        <w:r w:rsidR="00A072A6">
          <w:rPr>
            <w:noProof/>
            <w:webHidden/>
          </w:rPr>
          <w:instrText xml:space="preserve"> PAGEREF _Toc11690966 \h </w:instrText>
        </w:r>
        <w:r w:rsidR="00A072A6">
          <w:rPr>
            <w:noProof/>
            <w:webHidden/>
          </w:rPr>
        </w:r>
        <w:r w:rsidR="00A072A6">
          <w:rPr>
            <w:noProof/>
            <w:webHidden/>
          </w:rPr>
          <w:fldChar w:fldCharType="separate"/>
        </w:r>
        <w:r w:rsidR="00A072A6">
          <w:rPr>
            <w:noProof/>
            <w:webHidden/>
          </w:rPr>
          <w:t>50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7" w:history="1">
        <w:r w:rsidR="00A072A6" w:rsidRPr="00496022">
          <w:rPr>
            <w:rStyle w:val="Hyperlink"/>
            <w:rFonts w:eastAsiaTheme="majorEastAsia"/>
            <w:noProof/>
          </w:rPr>
          <w:t>3.3.2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 plus Database Hierarchy</w:t>
        </w:r>
        <w:r w:rsidR="00A072A6">
          <w:rPr>
            <w:noProof/>
            <w:webHidden/>
          </w:rPr>
          <w:tab/>
        </w:r>
        <w:r w:rsidR="00A072A6">
          <w:rPr>
            <w:noProof/>
            <w:webHidden/>
          </w:rPr>
          <w:fldChar w:fldCharType="begin"/>
        </w:r>
        <w:r w:rsidR="00A072A6">
          <w:rPr>
            <w:noProof/>
            <w:webHidden/>
          </w:rPr>
          <w:instrText xml:space="preserve"> PAGEREF _Toc11690967 \h </w:instrText>
        </w:r>
        <w:r w:rsidR="00A072A6">
          <w:rPr>
            <w:noProof/>
            <w:webHidden/>
          </w:rPr>
        </w:r>
        <w:r w:rsidR="00A072A6">
          <w:rPr>
            <w:noProof/>
            <w:webHidden/>
          </w:rPr>
          <w:fldChar w:fldCharType="separate"/>
        </w:r>
        <w:r w:rsidR="00A072A6">
          <w:rPr>
            <w:noProof/>
            <w:webHidden/>
          </w:rPr>
          <w:t>54</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8" w:history="1">
        <w:r w:rsidR="00A072A6" w:rsidRPr="00496022">
          <w:rPr>
            <w:rStyle w:val="Hyperlink"/>
            <w:rFonts w:eastAsiaTheme="majorEastAsia"/>
            <w:noProof/>
          </w:rPr>
          <w:t>3.3.3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 Plus Record Relationships</w:t>
        </w:r>
        <w:r w:rsidR="00A072A6">
          <w:rPr>
            <w:noProof/>
            <w:webHidden/>
          </w:rPr>
          <w:tab/>
        </w:r>
        <w:r w:rsidR="00A072A6">
          <w:rPr>
            <w:noProof/>
            <w:webHidden/>
          </w:rPr>
          <w:fldChar w:fldCharType="begin"/>
        </w:r>
        <w:r w:rsidR="00A072A6">
          <w:rPr>
            <w:noProof/>
            <w:webHidden/>
          </w:rPr>
          <w:instrText xml:space="preserve"> PAGEREF _Toc11690968 \h </w:instrText>
        </w:r>
        <w:r w:rsidR="00A072A6">
          <w:rPr>
            <w:noProof/>
            <w:webHidden/>
          </w:rPr>
        </w:r>
        <w:r w:rsidR="00A072A6">
          <w:rPr>
            <w:noProof/>
            <w:webHidden/>
          </w:rPr>
          <w:fldChar w:fldCharType="separate"/>
        </w:r>
        <w:r w:rsidR="00A072A6">
          <w:rPr>
            <w:noProof/>
            <w:webHidden/>
          </w:rPr>
          <w:t>55</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69" w:history="1">
        <w:r w:rsidR="00A072A6" w:rsidRPr="00496022">
          <w:rPr>
            <w:rStyle w:val="Hyperlink"/>
            <w:rFonts w:eastAsiaTheme="majorEastAsia"/>
            <w:noProof/>
          </w:rPr>
          <w:t>3.3.4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 Plus Database Relationships</w:t>
        </w:r>
        <w:r w:rsidR="00A072A6">
          <w:rPr>
            <w:noProof/>
            <w:webHidden/>
          </w:rPr>
          <w:tab/>
        </w:r>
        <w:r w:rsidR="00A072A6">
          <w:rPr>
            <w:noProof/>
            <w:webHidden/>
          </w:rPr>
          <w:fldChar w:fldCharType="begin"/>
        </w:r>
        <w:r w:rsidR="00A072A6">
          <w:rPr>
            <w:noProof/>
            <w:webHidden/>
          </w:rPr>
          <w:instrText xml:space="preserve"> PAGEREF _Toc11690969 \h </w:instrText>
        </w:r>
        <w:r w:rsidR="00A072A6">
          <w:rPr>
            <w:noProof/>
            <w:webHidden/>
          </w:rPr>
        </w:r>
        <w:r w:rsidR="00A072A6">
          <w:rPr>
            <w:noProof/>
            <w:webHidden/>
          </w:rPr>
          <w:fldChar w:fldCharType="separate"/>
        </w:r>
        <w:r w:rsidR="00A072A6">
          <w:rPr>
            <w:noProof/>
            <w:webHidden/>
          </w:rPr>
          <w:t>55</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0" w:history="1">
        <w:r w:rsidR="00A072A6" w:rsidRPr="00496022">
          <w:rPr>
            <w:rStyle w:val="Hyperlink"/>
            <w:rFonts w:eastAsiaTheme="majorEastAsia"/>
            <w:noProof/>
          </w:rPr>
          <w:t>3.3.5</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Key Indexed Files</w:t>
        </w:r>
        <w:r w:rsidR="00A072A6">
          <w:rPr>
            <w:noProof/>
            <w:webHidden/>
          </w:rPr>
          <w:tab/>
        </w:r>
        <w:r w:rsidR="00A072A6">
          <w:rPr>
            <w:noProof/>
            <w:webHidden/>
          </w:rPr>
          <w:fldChar w:fldCharType="begin"/>
        </w:r>
        <w:r w:rsidR="00A072A6">
          <w:rPr>
            <w:noProof/>
            <w:webHidden/>
          </w:rPr>
          <w:instrText xml:space="preserve"> PAGEREF _Toc11690970 \h </w:instrText>
        </w:r>
        <w:r w:rsidR="00A072A6">
          <w:rPr>
            <w:noProof/>
            <w:webHidden/>
          </w:rPr>
        </w:r>
        <w:r w:rsidR="00A072A6">
          <w:rPr>
            <w:noProof/>
            <w:webHidden/>
          </w:rPr>
          <w:fldChar w:fldCharType="separate"/>
        </w:r>
        <w:r w:rsidR="00A072A6">
          <w:rPr>
            <w:noProof/>
            <w:webHidden/>
          </w:rPr>
          <w:t>56</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1" w:history="1">
        <w:r w:rsidR="00A072A6" w:rsidRPr="00496022">
          <w:rPr>
            <w:rStyle w:val="Hyperlink"/>
            <w:rFonts w:eastAsiaTheme="majorEastAsia"/>
            <w:noProof/>
          </w:rPr>
          <w:t>3.3.6</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Sequential files</w:t>
        </w:r>
        <w:r w:rsidR="00A072A6">
          <w:rPr>
            <w:noProof/>
            <w:webHidden/>
          </w:rPr>
          <w:tab/>
        </w:r>
        <w:r w:rsidR="00A072A6">
          <w:rPr>
            <w:noProof/>
            <w:webHidden/>
          </w:rPr>
          <w:fldChar w:fldCharType="begin"/>
        </w:r>
        <w:r w:rsidR="00A072A6">
          <w:rPr>
            <w:noProof/>
            <w:webHidden/>
          </w:rPr>
          <w:instrText xml:space="preserve"> PAGEREF _Toc11690971 \h </w:instrText>
        </w:r>
        <w:r w:rsidR="00A072A6">
          <w:rPr>
            <w:noProof/>
            <w:webHidden/>
          </w:rPr>
        </w:r>
        <w:r w:rsidR="00A072A6">
          <w:rPr>
            <w:noProof/>
            <w:webHidden/>
          </w:rPr>
          <w:fldChar w:fldCharType="separate"/>
        </w:r>
        <w:r w:rsidR="00A072A6">
          <w:rPr>
            <w:noProof/>
            <w:webHidden/>
          </w:rPr>
          <w:t>68</w:t>
        </w:r>
        <w:r w:rsidR="00A072A6">
          <w:rPr>
            <w:noProof/>
            <w:webHidden/>
          </w:rPr>
          <w:fldChar w:fldCharType="end"/>
        </w:r>
      </w:hyperlink>
    </w:p>
    <w:p w:rsidR="00A072A6" w:rsidRDefault="00EC0C22">
      <w:pPr>
        <w:pStyle w:val="TOC2"/>
        <w:tabs>
          <w:tab w:val="right" w:leader="dot" w:pos="9449"/>
        </w:tabs>
        <w:rPr>
          <w:noProof/>
        </w:rPr>
      </w:pPr>
      <w:hyperlink w:anchor="_Toc11690972" w:history="1">
        <w:r w:rsidR="00A072A6" w:rsidRPr="00496022">
          <w:rPr>
            <w:rStyle w:val="Hyperlink"/>
            <w:rFonts w:eastAsiaTheme="majorEastAsia"/>
            <w:noProof/>
          </w:rPr>
          <w:t>3.4 Omni Station</w:t>
        </w:r>
        <w:r w:rsidR="00A072A6">
          <w:rPr>
            <w:noProof/>
            <w:webHidden/>
          </w:rPr>
          <w:tab/>
        </w:r>
        <w:r w:rsidR="00A072A6">
          <w:rPr>
            <w:noProof/>
            <w:webHidden/>
          </w:rPr>
          <w:fldChar w:fldCharType="begin"/>
        </w:r>
        <w:r w:rsidR="00A072A6">
          <w:rPr>
            <w:noProof/>
            <w:webHidden/>
          </w:rPr>
          <w:instrText xml:space="preserve"> PAGEREF _Toc11690972 \h </w:instrText>
        </w:r>
        <w:r w:rsidR="00A072A6">
          <w:rPr>
            <w:noProof/>
            <w:webHidden/>
          </w:rPr>
        </w:r>
        <w:r w:rsidR="00A072A6">
          <w:rPr>
            <w:noProof/>
            <w:webHidden/>
          </w:rPr>
          <w:fldChar w:fldCharType="separate"/>
        </w:r>
        <w:r w:rsidR="00A072A6">
          <w:rPr>
            <w:noProof/>
            <w:webHidden/>
          </w:rPr>
          <w:t>69</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3" w:history="1">
        <w:r w:rsidR="00A072A6" w:rsidRPr="00496022">
          <w:rPr>
            <w:rStyle w:val="Hyperlink"/>
            <w:rFonts w:eastAsiaTheme="majorEastAsia"/>
            <w:noProof/>
          </w:rPr>
          <w:t>3.4.1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Getting Started</w:t>
        </w:r>
        <w:r w:rsidR="00A072A6">
          <w:rPr>
            <w:noProof/>
            <w:webHidden/>
          </w:rPr>
          <w:tab/>
        </w:r>
        <w:r w:rsidR="00A072A6">
          <w:rPr>
            <w:noProof/>
            <w:webHidden/>
          </w:rPr>
          <w:fldChar w:fldCharType="begin"/>
        </w:r>
        <w:r w:rsidR="00A072A6">
          <w:rPr>
            <w:noProof/>
            <w:webHidden/>
          </w:rPr>
          <w:instrText xml:space="preserve"> PAGEREF _Toc11690973 \h </w:instrText>
        </w:r>
        <w:r w:rsidR="00A072A6">
          <w:rPr>
            <w:noProof/>
            <w:webHidden/>
          </w:rPr>
        </w:r>
        <w:r w:rsidR="00A072A6">
          <w:rPr>
            <w:noProof/>
            <w:webHidden/>
          </w:rPr>
          <w:fldChar w:fldCharType="separate"/>
        </w:r>
        <w:r w:rsidR="00A072A6">
          <w:rPr>
            <w:noProof/>
            <w:webHidden/>
          </w:rPr>
          <w:t>70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4" w:history="1">
        <w:r w:rsidR="00A072A6" w:rsidRPr="00496022">
          <w:rPr>
            <w:rStyle w:val="Hyperlink"/>
            <w:rFonts w:eastAsiaTheme="majorEastAsia"/>
            <w:noProof/>
          </w:rPr>
          <w:t>3.4.2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Working in the Windows Environment</w:t>
        </w:r>
        <w:r w:rsidR="00A072A6">
          <w:rPr>
            <w:noProof/>
            <w:webHidden/>
          </w:rPr>
          <w:tab/>
        </w:r>
        <w:r w:rsidR="00A072A6">
          <w:rPr>
            <w:noProof/>
            <w:webHidden/>
          </w:rPr>
          <w:fldChar w:fldCharType="begin"/>
        </w:r>
        <w:r w:rsidR="00A072A6">
          <w:rPr>
            <w:noProof/>
            <w:webHidden/>
          </w:rPr>
          <w:instrText xml:space="preserve"> PAGEREF _Toc11690974 \h </w:instrText>
        </w:r>
        <w:r w:rsidR="00A072A6">
          <w:rPr>
            <w:noProof/>
            <w:webHidden/>
          </w:rPr>
        </w:r>
        <w:r w:rsidR="00A072A6">
          <w:rPr>
            <w:noProof/>
            <w:webHidden/>
          </w:rPr>
          <w:fldChar w:fldCharType="separate"/>
        </w:r>
        <w:r w:rsidR="00A072A6">
          <w:rPr>
            <w:noProof/>
            <w:webHidden/>
          </w:rPr>
          <w:t>72</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5" w:history="1">
        <w:r w:rsidR="00A072A6" w:rsidRPr="00496022">
          <w:rPr>
            <w:rStyle w:val="Hyperlink"/>
            <w:rFonts w:eastAsiaTheme="majorEastAsia"/>
            <w:noProof/>
          </w:rPr>
          <w:t>3.4.3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Components - Pull Down Menu</w:t>
        </w:r>
        <w:r w:rsidR="00A072A6">
          <w:rPr>
            <w:noProof/>
            <w:webHidden/>
          </w:rPr>
          <w:tab/>
        </w:r>
        <w:r w:rsidR="00A072A6">
          <w:rPr>
            <w:noProof/>
            <w:webHidden/>
          </w:rPr>
          <w:fldChar w:fldCharType="begin"/>
        </w:r>
        <w:r w:rsidR="00A072A6">
          <w:rPr>
            <w:noProof/>
            <w:webHidden/>
          </w:rPr>
          <w:instrText xml:space="preserve"> PAGEREF _Toc11690975 \h </w:instrText>
        </w:r>
        <w:r w:rsidR="00A072A6">
          <w:rPr>
            <w:noProof/>
            <w:webHidden/>
          </w:rPr>
        </w:r>
        <w:r w:rsidR="00A072A6">
          <w:rPr>
            <w:noProof/>
            <w:webHidden/>
          </w:rPr>
          <w:fldChar w:fldCharType="separate"/>
        </w:r>
        <w:r w:rsidR="00A072A6">
          <w:rPr>
            <w:noProof/>
            <w:webHidden/>
          </w:rPr>
          <w:t>72</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6" w:history="1">
        <w:r w:rsidR="00A072A6" w:rsidRPr="00496022">
          <w:rPr>
            <w:rStyle w:val="Hyperlink"/>
            <w:rFonts w:eastAsiaTheme="majorEastAsia"/>
            <w:noProof/>
          </w:rPr>
          <w:t>3.4.4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Plan Component Menu</w:t>
        </w:r>
        <w:r w:rsidR="00A072A6">
          <w:rPr>
            <w:noProof/>
            <w:webHidden/>
          </w:rPr>
          <w:tab/>
        </w:r>
        <w:r w:rsidR="00A072A6">
          <w:rPr>
            <w:noProof/>
            <w:webHidden/>
          </w:rPr>
          <w:fldChar w:fldCharType="begin"/>
        </w:r>
        <w:r w:rsidR="00A072A6">
          <w:rPr>
            <w:noProof/>
            <w:webHidden/>
          </w:rPr>
          <w:instrText xml:space="preserve"> PAGEREF _Toc11690976 \h </w:instrText>
        </w:r>
        <w:r w:rsidR="00A072A6">
          <w:rPr>
            <w:noProof/>
            <w:webHidden/>
          </w:rPr>
        </w:r>
        <w:r w:rsidR="00A072A6">
          <w:rPr>
            <w:noProof/>
            <w:webHidden/>
          </w:rPr>
          <w:fldChar w:fldCharType="separate"/>
        </w:r>
        <w:r w:rsidR="00A072A6">
          <w:rPr>
            <w:noProof/>
            <w:webHidden/>
          </w:rPr>
          <w:t>73</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7" w:history="1">
        <w:r w:rsidR="00A072A6" w:rsidRPr="00496022">
          <w:rPr>
            <w:rStyle w:val="Hyperlink"/>
            <w:rFonts w:eastAsiaTheme="majorEastAsia"/>
            <w:noProof/>
          </w:rPr>
          <w:t>3.4.5</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Participant Component Menu</w:t>
        </w:r>
        <w:r w:rsidR="00A072A6">
          <w:rPr>
            <w:noProof/>
            <w:webHidden/>
          </w:rPr>
          <w:tab/>
        </w:r>
        <w:r w:rsidR="00A072A6">
          <w:rPr>
            <w:noProof/>
            <w:webHidden/>
          </w:rPr>
          <w:fldChar w:fldCharType="begin"/>
        </w:r>
        <w:r w:rsidR="00A072A6">
          <w:rPr>
            <w:noProof/>
            <w:webHidden/>
          </w:rPr>
          <w:instrText xml:space="preserve"> PAGEREF _Toc11690977 \h </w:instrText>
        </w:r>
        <w:r w:rsidR="00A072A6">
          <w:rPr>
            <w:noProof/>
            <w:webHidden/>
          </w:rPr>
        </w:r>
        <w:r w:rsidR="00A072A6">
          <w:rPr>
            <w:noProof/>
            <w:webHidden/>
          </w:rPr>
          <w:fldChar w:fldCharType="separate"/>
        </w:r>
        <w:r w:rsidR="00A072A6">
          <w:rPr>
            <w:noProof/>
            <w:webHidden/>
          </w:rPr>
          <w:t>75</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8" w:history="1">
        <w:r w:rsidR="00A072A6" w:rsidRPr="00496022">
          <w:rPr>
            <w:rStyle w:val="Hyperlink"/>
            <w:rFonts w:eastAsiaTheme="majorEastAsia"/>
            <w:noProof/>
          </w:rPr>
          <w:t>3.4.1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Fund Component Menu</w:t>
        </w:r>
        <w:r w:rsidR="00A072A6">
          <w:rPr>
            <w:noProof/>
            <w:webHidden/>
          </w:rPr>
          <w:tab/>
        </w:r>
        <w:r w:rsidR="00A072A6">
          <w:rPr>
            <w:noProof/>
            <w:webHidden/>
          </w:rPr>
          <w:fldChar w:fldCharType="begin"/>
        </w:r>
        <w:r w:rsidR="00A072A6">
          <w:rPr>
            <w:noProof/>
            <w:webHidden/>
          </w:rPr>
          <w:instrText xml:space="preserve"> PAGEREF _Toc11690978 \h </w:instrText>
        </w:r>
        <w:r w:rsidR="00A072A6">
          <w:rPr>
            <w:noProof/>
            <w:webHidden/>
          </w:rPr>
        </w:r>
        <w:r w:rsidR="00A072A6">
          <w:rPr>
            <w:noProof/>
            <w:webHidden/>
          </w:rPr>
          <w:fldChar w:fldCharType="separate"/>
        </w:r>
        <w:r w:rsidR="00A072A6">
          <w:rPr>
            <w:noProof/>
            <w:webHidden/>
          </w:rPr>
          <w:t>76</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79" w:history="1">
        <w:r w:rsidR="00A072A6" w:rsidRPr="00496022">
          <w:rPr>
            <w:rStyle w:val="Hyperlink"/>
            <w:rFonts w:eastAsiaTheme="majorEastAsia"/>
            <w:noProof/>
          </w:rPr>
          <w:t>3.4.2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Right Click Mouse Functions</w:t>
        </w:r>
        <w:r w:rsidR="00A072A6">
          <w:rPr>
            <w:noProof/>
            <w:webHidden/>
          </w:rPr>
          <w:tab/>
        </w:r>
        <w:r w:rsidR="00A072A6">
          <w:rPr>
            <w:noProof/>
            <w:webHidden/>
          </w:rPr>
          <w:fldChar w:fldCharType="begin"/>
        </w:r>
        <w:r w:rsidR="00A072A6">
          <w:rPr>
            <w:noProof/>
            <w:webHidden/>
          </w:rPr>
          <w:instrText xml:space="preserve"> PAGEREF _Toc11690979 \h </w:instrText>
        </w:r>
        <w:r w:rsidR="00A072A6">
          <w:rPr>
            <w:noProof/>
            <w:webHidden/>
          </w:rPr>
        </w:r>
        <w:r w:rsidR="00A072A6">
          <w:rPr>
            <w:noProof/>
            <w:webHidden/>
          </w:rPr>
          <w:fldChar w:fldCharType="separate"/>
        </w:r>
        <w:r w:rsidR="00A072A6">
          <w:rPr>
            <w:noProof/>
            <w:webHidden/>
          </w:rPr>
          <w:t>77</w:t>
        </w:r>
        <w:r w:rsidR="00A072A6">
          <w:rPr>
            <w:noProof/>
            <w:webHidden/>
          </w:rPr>
          <w:fldChar w:fldCharType="end"/>
        </w:r>
      </w:hyperlink>
    </w:p>
    <w:p w:rsidR="00A072A6" w:rsidRDefault="00EC0C22">
      <w:pPr>
        <w:pStyle w:val="TOC1"/>
        <w:tabs>
          <w:tab w:val="right" w:leader="dot" w:pos="9449"/>
        </w:tabs>
        <w:rPr>
          <w:rFonts w:asciiTheme="minorHAnsi" w:eastAsiaTheme="minorEastAsia" w:hAnsiTheme="minorHAnsi" w:cstheme="minorBidi"/>
          <w:b w:val="0"/>
          <w:bCs w:val="0"/>
          <w:caps w:val="0"/>
          <w:noProof/>
          <w:sz w:val="22"/>
          <w:szCs w:val="22"/>
        </w:rPr>
      </w:pPr>
      <w:hyperlink w:anchor="_Toc11690980" w:history="1">
        <w:r w:rsidR="00A072A6" w:rsidRPr="00496022">
          <w:rPr>
            <w:rStyle w:val="Hyperlink"/>
            <w:rFonts w:eastAsiaTheme="majorEastAsia"/>
            <w:noProof/>
          </w:rPr>
          <w:t>4.0 Omni Script</w:t>
        </w:r>
        <w:r w:rsidR="00A072A6">
          <w:rPr>
            <w:noProof/>
            <w:webHidden/>
          </w:rPr>
          <w:tab/>
        </w:r>
        <w:r w:rsidR="00A072A6">
          <w:rPr>
            <w:noProof/>
            <w:webHidden/>
          </w:rPr>
          <w:fldChar w:fldCharType="begin"/>
        </w:r>
        <w:r w:rsidR="00A072A6">
          <w:rPr>
            <w:noProof/>
            <w:webHidden/>
          </w:rPr>
          <w:instrText xml:space="preserve"> PAGEREF _Toc11690980 \h </w:instrText>
        </w:r>
        <w:r w:rsidR="00A072A6">
          <w:rPr>
            <w:noProof/>
            <w:webHidden/>
          </w:rPr>
        </w:r>
        <w:r w:rsidR="00A072A6">
          <w:rPr>
            <w:noProof/>
            <w:webHidden/>
          </w:rPr>
          <w:fldChar w:fldCharType="separate"/>
        </w:r>
        <w:r w:rsidR="00A072A6">
          <w:rPr>
            <w:noProof/>
            <w:webHidden/>
          </w:rPr>
          <w:t>79</w:t>
        </w:r>
        <w:r w:rsidR="00A072A6">
          <w:rPr>
            <w:noProof/>
            <w:webHidden/>
          </w:rPr>
          <w:fldChar w:fldCharType="end"/>
        </w:r>
      </w:hyperlink>
    </w:p>
    <w:p w:rsidR="00A072A6" w:rsidRDefault="00EC0C22">
      <w:pPr>
        <w:pStyle w:val="TOC2"/>
        <w:tabs>
          <w:tab w:val="right" w:leader="dot" w:pos="9449"/>
        </w:tabs>
        <w:rPr>
          <w:noProof/>
        </w:rPr>
      </w:pPr>
      <w:hyperlink w:anchor="_Toc11690981" w:history="1">
        <w:r w:rsidR="00A072A6" w:rsidRPr="00496022">
          <w:rPr>
            <w:rStyle w:val="Hyperlink"/>
            <w:rFonts w:eastAsiaTheme="majorEastAsia"/>
            <w:noProof/>
          </w:rPr>
          <w:t>4.2 Features</w:t>
        </w:r>
        <w:r w:rsidR="00A072A6">
          <w:rPr>
            <w:noProof/>
            <w:webHidden/>
          </w:rPr>
          <w:tab/>
        </w:r>
        <w:r w:rsidR="00A072A6">
          <w:rPr>
            <w:noProof/>
            <w:webHidden/>
          </w:rPr>
          <w:fldChar w:fldCharType="begin"/>
        </w:r>
        <w:r w:rsidR="00A072A6">
          <w:rPr>
            <w:noProof/>
            <w:webHidden/>
          </w:rPr>
          <w:instrText xml:space="preserve"> PAGEREF _Toc11690981 \h </w:instrText>
        </w:r>
        <w:r w:rsidR="00A072A6">
          <w:rPr>
            <w:noProof/>
            <w:webHidden/>
          </w:rPr>
        </w:r>
        <w:r w:rsidR="00A072A6">
          <w:rPr>
            <w:noProof/>
            <w:webHidden/>
          </w:rPr>
          <w:fldChar w:fldCharType="separate"/>
        </w:r>
        <w:r w:rsidR="00A072A6">
          <w:rPr>
            <w:noProof/>
            <w:webHidden/>
          </w:rPr>
          <w:t>79</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2" w:history="1">
        <w:r w:rsidR="00A072A6" w:rsidRPr="00496022">
          <w:rPr>
            <w:rStyle w:val="Hyperlink"/>
            <w:rFonts w:eastAsiaTheme="majorEastAsia"/>
            <w:noProof/>
          </w:rPr>
          <w:t>4.2.1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Transaction-Level Processing Extensions</w:t>
        </w:r>
        <w:r w:rsidR="00A072A6">
          <w:rPr>
            <w:noProof/>
            <w:webHidden/>
          </w:rPr>
          <w:tab/>
        </w:r>
        <w:r w:rsidR="00A072A6">
          <w:rPr>
            <w:noProof/>
            <w:webHidden/>
          </w:rPr>
          <w:fldChar w:fldCharType="begin"/>
        </w:r>
        <w:r w:rsidR="00A072A6">
          <w:rPr>
            <w:noProof/>
            <w:webHidden/>
          </w:rPr>
          <w:instrText xml:space="preserve"> PAGEREF _Toc11690982 \h </w:instrText>
        </w:r>
        <w:r w:rsidR="00A072A6">
          <w:rPr>
            <w:noProof/>
            <w:webHidden/>
          </w:rPr>
        </w:r>
        <w:r w:rsidR="00A072A6">
          <w:rPr>
            <w:noProof/>
            <w:webHidden/>
          </w:rPr>
          <w:fldChar w:fldCharType="separate"/>
        </w:r>
        <w:r w:rsidR="00A072A6">
          <w:rPr>
            <w:noProof/>
            <w:webHidden/>
          </w:rPr>
          <w:t>79</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3" w:history="1">
        <w:r w:rsidR="00A072A6" w:rsidRPr="00496022">
          <w:rPr>
            <w:rStyle w:val="Hyperlink"/>
            <w:rFonts w:eastAsiaTheme="majorEastAsia"/>
            <w:noProof/>
          </w:rPr>
          <w:t>4.2.2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Processing Overrides</w:t>
        </w:r>
        <w:r w:rsidR="00A072A6">
          <w:rPr>
            <w:noProof/>
            <w:webHidden/>
          </w:rPr>
          <w:tab/>
        </w:r>
        <w:r w:rsidR="00A072A6">
          <w:rPr>
            <w:noProof/>
            <w:webHidden/>
          </w:rPr>
          <w:fldChar w:fldCharType="begin"/>
        </w:r>
        <w:r w:rsidR="00A072A6">
          <w:rPr>
            <w:noProof/>
            <w:webHidden/>
          </w:rPr>
          <w:instrText xml:space="preserve"> PAGEREF _Toc11690983 \h </w:instrText>
        </w:r>
        <w:r w:rsidR="00A072A6">
          <w:rPr>
            <w:noProof/>
            <w:webHidden/>
          </w:rPr>
        </w:r>
        <w:r w:rsidR="00A072A6">
          <w:rPr>
            <w:noProof/>
            <w:webHidden/>
          </w:rPr>
          <w:fldChar w:fldCharType="separate"/>
        </w:r>
        <w:r w:rsidR="00A072A6">
          <w:rPr>
            <w:noProof/>
            <w:webHidden/>
          </w:rPr>
          <w:t>80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4" w:history="1">
        <w:r w:rsidR="00A072A6" w:rsidRPr="00496022">
          <w:rPr>
            <w:rStyle w:val="Hyperlink"/>
            <w:rFonts w:eastAsiaTheme="majorEastAsia"/>
            <w:noProof/>
          </w:rPr>
          <w:t>4.2.3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Customized Reports and Screens</w:t>
        </w:r>
        <w:r w:rsidR="00A072A6">
          <w:rPr>
            <w:noProof/>
            <w:webHidden/>
          </w:rPr>
          <w:tab/>
        </w:r>
        <w:r w:rsidR="00A072A6">
          <w:rPr>
            <w:noProof/>
            <w:webHidden/>
          </w:rPr>
          <w:fldChar w:fldCharType="begin"/>
        </w:r>
        <w:r w:rsidR="00A072A6">
          <w:rPr>
            <w:noProof/>
            <w:webHidden/>
          </w:rPr>
          <w:instrText xml:space="preserve"> PAGEREF _Toc11690984 \h </w:instrText>
        </w:r>
        <w:r w:rsidR="00A072A6">
          <w:rPr>
            <w:noProof/>
            <w:webHidden/>
          </w:rPr>
        </w:r>
        <w:r w:rsidR="00A072A6">
          <w:rPr>
            <w:noProof/>
            <w:webHidden/>
          </w:rPr>
          <w:fldChar w:fldCharType="separate"/>
        </w:r>
        <w:r w:rsidR="00A072A6">
          <w:rPr>
            <w:noProof/>
            <w:webHidden/>
          </w:rPr>
          <w:t>80</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5" w:history="1">
        <w:r w:rsidR="00A072A6" w:rsidRPr="00496022">
          <w:rPr>
            <w:rStyle w:val="Hyperlink"/>
            <w:rFonts w:eastAsiaTheme="majorEastAsia"/>
            <w:noProof/>
          </w:rPr>
          <w:t>4.2.4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Data and XML/HTML Generation</w:t>
        </w:r>
        <w:r w:rsidR="00A072A6">
          <w:rPr>
            <w:noProof/>
            <w:webHidden/>
          </w:rPr>
          <w:tab/>
        </w:r>
        <w:r w:rsidR="00A072A6">
          <w:rPr>
            <w:noProof/>
            <w:webHidden/>
          </w:rPr>
          <w:fldChar w:fldCharType="begin"/>
        </w:r>
        <w:r w:rsidR="00A072A6">
          <w:rPr>
            <w:noProof/>
            <w:webHidden/>
          </w:rPr>
          <w:instrText xml:space="preserve"> PAGEREF _Toc11690985 \h </w:instrText>
        </w:r>
        <w:r w:rsidR="00A072A6">
          <w:rPr>
            <w:noProof/>
            <w:webHidden/>
          </w:rPr>
        </w:r>
        <w:r w:rsidR="00A072A6">
          <w:rPr>
            <w:noProof/>
            <w:webHidden/>
          </w:rPr>
          <w:fldChar w:fldCharType="separate"/>
        </w:r>
        <w:r w:rsidR="00A072A6">
          <w:rPr>
            <w:noProof/>
            <w:webHidden/>
          </w:rPr>
          <w:t>81</w:t>
        </w:r>
        <w:r w:rsidR="00A072A6">
          <w:rPr>
            <w:noProof/>
            <w:webHidden/>
          </w:rPr>
          <w:fldChar w:fldCharType="end"/>
        </w:r>
      </w:hyperlink>
    </w:p>
    <w:p w:rsidR="00A072A6" w:rsidRDefault="00EC0C22">
      <w:pPr>
        <w:pStyle w:val="TOC2"/>
        <w:tabs>
          <w:tab w:val="right" w:leader="dot" w:pos="9449"/>
        </w:tabs>
        <w:rPr>
          <w:noProof/>
        </w:rPr>
      </w:pPr>
      <w:hyperlink w:anchor="_Toc11690986" w:history="1">
        <w:r w:rsidR="00A072A6" w:rsidRPr="00496022">
          <w:rPr>
            <w:rStyle w:val="Hyperlink"/>
            <w:rFonts w:eastAsiaTheme="majorEastAsia"/>
            <w:noProof/>
          </w:rPr>
          <w:t>4.3 Basic Concepts</w:t>
        </w:r>
        <w:r w:rsidR="00A072A6">
          <w:rPr>
            <w:noProof/>
            <w:webHidden/>
          </w:rPr>
          <w:tab/>
        </w:r>
        <w:r w:rsidR="00A072A6">
          <w:rPr>
            <w:noProof/>
            <w:webHidden/>
          </w:rPr>
          <w:fldChar w:fldCharType="begin"/>
        </w:r>
        <w:r w:rsidR="00A072A6">
          <w:rPr>
            <w:noProof/>
            <w:webHidden/>
          </w:rPr>
          <w:instrText xml:space="preserve"> PAGEREF _Toc11690986 \h </w:instrText>
        </w:r>
        <w:r w:rsidR="00A072A6">
          <w:rPr>
            <w:noProof/>
            <w:webHidden/>
          </w:rPr>
        </w:r>
        <w:r w:rsidR="00A072A6">
          <w:rPr>
            <w:noProof/>
            <w:webHidden/>
          </w:rPr>
          <w:fldChar w:fldCharType="separate"/>
        </w:r>
        <w:r w:rsidR="00A072A6">
          <w:rPr>
            <w:noProof/>
            <w:webHidden/>
          </w:rPr>
          <w:t>81</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7" w:history="1">
        <w:r w:rsidR="00A072A6" w:rsidRPr="00496022">
          <w:rPr>
            <w:rStyle w:val="Hyperlink"/>
            <w:rFonts w:eastAsiaTheme="majorEastAsia"/>
            <w:noProof/>
          </w:rPr>
          <w:t>4.3.1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Programming Structure</w:t>
        </w:r>
        <w:r w:rsidR="00A072A6">
          <w:rPr>
            <w:noProof/>
            <w:webHidden/>
          </w:rPr>
          <w:tab/>
        </w:r>
        <w:r w:rsidR="00A072A6">
          <w:rPr>
            <w:noProof/>
            <w:webHidden/>
          </w:rPr>
          <w:fldChar w:fldCharType="begin"/>
        </w:r>
        <w:r w:rsidR="00A072A6">
          <w:rPr>
            <w:noProof/>
            <w:webHidden/>
          </w:rPr>
          <w:instrText xml:space="preserve"> PAGEREF _Toc11690987 \h </w:instrText>
        </w:r>
        <w:r w:rsidR="00A072A6">
          <w:rPr>
            <w:noProof/>
            <w:webHidden/>
          </w:rPr>
        </w:r>
        <w:r w:rsidR="00A072A6">
          <w:rPr>
            <w:noProof/>
            <w:webHidden/>
          </w:rPr>
          <w:fldChar w:fldCharType="separate"/>
        </w:r>
        <w:r w:rsidR="00A072A6">
          <w:rPr>
            <w:noProof/>
            <w:webHidden/>
          </w:rPr>
          <w:t>81</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8" w:history="1">
        <w:r w:rsidR="00A072A6" w:rsidRPr="00496022">
          <w:rPr>
            <w:rStyle w:val="Hyperlink"/>
            <w:rFonts w:eastAsiaTheme="majorEastAsia"/>
            <w:noProof/>
          </w:rPr>
          <w:t>4.3.2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 Script Data</w:t>
        </w:r>
        <w:r w:rsidR="00A072A6">
          <w:rPr>
            <w:noProof/>
            <w:webHidden/>
          </w:rPr>
          <w:tab/>
        </w:r>
        <w:r w:rsidR="00A072A6">
          <w:rPr>
            <w:noProof/>
            <w:webHidden/>
          </w:rPr>
          <w:fldChar w:fldCharType="begin"/>
        </w:r>
        <w:r w:rsidR="00A072A6">
          <w:rPr>
            <w:noProof/>
            <w:webHidden/>
          </w:rPr>
          <w:instrText xml:space="preserve"> PAGEREF _Toc11690988 \h </w:instrText>
        </w:r>
        <w:r w:rsidR="00A072A6">
          <w:rPr>
            <w:noProof/>
            <w:webHidden/>
          </w:rPr>
        </w:r>
        <w:r w:rsidR="00A072A6">
          <w:rPr>
            <w:noProof/>
            <w:webHidden/>
          </w:rPr>
          <w:fldChar w:fldCharType="separate"/>
        </w:r>
        <w:r w:rsidR="00A072A6">
          <w:rPr>
            <w:noProof/>
            <w:webHidden/>
          </w:rPr>
          <w:t>88</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89" w:history="1">
        <w:r w:rsidR="00A072A6" w:rsidRPr="00496022">
          <w:rPr>
            <w:rStyle w:val="Hyperlink"/>
            <w:rFonts w:eastAsiaTheme="majorEastAsia"/>
            <w:noProof/>
          </w:rPr>
          <w:t>4.3.3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Intermediate Work Field</w:t>
        </w:r>
        <w:r w:rsidR="00A072A6">
          <w:rPr>
            <w:noProof/>
            <w:webHidden/>
          </w:rPr>
          <w:tab/>
        </w:r>
        <w:r w:rsidR="00A072A6">
          <w:rPr>
            <w:noProof/>
            <w:webHidden/>
          </w:rPr>
          <w:fldChar w:fldCharType="begin"/>
        </w:r>
        <w:r w:rsidR="00A072A6">
          <w:rPr>
            <w:noProof/>
            <w:webHidden/>
          </w:rPr>
          <w:instrText xml:space="preserve"> PAGEREF _Toc11690989 \h </w:instrText>
        </w:r>
        <w:r w:rsidR="00A072A6">
          <w:rPr>
            <w:noProof/>
            <w:webHidden/>
          </w:rPr>
        </w:r>
        <w:r w:rsidR="00A072A6">
          <w:rPr>
            <w:noProof/>
            <w:webHidden/>
          </w:rPr>
          <w:fldChar w:fldCharType="separate"/>
        </w:r>
        <w:r w:rsidR="00A072A6">
          <w:rPr>
            <w:noProof/>
            <w:webHidden/>
          </w:rPr>
          <w:t>91</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0" w:history="1">
        <w:r w:rsidR="00A072A6" w:rsidRPr="00496022">
          <w:rPr>
            <w:rStyle w:val="Hyperlink"/>
            <w:rFonts w:eastAsiaTheme="majorEastAsia"/>
            <w:noProof/>
          </w:rPr>
          <w:t>4.3.4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Environment Fields</w:t>
        </w:r>
        <w:r w:rsidR="00A072A6">
          <w:rPr>
            <w:noProof/>
            <w:webHidden/>
          </w:rPr>
          <w:tab/>
        </w:r>
        <w:r w:rsidR="00A072A6">
          <w:rPr>
            <w:noProof/>
            <w:webHidden/>
          </w:rPr>
          <w:fldChar w:fldCharType="begin"/>
        </w:r>
        <w:r w:rsidR="00A072A6">
          <w:rPr>
            <w:noProof/>
            <w:webHidden/>
          </w:rPr>
          <w:instrText xml:space="preserve"> PAGEREF _Toc11690990 \h </w:instrText>
        </w:r>
        <w:r w:rsidR="00A072A6">
          <w:rPr>
            <w:noProof/>
            <w:webHidden/>
          </w:rPr>
        </w:r>
        <w:r w:rsidR="00A072A6">
          <w:rPr>
            <w:noProof/>
            <w:webHidden/>
          </w:rPr>
          <w:fldChar w:fldCharType="separate"/>
        </w:r>
        <w:r w:rsidR="00A072A6">
          <w:rPr>
            <w:noProof/>
            <w:webHidden/>
          </w:rPr>
          <w:t>97</w:t>
        </w:r>
        <w:r w:rsidR="00A072A6">
          <w:rPr>
            <w:noProof/>
            <w:webHidden/>
          </w:rPr>
          <w:fldChar w:fldCharType="end"/>
        </w:r>
      </w:hyperlink>
    </w:p>
    <w:p w:rsidR="00A072A6" w:rsidRDefault="00EC0C22">
      <w:pPr>
        <w:pStyle w:val="TOC3"/>
        <w:tabs>
          <w:tab w:val="right" w:leader="dot" w:pos="9449"/>
        </w:tabs>
        <w:rPr>
          <w:noProof/>
        </w:rPr>
      </w:pPr>
      <w:hyperlink w:anchor="_Toc11690991" w:history="1">
        <w:r w:rsidR="00A072A6" w:rsidRPr="00496022">
          <w:rPr>
            <w:rStyle w:val="Hyperlink"/>
            <w:rFonts w:eastAsiaTheme="majorEastAsia"/>
            <w:noProof/>
          </w:rPr>
          <w:t>Aliases</w:t>
        </w:r>
        <w:r w:rsidR="00A072A6">
          <w:rPr>
            <w:noProof/>
            <w:webHidden/>
          </w:rPr>
          <w:tab/>
        </w:r>
        <w:r w:rsidR="00A072A6">
          <w:rPr>
            <w:noProof/>
            <w:webHidden/>
          </w:rPr>
          <w:fldChar w:fldCharType="begin"/>
        </w:r>
        <w:r w:rsidR="00A072A6">
          <w:rPr>
            <w:noProof/>
            <w:webHidden/>
          </w:rPr>
          <w:instrText xml:space="preserve"> PAGEREF _Toc11690991 \h </w:instrText>
        </w:r>
        <w:r w:rsidR="00A072A6">
          <w:rPr>
            <w:noProof/>
            <w:webHidden/>
          </w:rPr>
        </w:r>
        <w:r w:rsidR="00A072A6">
          <w:rPr>
            <w:noProof/>
            <w:webHidden/>
          </w:rPr>
          <w:fldChar w:fldCharType="separate"/>
        </w:r>
        <w:r w:rsidR="00A072A6">
          <w:rPr>
            <w:noProof/>
            <w:webHidden/>
          </w:rPr>
          <w:t>106</w:t>
        </w:r>
        <w:r w:rsidR="00A072A6">
          <w:rPr>
            <w:noProof/>
            <w:webHidden/>
          </w:rPr>
          <w:fldChar w:fldCharType="end"/>
        </w:r>
      </w:hyperlink>
    </w:p>
    <w:p w:rsidR="00A072A6" w:rsidRDefault="00EC0C22">
      <w:pPr>
        <w:pStyle w:val="TOC2"/>
        <w:tabs>
          <w:tab w:val="right" w:leader="dot" w:pos="9449"/>
        </w:tabs>
        <w:rPr>
          <w:noProof/>
        </w:rPr>
      </w:pPr>
      <w:hyperlink w:anchor="_Toc11690992" w:history="1">
        <w:r w:rsidR="00A072A6" w:rsidRPr="00496022">
          <w:rPr>
            <w:rStyle w:val="Hyperlink"/>
            <w:rFonts w:eastAsiaTheme="majorEastAsia"/>
            <w:noProof/>
          </w:rPr>
          <w:t>4.4 Omni Functions</w:t>
        </w:r>
        <w:r w:rsidR="00A072A6">
          <w:rPr>
            <w:noProof/>
            <w:webHidden/>
          </w:rPr>
          <w:tab/>
        </w:r>
        <w:r w:rsidR="00A072A6">
          <w:rPr>
            <w:noProof/>
            <w:webHidden/>
          </w:rPr>
          <w:fldChar w:fldCharType="begin"/>
        </w:r>
        <w:r w:rsidR="00A072A6">
          <w:rPr>
            <w:noProof/>
            <w:webHidden/>
          </w:rPr>
          <w:instrText xml:space="preserve"> PAGEREF _Toc11690992 \h </w:instrText>
        </w:r>
        <w:r w:rsidR="00A072A6">
          <w:rPr>
            <w:noProof/>
            <w:webHidden/>
          </w:rPr>
        </w:r>
        <w:r w:rsidR="00A072A6">
          <w:rPr>
            <w:noProof/>
            <w:webHidden/>
          </w:rPr>
          <w:fldChar w:fldCharType="separate"/>
        </w:r>
        <w:r w:rsidR="00A072A6">
          <w:rPr>
            <w:noProof/>
            <w:webHidden/>
          </w:rPr>
          <w:t>117</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3" w:history="1">
        <w:r w:rsidR="00A072A6" w:rsidRPr="00496022">
          <w:rPr>
            <w:rStyle w:val="Hyperlink"/>
            <w:rFonts w:eastAsiaTheme="majorEastAsia"/>
            <w:noProof/>
          </w:rPr>
          <w:t>4.4.1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Overview</w:t>
        </w:r>
        <w:r w:rsidR="00A072A6">
          <w:rPr>
            <w:noProof/>
            <w:webHidden/>
          </w:rPr>
          <w:tab/>
        </w:r>
        <w:r w:rsidR="00A072A6">
          <w:rPr>
            <w:noProof/>
            <w:webHidden/>
          </w:rPr>
          <w:fldChar w:fldCharType="begin"/>
        </w:r>
        <w:r w:rsidR="00A072A6">
          <w:rPr>
            <w:noProof/>
            <w:webHidden/>
          </w:rPr>
          <w:instrText xml:space="preserve"> PAGEREF _Toc11690993 \h </w:instrText>
        </w:r>
        <w:r w:rsidR="00A072A6">
          <w:rPr>
            <w:noProof/>
            <w:webHidden/>
          </w:rPr>
        </w:r>
        <w:r w:rsidR="00A072A6">
          <w:rPr>
            <w:noProof/>
            <w:webHidden/>
          </w:rPr>
          <w:fldChar w:fldCharType="separate"/>
        </w:r>
        <w:r w:rsidR="00A072A6">
          <w:rPr>
            <w:noProof/>
            <w:webHidden/>
          </w:rPr>
          <w:t>117</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4" w:history="1">
        <w:r w:rsidR="00A072A6" w:rsidRPr="00496022">
          <w:rPr>
            <w:rStyle w:val="Hyperlink"/>
            <w:rFonts w:eastAsiaTheme="majorEastAsia"/>
            <w:noProof/>
          </w:rPr>
          <w:t>4.4.2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Object Access Functions</w:t>
        </w:r>
        <w:r w:rsidR="00A072A6">
          <w:rPr>
            <w:noProof/>
            <w:webHidden/>
          </w:rPr>
          <w:tab/>
        </w:r>
        <w:r w:rsidR="00A072A6">
          <w:rPr>
            <w:noProof/>
            <w:webHidden/>
          </w:rPr>
          <w:fldChar w:fldCharType="begin"/>
        </w:r>
        <w:r w:rsidR="00A072A6">
          <w:rPr>
            <w:noProof/>
            <w:webHidden/>
          </w:rPr>
          <w:instrText xml:space="preserve"> PAGEREF _Toc11690994 \h </w:instrText>
        </w:r>
        <w:r w:rsidR="00A072A6">
          <w:rPr>
            <w:noProof/>
            <w:webHidden/>
          </w:rPr>
        </w:r>
        <w:r w:rsidR="00A072A6">
          <w:rPr>
            <w:noProof/>
            <w:webHidden/>
          </w:rPr>
          <w:fldChar w:fldCharType="separate"/>
        </w:r>
        <w:r w:rsidR="00A072A6">
          <w:rPr>
            <w:noProof/>
            <w:webHidden/>
          </w:rPr>
          <w:t>120</w:t>
        </w:r>
        <w:r w:rsidR="00A072A6">
          <w:rPr>
            <w:noProof/>
            <w:webHidden/>
          </w:rPr>
          <w:fldChar w:fldCharType="end"/>
        </w:r>
      </w:hyperlink>
    </w:p>
    <w:p w:rsidR="00A072A6" w:rsidRDefault="00EC0C22">
      <w:pPr>
        <w:pStyle w:val="TOC2"/>
        <w:tabs>
          <w:tab w:val="right" w:leader="dot" w:pos="9449"/>
        </w:tabs>
        <w:rPr>
          <w:noProof/>
        </w:rPr>
      </w:pPr>
      <w:hyperlink w:anchor="_Toc11690995" w:history="1">
        <w:r w:rsidR="00A072A6" w:rsidRPr="00496022">
          <w:rPr>
            <w:rStyle w:val="Hyperlink"/>
            <w:rFonts w:eastAsiaTheme="majorEastAsia"/>
            <w:noProof/>
          </w:rPr>
          <w:t>4.5 Online Access</w:t>
        </w:r>
        <w:r w:rsidR="00A072A6">
          <w:rPr>
            <w:noProof/>
            <w:webHidden/>
          </w:rPr>
          <w:tab/>
        </w:r>
        <w:r w:rsidR="00A072A6">
          <w:rPr>
            <w:noProof/>
            <w:webHidden/>
          </w:rPr>
          <w:fldChar w:fldCharType="begin"/>
        </w:r>
        <w:r w:rsidR="00A072A6">
          <w:rPr>
            <w:noProof/>
            <w:webHidden/>
          </w:rPr>
          <w:instrText xml:space="preserve"> PAGEREF _Toc11690995 \h </w:instrText>
        </w:r>
        <w:r w:rsidR="00A072A6">
          <w:rPr>
            <w:noProof/>
            <w:webHidden/>
          </w:rPr>
        </w:r>
        <w:r w:rsidR="00A072A6">
          <w:rPr>
            <w:noProof/>
            <w:webHidden/>
          </w:rPr>
          <w:fldChar w:fldCharType="separate"/>
        </w:r>
        <w:r w:rsidR="00A072A6">
          <w:rPr>
            <w:noProof/>
            <w:webHidden/>
          </w:rPr>
          <w:t>144</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6" w:history="1">
        <w:r w:rsidR="00A072A6" w:rsidRPr="00496022">
          <w:rPr>
            <w:rStyle w:val="Hyperlink"/>
            <w:rFonts w:eastAsiaTheme="majorEastAsia"/>
            <w:noProof/>
          </w:rPr>
          <w:t>4.5.1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OmniScript Menu</w:t>
        </w:r>
        <w:r w:rsidR="00A072A6">
          <w:rPr>
            <w:noProof/>
            <w:webHidden/>
          </w:rPr>
          <w:tab/>
        </w:r>
        <w:r w:rsidR="00A072A6">
          <w:rPr>
            <w:noProof/>
            <w:webHidden/>
          </w:rPr>
          <w:fldChar w:fldCharType="begin"/>
        </w:r>
        <w:r w:rsidR="00A072A6">
          <w:rPr>
            <w:noProof/>
            <w:webHidden/>
          </w:rPr>
          <w:instrText xml:space="preserve"> PAGEREF _Toc11690996 \h </w:instrText>
        </w:r>
        <w:r w:rsidR="00A072A6">
          <w:rPr>
            <w:noProof/>
            <w:webHidden/>
          </w:rPr>
        </w:r>
        <w:r w:rsidR="00A072A6">
          <w:rPr>
            <w:noProof/>
            <w:webHidden/>
          </w:rPr>
          <w:fldChar w:fldCharType="separate"/>
        </w:r>
        <w:r w:rsidR="00A072A6">
          <w:rPr>
            <w:noProof/>
            <w:webHidden/>
          </w:rPr>
          <w:t>144</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7" w:history="1">
        <w:r w:rsidR="00A072A6" w:rsidRPr="00496022">
          <w:rPr>
            <w:rStyle w:val="Hyperlink"/>
            <w:rFonts w:eastAsiaTheme="majorEastAsia"/>
            <w:noProof/>
          </w:rPr>
          <w:t>4.5.2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Custom Windows (OCCSCR)</w:t>
        </w:r>
        <w:r w:rsidR="00A072A6">
          <w:rPr>
            <w:noProof/>
            <w:webHidden/>
          </w:rPr>
          <w:tab/>
        </w:r>
        <w:r w:rsidR="00A072A6">
          <w:rPr>
            <w:noProof/>
            <w:webHidden/>
          </w:rPr>
          <w:fldChar w:fldCharType="begin"/>
        </w:r>
        <w:r w:rsidR="00A072A6">
          <w:rPr>
            <w:noProof/>
            <w:webHidden/>
          </w:rPr>
          <w:instrText xml:space="preserve"> PAGEREF _Toc11690997 \h </w:instrText>
        </w:r>
        <w:r w:rsidR="00A072A6">
          <w:rPr>
            <w:noProof/>
            <w:webHidden/>
          </w:rPr>
        </w:r>
        <w:r w:rsidR="00A072A6">
          <w:rPr>
            <w:noProof/>
            <w:webHidden/>
          </w:rPr>
          <w:fldChar w:fldCharType="separate"/>
        </w:r>
        <w:r w:rsidR="00A072A6">
          <w:rPr>
            <w:noProof/>
            <w:webHidden/>
          </w:rPr>
          <w:t>145</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8" w:history="1">
        <w:r w:rsidR="00A072A6" w:rsidRPr="00496022">
          <w:rPr>
            <w:rStyle w:val="Hyperlink"/>
            <w:rFonts w:eastAsiaTheme="majorEastAsia"/>
            <w:noProof/>
          </w:rPr>
          <w:t>4.5.3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Custom Report Testing (OCCS99)</w:t>
        </w:r>
        <w:r w:rsidR="00A072A6">
          <w:rPr>
            <w:noProof/>
            <w:webHidden/>
          </w:rPr>
          <w:tab/>
        </w:r>
        <w:r w:rsidR="00A072A6">
          <w:rPr>
            <w:noProof/>
            <w:webHidden/>
          </w:rPr>
          <w:fldChar w:fldCharType="begin"/>
        </w:r>
        <w:r w:rsidR="00A072A6">
          <w:rPr>
            <w:noProof/>
            <w:webHidden/>
          </w:rPr>
          <w:instrText xml:space="preserve"> PAGEREF _Toc11690998 \h </w:instrText>
        </w:r>
        <w:r w:rsidR="00A072A6">
          <w:rPr>
            <w:noProof/>
            <w:webHidden/>
          </w:rPr>
        </w:r>
        <w:r w:rsidR="00A072A6">
          <w:rPr>
            <w:noProof/>
            <w:webHidden/>
          </w:rPr>
          <w:fldChar w:fldCharType="separate"/>
        </w:r>
        <w:r w:rsidR="00A072A6">
          <w:rPr>
            <w:noProof/>
            <w:webHidden/>
          </w:rPr>
          <w:t>147</w:t>
        </w:r>
        <w:r w:rsidR="00A072A6">
          <w:rPr>
            <w:noProof/>
            <w:webHidden/>
          </w:rPr>
          <w:fldChar w:fldCharType="end"/>
        </w:r>
      </w:hyperlink>
    </w:p>
    <w:p w:rsidR="00A072A6" w:rsidRDefault="00EC0C22">
      <w:pPr>
        <w:pStyle w:val="TOC3"/>
        <w:tabs>
          <w:tab w:val="left" w:pos="1320"/>
          <w:tab w:val="right" w:leader="dot" w:pos="9449"/>
        </w:tabs>
        <w:rPr>
          <w:noProof/>
        </w:rPr>
      </w:pPr>
      <w:hyperlink w:anchor="_Toc11690999" w:history="1">
        <w:r w:rsidR="00A072A6" w:rsidRPr="00496022">
          <w:rPr>
            <w:rStyle w:val="Hyperlink"/>
            <w:rFonts w:eastAsiaTheme="majorEastAsia"/>
            <w:noProof/>
          </w:rPr>
          <w:t>4.5.4</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OmniScript Packet Testing (OCDDCALC)</w:t>
        </w:r>
        <w:r w:rsidR="00A072A6">
          <w:rPr>
            <w:noProof/>
            <w:webHidden/>
          </w:rPr>
          <w:tab/>
        </w:r>
        <w:r w:rsidR="00A072A6">
          <w:rPr>
            <w:noProof/>
            <w:webHidden/>
          </w:rPr>
          <w:fldChar w:fldCharType="begin"/>
        </w:r>
        <w:r w:rsidR="00A072A6">
          <w:rPr>
            <w:noProof/>
            <w:webHidden/>
          </w:rPr>
          <w:instrText xml:space="preserve"> PAGEREF _Toc11690999 \h </w:instrText>
        </w:r>
        <w:r w:rsidR="00A072A6">
          <w:rPr>
            <w:noProof/>
            <w:webHidden/>
          </w:rPr>
        </w:r>
        <w:r w:rsidR="00A072A6">
          <w:rPr>
            <w:noProof/>
            <w:webHidden/>
          </w:rPr>
          <w:fldChar w:fldCharType="separate"/>
        </w:r>
        <w:r w:rsidR="00A072A6">
          <w:rPr>
            <w:noProof/>
            <w:webHidden/>
          </w:rPr>
          <w:t>149</w:t>
        </w:r>
        <w:r w:rsidR="00A072A6">
          <w:rPr>
            <w:noProof/>
            <w:webHidden/>
          </w:rPr>
          <w:fldChar w:fldCharType="end"/>
        </w:r>
      </w:hyperlink>
    </w:p>
    <w:p w:rsidR="00A072A6" w:rsidRDefault="00EC0C22">
      <w:pPr>
        <w:pStyle w:val="TOC2"/>
        <w:tabs>
          <w:tab w:val="right" w:leader="dot" w:pos="9449"/>
        </w:tabs>
        <w:rPr>
          <w:noProof/>
        </w:rPr>
      </w:pPr>
      <w:hyperlink w:anchor="_Toc11691000" w:history="1">
        <w:r w:rsidR="00A072A6" w:rsidRPr="00496022">
          <w:rPr>
            <w:rStyle w:val="Hyperlink"/>
            <w:rFonts w:eastAsiaTheme="majorEastAsia"/>
            <w:noProof/>
          </w:rPr>
          <w:t>4.6 Report Writer</w:t>
        </w:r>
        <w:r w:rsidR="00A072A6">
          <w:rPr>
            <w:noProof/>
            <w:webHidden/>
          </w:rPr>
          <w:tab/>
        </w:r>
        <w:r w:rsidR="00A072A6">
          <w:rPr>
            <w:noProof/>
            <w:webHidden/>
          </w:rPr>
          <w:fldChar w:fldCharType="begin"/>
        </w:r>
        <w:r w:rsidR="00A072A6">
          <w:rPr>
            <w:noProof/>
            <w:webHidden/>
          </w:rPr>
          <w:instrText xml:space="preserve"> PAGEREF _Toc11691000 \h </w:instrText>
        </w:r>
        <w:r w:rsidR="00A072A6">
          <w:rPr>
            <w:noProof/>
            <w:webHidden/>
          </w:rPr>
        </w:r>
        <w:r w:rsidR="00A072A6">
          <w:rPr>
            <w:noProof/>
            <w:webHidden/>
          </w:rPr>
          <w:fldChar w:fldCharType="separate"/>
        </w:r>
        <w:r w:rsidR="00A072A6">
          <w:rPr>
            <w:noProof/>
            <w:webHidden/>
          </w:rPr>
          <w:t>150</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01" w:history="1">
        <w:r w:rsidR="00A072A6" w:rsidRPr="00496022">
          <w:rPr>
            <w:rStyle w:val="Hyperlink"/>
            <w:rFonts w:eastAsiaTheme="majorEastAsia"/>
            <w:noProof/>
          </w:rPr>
          <w:t>4.6.1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Parm Section</w:t>
        </w:r>
        <w:r w:rsidR="00A072A6">
          <w:rPr>
            <w:noProof/>
            <w:webHidden/>
          </w:rPr>
          <w:tab/>
        </w:r>
        <w:r w:rsidR="00A072A6">
          <w:rPr>
            <w:noProof/>
            <w:webHidden/>
          </w:rPr>
          <w:fldChar w:fldCharType="begin"/>
        </w:r>
        <w:r w:rsidR="00A072A6">
          <w:rPr>
            <w:noProof/>
            <w:webHidden/>
          </w:rPr>
          <w:instrText xml:space="preserve"> PAGEREF _Toc11691001 \h </w:instrText>
        </w:r>
        <w:r w:rsidR="00A072A6">
          <w:rPr>
            <w:noProof/>
            <w:webHidden/>
          </w:rPr>
        </w:r>
        <w:r w:rsidR="00A072A6">
          <w:rPr>
            <w:noProof/>
            <w:webHidden/>
          </w:rPr>
          <w:fldChar w:fldCharType="separate"/>
        </w:r>
        <w:r w:rsidR="00A072A6">
          <w:rPr>
            <w:noProof/>
            <w:webHidden/>
          </w:rPr>
          <w:t>151</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02" w:history="1">
        <w:r w:rsidR="00A072A6" w:rsidRPr="00496022">
          <w:rPr>
            <w:rStyle w:val="Hyperlink"/>
            <w:rFonts w:eastAsiaTheme="majorEastAsia"/>
            <w:noProof/>
          </w:rPr>
          <w:t>4.6.2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Text Section</w:t>
        </w:r>
        <w:r w:rsidR="00A072A6">
          <w:rPr>
            <w:noProof/>
            <w:webHidden/>
          </w:rPr>
          <w:tab/>
        </w:r>
        <w:r w:rsidR="00A072A6">
          <w:rPr>
            <w:noProof/>
            <w:webHidden/>
          </w:rPr>
          <w:fldChar w:fldCharType="begin"/>
        </w:r>
        <w:r w:rsidR="00A072A6">
          <w:rPr>
            <w:noProof/>
            <w:webHidden/>
          </w:rPr>
          <w:instrText xml:space="preserve"> PAGEREF _Toc11691002 \h </w:instrText>
        </w:r>
        <w:r w:rsidR="00A072A6">
          <w:rPr>
            <w:noProof/>
            <w:webHidden/>
          </w:rPr>
        </w:r>
        <w:r w:rsidR="00A072A6">
          <w:rPr>
            <w:noProof/>
            <w:webHidden/>
          </w:rPr>
          <w:fldChar w:fldCharType="separate"/>
        </w:r>
        <w:r w:rsidR="00A072A6">
          <w:rPr>
            <w:noProof/>
            <w:webHidden/>
          </w:rPr>
          <w:t>151</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03" w:history="1">
        <w:r w:rsidR="00A072A6" w:rsidRPr="00496022">
          <w:rPr>
            <w:rStyle w:val="Hyperlink"/>
            <w:rFonts w:eastAsiaTheme="majorEastAsia"/>
            <w:noProof/>
          </w:rPr>
          <w:t>4.6.3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CALC SECTION</w:t>
        </w:r>
        <w:r w:rsidR="00A072A6">
          <w:rPr>
            <w:noProof/>
            <w:webHidden/>
          </w:rPr>
          <w:tab/>
        </w:r>
        <w:r w:rsidR="00A072A6">
          <w:rPr>
            <w:noProof/>
            <w:webHidden/>
          </w:rPr>
          <w:fldChar w:fldCharType="begin"/>
        </w:r>
        <w:r w:rsidR="00A072A6">
          <w:rPr>
            <w:noProof/>
            <w:webHidden/>
          </w:rPr>
          <w:instrText xml:space="preserve"> PAGEREF _Toc11691003 \h </w:instrText>
        </w:r>
        <w:r w:rsidR="00A072A6">
          <w:rPr>
            <w:noProof/>
            <w:webHidden/>
          </w:rPr>
        </w:r>
        <w:r w:rsidR="00A072A6">
          <w:rPr>
            <w:noProof/>
            <w:webHidden/>
          </w:rPr>
          <w:fldChar w:fldCharType="separate"/>
        </w:r>
        <w:r w:rsidR="00A072A6">
          <w:rPr>
            <w:noProof/>
            <w:webHidden/>
          </w:rPr>
          <w:t>152</w:t>
        </w:r>
        <w:r w:rsidR="00A072A6">
          <w:rPr>
            <w:noProof/>
            <w:webHidden/>
          </w:rPr>
          <w:fldChar w:fldCharType="end"/>
        </w:r>
      </w:hyperlink>
    </w:p>
    <w:p w:rsidR="00A072A6" w:rsidRDefault="00EC0C22">
      <w:pPr>
        <w:pStyle w:val="TOC1"/>
        <w:tabs>
          <w:tab w:val="right" w:leader="dot" w:pos="9449"/>
        </w:tabs>
        <w:rPr>
          <w:rFonts w:asciiTheme="minorHAnsi" w:eastAsiaTheme="minorEastAsia" w:hAnsiTheme="minorHAnsi" w:cstheme="minorBidi"/>
          <w:b w:val="0"/>
          <w:bCs w:val="0"/>
          <w:caps w:val="0"/>
          <w:noProof/>
          <w:sz w:val="22"/>
          <w:szCs w:val="22"/>
        </w:rPr>
      </w:pPr>
      <w:hyperlink w:anchor="_Toc11691004" w:history="1">
        <w:r w:rsidR="00A072A6" w:rsidRPr="00496022">
          <w:rPr>
            <w:rStyle w:val="Hyperlink"/>
            <w:rFonts w:eastAsiaTheme="majorEastAsia"/>
            <w:noProof/>
          </w:rPr>
          <w:t>5.0 Omni Plus Technical Overview</w:t>
        </w:r>
        <w:r w:rsidR="00A072A6">
          <w:rPr>
            <w:noProof/>
            <w:webHidden/>
          </w:rPr>
          <w:tab/>
        </w:r>
        <w:r w:rsidR="00A072A6">
          <w:rPr>
            <w:noProof/>
            <w:webHidden/>
          </w:rPr>
          <w:fldChar w:fldCharType="begin"/>
        </w:r>
        <w:r w:rsidR="00A072A6">
          <w:rPr>
            <w:noProof/>
            <w:webHidden/>
          </w:rPr>
          <w:instrText xml:space="preserve"> PAGEREF _Toc11691004 \h </w:instrText>
        </w:r>
        <w:r w:rsidR="00A072A6">
          <w:rPr>
            <w:noProof/>
            <w:webHidden/>
          </w:rPr>
        </w:r>
        <w:r w:rsidR="00A072A6">
          <w:rPr>
            <w:noProof/>
            <w:webHidden/>
          </w:rPr>
          <w:fldChar w:fldCharType="separate"/>
        </w:r>
        <w:r w:rsidR="00A072A6">
          <w:rPr>
            <w:noProof/>
            <w:webHidden/>
          </w:rPr>
          <w:t>153</w:t>
        </w:r>
        <w:r w:rsidR="00A072A6">
          <w:rPr>
            <w:noProof/>
            <w:webHidden/>
          </w:rPr>
          <w:fldChar w:fldCharType="end"/>
        </w:r>
      </w:hyperlink>
    </w:p>
    <w:p w:rsidR="00A072A6" w:rsidRDefault="00EC0C22">
      <w:pPr>
        <w:pStyle w:val="TOC2"/>
        <w:tabs>
          <w:tab w:val="right" w:leader="dot" w:pos="9449"/>
        </w:tabs>
        <w:rPr>
          <w:noProof/>
        </w:rPr>
      </w:pPr>
      <w:hyperlink w:anchor="_Toc11691005" w:history="1">
        <w:r w:rsidR="00A072A6" w:rsidRPr="00496022">
          <w:rPr>
            <w:rStyle w:val="Hyperlink"/>
            <w:rFonts w:eastAsiaTheme="majorEastAsia"/>
            <w:noProof/>
          </w:rPr>
          <w:t>5.1 System Architecture</w:t>
        </w:r>
        <w:r w:rsidR="00A072A6">
          <w:rPr>
            <w:noProof/>
            <w:webHidden/>
          </w:rPr>
          <w:tab/>
        </w:r>
        <w:r w:rsidR="00A072A6">
          <w:rPr>
            <w:noProof/>
            <w:webHidden/>
          </w:rPr>
          <w:fldChar w:fldCharType="begin"/>
        </w:r>
        <w:r w:rsidR="00A072A6">
          <w:rPr>
            <w:noProof/>
            <w:webHidden/>
          </w:rPr>
          <w:instrText xml:space="preserve"> PAGEREF _Toc11691005 \h </w:instrText>
        </w:r>
        <w:r w:rsidR="00A072A6">
          <w:rPr>
            <w:noProof/>
            <w:webHidden/>
          </w:rPr>
        </w:r>
        <w:r w:rsidR="00A072A6">
          <w:rPr>
            <w:noProof/>
            <w:webHidden/>
          </w:rPr>
          <w:fldChar w:fldCharType="separate"/>
        </w:r>
        <w:r w:rsidR="00A072A6">
          <w:rPr>
            <w:noProof/>
            <w:webHidden/>
          </w:rPr>
          <w:t>153</w:t>
        </w:r>
        <w:r w:rsidR="00A072A6">
          <w:rPr>
            <w:noProof/>
            <w:webHidden/>
          </w:rPr>
          <w:fldChar w:fldCharType="end"/>
        </w:r>
      </w:hyperlink>
    </w:p>
    <w:p w:rsidR="00A072A6" w:rsidRDefault="00EC0C22">
      <w:pPr>
        <w:pStyle w:val="TOC2"/>
        <w:tabs>
          <w:tab w:val="right" w:leader="dot" w:pos="9449"/>
        </w:tabs>
        <w:rPr>
          <w:noProof/>
        </w:rPr>
      </w:pPr>
      <w:hyperlink w:anchor="_Toc11691006" w:history="1">
        <w:r w:rsidR="00A072A6" w:rsidRPr="00496022">
          <w:rPr>
            <w:rStyle w:val="Hyperlink"/>
            <w:rFonts w:eastAsiaTheme="majorEastAsia"/>
            <w:noProof/>
          </w:rPr>
          <w:t>5.2 IO Modules</w:t>
        </w:r>
        <w:r w:rsidR="00A072A6">
          <w:rPr>
            <w:noProof/>
            <w:webHidden/>
          </w:rPr>
          <w:tab/>
        </w:r>
        <w:r w:rsidR="00A072A6">
          <w:rPr>
            <w:noProof/>
            <w:webHidden/>
          </w:rPr>
          <w:fldChar w:fldCharType="begin"/>
        </w:r>
        <w:r w:rsidR="00A072A6">
          <w:rPr>
            <w:noProof/>
            <w:webHidden/>
          </w:rPr>
          <w:instrText xml:space="preserve"> PAGEREF _Toc11691006 \h </w:instrText>
        </w:r>
        <w:r w:rsidR="00A072A6">
          <w:rPr>
            <w:noProof/>
            <w:webHidden/>
          </w:rPr>
        </w:r>
        <w:r w:rsidR="00A072A6">
          <w:rPr>
            <w:noProof/>
            <w:webHidden/>
          </w:rPr>
          <w:fldChar w:fldCharType="separate"/>
        </w:r>
        <w:r w:rsidR="00A072A6">
          <w:rPr>
            <w:noProof/>
            <w:webHidden/>
          </w:rPr>
          <w:t>163</w:t>
        </w:r>
        <w:r w:rsidR="00A072A6">
          <w:rPr>
            <w:noProof/>
            <w:webHidden/>
          </w:rPr>
          <w:fldChar w:fldCharType="end"/>
        </w:r>
      </w:hyperlink>
    </w:p>
    <w:p w:rsidR="00A072A6" w:rsidRDefault="00EC0C22">
      <w:pPr>
        <w:pStyle w:val="TOC3"/>
        <w:tabs>
          <w:tab w:val="right" w:leader="dot" w:pos="9449"/>
        </w:tabs>
        <w:rPr>
          <w:noProof/>
        </w:rPr>
      </w:pPr>
      <w:hyperlink w:anchor="_Toc11691007" w:history="1">
        <w:r w:rsidR="00A072A6" w:rsidRPr="00496022">
          <w:rPr>
            <w:rStyle w:val="Hyperlink"/>
            <w:rFonts w:eastAsiaTheme="majorEastAsia"/>
            <w:noProof/>
          </w:rPr>
          <w:drawing>
            <wp:inline distT="0" distB="0" distL="0" distR="0" wp14:anchorId="0997BCFD" wp14:editId="1D39EE09">
              <wp:extent cx="140208" cy="185928"/>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1850" name="Picture 31850"/>
                      <pic:cNvPicPr/>
                    </pic:nvPicPr>
                    <pic:blipFill>
                      <a:blip r:embed="rId7"/>
                      <a:stretch>
                        <a:fillRect/>
                      </a:stretch>
                    </pic:blipFill>
                    <pic:spPr>
                      <a:xfrm>
                        <a:off x="0" y="0"/>
                        <a:ext cx="140208" cy="185928"/>
                      </a:xfrm>
                      <a:prstGeom prst="rect">
                        <a:avLst/>
                      </a:prstGeom>
                    </pic:spPr>
                  </pic:pic>
                </a:graphicData>
              </a:graphic>
            </wp:inline>
          </w:drawing>
        </w:r>
        <w:r w:rsidR="00A072A6" w:rsidRPr="00496022">
          <w:rPr>
            <w:rStyle w:val="Hyperlink"/>
            <w:rFonts w:ascii="Arial" w:eastAsia="Arial" w:hAnsi="Arial" w:cs="Arial"/>
            <w:noProof/>
          </w:rPr>
          <w:t xml:space="preserve"> </w:t>
        </w:r>
        <w:r w:rsidR="00A072A6" w:rsidRPr="00496022">
          <w:rPr>
            <w:rStyle w:val="Hyperlink"/>
            <w:rFonts w:eastAsiaTheme="majorEastAsia"/>
            <w:noProof/>
          </w:rPr>
          <w:t>Indexed files I/O modules</w:t>
        </w:r>
        <w:r w:rsidR="00A072A6">
          <w:rPr>
            <w:noProof/>
            <w:webHidden/>
          </w:rPr>
          <w:tab/>
        </w:r>
        <w:r w:rsidR="00A072A6">
          <w:rPr>
            <w:noProof/>
            <w:webHidden/>
          </w:rPr>
          <w:fldChar w:fldCharType="begin"/>
        </w:r>
        <w:r w:rsidR="00A072A6">
          <w:rPr>
            <w:noProof/>
            <w:webHidden/>
          </w:rPr>
          <w:instrText xml:space="preserve"> PAGEREF _Toc11691007 \h </w:instrText>
        </w:r>
        <w:r w:rsidR="00A072A6">
          <w:rPr>
            <w:noProof/>
            <w:webHidden/>
          </w:rPr>
        </w:r>
        <w:r w:rsidR="00A072A6">
          <w:rPr>
            <w:noProof/>
            <w:webHidden/>
          </w:rPr>
          <w:fldChar w:fldCharType="separate"/>
        </w:r>
        <w:r w:rsidR="00A072A6">
          <w:rPr>
            <w:noProof/>
            <w:webHidden/>
          </w:rPr>
          <w:t>164</w:t>
        </w:r>
        <w:r w:rsidR="00A072A6">
          <w:rPr>
            <w:noProof/>
            <w:webHidden/>
          </w:rPr>
          <w:fldChar w:fldCharType="end"/>
        </w:r>
      </w:hyperlink>
    </w:p>
    <w:p w:rsidR="00A072A6" w:rsidRDefault="00EC0C22">
      <w:pPr>
        <w:pStyle w:val="TOC3"/>
        <w:tabs>
          <w:tab w:val="right" w:leader="dot" w:pos="9449"/>
        </w:tabs>
        <w:rPr>
          <w:noProof/>
        </w:rPr>
      </w:pPr>
      <w:hyperlink w:anchor="_Toc11691008" w:history="1">
        <w:r w:rsidR="00A072A6" w:rsidRPr="00496022">
          <w:rPr>
            <w:rStyle w:val="Hyperlink"/>
            <w:rFonts w:eastAsiaTheme="majorEastAsia"/>
            <w:noProof/>
          </w:rPr>
          <w:drawing>
            <wp:inline distT="0" distB="0" distL="0" distR="0" wp14:anchorId="552B7FE4" wp14:editId="00D63C0D">
              <wp:extent cx="140208" cy="18592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1905" name="Picture 31905"/>
                      <pic:cNvPicPr/>
                    </pic:nvPicPr>
                    <pic:blipFill>
                      <a:blip r:embed="rId7"/>
                      <a:stretch>
                        <a:fillRect/>
                      </a:stretch>
                    </pic:blipFill>
                    <pic:spPr>
                      <a:xfrm>
                        <a:off x="0" y="0"/>
                        <a:ext cx="140208" cy="185928"/>
                      </a:xfrm>
                      <a:prstGeom prst="rect">
                        <a:avLst/>
                      </a:prstGeom>
                    </pic:spPr>
                  </pic:pic>
                </a:graphicData>
              </a:graphic>
            </wp:inline>
          </w:drawing>
        </w:r>
        <w:r w:rsidR="00A072A6" w:rsidRPr="00496022">
          <w:rPr>
            <w:rStyle w:val="Hyperlink"/>
            <w:rFonts w:ascii="Arial" w:eastAsia="Arial" w:hAnsi="Arial" w:cs="Arial"/>
            <w:noProof/>
          </w:rPr>
          <w:t xml:space="preserve"> </w:t>
        </w:r>
        <w:r w:rsidR="00A072A6" w:rsidRPr="00496022">
          <w:rPr>
            <w:rStyle w:val="Hyperlink"/>
            <w:rFonts w:eastAsiaTheme="majorEastAsia"/>
            <w:noProof/>
          </w:rPr>
          <w:t>Sequential Files I/O modules</w:t>
        </w:r>
        <w:r w:rsidR="00A072A6">
          <w:rPr>
            <w:noProof/>
            <w:webHidden/>
          </w:rPr>
          <w:tab/>
        </w:r>
        <w:r w:rsidR="00A072A6">
          <w:rPr>
            <w:noProof/>
            <w:webHidden/>
          </w:rPr>
          <w:fldChar w:fldCharType="begin"/>
        </w:r>
        <w:r w:rsidR="00A072A6">
          <w:rPr>
            <w:noProof/>
            <w:webHidden/>
          </w:rPr>
          <w:instrText xml:space="preserve"> PAGEREF _Toc11691008 \h </w:instrText>
        </w:r>
        <w:r w:rsidR="00A072A6">
          <w:rPr>
            <w:noProof/>
            <w:webHidden/>
          </w:rPr>
        </w:r>
        <w:r w:rsidR="00A072A6">
          <w:rPr>
            <w:noProof/>
            <w:webHidden/>
          </w:rPr>
          <w:fldChar w:fldCharType="separate"/>
        </w:r>
        <w:r w:rsidR="00A072A6">
          <w:rPr>
            <w:noProof/>
            <w:webHidden/>
          </w:rPr>
          <w:t>165</w:t>
        </w:r>
        <w:r w:rsidR="00A072A6">
          <w:rPr>
            <w:noProof/>
            <w:webHidden/>
          </w:rPr>
          <w:fldChar w:fldCharType="end"/>
        </w:r>
      </w:hyperlink>
    </w:p>
    <w:p w:rsidR="00A072A6" w:rsidRDefault="00EC0C22">
      <w:pPr>
        <w:pStyle w:val="TOC3"/>
        <w:tabs>
          <w:tab w:val="right" w:leader="dot" w:pos="9449"/>
        </w:tabs>
        <w:rPr>
          <w:noProof/>
        </w:rPr>
      </w:pPr>
      <w:hyperlink w:anchor="_Toc11691009" w:history="1">
        <w:r w:rsidR="00A072A6" w:rsidRPr="00496022">
          <w:rPr>
            <w:rStyle w:val="Hyperlink"/>
            <w:rFonts w:eastAsiaTheme="majorEastAsia"/>
            <w:noProof/>
          </w:rPr>
          <w:drawing>
            <wp:inline distT="0" distB="0" distL="0" distR="0" wp14:anchorId="4C8FC9C3" wp14:editId="433C20AC">
              <wp:extent cx="140208" cy="185928"/>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32024" name="Picture 32024"/>
                      <pic:cNvPicPr/>
                    </pic:nvPicPr>
                    <pic:blipFill>
                      <a:blip r:embed="rId7"/>
                      <a:stretch>
                        <a:fillRect/>
                      </a:stretch>
                    </pic:blipFill>
                    <pic:spPr>
                      <a:xfrm>
                        <a:off x="0" y="0"/>
                        <a:ext cx="140208" cy="185928"/>
                      </a:xfrm>
                      <a:prstGeom prst="rect">
                        <a:avLst/>
                      </a:prstGeom>
                    </pic:spPr>
                  </pic:pic>
                </a:graphicData>
              </a:graphic>
            </wp:inline>
          </w:drawing>
        </w:r>
        <w:r w:rsidR="00A072A6" w:rsidRPr="00496022">
          <w:rPr>
            <w:rStyle w:val="Hyperlink"/>
            <w:rFonts w:ascii="Arial" w:eastAsia="Arial" w:hAnsi="Arial" w:cs="Arial"/>
            <w:noProof/>
          </w:rPr>
          <w:t xml:space="preserve"> </w:t>
        </w:r>
        <w:r w:rsidR="00A072A6" w:rsidRPr="00496022">
          <w:rPr>
            <w:rStyle w:val="Hyperlink"/>
            <w:rFonts w:eastAsiaTheme="majorEastAsia"/>
            <w:noProof/>
          </w:rPr>
          <w:t>Record Level I/O Modules</w:t>
        </w:r>
        <w:r w:rsidR="00A072A6">
          <w:rPr>
            <w:noProof/>
            <w:webHidden/>
          </w:rPr>
          <w:tab/>
        </w:r>
        <w:r w:rsidR="00A072A6">
          <w:rPr>
            <w:noProof/>
            <w:webHidden/>
          </w:rPr>
          <w:fldChar w:fldCharType="begin"/>
        </w:r>
        <w:r w:rsidR="00A072A6">
          <w:rPr>
            <w:noProof/>
            <w:webHidden/>
          </w:rPr>
          <w:instrText xml:space="preserve"> PAGEREF _Toc11691009 \h </w:instrText>
        </w:r>
        <w:r w:rsidR="00A072A6">
          <w:rPr>
            <w:noProof/>
            <w:webHidden/>
          </w:rPr>
        </w:r>
        <w:r w:rsidR="00A072A6">
          <w:rPr>
            <w:noProof/>
            <w:webHidden/>
          </w:rPr>
          <w:fldChar w:fldCharType="separate"/>
        </w:r>
        <w:r w:rsidR="00A072A6">
          <w:rPr>
            <w:noProof/>
            <w:webHidden/>
          </w:rPr>
          <w:t>165</w:t>
        </w:r>
        <w:r w:rsidR="00A072A6">
          <w:rPr>
            <w:noProof/>
            <w:webHidden/>
          </w:rPr>
          <w:fldChar w:fldCharType="end"/>
        </w:r>
      </w:hyperlink>
    </w:p>
    <w:p w:rsidR="00A072A6" w:rsidRDefault="00EC0C22">
      <w:pPr>
        <w:pStyle w:val="TOC3"/>
        <w:tabs>
          <w:tab w:val="right" w:leader="dot" w:pos="9449"/>
        </w:tabs>
        <w:rPr>
          <w:noProof/>
        </w:rPr>
      </w:pPr>
      <w:hyperlink w:anchor="_Toc11691010" w:history="1">
        <w:r w:rsidR="00A072A6" w:rsidRPr="00496022">
          <w:rPr>
            <w:rStyle w:val="Hyperlink"/>
            <w:rFonts w:eastAsiaTheme="majorEastAsia"/>
            <w:noProof/>
          </w:rPr>
          <w:drawing>
            <wp:inline distT="0" distB="0" distL="0" distR="0" wp14:anchorId="67758924" wp14:editId="231B0B69">
              <wp:extent cx="140208" cy="18592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2208" name="Picture 32208"/>
                      <pic:cNvPicPr/>
                    </pic:nvPicPr>
                    <pic:blipFill>
                      <a:blip r:embed="rId7"/>
                      <a:stretch>
                        <a:fillRect/>
                      </a:stretch>
                    </pic:blipFill>
                    <pic:spPr>
                      <a:xfrm>
                        <a:off x="0" y="0"/>
                        <a:ext cx="140208" cy="185928"/>
                      </a:xfrm>
                      <a:prstGeom prst="rect">
                        <a:avLst/>
                      </a:prstGeom>
                    </pic:spPr>
                  </pic:pic>
                </a:graphicData>
              </a:graphic>
            </wp:inline>
          </w:drawing>
        </w:r>
        <w:r w:rsidR="00A072A6" w:rsidRPr="00496022">
          <w:rPr>
            <w:rStyle w:val="Hyperlink"/>
            <w:rFonts w:ascii="Arial" w:eastAsia="Arial" w:hAnsi="Arial" w:cs="Arial"/>
            <w:noProof/>
          </w:rPr>
          <w:t xml:space="preserve"> </w:t>
        </w:r>
        <w:r w:rsidR="00A072A6" w:rsidRPr="00496022">
          <w:rPr>
            <w:rStyle w:val="Hyperlink"/>
            <w:rFonts w:eastAsiaTheme="majorEastAsia"/>
            <w:noProof/>
          </w:rPr>
          <w:t>High Level I/O Modules</w:t>
        </w:r>
        <w:r w:rsidR="00A072A6">
          <w:rPr>
            <w:noProof/>
            <w:webHidden/>
          </w:rPr>
          <w:tab/>
        </w:r>
        <w:r w:rsidR="00A072A6">
          <w:rPr>
            <w:noProof/>
            <w:webHidden/>
          </w:rPr>
          <w:fldChar w:fldCharType="begin"/>
        </w:r>
        <w:r w:rsidR="00A072A6">
          <w:rPr>
            <w:noProof/>
            <w:webHidden/>
          </w:rPr>
          <w:instrText xml:space="preserve"> PAGEREF _Toc11691010 \h </w:instrText>
        </w:r>
        <w:r w:rsidR="00A072A6">
          <w:rPr>
            <w:noProof/>
            <w:webHidden/>
          </w:rPr>
        </w:r>
        <w:r w:rsidR="00A072A6">
          <w:rPr>
            <w:noProof/>
            <w:webHidden/>
          </w:rPr>
          <w:fldChar w:fldCharType="separate"/>
        </w:r>
        <w:r w:rsidR="00A072A6">
          <w:rPr>
            <w:noProof/>
            <w:webHidden/>
          </w:rPr>
          <w:t>166</w:t>
        </w:r>
        <w:r w:rsidR="00A072A6">
          <w:rPr>
            <w:noProof/>
            <w:webHidden/>
          </w:rPr>
          <w:fldChar w:fldCharType="end"/>
        </w:r>
      </w:hyperlink>
    </w:p>
    <w:p w:rsidR="00A072A6" w:rsidRDefault="00EC0C22">
      <w:pPr>
        <w:pStyle w:val="TOC2"/>
        <w:tabs>
          <w:tab w:val="right" w:leader="dot" w:pos="9449"/>
        </w:tabs>
        <w:rPr>
          <w:noProof/>
        </w:rPr>
      </w:pPr>
      <w:hyperlink w:anchor="_Toc11691011" w:history="1">
        <w:r w:rsidR="00A072A6" w:rsidRPr="00496022">
          <w:rPr>
            <w:rStyle w:val="Hyperlink"/>
            <w:rFonts w:eastAsiaTheme="majorEastAsia"/>
            <w:noProof/>
          </w:rPr>
          <w:t xml:space="preserve">5.3 </w:t>
        </w:r>
        <w:r>
          <w:rPr>
            <w:rStyle w:val="Hyperlink"/>
            <w:rFonts w:eastAsiaTheme="majorEastAsia"/>
            <w:noProof/>
          </w:rPr>
          <w:t>FIS</w:t>
        </w:r>
        <w:r w:rsidR="00A072A6" w:rsidRPr="00496022">
          <w:rPr>
            <w:rStyle w:val="Hyperlink"/>
            <w:rFonts w:eastAsiaTheme="majorEastAsia"/>
            <w:noProof/>
          </w:rPr>
          <w:t xml:space="preserve"> programming Standard</w:t>
        </w:r>
        <w:r w:rsidR="00A072A6">
          <w:rPr>
            <w:noProof/>
            <w:webHidden/>
          </w:rPr>
          <w:tab/>
        </w:r>
        <w:r w:rsidR="00A072A6">
          <w:rPr>
            <w:noProof/>
            <w:webHidden/>
          </w:rPr>
          <w:fldChar w:fldCharType="begin"/>
        </w:r>
        <w:r w:rsidR="00A072A6">
          <w:rPr>
            <w:noProof/>
            <w:webHidden/>
          </w:rPr>
          <w:instrText xml:space="preserve"> PAGEREF _Toc11691011 \h </w:instrText>
        </w:r>
        <w:r w:rsidR="00A072A6">
          <w:rPr>
            <w:noProof/>
            <w:webHidden/>
          </w:rPr>
        </w:r>
        <w:r w:rsidR="00A072A6">
          <w:rPr>
            <w:noProof/>
            <w:webHidden/>
          </w:rPr>
          <w:fldChar w:fldCharType="separate"/>
        </w:r>
        <w:r w:rsidR="00A072A6">
          <w:rPr>
            <w:noProof/>
            <w:webHidden/>
          </w:rPr>
          <w:t>167</w:t>
        </w:r>
        <w:r w:rsidR="00A072A6">
          <w:rPr>
            <w:noProof/>
            <w:webHidden/>
          </w:rPr>
          <w:fldChar w:fldCharType="end"/>
        </w:r>
      </w:hyperlink>
    </w:p>
    <w:p w:rsidR="00A072A6" w:rsidRDefault="00EC0C22">
      <w:pPr>
        <w:pStyle w:val="TOC3"/>
        <w:tabs>
          <w:tab w:val="right" w:leader="dot" w:pos="9449"/>
        </w:tabs>
        <w:rPr>
          <w:noProof/>
        </w:rPr>
      </w:pPr>
      <w:hyperlink w:anchor="_Toc11691012" w:history="1">
        <w:r w:rsidR="00A072A6" w:rsidRPr="00496022">
          <w:rPr>
            <w:rStyle w:val="Hyperlink"/>
            <w:rFonts w:ascii="Arial" w:eastAsia="Arial" w:hAnsi="Arial" w:cs="Arial"/>
            <w:noProof/>
            <w:u w:color="000000"/>
          </w:rPr>
          <w:t>Batch Program Naming convention</w:t>
        </w:r>
        <w:r w:rsidR="00A072A6">
          <w:rPr>
            <w:noProof/>
            <w:webHidden/>
          </w:rPr>
          <w:tab/>
        </w:r>
        <w:r w:rsidR="00A072A6">
          <w:rPr>
            <w:noProof/>
            <w:webHidden/>
          </w:rPr>
          <w:fldChar w:fldCharType="begin"/>
        </w:r>
        <w:r w:rsidR="00A072A6">
          <w:rPr>
            <w:noProof/>
            <w:webHidden/>
          </w:rPr>
          <w:instrText xml:space="preserve"> PAGEREF _Toc11691012 \h </w:instrText>
        </w:r>
        <w:r w:rsidR="00A072A6">
          <w:rPr>
            <w:noProof/>
            <w:webHidden/>
          </w:rPr>
        </w:r>
        <w:r w:rsidR="00A072A6">
          <w:rPr>
            <w:noProof/>
            <w:webHidden/>
          </w:rPr>
          <w:fldChar w:fldCharType="separate"/>
        </w:r>
        <w:r w:rsidR="00A072A6">
          <w:rPr>
            <w:noProof/>
            <w:webHidden/>
          </w:rPr>
          <w:t>167</w:t>
        </w:r>
        <w:r w:rsidR="00A072A6">
          <w:rPr>
            <w:noProof/>
            <w:webHidden/>
          </w:rPr>
          <w:fldChar w:fldCharType="end"/>
        </w:r>
      </w:hyperlink>
    </w:p>
    <w:p w:rsidR="00A072A6" w:rsidRDefault="00EC0C22">
      <w:pPr>
        <w:pStyle w:val="TOC3"/>
        <w:tabs>
          <w:tab w:val="right" w:leader="dot" w:pos="9449"/>
        </w:tabs>
        <w:rPr>
          <w:noProof/>
        </w:rPr>
      </w:pPr>
      <w:hyperlink w:anchor="_Toc11691013" w:history="1">
        <w:r w:rsidR="00A072A6" w:rsidRPr="00496022">
          <w:rPr>
            <w:rStyle w:val="Hyperlink"/>
            <w:rFonts w:ascii="Arial" w:eastAsia="Arial" w:hAnsi="Arial" w:cs="Arial"/>
            <w:noProof/>
            <w:u w:color="000000"/>
          </w:rPr>
          <w:t>Copybook Naming Convention</w:t>
        </w:r>
        <w:r w:rsidR="00A072A6">
          <w:rPr>
            <w:noProof/>
            <w:webHidden/>
          </w:rPr>
          <w:tab/>
        </w:r>
        <w:r w:rsidR="00A072A6">
          <w:rPr>
            <w:noProof/>
            <w:webHidden/>
          </w:rPr>
          <w:fldChar w:fldCharType="begin"/>
        </w:r>
        <w:r w:rsidR="00A072A6">
          <w:rPr>
            <w:noProof/>
            <w:webHidden/>
          </w:rPr>
          <w:instrText xml:space="preserve"> PAGEREF _Toc11691013 \h </w:instrText>
        </w:r>
        <w:r w:rsidR="00A072A6">
          <w:rPr>
            <w:noProof/>
            <w:webHidden/>
          </w:rPr>
        </w:r>
        <w:r w:rsidR="00A072A6">
          <w:rPr>
            <w:noProof/>
            <w:webHidden/>
          </w:rPr>
          <w:fldChar w:fldCharType="separate"/>
        </w:r>
        <w:r w:rsidR="00A072A6">
          <w:rPr>
            <w:noProof/>
            <w:webHidden/>
          </w:rPr>
          <w:t>167</w:t>
        </w:r>
        <w:r w:rsidR="00A072A6">
          <w:rPr>
            <w:noProof/>
            <w:webHidden/>
          </w:rPr>
          <w:fldChar w:fldCharType="end"/>
        </w:r>
      </w:hyperlink>
    </w:p>
    <w:p w:rsidR="00A072A6" w:rsidRDefault="00EC0C22">
      <w:pPr>
        <w:pStyle w:val="TOC2"/>
        <w:tabs>
          <w:tab w:val="right" w:leader="dot" w:pos="9449"/>
        </w:tabs>
        <w:rPr>
          <w:noProof/>
        </w:rPr>
      </w:pPr>
      <w:hyperlink w:anchor="_Toc11691014" w:history="1">
        <w:r w:rsidR="00A072A6" w:rsidRPr="00496022">
          <w:rPr>
            <w:rStyle w:val="Hyperlink"/>
            <w:rFonts w:eastAsiaTheme="majorEastAsia"/>
            <w:noProof/>
          </w:rPr>
          <w:t>5.4 User Exits</w:t>
        </w:r>
        <w:r w:rsidR="00A072A6">
          <w:rPr>
            <w:noProof/>
            <w:webHidden/>
          </w:rPr>
          <w:tab/>
        </w:r>
        <w:r w:rsidR="00A072A6">
          <w:rPr>
            <w:noProof/>
            <w:webHidden/>
          </w:rPr>
          <w:fldChar w:fldCharType="begin"/>
        </w:r>
        <w:r w:rsidR="00A072A6">
          <w:rPr>
            <w:noProof/>
            <w:webHidden/>
          </w:rPr>
          <w:instrText xml:space="preserve"> PAGEREF _Toc11691014 \h </w:instrText>
        </w:r>
        <w:r w:rsidR="00A072A6">
          <w:rPr>
            <w:noProof/>
            <w:webHidden/>
          </w:rPr>
        </w:r>
        <w:r w:rsidR="00A072A6">
          <w:rPr>
            <w:noProof/>
            <w:webHidden/>
          </w:rPr>
          <w:fldChar w:fldCharType="separate"/>
        </w:r>
        <w:r w:rsidR="00A072A6">
          <w:rPr>
            <w:noProof/>
            <w:webHidden/>
          </w:rPr>
          <w:t>168</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15" w:history="1">
        <w:r w:rsidR="00A072A6" w:rsidRPr="00496022">
          <w:rPr>
            <w:rStyle w:val="Hyperlink"/>
            <w:rFonts w:eastAsiaTheme="majorEastAsia"/>
            <w:noProof/>
          </w:rPr>
          <w:t>5.4.1</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Storage</w:t>
        </w:r>
        <w:r w:rsidR="00A072A6">
          <w:rPr>
            <w:noProof/>
            <w:webHidden/>
          </w:rPr>
          <w:tab/>
        </w:r>
        <w:r w:rsidR="00A072A6">
          <w:rPr>
            <w:noProof/>
            <w:webHidden/>
          </w:rPr>
          <w:fldChar w:fldCharType="begin"/>
        </w:r>
        <w:r w:rsidR="00A072A6">
          <w:rPr>
            <w:noProof/>
            <w:webHidden/>
          </w:rPr>
          <w:instrText xml:space="preserve"> PAGEREF _Toc11691015 \h </w:instrText>
        </w:r>
        <w:r w:rsidR="00A072A6">
          <w:rPr>
            <w:noProof/>
            <w:webHidden/>
          </w:rPr>
        </w:r>
        <w:r w:rsidR="00A072A6">
          <w:rPr>
            <w:noProof/>
            <w:webHidden/>
          </w:rPr>
          <w:fldChar w:fldCharType="separate"/>
        </w:r>
        <w:r w:rsidR="00A072A6">
          <w:rPr>
            <w:noProof/>
            <w:webHidden/>
          </w:rPr>
          <w:t>168</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16" w:history="1">
        <w:r w:rsidR="00A072A6" w:rsidRPr="00496022">
          <w:rPr>
            <w:rStyle w:val="Hyperlink"/>
            <w:rFonts w:eastAsiaTheme="majorEastAsia"/>
            <w:noProof/>
          </w:rPr>
          <w:t>5.4.2</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OmniScript Text Allowed in Transaction</w:t>
        </w:r>
        <w:r w:rsidR="00A072A6">
          <w:rPr>
            <w:noProof/>
            <w:webHidden/>
          </w:rPr>
          <w:tab/>
        </w:r>
        <w:r w:rsidR="00A072A6">
          <w:rPr>
            <w:noProof/>
            <w:webHidden/>
          </w:rPr>
          <w:fldChar w:fldCharType="begin"/>
        </w:r>
        <w:r w:rsidR="00A072A6">
          <w:rPr>
            <w:noProof/>
            <w:webHidden/>
          </w:rPr>
          <w:instrText xml:space="preserve"> PAGEREF _Toc11691016 \h </w:instrText>
        </w:r>
        <w:r w:rsidR="00A072A6">
          <w:rPr>
            <w:noProof/>
            <w:webHidden/>
          </w:rPr>
        </w:r>
        <w:r w:rsidR="00A072A6">
          <w:rPr>
            <w:noProof/>
            <w:webHidden/>
          </w:rPr>
          <w:fldChar w:fldCharType="separate"/>
        </w:r>
        <w:r w:rsidR="00A072A6">
          <w:rPr>
            <w:noProof/>
            <w:webHidden/>
          </w:rPr>
          <w:t>171</w:t>
        </w:r>
        <w:r w:rsidR="00A072A6">
          <w:rPr>
            <w:noProof/>
            <w:webHidden/>
          </w:rPr>
          <w:fldChar w:fldCharType="end"/>
        </w:r>
      </w:hyperlink>
    </w:p>
    <w:p w:rsidR="00A072A6" w:rsidRDefault="00EC0C22">
      <w:pPr>
        <w:pStyle w:val="TOC3"/>
        <w:tabs>
          <w:tab w:val="left" w:pos="1320"/>
          <w:tab w:val="right" w:leader="dot" w:pos="9449"/>
        </w:tabs>
        <w:rPr>
          <w:noProof/>
        </w:rPr>
      </w:pPr>
      <w:hyperlink w:anchor="_Toc11691017" w:history="1">
        <w:r w:rsidR="00A072A6" w:rsidRPr="00496022">
          <w:rPr>
            <w:rStyle w:val="Hyperlink"/>
            <w:rFonts w:eastAsiaTheme="majorEastAsia"/>
            <w:noProof/>
          </w:rPr>
          <w:t>5.4.3</w:t>
        </w:r>
        <w:r w:rsidR="00A072A6" w:rsidRPr="00496022">
          <w:rPr>
            <w:rStyle w:val="Hyperlink"/>
            <w:rFonts w:ascii="Arial" w:eastAsia="Arial" w:hAnsi="Arial" w:cs="Arial"/>
            <w:noProof/>
          </w:rPr>
          <w:t xml:space="preserve"> </w:t>
        </w:r>
        <w:r w:rsidR="00A072A6">
          <w:rPr>
            <w:noProof/>
          </w:rPr>
          <w:tab/>
        </w:r>
        <w:r w:rsidR="00A072A6" w:rsidRPr="00496022">
          <w:rPr>
            <w:rStyle w:val="Hyperlink"/>
            <w:rFonts w:eastAsiaTheme="majorEastAsia"/>
            <w:noProof/>
          </w:rPr>
          <w:t>OmniScript Suffix Value</w:t>
        </w:r>
        <w:r w:rsidR="00A072A6">
          <w:rPr>
            <w:noProof/>
            <w:webHidden/>
          </w:rPr>
          <w:tab/>
        </w:r>
        <w:r w:rsidR="00A072A6">
          <w:rPr>
            <w:noProof/>
            <w:webHidden/>
          </w:rPr>
          <w:fldChar w:fldCharType="begin"/>
        </w:r>
        <w:r w:rsidR="00A072A6">
          <w:rPr>
            <w:noProof/>
            <w:webHidden/>
          </w:rPr>
          <w:instrText xml:space="preserve"> PAGEREF _Toc11691017 \h </w:instrText>
        </w:r>
        <w:r w:rsidR="00A072A6">
          <w:rPr>
            <w:noProof/>
            <w:webHidden/>
          </w:rPr>
        </w:r>
        <w:r w:rsidR="00A072A6">
          <w:rPr>
            <w:noProof/>
            <w:webHidden/>
          </w:rPr>
          <w:fldChar w:fldCharType="separate"/>
        </w:r>
        <w:r w:rsidR="00A072A6">
          <w:rPr>
            <w:noProof/>
            <w:webHidden/>
          </w:rPr>
          <w:t>172</w:t>
        </w:r>
        <w:r w:rsidR="00A072A6">
          <w:rPr>
            <w:noProof/>
            <w:webHidden/>
          </w:rPr>
          <w:fldChar w:fldCharType="end"/>
        </w:r>
      </w:hyperlink>
    </w:p>
    <w:p w:rsidR="00A072A6" w:rsidRDefault="00EC0C22">
      <w:pPr>
        <w:pStyle w:val="TOC2"/>
        <w:tabs>
          <w:tab w:val="right" w:leader="dot" w:pos="9449"/>
        </w:tabs>
        <w:rPr>
          <w:noProof/>
        </w:rPr>
      </w:pPr>
      <w:hyperlink w:anchor="_Toc11691018" w:history="1">
        <w:r w:rsidR="00A072A6" w:rsidRPr="00496022">
          <w:rPr>
            <w:rStyle w:val="Hyperlink"/>
            <w:rFonts w:eastAsiaTheme="majorEastAsia"/>
            <w:noProof/>
          </w:rPr>
          <w:t>5.5 Control Files</w:t>
        </w:r>
        <w:r w:rsidR="00A072A6">
          <w:rPr>
            <w:noProof/>
            <w:webHidden/>
          </w:rPr>
          <w:tab/>
        </w:r>
        <w:r w:rsidR="00A072A6">
          <w:rPr>
            <w:noProof/>
            <w:webHidden/>
          </w:rPr>
          <w:fldChar w:fldCharType="begin"/>
        </w:r>
        <w:r w:rsidR="00A072A6">
          <w:rPr>
            <w:noProof/>
            <w:webHidden/>
          </w:rPr>
          <w:instrText xml:space="preserve"> PAGEREF _Toc11691018 \h </w:instrText>
        </w:r>
        <w:r w:rsidR="00A072A6">
          <w:rPr>
            <w:noProof/>
            <w:webHidden/>
          </w:rPr>
        </w:r>
        <w:r w:rsidR="00A072A6">
          <w:rPr>
            <w:noProof/>
            <w:webHidden/>
          </w:rPr>
          <w:fldChar w:fldCharType="separate"/>
        </w:r>
        <w:r w:rsidR="00A072A6">
          <w:rPr>
            <w:noProof/>
            <w:webHidden/>
          </w:rPr>
          <w:t>172</w:t>
        </w:r>
        <w:r w:rsidR="00A072A6">
          <w:rPr>
            <w:noProof/>
            <w:webHidden/>
          </w:rPr>
          <w:fldChar w:fldCharType="end"/>
        </w:r>
      </w:hyperlink>
    </w:p>
    <w:p w:rsidR="00A072A6" w:rsidRDefault="00EC0C22">
      <w:pPr>
        <w:pStyle w:val="TOC1"/>
        <w:tabs>
          <w:tab w:val="right" w:leader="dot" w:pos="9449"/>
        </w:tabs>
        <w:rPr>
          <w:rFonts w:asciiTheme="minorHAnsi" w:eastAsiaTheme="minorEastAsia" w:hAnsiTheme="minorHAnsi" w:cstheme="minorBidi"/>
          <w:b w:val="0"/>
          <w:bCs w:val="0"/>
          <w:caps w:val="0"/>
          <w:noProof/>
          <w:sz w:val="22"/>
          <w:szCs w:val="22"/>
        </w:rPr>
      </w:pPr>
      <w:hyperlink w:anchor="_Toc11691019" w:history="1">
        <w:r w:rsidR="00A072A6" w:rsidRPr="00496022">
          <w:rPr>
            <w:rStyle w:val="Hyperlink"/>
            <w:rFonts w:eastAsiaTheme="majorEastAsia"/>
            <w:noProof/>
          </w:rPr>
          <w:t>6.0 Omni Plus Transactions &amp; Records</w:t>
        </w:r>
        <w:r w:rsidR="00A072A6">
          <w:rPr>
            <w:noProof/>
            <w:webHidden/>
          </w:rPr>
          <w:tab/>
        </w:r>
        <w:r w:rsidR="00A072A6">
          <w:rPr>
            <w:noProof/>
            <w:webHidden/>
          </w:rPr>
          <w:fldChar w:fldCharType="begin"/>
        </w:r>
        <w:r w:rsidR="00A072A6">
          <w:rPr>
            <w:noProof/>
            <w:webHidden/>
          </w:rPr>
          <w:instrText xml:space="preserve"> PAGEREF _Toc11691019 \h </w:instrText>
        </w:r>
        <w:r w:rsidR="00A072A6">
          <w:rPr>
            <w:noProof/>
            <w:webHidden/>
          </w:rPr>
        </w:r>
        <w:r w:rsidR="00A072A6">
          <w:rPr>
            <w:noProof/>
            <w:webHidden/>
          </w:rPr>
          <w:fldChar w:fldCharType="separate"/>
        </w:r>
        <w:r w:rsidR="00A072A6">
          <w:rPr>
            <w:noProof/>
            <w:webHidden/>
          </w:rPr>
          <w:t>174</w:t>
        </w:r>
        <w:r w:rsidR="00A072A6">
          <w:rPr>
            <w:noProof/>
            <w:webHidden/>
          </w:rPr>
          <w:fldChar w:fldCharType="end"/>
        </w:r>
      </w:hyperlink>
    </w:p>
    <w:p w:rsidR="00A072A6" w:rsidRDefault="00EC0C22">
      <w:pPr>
        <w:pStyle w:val="TOC2"/>
        <w:tabs>
          <w:tab w:val="right" w:leader="dot" w:pos="9449"/>
        </w:tabs>
        <w:rPr>
          <w:noProof/>
        </w:rPr>
      </w:pPr>
      <w:hyperlink w:anchor="_Toc11691020" w:history="1">
        <w:r w:rsidR="00A072A6" w:rsidRPr="00496022">
          <w:rPr>
            <w:rStyle w:val="Hyperlink"/>
            <w:rFonts w:eastAsiaTheme="majorEastAsia"/>
            <w:noProof/>
          </w:rPr>
          <w:t>6.1 Major Transactions</w:t>
        </w:r>
        <w:r w:rsidR="00A072A6">
          <w:rPr>
            <w:noProof/>
            <w:webHidden/>
          </w:rPr>
          <w:tab/>
        </w:r>
        <w:r w:rsidR="00A072A6">
          <w:rPr>
            <w:noProof/>
            <w:webHidden/>
          </w:rPr>
          <w:fldChar w:fldCharType="begin"/>
        </w:r>
        <w:r w:rsidR="00A072A6">
          <w:rPr>
            <w:noProof/>
            <w:webHidden/>
          </w:rPr>
          <w:instrText xml:space="preserve"> PAGEREF _Toc11691020 \h </w:instrText>
        </w:r>
        <w:r w:rsidR="00A072A6">
          <w:rPr>
            <w:noProof/>
            <w:webHidden/>
          </w:rPr>
        </w:r>
        <w:r w:rsidR="00A072A6">
          <w:rPr>
            <w:noProof/>
            <w:webHidden/>
          </w:rPr>
          <w:fldChar w:fldCharType="separate"/>
        </w:r>
        <w:r w:rsidR="00A072A6">
          <w:rPr>
            <w:noProof/>
            <w:webHidden/>
          </w:rPr>
          <w:t>174</w:t>
        </w:r>
        <w:r w:rsidR="00A072A6">
          <w:rPr>
            <w:noProof/>
            <w:webHidden/>
          </w:rPr>
          <w:fldChar w:fldCharType="end"/>
        </w:r>
      </w:hyperlink>
    </w:p>
    <w:p w:rsidR="00A072A6" w:rsidRDefault="00EC0C22">
      <w:pPr>
        <w:pStyle w:val="TOC2"/>
        <w:tabs>
          <w:tab w:val="right" w:leader="dot" w:pos="9449"/>
        </w:tabs>
        <w:rPr>
          <w:noProof/>
        </w:rPr>
      </w:pPr>
      <w:hyperlink w:anchor="_Toc11691021" w:history="1">
        <w:r w:rsidR="00A072A6" w:rsidRPr="00496022">
          <w:rPr>
            <w:rStyle w:val="Hyperlink"/>
            <w:rFonts w:eastAsiaTheme="majorEastAsia"/>
            <w:noProof/>
          </w:rPr>
          <w:t>6.3 Transaction Trailers</w:t>
        </w:r>
        <w:r w:rsidR="00A072A6">
          <w:rPr>
            <w:noProof/>
            <w:webHidden/>
          </w:rPr>
          <w:tab/>
        </w:r>
        <w:r w:rsidR="00A072A6">
          <w:rPr>
            <w:noProof/>
            <w:webHidden/>
          </w:rPr>
          <w:fldChar w:fldCharType="begin"/>
        </w:r>
        <w:r w:rsidR="00A072A6">
          <w:rPr>
            <w:noProof/>
            <w:webHidden/>
          </w:rPr>
          <w:instrText xml:space="preserve"> PAGEREF _Toc11691021 \h </w:instrText>
        </w:r>
        <w:r w:rsidR="00A072A6">
          <w:rPr>
            <w:noProof/>
            <w:webHidden/>
          </w:rPr>
        </w:r>
        <w:r w:rsidR="00A072A6">
          <w:rPr>
            <w:noProof/>
            <w:webHidden/>
          </w:rPr>
          <w:fldChar w:fldCharType="separate"/>
        </w:r>
        <w:r w:rsidR="00A072A6">
          <w:rPr>
            <w:noProof/>
            <w:webHidden/>
          </w:rPr>
          <w:t>184</w:t>
        </w:r>
        <w:r w:rsidR="00A072A6">
          <w:rPr>
            <w:noProof/>
            <w:webHidden/>
          </w:rPr>
          <w:fldChar w:fldCharType="end"/>
        </w:r>
      </w:hyperlink>
    </w:p>
    <w:p w:rsidR="00A072A6" w:rsidRDefault="00EC0C22">
      <w:pPr>
        <w:pStyle w:val="TOC2"/>
        <w:tabs>
          <w:tab w:val="right" w:leader="dot" w:pos="9449"/>
        </w:tabs>
        <w:rPr>
          <w:noProof/>
        </w:rPr>
      </w:pPr>
      <w:hyperlink w:anchor="_Toc11691022" w:history="1">
        <w:r w:rsidR="00A072A6" w:rsidRPr="00496022">
          <w:rPr>
            <w:rStyle w:val="Hyperlink"/>
            <w:rFonts w:eastAsiaTheme="majorEastAsia"/>
            <w:noProof/>
          </w:rPr>
          <w:t>7.1 Batch Process Overview</w:t>
        </w:r>
        <w:r w:rsidR="00A072A6">
          <w:rPr>
            <w:noProof/>
            <w:webHidden/>
          </w:rPr>
          <w:tab/>
        </w:r>
        <w:r w:rsidR="00A072A6">
          <w:rPr>
            <w:noProof/>
            <w:webHidden/>
          </w:rPr>
          <w:fldChar w:fldCharType="begin"/>
        </w:r>
        <w:r w:rsidR="00A072A6">
          <w:rPr>
            <w:noProof/>
            <w:webHidden/>
          </w:rPr>
          <w:instrText xml:space="preserve"> PAGEREF _Toc11691022 \h </w:instrText>
        </w:r>
        <w:r w:rsidR="00A072A6">
          <w:rPr>
            <w:noProof/>
            <w:webHidden/>
          </w:rPr>
        </w:r>
        <w:r w:rsidR="00A072A6">
          <w:rPr>
            <w:noProof/>
            <w:webHidden/>
          </w:rPr>
          <w:fldChar w:fldCharType="separate"/>
        </w:r>
        <w:r w:rsidR="00A072A6">
          <w:rPr>
            <w:noProof/>
            <w:webHidden/>
          </w:rPr>
          <w:t>189</w:t>
        </w:r>
        <w:r w:rsidR="00A072A6">
          <w:rPr>
            <w:noProof/>
            <w:webHidden/>
          </w:rPr>
          <w:fldChar w:fldCharType="end"/>
        </w:r>
      </w:hyperlink>
    </w:p>
    <w:p w:rsidR="00A072A6" w:rsidRDefault="00EC0C22">
      <w:pPr>
        <w:pStyle w:val="TOC2"/>
        <w:tabs>
          <w:tab w:val="right" w:leader="dot" w:pos="9449"/>
        </w:tabs>
        <w:rPr>
          <w:noProof/>
        </w:rPr>
      </w:pPr>
      <w:hyperlink w:anchor="_Toc11691023" w:history="1">
        <w:r w:rsidR="00A072A6" w:rsidRPr="00496022">
          <w:rPr>
            <w:rStyle w:val="Hyperlink"/>
            <w:rFonts w:eastAsiaTheme="majorEastAsia"/>
            <w:noProof/>
          </w:rPr>
          <w:t>7.2 Unified Processing</w:t>
        </w:r>
        <w:r w:rsidR="00A072A6">
          <w:rPr>
            <w:noProof/>
            <w:webHidden/>
          </w:rPr>
          <w:tab/>
        </w:r>
        <w:r w:rsidR="00A072A6">
          <w:rPr>
            <w:noProof/>
            <w:webHidden/>
          </w:rPr>
          <w:fldChar w:fldCharType="begin"/>
        </w:r>
        <w:r w:rsidR="00A072A6">
          <w:rPr>
            <w:noProof/>
            <w:webHidden/>
          </w:rPr>
          <w:instrText xml:space="preserve"> PAGEREF _Toc11691023 \h </w:instrText>
        </w:r>
        <w:r w:rsidR="00A072A6">
          <w:rPr>
            <w:noProof/>
            <w:webHidden/>
          </w:rPr>
        </w:r>
        <w:r w:rsidR="00A072A6">
          <w:rPr>
            <w:noProof/>
            <w:webHidden/>
          </w:rPr>
          <w:fldChar w:fldCharType="separate"/>
        </w:r>
        <w:r w:rsidR="00A072A6">
          <w:rPr>
            <w:noProof/>
            <w:webHidden/>
          </w:rPr>
          <w:t>195</w:t>
        </w:r>
        <w:r w:rsidR="00A072A6">
          <w:rPr>
            <w:noProof/>
            <w:webHidden/>
          </w:rPr>
          <w:fldChar w:fldCharType="end"/>
        </w:r>
      </w:hyperlink>
    </w:p>
    <w:p w:rsidR="00A072A6" w:rsidRDefault="00CD02D7" w:rsidP="00CD02D7">
      <w:pPr>
        <w:spacing w:line="360" w:lineRule="auto"/>
        <w:jc w:val="both"/>
        <w:rPr>
          <w:rFonts w:ascii="Arial" w:hAnsi="Arial" w:cs="Arial"/>
          <w:sz w:val="20"/>
          <w:szCs w:val="20"/>
        </w:rPr>
      </w:pPr>
      <w:r w:rsidRPr="004E7E60">
        <w:rPr>
          <w:rFonts w:ascii="Arial" w:hAnsi="Arial" w:cs="Arial"/>
          <w:sz w:val="20"/>
          <w:szCs w:val="20"/>
        </w:rPr>
        <w:fldChar w:fldCharType="end"/>
      </w:r>
    </w:p>
    <w:p w:rsidR="00A072A6" w:rsidRDefault="00A072A6" w:rsidP="00A072A6">
      <w:r>
        <w:br w:type="page"/>
      </w:r>
    </w:p>
    <w:p w:rsidR="00A072A6" w:rsidRDefault="00A072A6" w:rsidP="00A072A6">
      <w:pPr>
        <w:pStyle w:val="Heading1"/>
        <w:spacing w:after="95"/>
        <w:ind w:left="-5"/>
      </w:pPr>
      <w:bookmarkStart w:id="0" w:name="_Toc11690938"/>
      <w:r>
        <w:lastRenderedPageBreak/>
        <w:t>Retirement and Financial Services Overview</w:t>
      </w:r>
      <w:bookmarkEnd w:id="0"/>
      <w:r>
        <w:t xml:space="preserve">  </w:t>
      </w:r>
    </w:p>
    <w:p w:rsidR="00A072A6" w:rsidRDefault="00A072A6" w:rsidP="00A072A6">
      <w:pPr>
        <w:spacing w:after="165" w:line="259" w:lineRule="auto"/>
      </w:pPr>
      <w:r>
        <w:t xml:space="preserve"> </w:t>
      </w:r>
    </w:p>
    <w:p w:rsidR="00A072A6" w:rsidRDefault="00A072A6" w:rsidP="00A072A6">
      <w:pPr>
        <w:pStyle w:val="Heading2"/>
        <w:ind w:left="716"/>
      </w:pPr>
      <w:bookmarkStart w:id="1" w:name="_Toc11690939"/>
      <w:r>
        <w:t>2.1 Introduction</w:t>
      </w:r>
      <w:bookmarkEnd w:id="1"/>
      <w:r>
        <w:t xml:space="preserve"> </w:t>
      </w:r>
    </w:p>
    <w:p w:rsidR="00A072A6" w:rsidRDefault="00A072A6" w:rsidP="00A072A6">
      <w:pPr>
        <w:spacing w:after="277"/>
        <w:ind w:left="1451" w:right="93"/>
      </w:pPr>
      <w:r>
        <w:t xml:space="preserve">Benefit programs help employers provide for the </w:t>
      </w:r>
      <w:proofErr w:type="spellStart"/>
      <w:r>
        <w:t>well being</w:t>
      </w:r>
      <w:proofErr w:type="spellEnd"/>
      <w:r>
        <w:t xml:space="preserve"> of their employees and their families. Some benefit plans, such as health insurance and dental insurance, provide for their immediate </w:t>
      </w:r>
      <w:proofErr w:type="spellStart"/>
      <w:r>
        <w:t>well being</w:t>
      </w:r>
      <w:proofErr w:type="spellEnd"/>
      <w:r>
        <w:t xml:space="preserve">. Other benefit plans promise to provide financial security at retirement. There are </w:t>
      </w:r>
      <w:proofErr w:type="gramStart"/>
      <w:r>
        <w:t>a number of</w:t>
      </w:r>
      <w:proofErr w:type="gramEnd"/>
      <w:r>
        <w:t xml:space="preserve"> ways employers provide retirement benefits for their employees. Most employers will use defined benefit, or pension plans, and/or defined contribution plans to provide retirement benefits. The most common type of defined contribution plan is the 401(k) plan.  </w:t>
      </w:r>
    </w:p>
    <w:p w:rsidR="00A072A6" w:rsidRDefault="00A072A6" w:rsidP="00A072A6">
      <w:pPr>
        <w:spacing w:after="368"/>
        <w:ind w:left="1451" w:right="89"/>
      </w:pPr>
      <w:r>
        <w:t xml:space="preserve">Employers have various methods of providing retirement benefits for their employees. Today, more and more employers are asking their employees to share in the responsibility for their retirement. One of the ways employers ask employees to share the cost is through a </w:t>
      </w:r>
      <w:proofErr w:type="gramStart"/>
      <w:r>
        <w:t>401(k) retirement</w:t>
      </w:r>
      <w:proofErr w:type="gramEnd"/>
      <w:r>
        <w:t xml:space="preserve"> plan. Employees can save for their retirement </w:t>
      </w:r>
      <w:proofErr w:type="gramStart"/>
      <w:r>
        <w:t>and also</w:t>
      </w:r>
      <w:proofErr w:type="gramEnd"/>
      <w:r>
        <w:t xml:space="preserve"> provide an immediate tax savings for themselves and their employer by participating in a 401(k) plan. A </w:t>
      </w:r>
      <w:proofErr w:type="gramStart"/>
      <w:r>
        <w:t>401(k) plan</w:t>
      </w:r>
      <w:proofErr w:type="gramEnd"/>
      <w:r>
        <w:t xml:space="preserve"> participant decides, within plan limits: how much to contribute, where to invest the contributions, and how long the contributions remain in the plan.  </w:t>
      </w:r>
    </w:p>
    <w:p w:rsidR="00A072A6" w:rsidRDefault="00A072A6" w:rsidP="00F8470D">
      <w:pPr>
        <w:numPr>
          <w:ilvl w:val="0"/>
          <w:numId w:val="4"/>
        </w:numPr>
        <w:spacing w:after="150" w:line="259" w:lineRule="auto"/>
        <w:ind w:hanging="360"/>
      </w:pPr>
      <w:r>
        <w:rPr>
          <w:rFonts w:ascii="Arial Unicode MS" w:eastAsia="Arial Unicode MS" w:hAnsi="Arial Unicode MS" w:cs="Arial Unicode MS"/>
          <w:sz w:val="22"/>
        </w:rPr>
        <w:t xml:space="preserve">Highly Compensated Employees  </w:t>
      </w:r>
    </w:p>
    <w:p w:rsidR="00A072A6" w:rsidRDefault="00A072A6" w:rsidP="00A072A6">
      <w:pPr>
        <w:spacing w:after="10" w:line="230" w:lineRule="auto"/>
        <w:ind w:left="1451"/>
      </w:pPr>
      <w:r>
        <w:t xml:space="preserve">Under ERISA guidelines for plan qualification, a plan may not discriminate in favor of any </w:t>
      </w:r>
      <w:proofErr w:type="gramStart"/>
      <w:r>
        <w:t>particular group</w:t>
      </w:r>
      <w:proofErr w:type="gramEnd"/>
      <w:r>
        <w:t xml:space="preserve"> of employees, such as highly compensated employees (HOEs). Employees are considered highly compensated if:  </w:t>
      </w:r>
    </w:p>
    <w:p w:rsidR="00A072A6" w:rsidRDefault="00A072A6" w:rsidP="00A072A6">
      <w:pPr>
        <w:spacing w:after="268" w:line="259" w:lineRule="auto"/>
        <w:ind w:left="1441"/>
      </w:pPr>
      <w:r>
        <w:t xml:space="preserve"> </w:t>
      </w:r>
    </w:p>
    <w:p w:rsidR="00A072A6" w:rsidRDefault="00A072A6" w:rsidP="00A072A6">
      <w:pPr>
        <w:spacing w:line="259" w:lineRule="auto"/>
        <w:ind w:left="2171" w:right="746"/>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5A93FE" wp14:editId="15EC2EA6">
                <wp:simplePos x="0" y="0"/>
                <wp:positionH relativeFrom="column">
                  <wp:posOffset>1372184</wp:posOffset>
                </wp:positionH>
                <wp:positionV relativeFrom="paragraph">
                  <wp:posOffset>-12160</wp:posOffset>
                </wp:positionV>
                <wp:extent cx="115824" cy="310896"/>
                <wp:effectExtent l="0" t="0" r="0" b="0"/>
                <wp:wrapSquare wrapText="bothSides"/>
                <wp:docPr id="305926" name="Group 305926"/>
                <wp:cNvGraphicFramePr/>
                <a:graphic xmlns:a="http://schemas.openxmlformats.org/drawingml/2006/main">
                  <a:graphicData uri="http://schemas.microsoft.com/office/word/2010/wordprocessingGroup">
                    <wpg:wgp>
                      <wpg:cNvGrpSpPr/>
                      <wpg:grpSpPr>
                        <a:xfrm>
                          <a:off x="0" y="0"/>
                          <a:ext cx="115824" cy="310896"/>
                          <a:chOff x="0" y="0"/>
                          <a:chExt cx="115824" cy="310896"/>
                        </a:xfrm>
                      </wpg:grpSpPr>
                      <pic:pic xmlns:pic="http://schemas.openxmlformats.org/drawingml/2006/picture">
                        <pic:nvPicPr>
                          <pic:cNvPr id="1740" name="Picture 1740"/>
                          <pic:cNvPicPr/>
                        </pic:nvPicPr>
                        <pic:blipFill>
                          <a:blip r:embed="rId8"/>
                          <a:stretch>
                            <a:fillRect/>
                          </a:stretch>
                        </pic:blipFill>
                        <pic:spPr>
                          <a:xfrm>
                            <a:off x="0" y="0"/>
                            <a:ext cx="115824" cy="155448"/>
                          </a:xfrm>
                          <a:prstGeom prst="rect">
                            <a:avLst/>
                          </a:prstGeom>
                        </pic:spPr>
                      </pic:pic>
                      <wps:wsp>
                        <wps:cNvPr id="1741" name="Rectangle 1741"/>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745" name="Picture 1745"/>
                          <pic:cNvPicPr/>
                        </pic:nvPicPr>
                        <pic:blipFill>
                          <a:blip r:embed="rId8"/>
                          <a:stretch>
                            <a:fillRect/>
                          </a:stretch>
                        </pic:blipFill>
                        <pic:spPr>
                          <a:xfrm>
                            <a:off x="0" y="155448"/>
                            <a:ext cx="115824" cy="155448"/>
                          </a:xfrm>
                          <a:prstGeom prst="rect">
                            <a:avLst/>
                          </a:prstGeom>
                        </pic:spPr>
                      </pic:pic>
                      <wps:wsp>
                        <wps:cNvPr id="1746" name="Rectangle 1746"/>
                        <wps:cNvSpPr/>
                        <wps:spPr>
                          <a:xfrm>
                            <a:off x="57912" y="1676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85A93FE" id="Group 305926" o:spid="_x0000_s1026" style="position:absolute;left:0;text-align:left;margin-left:108.05pt;margin-top:-.95pt;width:9.1pt;height:24.5pt;z-index:251659264" coordsize="115824,310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">
                <v:shape id="Picture 1740" o:spid="_x0000_s1027"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">
                  <v:imagedata r:id="rId9" o:title=""/>
                </v:shape>
                <v:rect id="Rectangle 1741" o:spid="_x0000_s1028"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745" o:spid="_x0000_s1029" type="#_x0000_t75" style="position:absolute;top:15544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">
                  <v:imagedata r:id="rId9" o:title=""/>
                </v:shape>
                <v:rect id="Rectangle 1746" o:spid="_x0000_s1030" style="position:absolute;left:57912;top:167610;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They own 5% or more of the company, or  </w:t>
      </w:r>
    </w:p>
    <w:p w:rsidR="00A072A6" w:rsidRDefault="00A072A6" w:rsidP="00A072A6">
      <w:pPr>
        <w:spacing w:after="392"/>
        <w:ind w:left="2171"/>
      </w:pPr>
      <w:r>
        <w:t xml:space="preserve">They have earned $90,000 or more during the previous year (effective for year 2003). For 2004, the amount will remain at $90,000. </w:t>
      </w:r>
    </w:p>
    <w:p w:rsidR="00A072A6" w:rsidRDefault="00A072A6" w:rsidP="00A072A6">
      <w:pPr>
        <w:spacing w:after="282" w:line="259" w:lineRule="auto"/>
        <w:ind w:left="721"/>
      </w:pPr>
      <w:r>
        <w:rPr>
          <w:rFonts w:ascii="Arial Unicode MS" w:eastAsia="Arial Unicode MS" w:hAnsi="Arial Unicode MS" w:cs="Arial Unicode MS"/>
          <w:sz w:val="22"/>
        </w:rPr>
        <w:t xml:space="preserve"> </w:t>
      </w:r>
      <w:r>
        <w:rPr>
          <w:rFonts w:ascii="Arial Unicode MS" w:eastAsia="Arial Unicode MS" w:hAnsi="Arial Unicode MS" w:cs="Arial Unicode MS"/>
          <w:sz w:val="22"/>
        </w:rPr>
        <w:tab/>
        <w:t xml:space="preserve"> </w:t>
      </w:r>
    </w:p>
    <w:p w:rsidR="00A072A6" w:rsidRDefault="00A072A6" w:rsidP="00F8470D">
      <w:pPr>
        <w:numPr>
          <w:ilvl w:val="0"/>
          <w:numId w:val="4"/>
        </w:numPr>
        <w:spacing w:after="150" w:line="259" w:lineRule="auto"/>
        <w:ind w:hanging="360"/>
      </w:pPr>
      <w:r>
        <w:rPr>
          <w:rFonts w:ascii="Arial Unicode MS" w:eastAsia="Arial Unicode MS" w:hAnsi="Arial Unicode MS" w:cs="Arial Unicode MS"/>
          <w:sz w:val="22"/>
        </w:rPr>
        <w:t xml:space="preserve">Qualified Plan </w:t>
      </w:r>
    </w:p>
    <w:p w:rsidR="00A072A6" w:rsidRDefault="00A072A6" w:rsidP="00A072A6">
      <w:pPr>
        <w:spacing w:after="271"/>
        <w:ind w:left="1451"/>
      </w:pPr>
      <w:r>
        <w:t xml:space="preserve">Qualified plans are plans that meet strict </w:t>
      </w:r>
      <w:r w:rsidR="007C3559">
        <w:t>I</w:t>
      </w:r>
      <w:r>
        <w:t xml:space="preserve">RS requirements. 401(k) plans are a type of qualified plan </w:t>
      </w:r>
    </w:p>
    <w:p w:rsidR="00A072A6" w:rsidRDefault="00A072A6" w:rsidP="00A072A6">
      <w:pPr>
        <w:spacing w:line="259" w:lineRule="auto"/>
        <w:ind w:left="1441"/>
      </w:pPr>
      <w:r>
        <w:t xml:space="preserve"> </w:t>
      </w:r>
    </w:p>
    <w:p w:rsidR="00A072A6" w:rsidRDefault="00A072A6" w:rsidP="00A072A6">
      <w:pPr>
        <w:pStyle w:val="Heading2"/>
        <w:spacing w:after="275"/>
        <w:ind w:left="716"/>
      </w:pPr>
      <w:bookmarkStart w:id="2" w:name="_Toc11690940"/>
      <w:r>
        <w:lastRenderedPageBreak/>
        <w:t>2.2 Types of Plan</w:t>
      </w:r>
      <w:bookmarkEnd w:id="2"/>
      <w:r>
        <w:t xml:space="preserve"> </w:t>
      </w:r>
    </w:p>
    <w:p w:rsidR="00A072A6" w:rsidRDefault="00A072A6" w:rsidP="00F8470D">
      <w:pPr>
        <w:numPr>
          <w:ilvl w:val="0"/>
          <w:numId w:val="5"/>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A072A6">
      <w:pPr>
        <w:spacing w:after="271"/>
        <w:ind w:left="731" w:right="96"/>
      </w:pPr>
      <w:r>
        <w:t xml:space="preserve">Employers who provide employees with a retirement benefit have a choice whether to use the defined benefit (DB) plan design, commonly called a pension plan or the defined contribution (DC) plan design. For many years the DB plan was the primary method used by employers to provide a retirement benefit. In recent years, employers have turned to a popular DC plan method known as a 401(k) plan. </w:t>
      </w:r>
    </w:p>
    <w:p w:rsidR="00A072A6" w:rsidRDefault="00A072A6" w:rsidP="00A072A6">
      <w:pPr>
        <w:spacing w:after="411"/>
        <w:ind w:left="731"/>
      </w:pPr>
      <w:r>
        <w:t>Some employers offer both types of plans whi</w:t>
      </w:r>
      <w:bookmarkStart w:id="3" w:name="_GoBack"/>
      <w:bookmarkEnd w:id="3"/>
      <w:r>
        <w:t xml:space="preserve">le others offer neither. However, most employers elect to offer at least one type of plan to receive the immediate tax &amp; retirement benefit.  </w:t>
      </w:r>
    </w:p>
    <w:p w:rsidR="00A072A6" w:rsidRDefault="00A072A6" w:rsidP="00F8470D">
      <w:pPr>
        <w:numPr>
          <w:ilvl w:val="0"/>
          <w:numId w:val="5"/>
        </w:numPr>
        <w:spacing w:after="150" w:line="259" w:lineRule="auto"/>
        <w:ind w:hanging="360"/>
      </w:pPr>
      <w:r>
        <w:rPr>
          <w:rFonts w:ascii="Arial Unicode MS" w:eastAsia="Arial Unicode MS" w:hAnsi="Arial Unicode MS" w:cs="Arial Unicode MS"/>
          <w:sz w:val="22"/>
        </w:rPr>
        <w:t xml:space="preserve">Defined Benefit vs. Defined Contribution </w:t>
      </w:r>
    </w:p>
    <w:p w:rsidR="00A072A6" w:rsidRDefault="00A072A6" w:rsidP="00A072A6">
      <w:pPr>
        <w:ind w:left="731" w:right="99"/>
      </w:pPr>
      <w:r>
        <w:t xml:space="preserve">Defined benefit pension plans and defined contribution savings plans are both designed to provide the employee with retirement income. Some of the common differences between the DB and DC plans are listed in the following chart.  </w:t>
      </w:r>
    </w:p>
    <w:tbl>
      <w:tblPr>
        <w:tblStyle w:val="TableGrid0"/>
        <w:tblW w:w="8528" w:type="dxa"/>
        <w:tblInd w:w="773" w:type="dxa"/>
        <w:tblCellMar>
          <w:top w:w="4" w:type="dxa"/>
          <w:left w:w="168" w:type="dxa"/>
          <w:right w:w="115" w:type="dxa"/>
        </w:tblCellMar>
        <w:tblLook w:val="04A0" w:firstRow="1" w:lastRow="0" w:firstColumn="1" w:lastColumn="0" w:noHBand="0" w:noVBand="1"/>
      </w:tblPr>
      <w:tblGrid>
        <w:gridCol w:w="4264"/>
        <w:gridCol w:w="4264"/>
      </w:tblGrid>
      <w:tr w:rsidR="00A072A6" w:rsidTr="00EC0C22">
        <w:trPr>
          <w:trHeight w:val="490"/>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tabs>
                <w:tab w:val="center" w:pos="499"/>
                <w:tab w:val="center" w:pos="2010"/>
              </w:tabs>
              <w:spacing w:line="259" w:lineRule="auto"/>
            </w:pPr>
            <w:r>
              <w:rPr>
                <w:rFonts w:ascii="Calibri" w:eastAsia="Calibri" w:hAnsi="Calibri" w:cs="Calibri"/>
                <w:sz w:val="22"/>
              </w:rPr>
              <w:tab/>
            </w:r>
            <w:r>
              <w:t xml:space="preserve"> </w:t>
            </w:r>
            <w:r>
              <w:tab/>
            </w:r>
            <w:r>
              <w:rPr>
                <w:rFonts w:ascii="Arial" w:eastAsia="Arial" w:hAnsi="Arial" w:cs="Arial"/>
                <w:b/>
              </w:rPr>
              <w:t xml:space="preserve">Defined Benefit Plan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ind w:left="5"/>
              <w:jc w:val="center"/>
            </w:pPr>
            <w:r>
              <w:rPr>
                <w:rFonts w:ascii="Arial" w:eastAsia="Arial" w:hAnsi="Arial" w:cs="Arial"/>
                <w:b/>
              </w:rPr>
              <w:t xml:space="preserve">Defined Contribution Plan </w:t>
            </w:r>
          </w:p>
        </w:tc>
      </w:tr>
      <w:tr w:rsidR="00A072A6" w:rsidTr="00EC0C22">
        <w:trPr>
          <w:trHeight w:val="1181"/>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tabs>
                <w:tab w:val="center" w:pos="2012"/>
              </w:tabs>
              <w:spacing w:line="259" w:lineRule="auto"/>
            </w:pPr>
            <w:r>
              <w:t xml:space="preserve">The employer funds it. </w:t>
            </w:r>
            <w:r>
              <w:tab/>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pPr>
            <w:r>
              <w:t xml:space="preserve">Employee and employer contributions are allocated to individual participants. The participant may have to contribute to receive a benefit. </w:t>
            </w:r>
          </w:p>
        </w:tc>
      </w:tr>
      <w:tr w:rsidR="00A072A6" w:rsidTr="00EC0C22">
        <w:trPr>
          <w:trHeight w:val="706"/>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tabs>
                <w:tab w:val="center" w:pos="3592"/>
              </w:tabs>
              <w:spacing w:line="259" w:lineRule="auto"/>
            </w:pPr>
            <w:r>
              <w:t xml:space="preserve">The employer bears the investment risk. </w:t>
            </w:r>
            <w:r>
              <w:tab/>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pPr>
            <w:r>
              <w:t xml:space="preserve">The participant bears the investment risk. </w:t>
            </w:r>
          </w:p>
        </w:tc>
      </w:tr>
      <w:tr w:rsidR="00A072A6" w:rsidTr="00EC0C22">
        <w:trPr>
          <w:trHeight w:val="710"/>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tabs>
                <w:tab w:val="center" w:pos="3467"/>
              </w:tabs>
              <w:spacing w:line="259" w:lineRule="auto"/>
            </w:pPr>
            <w:r>
              <w:t xml:space="preserve">It is generally difficult to communicate.  </w:t>
            </w:r>
            <w:r>
              <w:tab/>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pPr>
            <w:r>
              <w:t xml:space="preserve">It is easier to communicate.  </w:t>
            </w:r>
          </w:p>
        </w:tc>
      </w:tr>
      <w:tr w:rsidR="00A072A6" w:rsidTr="00EC0C22">
        <w:trPr>
          <w:trHeight w:val="706"/>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tabs>
                <w:tab w:val="center" w:pos="3059"/>
              </w:tabs>
              <w:spacing w:line="259" w:lineRule="auto"/>
            </w:pPr>
            <w:r>
              <w:t>There is a definite benefit formula.</w:t>
            </w:r>
            <w:r>
              <w:rPr>
                <w:sz w:val="31"/>
                <w:vertAlign w:val="superscript"/>
              </w:rPr>
              <w:t xml:space="preserve"> </w:t>
            </w:r>
            <w:r>
              <w:rPr>
                <w:sz w:val="31"/>
                <w:vertAlign w:val="superscript"/>
              </w:rPr>
              <w:tab/>
            </w:r>
            <w:r>
              <w:t xml:space="preserve"> </w:t>
            </w:r>
          </w:p>
          <w:p w:rsidR="00A072A6" w:rsidRDefault="00A072A6" w:rsidP="00EC0C22">
            <w:pPr>
              <w:spacing w:line="259" w:lineRule="auto"/>
              <w:ind w:left="542"/>
            </w:pPr>
            <w:r>
              <w:t xml:space="preserve"> </w:t>
            </w:r>
          </w:p>
          <w:p w:rsidR="00A072A6" w:rsidRDefault="00A072A6" w:rsidP="00EC0C22">
            <w:pPr>
              <w:spacing w:line="259" w:lineRule="auto"/>
              <w:ind w:left="542"/>
            </w:pPr>
            <w: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pPr>
            <w:r>
              <w:t xml:space="preserve">The final retirement benefit is unknown. </w:t>
            </w:r>
          </w:p>
        </w:tc>
      </w:tr>
      <w:tr w:rsidR="00A072A6" w:rsidTr="00EC0C22">
        <w:trPr>
          <w:trHeight w:val="950"/>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16" w:lineRule="auto"/>
              <w:ind w:left="34" w:right="277"/>
            </w:pPr>
            <w:r>
              <w:t xml:space="preserve">The benefit is expressed as an </w:t>
            </w:r>
            <w:proofErr w:type="gramStart"/>
            <w:r>
              <w:t xml:space="preserve">annuity </w:t>
            </w:r>
            <w:r>
              <w:rPr>
                <w:sz w:val="31"/>
                <w:vertAlign w:val="superscript"/>
              </w:rPr>
              <w:t xml:space="preserve"> </w:t>
            </w:r>
            <w:r>
              <w:t>payable</w:t>
            </w:r>
            <w:proofErr w:type="gramEnd"/>
            <w:r>
              <w:t xml:space="preserve"> at normal retirement age, usually </w:t>
            </w:r>
            <w:r>
              <w:rPr>
                <w:sz w:val="31"/>
                <w:vertAlign w:val="superscript"/>
              </w:rPr>
              <w:t xml:space="preserve"> </w:t>
            </w:r>
            <w:r>
              <w:t>age 65.</w:t>
            </w:r>
            <w:r>
              <w:rPr>
                <w:sz w:val="31"/>
                <w:vertAlign w:val="superscript"/>
              </w:rPr>
              <w:t xml:space="preserve"> </w:t>
            </w:r>
            <w:r>
              <w:t xml:space="preserve"> </w:t>
            </w:r>
          </w:p>
          <w:p w:rsidR="00A072A6" w:rsidRDefault="00A072A6" w:rsidP="00EC0C22">
            <w:pPr>
              <w:spacing w:line="259" w:lineRule="auto"/>
              <w:ind w:left="542"/>
            </w:pPr>
            <w: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pPr>
            <w:r>
              <w:t xml:space="preserve">The benefit is expressed as an account balance. </w:t>
            </w:r>
          </w:p>
        </w:tc>
      </w:tr>
    </w:tbl>
    <w:p w:rsidR="00A072A6" w:rsidRDefault="00A072A6" w:rsidP="00A072A6">
      <w:pPr>
        <w:spacing w:after="258" w:line="259" w:lineRule="auto"/>
        <w:ind w:right="158"/>
      </w:pPr>
      <w:r>
        <w:t xml:space="preserve"> </w:t>
      </w:r>
    </w:p>
    <w:p w:rsidR="00A072A6" w:rsidRDefault="00A072A6" w:rsidP="00A072A6">
      <w:pPr>
        <w:spacing w:after="288"/>
        <w:ind w:left="731" w:right="1429"/>
      </w:pPr>
      <w:r>
        <w:lastRenderedPageBreak/>
        <w:t xml:space="preserve">The following plans are designated as defined contribution plans:  </w:t>
      </w:r>
    </w:p>
    <w:p w:rsidR="00A072A6" w:rsidRDefault="00A072A6" w:rsidP="00A072A6">
      <w:pPr>
        <w:ind w:left="2171" w:right="142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C652B3" wp14:editId="735F5FEF">
                <wp:simplePos x="0" y="0"/>
                <wp:positionH relativeFrom="column">
                  <wp:posOffset>1372184</wp:posOffset>
                </wp:positionH>
                <wp:positionV relativeFrom="paragraph">
                  <wp:posOffset>-12161</wp:posOffset>
                </wp:positionV>
                <wp:extent cx="115824" cy="774218"/>
                <wp:effectExtent l="0" t="0" r="0" b="0"/>
                <wp:wrapSquare wrapText="bothSides"/>
                <wp:docPr id="307633" name="Group 307633"/>
                <wp:cNvGraphicFramePr/>
                <a:graphic xmlns:a="http://schemas.openxmlformats.org/drawingml/2006/main">
                  <a:graphicData uri="http://schemas.microsoft.com/office/word/2010/wordprocessingGroup">
                    <wpg:wgp>
                      <wpg:cNvGrpSpPr/>
                      <wpg:grpSpPr>
                        <a:xfrm>
                          <a:off x="0" y="0"/>
                          <a:ext cx="115824" cy="774218"/>
                          <a:chOff x="0" y="0"/>
                          <a:chExt cx="115824" cy="774218"/>
                        </a:xfrm>
                      </wpg:grpSpPr>
                      <pic:pic xmlns:pic="http://schemas.openxmlformats.org/drawingml/2006/picture">
                        <pic:nvPicPr>
                          <pic:cNvPr id="1851" name="Picture 1851"/>
                          <pic:cNvPicPr/>
                        </pic:nvPicPr>
                        <pic:blipFill>
                          <a:blip r:embed="rId8"/>
                          <a:stretch>
                            <a:fillRect/>
                          </a:stretch>
                        </pic:blipFill>
                        <pic:spPr>
                          <a:xfrm>
                            <a:off x="0" y="0"/>
                            <a:ext cx="115824" cy="155448"/>
                          </a:xfrm>
                          <a:prstGeom prst="rect">
                            <a:avLst/>
                          </a:prstGeom>
                        </pic:spPr>
                      </pic:pic>
                      <wps:wsp>
                        <wps:cNvPr id="1852" name="Rectangle 1852"/>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856" name="Picture 1856"/>
                          <pic:cNvPicPr/>
                        </pic:nvPicPr>
                        <pic:blipFill>
                          <a:blip r:embed="rId8"/>
                          <a:stretch>
                            <a:fillRect/>
                          </a:stretch>
                        </pic:blipFill>
                        <pic:spPr>
                          <a:xfrm>
                            <a:off x="0" y="152400"/>
                            <a:ext cx="115824" cy="155448"/>
                          </a:xfrm>
                          <a:prstGeom prst="rect">
                            <a:avLst/>
                          </a:prstGeom>
                        </pic:spPr>
                      </pic:pic>
                      <wps:wsp>
                        <wps:cNvPr id="1857" name="Rectangle 1857"/>
                        <wps:cNvSpPr/>
                        <wps:spPr>
                          <a:xfrm>
                            <a:off x="57912" y="1645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861" name="Picture 1861"/>
                          <pic:cNvPicPr/>
                        </pic:nvPicPr>
                        <pic:blipFill>
                          <a:blip r:embed="rId8"/>
                          <a:stretch>
                            <a:fillRect/>
                          </a:stretch>
                        </pic:blipFill>
                        <pic:spPr>
                          <a:xfrm>
                            <a:off x="0" y="304800"/>
                            <a:ext cx="115824" cy="155448"/>
                          </a:xfrm>
                          <a:prstGeom prst="rect">
                            <a:avLst/>
                          </a:prstGeom>
                        </pic:spPr>
                      </pic:pic>
                      <wps:wsp>
                        <wps:cNvPr id="1862" name="Rectangle 1862"/>
                        <wps:cNvSpPr/>
                        <wps:spPr>
                          <a:xfrm>
                            <a:off x="57912" y="3169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866" name="Picture 1866"/>
                          <pic:cNvPicPr/>
                        </pic:nvPicPr>
                        <pic:blipFill>
                          <a:blip r:embed="rId8"/>
                          <a:stretch>
                            <a:fillRect/>
                          </a:stretch>
                        </pic:blipFill>
                        <pic:spPr>
                          <a:xfrm>
                            <a:off x="0" y="460273"/>
                            <a:ext cx="115824" cy="155448"/>
                          </a:xfrm>
                          <a:prstGeom prst="rect">
                            <a:avLst/>
                          </a:prstGeom>
                        </pic:spPr>
                      </pic:pic>
                      <wps:wsp>
                        <wps:cNvPr id="1867" name="Rectangle 1867"/>
                        <wps:cNvSpPr/>
                        <wps:spPr>
                          <a:xfrm>
                            <a:off x="57912" y="4724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871" name="Picture 1871"/>
                          <pic:cNvPicPr/>
                        </pic:nvPicPr>
                        <pic:blipFill>
                          <a:blip r:embed="rId8"/>
                          <a:stretch>
                            <a:fillRect/>
                          </a:stretch>
                        </pic:blipFill>
                        <pic:spPr>
                          <a:xfrm>
                            <a:off x="0" y="618770"/>
                            <a:ext cx="115824" cy="155448"/>
                          </a:xfrm>
                          <a:prstGeom prst="rect">
                            <a:avLst/>
                          </a:prstGeom>
                        </pic:spPr>
                      </pic:pic>
                      <wps:wsp>
                        <wps:cNvPr id="1872" name="Rectangle 1872"/>
                        <wps:cNvSpPr/>
                        <wps:spPr>
                          <a:xfrm>
                            <a:off x="57912" y="63093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20C652B3" id="Group 307633" o:spid="_x0000_s1031" style="position:absolute;left:0;text-align:left;margin-left:108.05pt;margin-top:-.95pt;width:9.1pt;height:60.95pt;z-index:251660288" coordsize="1158,7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">
                <v:shape id="Picture 1851" o:spid="_x0000_s1032"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">
                  <v:imagedata r:id="rId9" o:title=""/>
                </v:shape>
                <v:rect id="Rectangle 1852" o:spid="_x0000_s1033"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856" o:spid="_x0000_s1034" type="#_x0000_t75" style="position:absolute;top:152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">
                  <v:imagedata r:id="rId9" o:title=""/>
                </v:shape>
                <v:rect id="Rectangle 1857" o:spid="_x0000_s1035" style="position:absolute;left:579;top:164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861" o:spid="_x0000_s1036" type="#_x0000_t75" style="position:absolute;top:304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">
                  <v:imagedata r:id="rId9" o:title=""/>
                </v:shape>
                <v:rect id="Rectangle 1862" o:spid="_x0000_s1037" style="position:absolute;left:579;top:316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866" o:spid="_x0000_s1038" type="#_x0000_t75" style="position:absolute;top:460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">
                  <v:imagedata r:id="rId9" o:title=""/>
                </v:shape>
                <v:rect id="Rectangle 1867" o:spid="_x0000_s1039" style="position:absolute;left:579;top:472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871" o:spid="_x0000_s1040" type="#_x0000_t75" style="position:absolute;top:618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">
                  <v:imagedata r:id="rId9" o:title=""/>
                </v:shape>
                <v:rect id="Rectangle 1872" o:spid="_x0000_s1041" style="position:absolute;left:579;top:630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401(k) plans </w:t>
      </w:r>
    </w:p>
    <w:p w:rsidR="00A072A6" w:rsidRDefault="00A072A6" w:rsidP="00A072A6">
      <w:pPr>
        <w:ind w:left="2171" w:right="1429"/>
      </w:pPr>
      <w:r>
        <w:t xml:space="preserve">Profit sharing plans  </w:t>
      </w:r>
    </w:p>
    <w:p w:rsidR="00A072A6" w:rsidRDefault="00A072A6" w:rsidP="00A072A6">
      <w:pPr>
        <w:ind w:left="2171" w:right="1429"/>
      </w:pPr>
      <w:r>
        <w:t xml:space="preserve">Thrift plans  </w:t>
      </w:r>
    </w:p>
    <w:p w:rsidR="00A072A6" w:rsidRDefault="00A072A6" w:rsidP="00A072A6">
      <w:pPr>
        <w:ind w:left="2171" w:right="1429"/>
      </w:pPr>
      <w:r>
        <w:t xml:space="preserve">403(b) and 457 plans  </w:t>
      </w:r>
    </w:p>
    <w:p w:rsidR="00A072A6" w:rsidRDefault="00A072A6" w:rsidP="00A072A6">
      <w:pPr>
        <w:spacing w:after="28" w:line="259" w:lineRule="auto"/>
        <w:ind w:left="2171" w:right="660"/>
        <w:jc w:val="center"/>
      </w:pPr>
      <w:r>
        <w:t xml:space="preserve">Employee stock ownership plans (ESOPs)  </w:t>
      </w:r>
    </w:p>
    <w:p w:rsidR="00A072A6" w:rsidRDefault="00A072A6" w:rsidP="00A072A6">
      <w:pPr>
        <w:spacing w:after="259" w:line="259" w:lineRule="auto"/>
        <w:ind w:left="721"/>
      </w:pPr>
      <w:r>
        <w:t xml:space="preserve"> </w:t>
      </w:r>
    </w:p>
    <w:p w:rsidR="00A072A6" w:rsidRDefault="00A072A6" w:rsidP="00A072A6">
      <w:pPr>
        <w:spacing w:after="268"/>
        <w:ind w:left="731"/>
      </w:pPr>
      <w:r>
        <w:t xml:space="preserve">The 401(k) plan is the most popular form of defined contribution plan used by employers today.  </w:t>
      </w:r>
    </w:p>
    <w:p w:rsidR="00A072A6" w:rsidRDefault="00A072A6" w:rsidP="00A072A6">
      <w:pPr>
        <w:spacing w:after="359" w:line="259" w:lineRule="auto"/>
        <w:ind w:left="721"/>
      </w:pPr>
      <w:r>
        <w:t xml:space="preserve"> </w:t>
      </w:r>
    </w:p>
    <w:p w:rsidR="00A072A6" w:rsidRDefault="00A072A6" w:rsidP="00A072A6">
      <w:pPr>
        <w:pStyle w:val="Heading2"/>
        <w:spacing w:after="280"/>
        <w:ind w:left="716"/>
      </w:pPr>
      <w:bookmarkStart w:id="4" w:name="_Toc11690941"/>
      <w:r>
        <w:t>2.3 Eligibility</w:t>
      </w:r>
      <w:bookmarkEnd w:id="4"/>
      <w:r>
        <w:t xml:space="preserve">  </w:t>
      </w:r>
    </w:p>
    <w:p w:rsidR="00A072A6" w:rsidRDefault="00A072A6" w:rsidP="00F8470D">
      <w:pPr>
        <w:numPr>
          <w:ilvl w:val="0"/>
          <w:numId w:val="6"/>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A072A6">
      <w:pPr>
        <w:spacing w:after="277"/>
        <w:ind w:left="731" w:right="97"/>
      </w:pPr>
      <w:r>
        <w:t xml:space="preserve">When an employer decides to offer a 401(k) plan, it must determine, within ERISA guidelines who will be permitted to participate and how eligibility will be defined. Although ERISA dictates many of the parameters plans must follow it also gives employers some choices when setting eligibility requirements for 401(k) plan participation  </w:t>
      </w:r>
    </w:p>
    <w:p w:rsidR="00A072A6" w:rsidRDefault="00A072A6" w:rsidP="00A072A6">
      <w:pPr>
        <w:spacing w:after="350"/>
        <w:ind w:left="731" w:right="1429"/>
      </w:pPr>
      <w:r>
        <w:t xml:space="preserve">Employers may choose to limit eligibility based on:  </w:t>
      </w:r>
    </w:p>
    <w:p w:rsidR="00A072A6" w:rsidRDefault="00A072A6" w:rsidP="00F8470D">
      <w:pPr>
        <w:numPr>
          <w:ilvl w:val="1"/>
          <w:numId w:val="6"/>
        </w:numPr>
        <w:spacing w:after="248" w:line="310" w:lineRule="auto"/>
        <w:ind w:left="2069" w:right="50" w:hanging="360"/>
        <w:jc w:val="both"/>
      </w:pPr>
      <w:r>
        <w:rPr>
          <w:rFonts w:ascii="Arial Unicode MS" w:eastAsia="Arial Unicode MS" w:hAnsi="Arial Unicode MS" w:cs="Arial Unicode MS"/>
          <w:sz w:val="22"/>
        </w:rPr>
        <w:t xml:space="preserve">Age:  </w:t>
      </w:r>
      <w:r>
        <w:t xml:space="preserve">Under ERISA, a plan may limit participation to employees age 21 and over. Plans may choose to allow participation before age 21. </w:t>
      </w:r>
    </w:p>
    <w:p w:rsidR="00A072A6" w:rsidRDefault="00A072A6" w:rsidP="00F8470D">
      <w:pPr>
        <w:numPr>
          <w:ilvl w:val="1"/>
          <w:numId w:val="6"/>
        </w:numPr>
        <w:spacing w:after="268" w:line="247" w:lineRule="auto"/>
        <w:ind w:left="2069" w:right="50" w:hanging="360"/>
        <w:jc w:val="both"/>
      </w:pPr>
      <w:r>
        <w:rPr>
          <w:rFonts w:ascii="Arial Unicode MS" w:eastAsia="Arial Unicode MS" w:hAnsi="Arial Unicode MS" w:cs="Arial Unicode MS"/>
          <w:sz w:val="22"/>
        </w:rPr>
        <w:t xml:space="preserve">Service: </w:t>
      </w:r>
      <w:r>
        <w:t xml:space="preserve">The maximum service requirement a 401(k) plan can impose for eligibility to participate, by law, is one year. A plan may choose to impose a service requirement as a cost savings measure, especially in industries where there is high turnover in the first year of employment.  </w:t>
      </w:r>
    </w:p>
    <w:p w:rsidR="00A072A6" w:rsidRDefault="00A072A6" w:rsidP="00A072A6">
      <w:pPr>
        <w:spacing w:after="329"/>
        <w:ind w:left="2080" w:right="100"/>
      </w:pPr>
      <w:r>
        <w:rPr>
          <w:rFonts w:ascii="Arial" w:eastAsia="Arial" w:hAnsi="Arial" w:cs="Arial"/>
          <w:b/>
        </w:rPr>
        <w:t>Note:</w:t>
      </w:r>
      <w:r>
        <w:t xml:space="preserve"> DC plans other than 401(k) plans may require two years of service for             eligibility; however, employees entering the plan after two years must be 100% vested immediately upon entering the plan.      </w:t>
      </w:r>
    </w:p>
    <w:p w:rsidR="00A072A6" w:rsidRDefault="00A072A6" w:rsidP="00F8470D">
      <w:pPr>
        <w:numPr>
          <w:ilvl w:val="1"/>
          <w:numId w:val="7"/>
        </w:numPr>
        <w:spacing w:after="161" w:line="247" w:lineRule="auto"/>
        <w:ind w:left="2069" w:right="94" w:hanging="360"/>
        <w:jc w:val="both"/>
      </w:pPr>
      <w:r>
        <w:rPr>
          <w:rFonts w:ascii="Arial Unicode MS" w:eastAsia="Arial Unicode MS" w:hAnsi="Arial Unicode MS" w:cs="Arial Unicode MS"/>
          <w:sz w:val="22"/>
        </w:rPr>
        <w:t xml:space="preserve">Employment classification:  </w:t>
      </w:r>
      <w:r>
        <w:t>Employers may choose to only allow full-time and/or permanent employees to participate, thereby excluding part-time and/or temporary employees.</w:t>
      </w:r>
      <w:r>
        <w:rPr>
          <w:rFonts w:ascii="Arial Unicode MS" w:eastAsia="Arial Unicode MS" w:hAnsi="Arial Unicode MS" w:cs="Arial Unicode MS"/>
          <w:sz w:val="22"/>
        </w:rPr>
        <w:t xml:space="preserve"> </w:t>
      </w:r>
    </w:p>
    <w:p w:rsidR="00A072A6" w:rsidRDefault="00A072A6" w:rsidP="00F8470D">
      <w:pPr>
        <w:numPr>
          <w:ilvl w:val="1"/>
          <w:numId w:val="7"/>
        </w:numPr>
        <w:spacing w:after="159" w:line="247" w:lineRule="auto"/>
        <w:ind w:left="2069" w:right="94" w:hanging="360"/>
        <w:jc w:val="both"/>
      </w:pPr>
      <w:r>
        <w:rPr>
          <w:rFonts w:ascii="Arial Unicode MS" w:eastAsia="Arial Unicode MS" w:hAnsi="Arial Unicode MS" w:cs="Arial Unicode MS"/>
          <w:sz w:val="22"/>
        </w:rPr>
        <w:lastRenderedPageBreak/>
        <w:t xml:space="preserve">No eligibility requirements: </w:t>
      </w:r>
      <w:r>
        <w:t xml:space="preserve">Some plans may choose to have no eligibility restrictions. In this case, all employees would have the option to begin participating immediately upon hire. </w:t>
      </w:r>
      <w:r>
        <w:rPr>
          <w:rFonts w:ascii="Arial Unicode MS" w:eastAsia="Arial Unicode MS" w:hAnsi="Arial Unicode MS" w:cs="Arial Unicode MS"/>
          <w:sz w:val="22"/>
        </w:rPr>
        <w:t xml:space="preserve"> </w:t>
      </w:r>
    </w:p>
    <w:p w:rsidR="00A072A6" w:rsidRDefault="00A072A6" w:rsidP="00F8470D">
      <w:pPr>
        <w:numPr>
          <w:ilvl w:val="1"/>
          <w:numId w:val="7"/>
        </w:numPr>
        <w:spacing w:after="244" w:line="247" w:lineRule="auto"/>
        <w:ind w:left="2069" w:right="94" w:hanging="360"/>
        <w:jc w:val="both"/>
      </w:pPr>
      <w:r>
        <w:rPr>
          <w:rFonts w:ascii="Arial Unicode MS" w:eastAsia="Arial Unicode MS" w:hAnsi="Arial Unicode MS" w:cs="Arial Unicode MS"/>
          <w:sz w:val="22"/>
        </w:rPr>
        <w:t xml:space="preserve">Service:  </w:t>
      </w:r>
      <w:r>
        <w:t xml:space="preserve">If an employer chooses to impose a service requirement, the plan must decide how it will calculate one year of service. ERISA allows </w:t>
      </w:r>
      <w:proofErr w:type="gramStart"/>
      <w:r>
        <w:t>a number of</w:t>
      </w:r>
      <w:proofErr w:type="gramEnd"/>
      <w:r>
        <w:t xml:space="preserve"> methods for calculating when one year of service has been completed including: </w:t>
      </w:r>
      <w:r>
        <w:rPr>
          <w:rFonts w:ascii="Arial Unicode MS" w:eastAsia="Arial Unicode MS" w:hAnsi="Arial Unicode MS" w:cs="Arial Unicode MS"/>
          <w:sz w:val="22"/>
        </w:rPr>
        <w:t xml:space="preserve"> </w:t>
      </w:r>
    </w:p>
    <w:p w:rsidR="00A072A6" w:rsidRDefault="00A072A6" w:rsidP="00A072A6">
      <w:pPr>
        <w:spacing w:after="246" w:line="259" w:lineRule="auto"/>
      </w:pPr>
      <w:r>
        <w:rPr>
          <w:rFonts w:ascii="Arial Unicode MS" w:eastAsia="Arial Unicode MS" w:hAnsi="Arial Unicode MS" w:cs="Arial Unicode MS"/>
          <w:sz w:val="22"/>
        </w:rPr>
        <w:t xml:space="preserve"> </w:t>
      </w:r>
    </w:p>
    <w:p w:rsidR="00A072A6" w:rsidRDefault="00A072A6" w:rsidP="00A072A6">
      <w:pPr>
        <w:spacing w:line="259" w:lineRule="auto"/>
      </w:pPr>
      <w:r>
        <w:rPr>
          <w:rFonts w:ascii="Arial Unicode MS" w:eastAsia="Arial Unicode MS" w:hAnsi="Arial Unicode MS" w:cs="Arial Unicode MS"/>
          <w:sz w:val="22"/>
        </w:rPr>
        <w:t xml:space="preserve"> </w:t>
      </w:r>
    </w:p>
    <w:p w:rsidR="00A072A6" w:rsidRDefault="00A072A6" w:rsidP="00A072A6">
      <w:pPr>
        <w:sectPr w:rsidR="00A072A6">
          <w:headerReference w:type="even" r:id="rId10"/>
          <w:headerReference w:type="default" r:id="rId11"/>
          <w:footerReference w:type="even" r:id="rId12"/>
          <w:footerReference w:type="default" r:id="rId13"/>
          <w:headerReference w:type="first" r:id="rId14"/>
          <w:footerReference w:type="first" r:id="rId15"/>
          <w:pgSz w:w="12240" w:h="15840"/>
          <w:pgMar w:top="1855" w:right="1341" w:bottom="405" w:left="1440" w:header="720" w:footer="405" w:gutter="0"/>
          <w:cols w:space="720"/>
          <w:titlePg/>
        </w:sectPr>
      </w:pPr>
    </w:p>
    <w:tbl>
      <w:tblPr>
        <w:tblStyle w:val="TableGrid0"/>
        <w:tblW w:w="8528" w:type="dxa"/>
        <w:tblInd w:w="773" w:type="dxa"/>
        <w:tblCellMar>
          <w:top w:w="10" w:type="dxa"/>
          <w:left w:w="202" w:type="dxa"/>
          <w:right w:w="50" w:type="dxa"/>
        </w:tblCellMar>
        <w:tblLook w:val="04A0" w:firstRow="1" w:lastRow="0" w:firstColumn="1" w:lastColumn="0" w:noHBand="0" w:noVBand="1"/>
      </w:tblPr>
      <w:tblGrid>
        <w:gridCol w:w="4264"/>
        <w:gridCol w:w="4264"/>
      </w:tblGrid>
      <w:tr w:rsidR="00A072A6" w:rsidTr="00EC0C22">
        <w:trPr>
          <w:trHeight w:val="644"/>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ind w:right="56"/>
              <w:jc w:val="center"/>
            </w:pPr>
            <w:r>
              <w:rPr>
                <w:rFonts w:ascii="Arial Unicode MS" w:eastAsia="Arial Unicode MS" w:hAnsi="Arial Unicode MS" w:cs="Arial Unicode MS"/>
                <w:sz w:val="22"/>
              </w:rPr>
              <w:lastRenderedPageBreak/>
              <w:t xml:space="preserve">1,000 Hours Method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ind w:left="629"/>
            </w:pPr>
            <w:r>
              <w:rPr>
                <w:rFonts w:ascii="Arial Unicode MS" w:eastAsia="Arial Unicode MS" w:hAnsi="Arial Unicode MS" w:cs="Arial Unicode MS"/>
                <w:sz w:val="22"/>
              </w:rPr>
              <w:t xml:space="preserve">Elapsed Time Method </w:t>
            </w:r>
          </w:p>
        </w:tc>
      </w:tr>
      <w:tr w:rsidR="00A072A6" w:rsidTr="00EC0C22">
        <w:trPr>
          <w:trHeight w:val="1181"/>
        </w:trPr>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ind w:right="54"/>
            </w:pPr>
            <w:r>
              <w:t>The most common method is to determine if the employee has completed at least 1,000 hours of service in the 12-month period following the date of hire.</w:t>
            </w:r>
            <w:r>
              <w:rPr>
                <w:rFonts w:ascii="Arial Unicode MS" w:eastAsia="Arial Unicode MS" w:hAnsi="Arial Unicode MS" w:cs="Arial Unicode MS"/>
                <w:sz w:val="18"/>
              </w:rPr>
              <w:t xml:space="preserve"> </w:t>
            </w:r>
          </w:p>
        </w:tc>
        <w:tc>
          <w:tcPr>
            <w:tcW w:w="4264" w:type="dxa"/>
            <w:tcBorders>
              <w:top w:val="single" w:sz="8" w:space="0" w:color="000000"/>
              <w:left w:val="single" w:sz="8" w:space="0" w:color="000000"/>
              <w:bottom w:val="single" w:sz="8" w:space="0" w:color="000000"/>
              <w:right w:val="single" w:sz="8" w:space="0" w:color="000000"/>
            </w:tcBorders>
          </w:tcPr>
          <w:p w:rsidR="00A072A6" w:rsidRDefault="00A072A6" w:rsidP="00EC0C22">
            <w:pPr>
              <w:spacing w:line="259" w:lineRule="auto"/>
              <w:ind w:left="58" w:right="57"/>
            </w:pPr>
            <w:r>
              <w:t>This option does not count hours, only the specific length of service, such as one year from the date of hire.</w:t>
            </w:r>
            <w:r>
              <w:rPr>
                <w:rFonts w:ascii="Arial Unicode MS" w:eastAsia="Arial Unicode MS" w:hAnsi="Arial Unicode MS" w:cs="Arial Unicode MS"/>
                <w:sz w:val="18"/>
              </w:rPr>
              <w:t xml:space="preserve"> </w:t>
            </w:r>
          </w:p>
        </w:tc>
      </w:tr>
    </w:tbl>
    <w:p w:rsidR="00A072A6" w:rsidRDefault="00A072A6" w:rsidP="00A072A6">
      <w:pPr>
        <w:spacing w:after="282" w:line="259" w:lineRule="auto"/>
        <w:ind w:left="1441"/>
      </w:pPr>
      <w:r>
        <w:rPr>
          <w:rFonts w:ascii="Arial Unicode MS" w:eastAsia="Arial Unicode MS" w:hAnsi="Arial Unicode MS" w:cs="Arial Unicode MS"/>
          <w:sz w:val="22"/>
        </w:rPr>
        <w:t xml:space="preserve"> </w:t>
      </w:r>
    </w:p>
    <w:p w:rsidR="00A072A6" w:rsidRDefault="00A072A6" w:rsidP="00F8470D">
      <w:pPr>
        <w:numPr>
          <w:ilvl w:val="0"/>
          <w:numId w:val="6"/>
        </w:numPr>
        <w:spacing w:after="150" w:line="259" w:lineRule="auto"/>
        <w:ind w:hanging="360"/>
      </w:pPr>
      <w:r>
        <w:rPr>
          <w:rFonts w:ascii="Arial Unicode MS" w:eastAsia="Arial Unicode MS" w:hAnsi="Arial Unicode MS" w:cs="Arial Unicode MS"/>
          <w:sz w:val="22"/>
        </w:rPr>
        <w:t xml:space="preserve">Entry Dates </w:t>
      </w:r>
    </w:p>
    <w:p w:rsidR="00A072A6" w:rsidRDefault="00A072A6" w:rsidP="00A072A6">
      <w:pPr>
        <w:spacing w:after="10" w:line="230" w:lineRule="auto"/>
        <w:ind w:left="716" w:right="1426"/>
      </w:pPr>
      <w:r>
        <w:t xml:space="preserve">ERISA allows employers to establish specific times of the year when employees can enroll in 401(k) plans. These are called entry dates. The designated enrollment dates may be quarterly, monthly, or by payroll cycle. Entry dates relieve plans from the possible administrative task of enrolling new participants </w:t>
      </w:r>
      <w:proofErr w:type="gramStart"/>
      <w:r>
        <w:t>on a daily basis</w:t>
      </w:r>
      <w:proofErr w:type="gramEnd"/>
      <w:r>
        <w:t xml:space="preserve">.  </w:t>
      </w:r>
    </w:p>
    <w:p w:rsidR="00A072A6" w:rsidRDefault="00A072A6" w:rsidP="00A072A6">
      <w:pPr>
        <w:spacing w:after="271"/>
        <w:ind w:left="731" w:right="1429"/>
      </w:pPr>
      <w:r>
        <w:t xml:space="preserve">ERISA requires that the use of entry dates may not delay entry into the plan by more than six months after the employee has met the </w:t>
      </w:r>
      <w:proofErr w:type="spellStart"/>
      <w:r>
        <w:t>plan‟s</w:t>
      </w:r>
      <w:proofErr w:type="spellEnd"/>
      <w:r>
        <w:t xml:space="preserve"> eligibility requirements. </w:t>
      </w:r>
    </w:p>
    <w:p w:rsidR="00A072A6" w:rsidRDefault="00A072A6" w:rsidP="00A072A6">
      <w:pPr>
        <w:spacing w:after="321" w:line="259" w:lineRule="auto"/>
        <w:ind w:left="721"/>
      </w:pPr>
      <w:r>
        <w:t xml:space="preserve"> </w:t>
      </w:r>
    </w:p>
    <w:p w:rsidR="00A072A6" w:rsidRDefault="00A072A6" w:rsidP="00A072A6">
      <w:pPr>
        <w:pStyle w:val="Heading2"/>
        <w:ind w:left="716"/>
      </w:pPr>
      <w:bookmarkStart w:id="5" w:name="_Toc11690942"/>
      <w:r>
        <w:t>2.4 Contribution</w:t>
      </w:r>
      <w:bookmarkEnd w:id="5"/>
      <w:r>
        <w:t xml:space="preserve"> </w:t>
      </w:r>
    </w:p>
    <w:p w:rsidR="00A072A6" w:rsidRDefault="00A072A6" w:rsidP="00A072A6">
      <w:pPr>
        <w:spacing w:after="409"/>
        <w:ind w:left="731" w:right="1429"/>
      </w:pPr>
      <w:r>
        <w:t xml:space="preserve">401(k) plans offer employers opportunities for flexible plan design within the requirements established by ERISA, the Internal Revenue Code (IRC) and the Department of Labor (DOL).  401 (k) plans may be offered in several different ways with several different contribution options. Some 401(k) plans have employee contributions only and others have both employee and employer contributions. 401(k) plans may have only before-tax </w:t>
      </w:r>
      <w:proofErr w:type="gramStart"/>
      <w:r>
        <w:t>contributions</w:t>
      </w:r>
      <w:proofErr w:type="gramEnd"/>
      <w:r>
        <w:t xml:space="preserve"> or they may have both before- and after-tax contributions.  </w:t>
      </w:r>
    </w:p>
    <w:p w:rsidR="00A072A6" w:rsidRDefault="00A072A6" w:rsidP="00F8470D">
      <w:pPr>
        <w:numPr>
          <w:ilvl w:val="0"/>
          <w:numId w:val="8"/>
        </w:numPr>
        <w:spacing w:after="150" w:line="259" w:lineRule="auto"/>
        <w:ind w:hanging="360"/>
      </w:pPr>
      <w:r>
        <w:rPr>
          <w:rFonts w:ascii="Arial Unicode MS" w:eastAsia="Arial Unicode MS" w:hAnsi="Arial Unicode MS" w:cs="Arial Unicode MS"/>
          <w:sz w:val="22"/>
        </w:rPr>
        <w:t xml:space="preserve">Employee Contributions </w:t>
      </w:r>
    </w:p>
    <w:p w:rsidR="00A072A6" w:rsidRDefault="00A072A6" w:rsidP="00A072A6">
      <w:pPr>
        <w:spacing w:after="266"/>
        <w:ind w:left="731" w:right="1429"/>
      </w:pPr>
      <w:r>
        <w:t xml:space="preserve">Internal Revenue Code section 401 (a) (17) limits the annual amount of pay a qualified plan may consider in calculating tax-deferred contributions or benefits. This is known as the Maximum Compensation Limit, which limits the amount of pay that is eligible for all contributions. The limit for 2004 is $205,000.  </w:t>
      </w:r>
    </w:p>
    <w:p w:rsidR="00A072A6" w:rsidRDefault="00A072A6" w:rsidP="00A072A6">
      <w:pPr>
        <w:spacing w:after="327"/>
        <w:ind w:left="731" w:right="1429"/>
      </w:pPr>
      <w:r>
        <w:t xml:space="preserve">This means that an employee who earns over this amount annually will be recognized as only earning $205,000 for 401(k) plan purposes. The limit is periodically adjusted by the IRS to reflect changes in the cost of living index. </w:t>
      </w:r>
    </w:p>
    <w:p w:rsidR="00A072A6" w:rsidRDefault="00A072A6" w:rsidP="00F8470D">
      <w:pPr>
        <w:numPr>
          <w:ilvl w:val="2"/>
          <w:numId w:val="9"/>
        </w:numPr>
        <w:spacing w:after="170" w:line="259" w:lineRule="auto"/>
        <w:ind w:hanging="360"/>
      </w:pPr>
      <w:r>
        <w:rPr>
          <w:rFonts w:ascii="Arial Unicode MS" w:eastAsia="Arial Unicode MS" w:hAnsi="Arial Unicode MS" w:cs="Arial Unicode MS"/>
          <w:sz w:val="22"/>
        </w:rPr>
        <w:t xml:space="preserve">Employee Before-Tax Contributions </w:t>
      </w:r>
    </w:p>
    <w:p w:rsidR="00A072A6" w:rsidRDefault="00A072A6" w:rsidP="00A072A6">
      <w:pPr>
        <w:ind w:left="731" w:right="1429"/>
      </w:pPr>
      <w:r>
        <w:lastRenderedPageBreak/>
        <w:t xml:space="preserve">Deductions taken from the </w:t>
      </w:r>
      <w:proofErr w:type="spellStart"/>
      <w:r>
        <w:t>employee‟s</w:t>
      </w:r>
      <w:proofErr w:type="spellEnd"/>
      <w:r>
        <w:t xml:space="preserve"> paycheck on a before-tax basis are applied before taxes are taken out of the </w:t>
      </w:r>
      <w:proofErr w:type="spellStart"/>
      <w:r>
        <w:t>employee‟s</w:t>
      </w:r>
      <w:proofErr w:type="spellEnd"/>
      <w:r>
        <w:t xml:space="preserve"> gross income. Only Social Security and Medicare taxes are deducted prior to any before-tax contributions. Before-tax contributions reduce the </w:t>
      </w:r>
      <w:proofErr w:type="spellStart"/>
      <w:r>
        <w:t>participant‟s</w:t>
      </w:r>
      <w:proofErr w:type="spellEnd"/>
      <w:r>
        <w:t xml:space="preserve"> current taxable income. Before-tax contributions are also commonly referred to as pre-tax. </w:t>
      </w:r>
    </w:p>
    <w:p w:rsidR="00A072A6" w:rsidRDefault="00A072A6" w:rsidP="00F8470D">
      <w:pPr>
        <w:numPr>
          <w:ilvl w:val="2"/>
          <w:numId w:val="9"/>
        </w:numPr>
        <w:spacing w:after="177" w:line="259" w:lineRule="auto"/>
        <w:ind w:hanging="360"/>
      </w:pPr>
      <w:r>
        <w:rPr>
          <w:rFonts w:ascii="Arial Unicode MS" w:eastAsia="Arial Unicode MS" w:hAnsi="Arial Unicode MS" w:cs="Arial Unicode MS"/>
          <w:sz w:val="22"/>
        </w:rPr>
        <w:t xml:space="preserve">Employee After - Tax Contributions </w:t>
      </w:r>
    </w:p>
    <w:p w:rsidR="00A072A6" w:rsidRDefault="00A072A6" w:rsidP="00A072A6">
      <w:pPr>
        <w:spacing w:after="275"/>
        <w:ind w:left="731" w:right="1606"/>
      </w:pPr>
      <w:r>
        <w:t xml:space="preserve">Deductions taken from the </w:t>
      </w:r>
      <w:proofErr w:type="spellStart"/>
      <w:r>
        <w:t>employee‟s</w:t>
      </w:r>
      <w:proofErr w:type="spellEnd"/>
      <w:r>
        <w:t xml:space="preserve"> paycheck on an after-tax basis are applied after all taxes have been taken out of the </w:t>
      </w:r>
      <w:proofErr w:type="spellStart"/>
      <w:r>
        <w:t>employee‟s</w:t>
      </w:r>
      <w:proofErr w:type="spellEnd"/>
      <w:r>
        <w:t xml:space="preserve"> gross income. After-tax contributions are also commonly referred to as post-tax. </w:t>
      </w:r>
    </w:p>
    <w:p w:rsidR="00A072A6" w:rsidRDefault="00A072A6" w:rsidP="00A072A6">
      <w:pPr>
        <w:spacing w:after="392" w:line="259" w:lineRule="auto"/>
        <w:ind w:left="721"/>
      </w:pPr>
      <w:r>
        <w:t xml:space="preserve"> </w:t>
      </w:r>
    </w:p>
    <w:p w:rsidR="00A072A6" w:rsidRDefault="00A072A6" w:rsidP="00F8470D">
      <w:pPr>
        <w:numPr>
          <w:ilvl w:val="0"/>
          <w:numId w:val="8"/>
        </w:numPr>
        <w:spacing w:after="150" w:line="259" w:lineRule="auto"/>
        <w:ind w:hanging="360"/>
      </w:pPr>
      <w:r>
        <w:rPr>
          <w:rFonts w:ascii="Arial Unicode MS" w:eastAsia="Arial Unicode MS" w:hAnsi="Arial Unicode MS" w:cs="Arial Unicode MS"/>
          <w:sz w:val="22"/>
        </w:rPr>
        <w:t xml:space="preserve">Employer Contributions  </w:t>
      </w:r>
    </w:p>
    <w:p w:rsidR="00A072A6" w:rsidRDefault="00A072A6" w:rsidP="00A072A6">
      <w:pPr>
        <w:spacing w:after="277"/>
        <w:ind w:left="731" w:right="1429"/>
      </w:pPr>
      <w:r>
        <w:t xml:space="preserve">In addition to employees making contributions, some employers make contributions on behalf of the employees. Employers may choose to provide these contributions to encourage employee participation in the 401(k) plan and/or attract and retain skilled employees. Employer contributions are considered before-tax contributions and remain tax deferred until withdrawn. Some employers may choose to provide: </w:t>
      </w:r>
    </w:p>
    <w:p w:rsidR="00A072A6" w:rsidRDefault="00A072A6" w:rsidP="00F8470D">
      <w:pPr>
        <w:numPr>
          <w:ilvl w:val="1"/>
          <w:numId w:val="8"/>
        </w:numPr>
        <w:spacing w:after="226" w:line="247" w:lineRule="auto"/>
        <w:ind w:right="1429" w:hanging="360"/>
        <w:jc w:val="both"/>
      </w:pPr>
      <w:r>
        <w:t xml:space="preserve">A matching contribution based on the contributions the participant </w:t>
      </w:r>
      <w:proofErr w:type="gramStart"/>
      <w:r>
        <w:t>makes ;</w:t>
      </w:r>
      <w:proofErr w:type="gramEnd"/>
      <w:r>
        <w:t xml:space="preserve">  </w:t>
      </w:r>
    </w:p>
    <w:p w:rsidR="00A072A6" w:rsidRDefault="00A072A6" w:rsidP="00F8470D">
      <w:pPr>
        <w:numPr>
          <w:ilvl w:val="1"/>
          <w:numId w:val="8"/>
        </w:numPr>
        <w:spacing w:after="231" w:line="247" w:lineRule="auto"/>
        <w:ind w:right="1429" w:hanging="360"/>
        <w:jc w:val="both"/>
      </w:pPr>
      <w:r>
        <w:t xml:space="preserve">Contributions based on the annual profits of the company; </w:t>
      </w:r>
    </w:p>
    <w:p w:rsidR="00A072A6" w:rsidRDefault="00A072A6" w:rsidP="00F8470D">
      <w:pPr>
        <w:numPr>
          <w:ilvl w:val="1"/>
          <w:numId w:val="8"/>
        </w:numPr>
        <w:spacing w:after="92" w:line="489" w:lineRule="auto"/>
        <w:ind w:right="1429" w:hanging="360"/>
        <w:jc w:val="both"/>
      </w:pPr>
      <w:r>
        <w:t xml:space="preserve">Both types of employer contributions; and </w:t>
      </w:r>
      <w:r>
        <w:rPr>
          <w:rFonts w:ascii="Wingdings" w:eastAsia="Wingdings" w:hAnsi="Wingdings" w:cs="Wingdings"/>
        </w:rPr>
        <w:t></w:t>
      </w:r>
      <w:r>
        <w:t xml:space="preserve"> Neither type of employer contributions. </w:t>
      </w:r>
    </w:p>
    <w:p w:rsidR="00A072A6" w:rsidRDefault="00A072A6" w:rsidP="00F8470D">
      <w:pPr>
        <w:numPr>
          <w:ilvl w:val="1"/>
          <w:numId w:val="10"/>
        </w:numPr>
        <w:spacing w:after="150" w:line="259" w:lineRule="auto"/>
        <w:ind w:hanging="360"/>
      </w:pPr>
      <w:r>
        <w:rPr>
          <w:rFonts w:ascii="Arial Unicode MS" w:eastAsia="Arial Unicode MS" w:hAnsi="Arial Unicode MS" w:cs="Arial Unicode MS"/>
          <w:sz w:val="22"/>
        </w:rPr>
        <w:t xml:space="preserve">Employer Matching Contributions  </w:t>
      </w:r>
    </w:p>
    <w:p w:rsidR="00A072A6" w:rsidRDefault="00A072A6" w:rsidP="00A072A6">
      <w:pPr>
        <w:spacing w:after="276"/>
        <w:ind w:left="731" w:right="1429"/>
      </w:pPr>
      <w:r>
        <w:t xml:space="preserve">Matching contributions are usually a percentage of the </w:t>
      </w:r>
      <w:proofErr w:type="spellStart"/>
      <w:r>
        <w:t>participant‟s</w:t>
      </w:r>
      <w:proofErr w:type="spellEnd"/>
      <w:r>
        <w:t xml:space="preserve"> compensation and are tied to the amount the participant contributes.  </w:t>
      </w:r>
    </w:p>
    <w:p w:rsidR="00A072A6" w:rsidRDefault="00A072A6" w:rsidP="00A072A6">
      <w:pPr>
        <w:spacing w:after="322"/>
        <w:ind w:left="731" w:right="1429"/>
      </w:pPr>
      <w:r>
        <w:t xml:space="preserve">Employers frequently place a limit on the amount of the match. Only employees who have chosen to contribute to the 401(k) plan receive matching contributions.  </w:t>
      </w:r>
    </w:p>
    <w:p w:rsidR="00A072A6" w:rsidRDefault="00A072A6" w:rsidP="00F8470D">
      <w:pPr>
        <w:numPr>
          <w:ilvl w:val="1"/>
          <w:numId w:val="10"/>
        </w:numPr>
        <w:spacing w:after="150" w:line="259" w:lineRule="auto"/>
        <w:ind w:hanging="360"/>
      </w:pPr>
      <w:r>
        <w:rPr>
          <w:rFonts w:ascii="Arial Unicode MS" w:eastAsia="Arial Unicode MS" w:hAnsi="Arial Unicode MS" w:cs="Arial Unicode MS"/>
          <w:sz w:val="22"/>
        </w:rPr>
        <w:t xml:space="preserve">Employer Discretionary Contributions </w:t>
      </w:r>
    </w:p>
    <w:p w:rsidR="00A072A6" w:rsidRDefault="00A072A6" w:rsidP="00A072A6">
      <w:pPr>
        <w:ind w:left="731" w:right="1429"/>
      </w:pPr>
      <w:r>
        <w:t xml:space="preserve">Discretionary contributions can be provided in addition to, or instead of, employer matching contributions. One example of a discretionary contribution is a </w:t>
      </w:r>
      <w:proofErr w:type="gramStart"/>
      <w:r>
        <w:t>profit sharing</w:t>
      </w:r>
      <w:proofErr w:type="gramEnd"/>
      <w:r>
        <w:t xml:space="preserve"> contribution. </w:t>
      </w:r>
    </w:p>
    <w:p w:rsidR="00A072A6" w:rsidRDefault="00A072A6" w:rsidP="00A072A6">
      <w:pPr>
        <w:ind w:left="731" w:right="1429"/>
      </w:pPr>
      <w:r>
        <w:lastRenderedPageBreak/>
        <w:t xml:space="preserve">Discretionary contributions may change each year and are generally tied to annual profits. </w:t>
      </w:r>
    </w:p>
    <w:p w:rsidR="00A072A6" w:rsidRDefault="00A072A6" w:rsidP="00A072A6">
      <w:pPr>
        <w:tabs>
          <w:tab w:val="center" w:pos="1196"/>
          <w:tab w:val="center" w:pos="2098"/>
          <w:tab w:val="center" w:pos="2733"/>
          <w:tab w:val="center" w:pos="3743"/>
          <w:tab w:val="center" w:pos="5118"/>
          <w:tab w:val="center" w:pos="6089"/>
          <w:tab w:val="center" w:pos="6692"/>
          <w:tab w:val="center" w:pos="7298"/>
          <w:tab w:val="center" w:pos="7932"/>
          <w:tab w:val="center" w:pos="8539"/>
          <w:tab w:val="center" w:pos="9139"/>
        </w:tabs>
      </w:pPr>
      <w:r>
        <w:rPr>
          <w:rFonts w:ascii="Calibri" w:eastAsia="Calibri" w:hAnsi="Calibri" w:cs="Calibri"/>
          <w:sz w:val="22"/>
        </w:rPr>
        <w:tab/>
      </w:r>
      <w:r>
        <w:t xml:space="preserve">Employers </w:t>
      </w:r>
      <w:r>
        <w:tab/>
        <w:t xml:space="preserve">may </w:t>
      </w:r>
      <w:r>
        <w:tab/>
        <w:t xml:space="preserve">offer </w:t>
      </w:r>
      <w:r>
        <w:tab/>
        <w:t xml:space="preserve">discretionary </w:t>
      </w:r>
      <w:r>
        <w:tab/>
        <w:t xml:space="preserve">contributions </w:t>
      </w:r>
      <w:r>
        <w:tab/>
        <w:t xml:space="preserve">one </w:t>
      </w:r>
      <w:r>
        <w:tab/>
        <w:t xml:space="preserve">year </w:t>
      </w:r>
      <w:r>
        <w:tab/>
        <w:t xml:space="preserve">and </w:t>
      </w:r>
      <w:r>
        <w:tab/>
        <w:t xml:space="preserve">none </w:t>
      </w:r>
      <w:r>
        <w:tab/>
        <w:t xml:space="preserve">the </w:t>
      </w:r>
      <w:r>
        <w:tab/>
        <w:t xml:space="preserve">next. </w:t>
      </w:r>
    </w:p>
    <w:p w:rsidR="00A072A6" w:rsidRDefault="00A072A6" w:rsidP="00A072A6">
      <w:pPr>
        <w:spacing w:after="271"/>
        <w:ind w:left="731" w:right="1429"/>
      </w:pPr>
      <w:r>
        <w:t xml:space="preserve">Discretionary contributions are made on behalf of all eligible employees even if they choose not to contribute to the 401(k) plan </w:t>
      </w:r>
    </w:p>
    <w:p w:rsidR="00A072A6" w:rsidRDefault="00A072A6" w:rsidP="00A072A6">
      <w:pPr>
        <w:spacing w:after="263" w:line="259" w:lineRule="auto"/>
        <w:ind w:left="721"/>
      </w:pPr>
      <w:r>
        <w:t xml:space="preserve"> </w:t>
      </w:r>
    </w:p>
    <w:p w:rsidR="00A072A6" w:rsidRDefault="00A072A6" w:rsidP="00A072A6">
      <w:pPr>
        <w:spacing w:after="215" w:line="259" w:lineRule="auto"/>
        <w:ind w:left="721"/>
      </w:pPr>
      <w:r>
        <w:t xml:space="preserve"> </w:t>
      </w:r>
    </w:p>
    <w:p w:rsidR="00A072A6" w:rsidRDefault="00A072A6" w:rsidP="00A072A6">
      <w:pPr>
        <w:spacing w:line="259" w:lineRule="auto"/>
        <w:ind w:left="1484"/>
      </w:pPr>
      <w:r>
        <w:t xml:space="preserve"> </w:t>
      </w:r>
    </w:p>
    <w:p w:rsidR="00A072A6" w:rsidRDefault="00A072A6" w:rsidP="00A072A6">
      <w:pPr>
        <w:pStyle w:val="Heading2"/>
        <w:spacing w:after="181"/>
        <w:ind w:left="716"/>
      </w:pPr>
      <w:bookmarkStart w:id="6" w:name="_Toc11690943"/>
      <w:r>
        <w:t>2.5 Vesting</w:t>
      </w:r>
      <w:bookmarkEnd w:id="6"/>
      <w:r>
        <w:t xml:space="preserve"> </w:t>
      </w:r>
    </w:p>
    <w:p w:rsidR="00A072A6" w:rsidRDefault="00A072A6" w:rsidP="00A072A6">
      <w:pPr>
        <w:pStyle w:val="Heading3"/>
        <w:tabs>
          <w:tab w:val="center" w:pos="1452"/>
          <w:tab w:val="center" w:pos="2827"/>
        </w:tabs>
      </w:pPr>
      <w:r>
        <w:rPr>
          <w:rFonts w:ascii="Calibri" w:eastAsia="Calibri" w:hAnsi="Calibri" w:cs="Calibri"/>
          <w:color w:val="000000"/>
          <w:sz w:val="22"/>
        </w:rPr>
        <w:tab/>
      </w:r>
      <w:bookmarkStart w:id="7" w:name="_Toc11690944"/>
      <w:r>
        <w:t>2.5.1</w:t>
      </w:r>
      <w:r>
        <w:rPr>
          <w:rFonts w:ascii="Arial" w:eastAsia="Arial" w:hAnsi="Arial" w:cs="Arial"/>
        </w:rPr>
        <w:t xml:space="preserve"> </w:t>
      </w:r>
      <w:r>
        <w:rPr>
          <w:rFonts w:ascii="Arial" w:eastAsia="Arial" w:hAnsi="Arial" w:cs="Arial"/>
        </w:rPr>
        <w:tab/>
      </w:r>
      <w:r>
        <w:t>Overview</w:t>
      </w:r>
      <w:bookmarkEnd w:id="7"/>
      <w:r>
        <w:t xml:space="preserve">  </w:t>
      </w:r>
    </w:p>
    <w:p w:rsidR="00A072A6" w:rsidRDefault="00A072A6" w:rsidP="00A072A6">
      <w:pPr>
        <w:spacing w:after="242"/>
        <w:ind w:left="731" w:right="1429"/>
      </w:pPr>
      <w:r>
        <w:t xml:space="preserve">Vesting refers to the ownership in all or a portion of the </w:t>
      </w:r>
      <w:proofErr w:type="spellStart"/>
      <w:r>
        <w:t>company‟s</w:t>
      </w:r>
      <w:proofErr w:type="spellEnd"/>
      <w:r>
        <w:t xml:space="preserve"> matching contributions or discretionary contributions and the earnings on these contributions. A participant is always 100% vested in employee and rollover contributions and the earnings on those contributions. Employer contributions such as matching or discretionary contributions may be subject to a vesting schedule.</w:t>
      </w:r>
      <w:r>
        <w:rPr>
          <w:rFonts w:ascii="Arial Unicode MS" w:eastAsia="Arial Unicode MS" w:hAnsi="Arial Unicode MS" w:cs="Arial Unicode MS"/>
          <w:sz w:val="18"/>
        </w:rPr>
        <w:t xml:space="preserve"> </w:t>
      </w:r>
    </w:p>
    <w:p w:rsidR="00A072A6" w:rsidRDefault="00A072A6" w:rsidP="00A072A6">
      <w:pPr>
        <w:pStyle w:val="Heading3"/>
        <w:tabs>
          <w:tab w:val="center" w:pos="1452"/>
          <w:tab w:val="center" w:pos="3124"/>
        </w:tabs>
      </w:pPr>
      <w:r>
        <w:rPr>
          <w:rFonts w:ascii="Calibri" w:eastAsia="Calibri" w:hAnsi="Calibri" w:cs="Calibri"/>
          <w:color w:val="000000"/>
          <w:sz w:val="22"/>
        </w:rPr>
        <w:tab/>
      </w:r>
      <w:bookmarkStart w:id="8" w:name="_Toc11690945"/>
      <w:r>
        <w:t>2.5.2</w:t>
      </w:r>
      <w:r>
        <w:rPr>
          <w:rFonts w:ascii="Arial" w:eastAsia="Arial" w:hAnsi="Arial" w:cs="Arial"/>
        </w:rPr>
        <w:t xml:space="preserve"> </w:t>
      </w:r>
      <w:r>
        <w:rPr>
          <w:rFonts w:ascii="Arial" w:eastAsia="Arial" w:hAnsi="Arial" w:cs="Arial"/>
        </w:rPr>
        <w:tab/>
      </w:r>
      <w:r>
        <w:t>Vesting Credit</w:t>
      </w:r>
      <w:bookmarkEnd w:id="8"/>
      <w:r>
        <w:t xml:space="preserve">  </w:t>
      </w:r>
    </w:p>
    <w:p w:rsidR="00A072A6" w:rsidRDefault="00A072A6" w:rsidP="00A072A6">
      <w:pPr>
        <w:spacing w:after="271"/>
        <w:ind w:left="731" w:right="1429"/>
      </w:pPr>
      <w:r>
        <w:t xml:space="preserve">A participant gains ownership of employer contributions and the earnings associated with those contributions according to a schedule referred to as Vesting Schedule, Under ERISA, an employer generally must give credit for a year of vesting for any year in which the employee worked 1,000 hours or more. </w:t>
      </w:r>
    </w:p>
    <w:p w:rsidR="00A072A6" w:rsidRDefault="00A072A6" w:rsidP="00A072A6">
      <w:pPr>
        <w:ind w:left="731" w:right="1429"/>
      </w:pPr>
      <w:r>
        <w:t xml:space="preserve">Employers may also determine vesting based on elapsed time. Elapsed time does not count hours. An employee receives vesting credit after completing a specific length of service.  </w:t>
      </w:r>
    </w:p>
    <w:p w:rsidR="00A072A6" w:rsidRDefault="00A072A6" w:rsidP="00A072A6">
      <w:pPr>
        <w:ind w:left="731" w:right="1429"/>
      </w:pPr>
      <w:r>
        <w:t xml:space="preserve">ERISA provides minimum standards for two types of vesting schedules: cliff and graded. </w:t>
      </w:r>
    </w:p>
    <w:p w:rsidR="00A072A6" w:rsidRDefault="00A072A6" w:rsidP="00A072A6">
      <w:pPr>
        <w:spacing w:after="407"/>
        <w:ind w:left="731" w:right="1429"/>
      </w:pPr>
      <w:r>
        <w:t xml:space="preserve">However, 401(k) plans may choose to be more generous than the ERISA requirements.  </w:t>
      </w:r>
    </w:p>
    <w:p w:rsidR="00A072A6" w:rsidRDefault="00A072A6" w:rsidP="00F8470D">
      <w:pPr>
        <w:numPr>
          <w:ilvl w:val="0"/>
          <w:numId w:val="11"/>
        </w:numPr>
        <w:spacing w:after="150" w:line="259" w:lineRule="auto"/>
        <w:ind w:hanging="360"/>
      </w:pPr>
      <w:r>
        <w:rPr>
          <w:rFonts w:ascii="Arial Unicode MS" w:eastAsia="Arial Unicode MS" w:hAnsi="Arial Unicode MS" w:cs="Arial Unicode MS"/>
          <w:sz w:val="22"/>
        </w:rPr>
        <w:t xml:space="preserve">Cliff Vesting Schedule </w:t>
      </w:r>
    </w:p>
    <w:p w:rsidR="00A072A6" w:rsidRDefault="00A072A6" w:rsidP="00A072A6">
      <w:pPr>
        <w:spacing w:after="300"/>
        <w:ind w:left="731" w:right="1429"/>
      </w:pPr>
      <w:r>
        <w:t xml:space="preserve">In a cliff vesting schedule, the participant becomes fully vested in the employer contributions and associated earnings after a certain </w:t>
      </w:r>
      <w:proofErr w:type="gramStart"/>
      <w:r>
        <w:t>period of time</w:t>
      </w:r>
      <w:proofErr w:type="gramEnd"/>
      <w:r>
        <w:t xml:space="preserve">. No partial vesting occurs. For employer contributions for plan years beginning </w:t>
      </w:r>
      <w:proofErr w:type="spellStart"/>
      <w:r>
        <w:t>n</w:t>
      </w:r>
      <w:proofErr w:type="spellEnd"/>
      <w:r>
        <w:t xml:space="preserve"> 2002, a participant must be fully vested after completing three years of vesting service. </w:t>
      </w:r>
    </w:p>
    <w:p w:rsidR="00A072A6" w:rsidRDefault="00A072A6" w:rsidP="00A072A6">
      <w:pPr>
        <w:spacing w:line="259" w:lineRule="auto"/>
      </w:pPr>
      <w:r>
        <w:t xml:space="preserve"> </w:t>
      </w:r>
    </w:p>
    <w:tbl>
      <w:tblPr>
        <w:tblStyle w:val="TableGrid0"/>
        <w:tblW w:w="3645" w:type="dxa"/>
        <w:tblInd w:w="1136" w:type="dxa"/>
        <w:tblCellMar>
          <w:top w:w="10" w:type="dxa"/>
          <w:left w:w="108" w:type="dxa"/>
          <w:right w:w="115" w:type="dxa"/>
        </w:tblCellMar>
        <w:tblLook w:val="04A0" w:firstRow="1" w:lastRow="0" w:firstColumn="1" w:lastColumn="0" w:noHBand="0" w:noVBand="1"/>
      </w:tblPr>
      <w:tblGrid>
        <w:gridCol w:w="2223"/>
        <w:gridCol w:w="1422"/>
      </w:tblGrid>
      <w:tr w:rsidR="00A072A6" w:rsidTr="00EC0C22">
        <w:trPr>
          <w:trHeight w:val="485"/>
        </w:trPr>
        <w:tc>
          <w:tcPr>
            <w:tcW w:w="3645" w:type="dxa"/>
            <w:gridSpan w:val="2"/>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b/>
                <w:sz w:val="16"/>
              </w:rPr>
              <w:t>ERISA MINIMUM</w:t>
            </w:r>
            <w:r>
              <w:rPr>
                <w:sz w:val="16"/>
              </w:rPr>
              <w:t xml:space="preserve"> - </w:t>
            </w:r>
            <w:r>
              <w:rPr>
                <w:b/>
                <w:sz w:val="16"/>
              </w:rPr>
              <w:t>CLIFF SCHEDULE</w:t>
            </w:r>
            <w:r>
              <w:t xml:space="preserve"> </w:t>
            </w:r>
          </w:p>
        </w:tc>
      </w:tr>
      <w:tr w:rsidR="00A072A6" w:rsidTr="00EC0C22">
        <w:trPr>
          <w:trHeight w:val="581"/>
        </w:trPr>
        <w:tc>
          <w:tcPr>
            <w:tcW w:w="222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i/>
                <w:sz w:val="22"/>
              </w:rPr>
              <w:lastRenderedPageBreak/>
              <w:t xml:space="preserve">Years of Service </w:t>
            </w:r>
            <w:r>
              <w:t xml:space="preserve"> </w:t>
            </w:r>
          </w:p>
        </w:tc>
        <w:tc>
          <w:tcPr>
            <w:tcW w:w="142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i/>
                <w:sz w:val="22"/>
              </w:rPr>
              <w:t xml:space="preserve">Vesting % </w:t>
            </w:r>
            <w:r>
              <w:t xml:space="preserve"> </w:t>
            </w:r>
          </w:p>
        </w:tc>
      </w:tr>
      <w:tr w:rsidR="00A072A6" w:rsidTr="00EC0C22">
        <w:trPr>
          <w:trHeight w:val="562"/>
        </w:trPr>
        <w:tc>
          <w:tcPr>
            <w:tcW w:w="222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Less than 3 years </w:t>
            </w:r>
            <w:r>
              <w:t xml:space="preserve"> </w:t>
            </w:r>
          </w:p>
        </w:tc>
        <w:tc>
          <w:tcPr>
            <w:tcW w:w="142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0% </w:t>
            </w:r>
            <w:r>
              <w:t xml:space="preserve"> </w:t>
            </w:r>
          </w:p>
        </w:tc>
      </w:tr>
      <w:tr w:rsidR="00A072A6" w:rsidTr="00EC0C22">
        <w:trPr>
          <w:trHeight w:val="576"/>
        </w:trPr>
        <w:tc>
          <w:tcPr>
            <w:tcW w:w="222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3 years or more </w:t>
            </w:r>
            <w:r>
              <w:t xml:space="preserve"> </w:t>
            </w:r>
          </w:p>
        </w:tc>
        <w:tc>
          <w:tcPr>
            <w:tcW w:w="142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100% </w:t>
            </w:r>
            <w:r>
              <w:t xml:space="preserve"> </w:t>
            </w:r>
          </w:p>
        </w:tc>
      </w:tr>
    </w:tbl>
    <w:p w:rsidR="00A072A6" w:rsidRDefault="00A072A6" w:rsidP="00A072A6">
      <w:pPr>
        <w:spacing w:after="251" w:line="259" w:lineRule="auto"/>
        <w:ind w:left="1441"/>
      </w:pPr>
      <w:r>
        <w:rPr>
          <w:rFonts w:ascii="Arial Unicode MS" w:eastAsia="Arial Unicode MS" w:hAnsi="Arial Unicode MS" w:cs="Arial Unicode MS"/>
          <w:sz w:val="22"/>
        </w:rPr>
        <w:t xml:space="preserve"> </w:t>
      </w:r>
    </w:p>
    <w:p w:rsidR="00A072A6" w:rsidRDefault="00A072A6" w:rsidP="00A072A6">
      <w:pPr>
        <w:spacing w:after="246" w:line="259" w:lineRule="auto"/>
        <w:ind w:left="1441"/>
      </w:pPr>
      <w:r>
        <w:rPr>
          <w:rFonts w:ascii="Arial Unicode MS" w:eastAsia="Arial Unicode MS" w:hAnsi="Arial Unicode MS" w:cs="Arial Unicode MS"/>
          <w:sz w:val="22"/>
        </w:rPr>
        <w:t xml:space="preserve"> </w:t>
      </w:r>
    </w:p>
    <w:p w:rsidR="00A072A6" w:rsidRDefault="00A072A6" w:rsidP="00A072A6">
      <w:pPr>
        <w:spacing w:line="259" w:lineRule="auto"/>
        <w:ind w:left="1441"/>
      </w:pPr>
      <w:r>
        <w:rPr>
          <w:rFonts w:ascii="Arial Unicode MS" w:eastAsia="Arial Unicode MS" w:hAnsi="Arial Unicode MS" w:cs="Arial Unicode MS"/>
          <w:sz w:val="22"/>
        </w:rPr>
        <w:t xml:space="preserve"> </w:t>
      </w:r>
    </w:p>
    <w:p w:rsidR="00A072A6" w:rsidRDefault="00A072A6" w:rsidP="00F8470D">
      <w:pPr>
        <w:numPr>
          <w:ilvl w:val="0"/>
          <w:numId w:val="11"/>
        </w:numPr>
        <w:spacing w:after="150" w:line="259" w:lineRule="auto"/>
        <w:ind w:hanging="360"/>
      </w:pPr>
      <w:r>
        <w:rPr>
          <w:rFonts w:ascii="Arial Unicode MS" w:eastAsia="Arial Unicode MS" w:hAnsi="Arial Unicode MS" w:cs="Arial Unicode MS"/>
          <w:sz w:val="22"/>
        </w:rPr>
        <w:t xml:space="preserve">Graded Vesting Schedule  </w:t>
      </w:r>
    </w:p>
    <w:p w:rsidR="00A072A6" w:rsidRDefault="00A072A6" w:rsidP="00A072A6">
      <w:pPr>
        <w:spacing w:after="271"/>
        <w:ind w:left="731" w:right="1429"/>
      </w:pPr>
      <w:r>
        <w:t xml:space="preserve">In a graded vesting schedule, the participant becomes vested in the employer contributions and associated earnings gradually over </w:t>
      </w:r>
      <w:proofErr w:type="gramStart"/>
      <w:r>
        <w:t>a period of time</w:t>
      </w:r>
      <w:proofErr w:type="gramEnd"/>
      <w:r>
        <w:t xml:space="preserve">. For plan years beginning in 2002, ERISA requires that a participant must be fully vested after six years of vesting service. The participant must be at least 20% vested after two years, 40% after three years, 60% after four years, 80% vested after five years of vesting service, and 100% after six years of vesting service.  </w:t>
      </w:r>
    </w:p>
    <w:p w:rsidR="00A072A6" w:rsidRDefault="00A072A6" w:rsidP="00A072A6">
      <w:pPr>
        <w:spacing w:after="46"/>
        <w:ind w:left="731" w:right="1429"/>
      </w:pPr>
      <w:r>
        <w:t xml:space="preserve">A plan may be more generous and offer a two-year cliff, for example. </w:t>
      </w:r>
    </w:p>
    <w:tbl>
      <w:tblPr>
        <w:tblStyle w:val="TableGrid0"/>
        <w:tblW w:w="3304" w:type="dxa"/>
        <w:tblInd w:w="1179" w:type="dxa"/>
        <w:tblCellMar>
          <w:top w:w="7" w:type="dxa"/>
          <w:left w:w="113" w:type="dxa"/>
          <w:right w:w="25" w:type="dxa"/>
        </w:tblCellMar>
        <w:tblLook w:val="04A0" w:firstRow="1" w:lastRow="0" w:firstColumn="1" w:lastColumn="0" w:noHBand="0" w:noVBand="1"/>
      </w:tblPr>
      <w:tblGrid>
        <w:gridCol w:w="2012"/>
        <w:gridCol w:w="1292"/>
      </w:tblGrid>
      <w:tr w:rsidR="00A072A6" w:rsidTr="00EC0C22">
        <w:trPr>
          <w:trHeight w:val="466"/>
        </w:trPr>
        <w:tc>
          <w:tcPr>
            <w:tcW w:w="3304" w:type="dxa"/>
            <w:gridSpan w:val="2"/>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b/>
                <w:sz w:val="16"/>
              </w:rPr>
              <w:t xml:space="preserve">ERISA MINIMUM - GRADED SCHEDULE  </w:t>
            </w:r>
          </w:p>
        </w:tc>
      </w:tr>
      <w:tr w:rsidR="00A072A6" w:rsidTr="00EC0C22">
        <w:trPr>
          <w:trHeight w:val="547"/>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i/>
                <w:sz w:val="22"/>
              </w:rPr>
              <w:t xml:space="preserve">Years of Service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i/>
                <w:sz w:val="22"/>
              </w:rPr>
              <w:t xml:space="preserve">Vesting %  </w:t>
            </w:r>
          </w:p>
        </w:tc>
      </w:tr>
      <w:tr w:rsidR="00A072A6" w:rsidTr="00EC0C22">
        <w:trPr>
          <w:trHeight w:val="548"/>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Less than 2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0%  </w:t>
            </w:r>
          </w:p>
        </w:tc>
      </w:tr>
      <w:tr w:rsidR="00A072A6" w:rsidTr="00EC0C22">
        <w:trPr>
          <w:trHeight w:val="542"/>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2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20%  </w:t>
            </w:r>
          </w:p>
        </w:tc>
      </w:tr>
      <w:tr w:rsidR="00A072A6" w:rsidTr="00EC0C22">
        <w:trPr>
          <w:trHeight w:val="547"/>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3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40%  </w:t>
            </w:r>
          </w:p>
        </w:tc>
      </w:tr>
      <w:tr w:rsidR="00A072A6" w:rsidTr="00EC0C22">
        <w:trPr>
          <w:trHeight w:val="548"/>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4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60%  </w:t>
            </w:r>
          </w:p>
        </w:tc>
      </w:tr>
      <w:tr w:rsidR="00A072A6" w:rsidTr="00EC0C22">
        <w:trPr>
          <w:trHeight w:val="547"/>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5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80%  </w:t>
            </w:r>
          </w:p>
        </w:tc>
      </w:tr>
      <w:tr w:rsidR="00A072A6" w:rsidTr="00EC0C22">
        <w:trPr>
          <w:trHeight w:val="547"/>
        </w:trPr>
        <w:tc>
          <w:tcPr>
            <w:tcW w:w="201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6 years  </w:t>
            </w:r>
          </w:p>
        </w:tc>
        <w:tc>
          <w:tcPr>
            <w:tcW w:w="129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pPr>
            <w:r>
              <w:rPr>
                <w:sz w:val="22"/>
              </w:rPr>
              <w:t xml:space="preserve">100%  </w:t>
            </w:r>
          </w:p>
        </w:tc>
      </w:tr>
    </w:tbl>
    <w:p w:rsidR="00A072A6" w:rsidRDefault="00A072A6" w:rsidP="00A072A6">
      <w:pPr>
        <w:spacing w:line="259" w:lineRule="auto"/>
      </w:pPr>
      <w:r>
        <w:t xml:space="preserve"> </w:t>
      </w:r>
    </w:p>
    <w:p w:rsidR="00A072A6" w:rsidRDefault="00A072A6" w:rsidP="00A072A6">
      <w:pPr>
        <w:ind w:left="731" w:right="1429"/>
      </w:pPr>
      <w:r>
        <w:t xml:space="preserve">A plan may be more generous and offer a four-year graded schedule, for example, where the participant is fully vested after four years of vesting service. </w:t>
      </w:r>
    </w:p>
    <w:p w:rsidR="00A072A6" w:rsidRDefault="00A072A6" w:rsidP="00A072A6">
      <w:pPr>
        <w:spacing w:line="259" w:lineRule="auto"/>
        <w:ind w:left="1484"/>
      </w:pPr>
      <w:r>
        <w:t xml:space="preserve"> </w:t>
      </w:r>
    </w:p>
    <w:p w:rsidR="00A072A6" w:rsidRDefault="00A072A6" w:rsidP="00A072A6">
      <w:pPr>
        <w:spacing w:after="206" w:line="259" w:lineRule="auto"/>
      </w:pPr>
      <w:r>
        <w:t xml:space="preserve"> </w:t>
      </w:r>
    </w:p>
    <w:p w:rsidR="00A072A6" w:rsidRDefault="00A072A6" w:rsidP="00A072A6">
      <w:pPr>
        <w:pStyle w:val="Heading2"/>
        <w:ind w:left="716"/>
      </w:pPr>
      <w:bookmarkStart w:id="9" w:name="_Toc11690946"/>
      <w:r>
        <w:lastRenderedPageBreak/>
        <w:t>2.6 Forfeitures</w:t>
      </w:r>
      <w:bookmarkEnd w:id="9"/>
      <w:r>
        <w:t xml:space="preserve"> </w:t>
      </w:r>
    </w:p>
    <w:p w:rsidR="00A072A6" w:rsidRDefault="00A072A6" w:rsidP="00A072A6">
      <w:pPr>
        <w:spacing w:after="240"/>
        <w:ind w:left="731" w:right="1429"/>
      </w:pPr>
      <w:r>
        <w:t xml:space="preserve">If a participant leaves the company before being fully vested, the participant may forfeit all or a portion of the employer contributions and associated earnings. The Exclusive Benefit Rule states that forfeited amounts cannot be returned to the </w:t>
      </w:r>
      <w:proofErr w:type="gramStart"/>
      <w:r>
        <w:t>employer, but</w:t>
      </w:r>
      <w:proofErr w:type="gramEnd"/>
      <w:r>
        <w:t xml:space="preserve"> must be used for the </w:t>
      </w:r>
      <w:proofErr w:type="spellStart"/>
      <w:r>
        <w:t>plan‟s</w:t>
      </w:r>
      <w:proofErr w:type="spellEnd"/>
      <w:r>
        <w:t xml:space="preserve"> participants. The employer can either apply these forfeited amounts to reduce future employer contributions or reallocate forfeitures among the remaining plan participants</w:t>
      </w:r>
      <w:r>
        <w:rPr>
          <w:rFonts w:ascii="Arial Unicode MS" w:eastAsia="Arial Unicode MS" w:hAnsi="Arial Unicode MS" w:cs="Arial Unicode MS"/>
          <w:sz w:val="18"/>
        </w:rP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ind w:left="716"/>
      </w:pPr>
      <w:bookmarkStart w:id="10" w:name="_Toc11690947"/>
      <w:r>
        <w:t>2.7 Account Activity</w:t>
      </w:r>
      <w:bookmarkEnd w:id="10"/>
      <w:r>
        <w:t xml:space="preserve">  </w:t>
      </w:r>
    </w:p>
    <w:p w:rsidR="00A072A6" w:rsidRDefault="00A072A6" w:rsidP="00A072A6">
      <w:pPr>
        <w:spacing w:after="272"/>
        <w:ind w:left="731" w:right="1429"/>
      </w:pPr>
      <w:r>
        <w:t xml:space="preserve">Plan representatives and administrators </w:t>
      </w:r>
      <w:proofErr w:type="gramStart"/>
      <w:r>
        <w:t>have the ability to</w:t>
      </w:r>
      <w:proofErr w:type="gramEnd"/>
      <w:r>
        <w:t xml:space="preserve"> routinely process transactions for participants. They have access to each </w:t>
      </w:r>
      <w:proofErr w:type="spellStart"/>
      <w:r>
        <w:t>participant‟s</w:t>
      </w:r>
      <w:proofErr w:type="spellEnd"/>
      <w:r>
        <w:t xml:space="preserve"> account information to process requisitions to:  </w:t>
      </w:r>
    </w:p>
    <w:p w:rsidR="00A072A6" w:rsidRDefault="00A072A6" w:rsidP="00F8470D">
      <w:pPr>
        <w:numPr>
          <w:ilvl w:val="0"/>
          <w:numId w:val="12"/>
        </w:numPr>
        <w:spacing w:after="25" w:line="247" w:lineRule="auto"/>
        <w:ind w:right="1429" w:hanging="360"/>
        <w:jc w:val="both"/>
      </w:pPr>
      <w:r>
        <w:t xml:space="preserve">Change contribution rates;  </w:t>
      </w:r>
    </w:p>
    <w:p w:rsidR="00A072A6" w:rsidRDefault="00A072A6" w:rsidP="00F8470D">
      <w:pPr>
        <w:numPr>
          <w:ilvl w:val="0"/>
          <w:numId w:val="12"/>
        </w:numPr>
        <w:spacing w:after="5" w:line="247" w:lineRule="auto"/>
        <w:ind w:right="1429" w:hanging="360"/>
        <w:jc w:val="both"/>
      </w:pPr>
      <w:r>
        <w:t xml:space="preserve">Change future investment directions;  </w:t>
      </w:r>
    </w:p>
    <w:p w:rsidR="00A072A6" w:rsidRDefault="00A072A6" w:rsidP="00F8470D">
      <w:pPr>
        <w:numPr>
          <w:ilvl w:val="0"/>
          <w:numId w:val="12"/>
        </w:numPr>
        <w:spacing w:after="300" w:line="247" w:lineRule="auto"/>
        <w:ind w:right="1429" w:hanging="360"/>
        <w:jc w:val="both"/>
      </w:pPr>
      <w:r>
        <w:t xml:space="preserve">Move existing balances from one fund to another; </w:t>
      </w:r>
      <w:proofErr w:type="gramStart"/>
      <w:r>
        <w:t xml:space="preserve">and  </w:t>
      </w:r>
      <w:r>
        <w:rPr>
          <w:rFonts w:ascii="Wingdings" w:eastAsia="Wingdings" w:hAnsi="Wingdings" w:cs="Wingdings"/>
        </w:rPr>
        <w:t></w:t>
      </w:r>
      <w:proofErr w:type="gramEnd"/>
      <w:r>
        <w:t xml:space="preserve"> Respond to information requests.  </w:t>
      </w:r>
    </w:p>
    <w:p w:rsidR="00A072A6" w:rsidRDefault="00A072A6" w:rsidP="00A072A6">
      <w:pPr>
        <w:spacing w:after="405"/>
        <w:ind w:left="731" w:right="1429"/>
      </w:pPr>
      <w:r>
        <w:t xml:space="preserve">These transactions are processed based on the </w:t>
      </w:r>
      <w:proofErr w:type="spellStart"/>
      <w:r>
        <w:t>plan‟s</w:t>
      </w:r>
      <w:proofErr w:type="spellEnd"/>
      <w:r>
        <w:t xml:space="preserve"> valuation cycle. Participants generally complete these types of transactions through an automated touch-tone phone system or a web site and then receive a confirmation statement. Participants may also contact a plan representative to assist them with the transaction.  </w:t>
      </w:r>
    </w:p>
    <w:p w:rsidR="00A072A6" w:rsidRDefault="00A072A6" w:rsidP="00F8470D">
      <w:pPr>
        <w:numPr>
          <w:ilvl w:val="0"/>
          <w:numId w:val="13"/>
        </w:numPr>
        <w:spacing w:after="150" w:line="259" w:lineRule="auto"/>
        <w:ind w:hanging="360"/>
      </w:pPr>
      <w:r>
        <w:rPr>
          <w:rFonts w:ascii="Arial Unicode MS" w:eastAsia="Arial Unicode MS" w:hAnsi="Arial Unicode MS" w:cs="Arial Unicode MS"/>
          <w:sz w:val="22"/>
        </w:rPr>
        <w:t xml:space="preserve">Contribution Rate Changes  </w:t>
      </w:r>
    </w:p>
    <w:p w:rsidR="00A072A6" w:rsidRDefault="00A072A6" w:rsidP="00A072A6">
      <w:pPr>
        <w:spacing w:after="271"/>
        <w:ind w:left="731" w:right="1429"/>
      </w:pPr>
      <w:r>
        <w:t xml:space="preserve">When participants first enroll in a 401(k) plan, they must elect the amount they want to contribute to the plan. This amount is expressed as a percentage of eligible compensation. If the 40 1(k) plan permits before-tax and after-tax contributions, the participant elects how much will be contributed on a before-tax and/or after-tax basis.  </w:t>
      </w:r>
    </w:p>
    <w:p w:rsidR="00A072A6" w:rsidRDefault="00A072A6" w:rsidP="00A072A6">
      <w:pPr>
        <w:spacing w:after="271"/>
        <w:ind w:left="731" w:right="1429"/>
      </w:pPr>
      <w:r>
        <w:t xml:space="preserve">After the initial enrollment, participants may wish to change the percentage of compensation they contribute throughout the year. The plan may, however, limit the number of times a participant can make a change in any plan year. Contribution rate changes are typically processed. Only one or two times per month-usually based on the </w:t>
      </w:r>
      <w:proofErr w:type="spellStart"/>
      <w:r>
        <w:t>participant‟s</w:t>
      </w:r>
      <w:proofErr w:type="spellEnd"/>
      <w:r>
        <w:t xml:space="preserve"> payroll cycle.  </w:t>
      </w:r>
    </w:p>
    <w:p w:rsidR="00A072A6" w:rsidRDefault="00A072A6" w:rsidP="00A072A6">
      <w:pPr>
        <w:spacing w:after="419" w:line="230" w:lineRule="auto"/>
        <w:ind w:left="716" w:right="1426"/>
      </w:pPr>
      <w:r>
        <w:lastRenderedPageBreak/>
        <w:t xml:space="preserve">Changes cannot exceed plan limits. For example, a 401(k) plan may permit a NHCE participant to contribute between 1% and 15% of eligible compensation. The plan may restrict HCE participants to contribution elections between 1% and 8% of eligible compensation.  </w:t>
      </w:r>
    </w:p>
    <w:p w:rsidR="00A072A6" w:rsidRDefault="00A072A6" w:rsidP="00F8470D">
      <w:pPr>
        <w:numPr>
          <w:ilvl w:val="0"/>
          <w:numId w:val="13"/>
        </w:numPr>
        <w:spacing w:after="150" w:line="259" w:lineRule="auto"/>
        <w:ind w:hanging="360"/>
      </w:pPr>
      <w:r>
        <w:rPr>
          <w:rFonts w:ascii="Arial Unicode MS" w:eastAsia="Arial Unicode MS" w:hAnsi="Arial Unicode MS" w:cs="Arial Unicode MS"/>
          <w:sz w:val="22"/>
        </w:rPr>
        <w:t xml:space="preserve">Investment Direction  </w:t>
      </w:r>
    </w:p>
    <w:p w:rsidR="00A072A6" w:rsidRDefault="00A072A6" w:rsidP="00A072A6">
      <w:pPr>
        <w:spacing w:after="399"/>
        <w:ind w:left="731" w:right="1429"/>
      </w:pPr>
      <w:r>
        <w:t xml:space="preserve">An investment direction election determines where future contributions and loan repayments should be invested. Investment directions generally must be made in increments of 1% and must total 100%. A </w:t>
      </w:r>
      <w:proofErr w:type="spellStart"/>
      <w:r>
        <w:t>participant‟s</w:t>
      </w:r>
      <w:proofErr w:type="spellEnd"/>
      <w:r>
        <w:t xml:space="preserve"> investment strategy may </w:t>
      </w:r>
      <w:proofErr w:type="gramStart"/>
      <w:r>
        <w:t>change</w:t>
      </w:r>
      <w:proofErr w:type="gramEnd"/>
      <w:r>
        <w:t xml:space="preserve"> or the participant may want to respond to market changes, and therefore, redirect where the contributions are invested. The investment direction election has no effect on existing balances in the investment funds. </w:t>
      </w:r>
    </w:p>
    <w:p w:rsidR="00A072A6" w:rsidRDefault="00A072A6" w:rsidP="00F8470D">
      <w:pPr>
        <w:numPr>
          <w:ilvl w:val="0"/>
          <w:numId w:val="13"/>
        </w:numPr>
        <w:spacing w:after="150" w:line="259" w:lineRule="auto"/>
        <w:ind w:hanging="360"/>
      </w:pPr>
      <w:r>
        <w:rPr>
          <w:rFonts w:ascii="Arial Unicode MS" w:eastAsia="Arial Unicode MS" w:hAnsi="Arial Unicode MS" w:cs="Arial Unicode MS"/>
          <w:sz w:val="22"/>
        </w:rPr>
        <w:t xml:space="preserve">Fund Transfers </w:t>
      </w:r>
    </w:p>
    <w:p w:rsidR="00A072A6" w:rsidRDefault="00A072A6" w:rsidP="00A072A6">
      <w:pPr>
        <w:ind w:left="731" w:right="1429"/>
      </w:pPr>
      <w:r>
        <w:t xml:space="preserve">Fund transfers move balances directly </w:t>
      </w:r>
      <w:r>
        <w:rPr>
          <w:rFonts w:ascii="Arial" w:eastAsia="Arial" w:hAnsi="Arial" w:cs="Arial"/>
          <w:b/>
        </w:rPr>
        <w:t>from</w:t>
      </w:r>
      <w:r>
        <w:t xml:space="preserve"> one investment fund </w:t>
      </w:r>
      <w:r>
        <w:rPr>
          <w:rFonts w:ascii="Arial" w:eastAsia="Arial" w:hAnsi="Arial" w:cs="Arial"/>
          <w:b/>
        </w:rPr>
        <w:t>to</w:t>
      </w:r>
      <w:r>
        <w:t xml:space="preserve"> another investment fund to another investment fund or funds. The participant determines the percentages to be transferred. Participants may make this election through the automated touch-tone system, web site or plan representative.  </w:t>
      </w:r>
    </w:p>
    <w:p w:rsidR="00A072A6" w:rsidRDefault="00A072A6" w:rsidP="00F8470D">
      <w:pPr>
        <w:numPr>
          <w:ilvl w:val="0"/>
          <w:numId w:val="13"/>
        </w:numPr>
        <w:spacing w:after="150" w:line="259" w:lineRule="auto"/>
        <w:ind w:hanging="360"/>
      </w:pPr>
      <w:r>
        <w:rPr>
          <w:rFonts w:ascii="Arial Unicode MS" w:eastAsia="Arial Unicode MS" w:hAnsi="Arial Unicode MS" w:cs="Arial Unicode MS"/>
          <w:sz w:val="22"/>
        </w:rPr>
        <w:t xml:space="preserve">Fund Reallocations  </w:t>
      </w:r>
    </w:p>
    <w:p w:rsidR="00A072A6" w:rsidRDefault="00A072A6" w:rsidP="00A072A6">
      <w:pPr>
        <w:spacing w:after="372"/>
        <w:ind w:left="731" w:right="1429"/>
      </w:pPr>
      <w:r>
        <w:t xml:space="preserve">Fund reallocations (sometimes called balance reallocations) require the participant to indicate, in whole percentages, an amount for each of the investment choices. The participant may elect a zero percentage for some of the funds. Theoretically, it is as though the participant takes all the money in all the funds and holds it in her hands. She then </w:t>
      </w:r>
      <w:proofErr w:type="gramStart"/>
      <w:r>
        <w:t>has to</w:t>
      </w:r>
      <w:proofErr w:type="gramEnd"/>
      <w:r>
        <w:t xml:space="preserve"> decide, in whole percentages, where the money is to be invested. The total must equal 100%.  </w:t>
      </w:r>
    </w:p>
    <w:p w:rsidR="00A072A6" w:rsidRDefault="00A072A6" w:rsidP="00A072A6">
      <w:pPr>
        <w:pStyle w:val="Heading2"/>
        <w:spacing w:after="275"/>
        <w:ind w:left="716"/>
      </w:pPr>
      <w:bookmarkStart w:id="11" w:name="_Toc11690948"/>
      <w:r>
        <w:t>2.8 Loans</w:t>
      </w:r>
      <w:bookmarkEnd w:id="11"/>
      <w:r>
        <w:t xml:space="preserve"> </w:t>
      </w:r>
    </w:p>
    <w:p w:rsidR="00A072A6" w:rsidRDefault="00A072A6" w:rsidP="00A072A6">
      <w:pPr>
        <w:spacing w:after="150" w:line="259" w:lineRule="auto"/>
        <w:ind w:left="1091"/>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Overview  </w:t>
      </w:r>
    </w:p>
    <w:p w:rsidR="00A072A6" w:rsidRDefault="00A072A6" w:rsidP="00A072A6">
      <w:pPr>
        <w:spacing w:after="266"/>
        <w:ind w:left="731" w:right="1429"/>
      </w:pPr>
      <w:r>
        <w:t xml:space="preserve">If the plan has a loan provision, participants may borrow money from their </w:t>
      </w:r>
      <w:proofErr w:type="gramStart"/>
      <w:r>
        <w:t>401(k) plan</w:t>
      </w:r>
      <w:proofErr w:type="gramEnd"/>
      <w:r>
        <w:t xml:space="preserve"> account. A plan loan is an agreement that allows participants to borrow from their account and repay the principal, with interest, back into the account, generally repaid through payroll deductions. If the loan is repaid on schedule, no tax liability is incurred; however, failure to repay will result in default of the loan and tax consequences to the participant. </w:t>
      </w:r>
    </w:p>
    <w:p w:rsidR="00A072A6" w:rsidRDefault="00A072A6" w:rsidP="00A072A6">
      <w:pPr>
        <w:spacing w:after="280"/>
        <w:ind w:left="731" w:right="1429"/>
      </w:pPr>
      <w:r>
        <w:lastRenderedPageBreak/>
        <w:t xml:space="preserve">The Department of Labor (DOL) &amp; Internal Revenue Service (IRS) imposes several plan loan restrictions to ensure that loan provisions are designed in a nondiscriminatory manner </w:t>
      </w:r>
      <w:proofErr w:type="gramStart"/>
      <w:r>
        <w:t>with regard to</w:t>
      </w:r>
      <w:proofErr w:type="gramEnd"/>
      <w:r>
        <w:t xml:space="preserve">: </w:t>
      </w:r>
    </w:p>
    <w:p w:rsidR="00A072A6" w:rsidRDefault="00A072A6" w:rsidP="00A072A6">
      <w:pPr>
        <w:ind w:left="2531" w:right="142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CF05BE5" wp14:editId="1C0234A3">
                <wp:simplePos x="0" y="0"/>
                <wp:positionH relativeFrom="column">
                  <wp:posOffset>1600784</wp:posOffset>
                </wp:positionH>
                <wp:positionV relativeFrom="paragraph">
                  <wp:posOffset>-12160</wp:posOffset>
                </wp:positionV>
                <wp:extent cx="115824" cy="1085342"/>
                <wp:effectExtent l="0" t="0" r="0" b="0"/>
                <wp:wrapSquare wrapText="bothSides"/>
                <wp:docPr id="308398" name="Group 308398"/>
                <wp:cNvGraphicFramePr/>
                <a:graphic xmlns:a="http://schemas.openxmlformats.org/drawingml/2006/main">
                  <a:graphicData uri="http://schemas.microsoft.com/office/word/2010/wordprocessingGroup">
                    <wpg:wgp>
                      <wpg:cNvGrpSpPr/>
                      <wpg:grpSpPr>
                        <a:xfrm>
                          <a:off x="0" y="0"/>
                          <a:ext cx="115824" cy="1085342"/>
                          <a:chOff x="0" y="0"/>
                          <a:chExt cx="115824" cy="1085342"/>
                        </a:xfrm>
                      </wpg:grpSpPr>
                      <pic:pic xmlns:pic="http://schemas.openxmlformats.org/drawingml/2006/picture">
                        <pic:nvPicPr>
                          <pic:cNvPr id="2934" name="Picture 2934"/>
                          <pic:cNvPicPr/>
                        </pic:nvPicPr>
                        <pic:blipFill>
                          <a:blip r:embed="rId8"/>
                          <a:stretch>
                            <a:fillRect/>
                          </a:stretch>
                        </pic:blipFill>
                        <pic:spPr>
                          <a:xfrm>
                            <a:off x="0" y="0"/>
                            <a:ext cx="115824" cy="155448"/>
                          </a:xfrm>
                          <a:prstGeom prst="rect">
                            <a:avLst/>
                          </a:prstGeom>
                        </pic:spPr>
                      </pic:pic>
                      <wps:wsp>
                        <wps:cNvPr id="2935" name="Rectangle 2935"/>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39" name="Picture 2939"/>
                          <pic:cNvPicPr/>
                        </pic:nvPicPr>
                        <pic:blipFill>
                          <a:blip r:embed="rId8"/>
                          <a:stretch>
                            <a:fillRect/>
                          </a:stretch>
                        </pic:blipFill>
                        <pic:spPr>
                          <a:xfrm>
                            <a:off x="0" y="155448"/>
                            <a:ext cx="115824" cy="155448"/>
                          </a:xfrm>
                          <a:prstGeom prst="rect">
                            <a:avLst/>
                          </a:prstGeom>
                        </pic:spPr>
                      </pic:pic>
                      <wps:wsp>
                        <wps:cNvPr id="2940" name="Rectangle 2940"/>
                        <wps:cNvSpPr/>
                        <wps:spPr>
                          <a:xfrm>
                            <a:off x="57912" y="1676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44" name="Picture 2944"/>
                          <pic:cNvPicPr/>
                        </pic:nvPicPr>
                        <pic:blipFill>
                          <a:blip r:embed="rId8"/>
                          <a:stretch>
                            <a:fillRect/>
                          </a:stretch>
                        </pic:blipFill>
                        <pic:spPr>
                          <a:xfrm>
                            <a:off x="0" y="307848"/>
                            <a:ext cx="115824" cy="155448"/>
                          </a:xfrm>
                          <a:prstGeom prst="rect">
                            <a:avLst/>
                          </a:prstGeom>
                        </pic:spPr>
                      </pic:pic>
                      <wps:wsp>
                        <wps:cNvPr id="2945" name="Rectangle 2945"/>
                        <wps:cNvSpPr/>
                        <wps:spPr>
                          <a:xfrm>
                            <a:off x="57912" y="3200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49" name="Picture 2949"/>
                          <pic:cNvPicPr/>
                        </pic:nvPicPr>
                        <pic:blipFill>
                          <a:blip r:embed="rId8"/>
                          <a:stretch>
                            <a:fillRect/>
                          </a:stretch>
                        </pic:blipFill>
                        <pic:spPr>
                          <a:xfrm>
                            <a:off x="0" y="463296"/>
                            <a:ext cx="115824" cy="155448"/>
                          </a:xfrm>
                          <a:prstGeom prst="rect">
                            <a:avLst/>
                          </a:prstGeom>
                        </pic:spPr>
                      </pic:pic>
                      <wps:wsp>
                        <wps:cNvPr id="2950" name="Rectangle 2950"/>
                        <wps:cNvSpPr/>
                        <wps:spPr>
                          <a:xfrm>
                            <a:off x="57912" y="47545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55" name="Picture 2955"/>
                          <pic:cNvPicPr/>
                        </pic:nvPicPr>
                        <pic:blipFill>
                          <a:blip r:embed="rId8"/>
                          <a:stretch>
                            <a:fillRect/>
                          </a:stretch>
                        </pic:blipFill>
                        <pic:spPr>
                          <a:xfrm>
                            <a:off x="0" y="618744"/>
                            <a:ext cx="115824" cy="155448"/>
                          </a:xfrm>
                          <a:prstGeom prst="rect">
                            <a:avLst/>
                          </a:prstGeom>
                        </pic:spPr>
                      </pic:pic>
                      <wps:wsp>
                        <wps:cNvPr id="2956" name="Rectangle 2956"/>
                        <wps:cNvSpPr/>
                        <wps:spPr>
                          <a:xfrm>
                            <a:off x="57912" y="63090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60" name="Picture 2960"/>
                          <pic:cNvPicPr/>
                        </pic:nvPicPr>
                        <pic:blipFill>
                          <a:blip r:embed="rId8"/>
                          <a:stretch>
                            <a:fillRect/>
                          </a:stretch>
                        </pic:blipFill>
                        <pic:spPr>
                          <a:xfrm>
                            <a:off x="0" y="774446"/>
                            <a:ext cx="115824" cy="155448"/>
                          </a:xfrm>
                          <a:prstGeom prst="rect">
                            <a:avLst/>
                          </a:prstGeom>
                        </pic:spPr>
                      </pic:pic>
                      <wps:wsp>
                        <wps:cNvPr id="2961" name="Rectangle 2961"/>
                        <wps:cNvSpPr/>
                        <wps:spPr>
                          <a:xfrm>
                            <a:off x="57912" y="78660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965" name="Picture 2965"/>
                          <pic:cNvPicPr/>
                        </pic:nvPicPr>
                        <pic:blipFill>
                          <a:blip r:embed="rId8"/>
                          <a:stretch>
                            <a:fillRect/>
                          </a:stretch>
                        </pic:blipFill>
                        <pic:spPr>
                          <a:xfrm>
                            <a:off x="0" y="929894"/>
                            <a:ext cx="115824" cy="155448"/>
                          </a:xfrm>
                          <a:prstGeom prst="rect">
                            <a:avLst/>
                          </a:prstGeom>
                        </pic:spPr>
                      </pic:pic>
                      <wps:wsp>
                        <wps:cNvPr id="2966" name="Rectangle 2966"/>
                        <wps:cNvSpPr/>
                        <wps:spPr>
                          <a:xfrm>
                            <a:off x="57912" y="94205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2CF05BE5" id="Group 308398" o:spid="_x0000_s1042" style="position:absolute;left:0;text-align:left;margin-left:126.05pt;margin-top:-.95pt;width:9.1pt;height:85.45pt;z-index:251661312" coordsize="1158,10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">
                <v:shape id="Picture 2934" o:spid="_x0000_s1043"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">
                  <v:imagedata r:id="rId9" o:title=""/>
                </v:shape>
                <v:rect id="Rectangle 2935" o:spid="_x0000_s1044"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2939" o:spid="_x0000_s1045" type="#_x0000_t75" style="position:absolute;top:155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">
                  <v:imagedata r:id="rId9" o:title=""/>
                </v:shape>
                <v:rect id="Rectangle 2940" o:spid="_x0000_s1046" style="position:absolute;left:579;top:167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rsidR="00EC0C22" w:rsidRDefault="00EC0C22" w:rsidP="00A072A6">
                        <w:pPr>
                          <w:spacing w:after="160" w:line="259" w:lineRule="auto"/>
                        </w:pPr>
                        <w:r>
                          <w:t xml:space="preserve"> </w:t>
                        </w:r>
                      </w:p>
                    </w:txbxContent>
                  </v:textbox>
                </v:rect>
                <v:shape id="Picture 2944" o:spid="_x0000_s1047" type="#_x0000_t75" style="position:absolute;top:307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">
                  <v:imagedata r:id="rId9" o:title=""/>
                </v:shape>
                <v:rect id="Rectangle 2945" o:spid="_x0000_s1048" style="position:absolute;left:579;top:320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2949" o:spid="_x0000_s1049" type="#_x0000_t75" style="position:absolute;top:463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">
                  <v:imagedata r:id="rId9" o:title=""/>
                </v:shape>
                <v:rect id="Rectangle 2950" o:spid="_x0000_s1050" style="position:absolute;left:579;top:475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rsidR="00EC0C22" w:rsidRDefault="00EC0C22" w:rsidP="00A072A6">
                        <w:pPr>
                          <w:spacing w:after="160" w:line="259" w:lineRule="auto"/>
                        </w:pPr>
                        <w:r>
                          <w:t xml:space="preserve"> </w:t>
                        </w:r>
                      </w:p>
                    </w:txbxContent>
                  </v:textbox>
                </v:rect>
                <v:shape id="Picture 2955" o:spid="_x0000_s1051" type="#_x0000_t75" style="position:absolute;top:618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">
                  <v:imagedata r:id="rId9" o:title=""/>
                </v:shape>
                <v:rect id="Rectangle 2956" o:spid="_x0000_s1052" style="position:absolute;left:579;top:630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2960" o:spid="_x0000_s1053" type="#_x0000_t75" style="position:absolute;top:774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">
                  <v:imagedata r:id="rId9" o:title=""/>
                </v:shape>
                <v:rect id="Rectangle 2961" o:spid="_x0000_s1054" style="position:absolute;left:579;top:786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2965" o:spid="_x0000_s1055" type="#_x0000_t75" style="position:absolute;top:9298;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">
                  <v:imagedata r:id="rId9" o:title=""/>
                </v:shape>
                <v:rect id="Rectangle 2966" o:spid="_x0000_s1056" style="position:absolute;left:579;top:942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Availability; </w:t>
      </w:r>
    </w:p>
    <w:p w:rsidR="00A072A6" w:rsidRDefault="00A072A6" w:rsidP="00A072A6">
      <w:pPr>
        <w:ind w:left="2531" w:right="1429"/>
      </w:pPr>
      <w:r>
        <w:t xml:space="preserve">Interest rates; </w:t>
      </w:r>
    </w:p>
    <w:p w:rsidR="00A072A6" w:rsidRDefault="00A072A6" w:rsidP="00A072A6">
      <w:pPr>
        <w:ind w:left="2531" w:right="4072"/>
      </w:pPr>
      <w:r>
        <w:t xml:space="preserve">The security of the loan </w:t>
      </w:r>
      <w:proofErr w:type="gramStart"/>
      <w:r>
        <w:t>and  Administrative</w:t>
      </w:r>
      <w:proofErr w:type="gramEnd"/>
      <w:r>
        <w:t xml:space="preserve"> procedures.  </w:t>
      </w:r>
    </w:p>
    <w:p w:rsidR="00A072A6" w:rsidRDefault="00A072A6" w:rsidP="00A072A6">
      <w:pPr>
        <w:ind w:left="2531" w:right="1429"/>
      </w:pPr>
      <w:r>
        <w:t xml:space="preserve">Loan amounts;  </w:t>
      </w:r>
    </w:p>
    <w:p w:rsidR="00A072A6" w:rsidRDefault="00A072A6" w:rsidP="00A072A6">
      <w:pPr>
        <w:spacing w:after="264"/>
        <w:ind w:left="2531" w:right="4652"/>
      </w:pPr>
      <w:r>
        <w:t xml:space="preserve">The duration of the loan; </w:t>
      </w:r>
      <w:proofErr w:type="gramStart"/>
      <w:r>
        <w:t>and  Taxes</w:t>
      </w:r>
      <w:proofErr w:type="gramEnd"/>
      <w:r>
        <w:t xml:space="preserve">. </w:t>
      </w:r>
    </w:p>
    <w:p w:rsidR="00A072A6" w:rsidRDefault="00A072A6" w:rsidP="00A072A6">
      <w:pPr>
        <w:spacing w:after="266"/>
        <w:ind w:left="731" w:right="1429"/>
      </w:pPr>
      <w:r>
        <w:t xml:space="preserve">Although 401(k) plans are not required to offer loans, an employer may choose to offer one or both of the following loan: </w:t>
      </w:r>
    </w:p>
    <w:p w:rsidR="00A072A6" w:rsidRDefault="00A072A6" w:rsidP="00F8470D">
      <w:pPr>
        <w:numPr>
          <w:ilvl w:val="0"/>
          <w:numId w:val="14"/>
        </w:numPr>
        <w:spacing w:after="112" w:line="247" w:lineRule="auto"/>
        <w:ind w:right="1429" w:hanging="360"/>
        <w:jc w:val="both"/>
      </w:pPr>
      <w:r>
        <w:t xml:space="preserve">General purpose loan (also referred to as a general loan) </w:t>
      </w:r>
    </w:p>
    <w:p w:rsidR="00A072A6" w:rsidRDefault="00A072A6" w:rsidP="00F8470D">
      <w:pPr>
        <w:numPr>
          <w:ilvl w:val="0"/>
          <w:numId w:val="14"/>
        </w:numPr>
        <w:spacing w:after="384" w:line="247" w:lineRule="auto"/>
        <w:ind w:right="1429" w:hanging="360"/>
        <w:jc w:val="both"/>
      </w:pPr>
      <w:r>
        <w:t xml:space="preserve">Home loan (also referred to as a primary residence loan)  </w:t>
      </w:r>
    </w:p>
    <w:p w:rsidR="00A072A6" w:rsidRDefault="00A072A6" w:rsidP="00A072A6">
      <w:pPr>
        <w:spacing w:after="10" w:line="230" w:lineRule="auto"/>
        <w:ind w:left="716" w:right="1426"/>
      </w:pPr>
      <w:r>
        <w:t xml:space="preserve">ERISA imposes restrictions on the maximum duration of a loan. Typically, a </w:t>
      </w:r>
      <w:proofErr w:type="gramStart"/>
      <w:r>
        <w:t>general purpose</w:t>
      </w:r>
      <w:proofErr w:type="gramEnd"/>
      <w:r>
        <w:t xml:space="preserve"> loan must be repaid within 5 years. A home loan may be extended beyond the five years period (that is, 5, 10, 15 or 20 years or </w:t>
      </w:r>
      <w:proofErr w:type="gramStart"/>
      <w:r>
        <w:t>other</w:t>
      </w:r>
      <w:proofErr w:type="gramEnd"/>
      <w:r>
        <w:t xml:space="preserve"> period). If participant is refinancing a home loan, the new loan will need to be paid off within the original term of the loan.   </w:t>
      </w:r>
    </w:p>
    <w:p w:rsidR="00A072A6" w:rsidRDefault="00A072A6" w:rsidP="00A072A6">
      <w:pPr>
        <w:spacing w:after="254" w:line="259" w:lineRule="auto"/>
        <w:ind w:left="721"/>
      </w:pPr>
      <w:r>
        <w:t xml:space="preserve"> </w:t>
      </w:r>
    </w:p>
    <w:p w:rsidR="00A072A6" w:rsidRDefault="00A072A6" w:rsidP="00A072A6">
      <w:pPr>
        <w:ind w:left="731" w:right="1429"/>
      </w:pPr>
      <w:r>
        <w:t xml:space="preserve">The IRS restricts maximum loan amounts. If the plan permits, a participant may have more than one loan outstanding. However, the maximum amount a participant may borrow at any one time is $50,000 of his vested account balance (VAB). Under ERISA, the VAB includes outstanding loan balances (OLBs).  </w:t>
      </w:r>
    </w:p>
    <w:p w:rsidR="00A072A6" w:rsidRDefault="00A072A6" w:rsidP="00A072A6">
      <w:pPr>
        <w:spacing w:line="259" w:lineRule="auto"/>
        <w:ind w:left="721"/>
      </w:pPr>
      <w:r>
        <w:t xml:space="preserve"> </w:t>
      </w:r>
    </w:p>
    <w:p w:rsidR="00A072A6" w:rsidRDefault="00A072A6" w:rsidP="00A072A6">
      <w:pPr>
        <w:spacing w:after="268"/>
        <w:ind w:left="731" w:right="1429"/>
      </w:pPr>
      <w:r>
        <w:t xml:space="preserve">The amount a participant may borrow is determined by using the following formula:  </w:t>
      </w:r>
    </w:p>
    <w:p w:rsidR="00A072A6" w:rsidRDefault="00A072A6" w:rsidP="00A072A6">
      <w:pPr>
        <w:spacing w:after="264"/>
        <w:ind w:left="1451" w:right="1429"/>
      </w:pPr>
      <w:r>
        <w:t xml:space="preserve">The lesser of:  </w:t>
      </w:r>
    </w:p>
    <w:p w:rsidR="00A072A6" w:rsidRDefault="00A072A6" w:rsidP="00A072A6">
      <w:pPr>
        <w:ind w:left="1451" w:right="1429"/>
      </w:pPr>
      <w:r>
        <w:t xml:space="preserve">1/2 (Vested Account Balance + Outstanding Loan Balance)-Outstanding Loan </w:t>
      </w:r>
      <w:proofErr w:type="gramStart"/>
      <w:r>
        <w:t>Balance  or</w:t>
      </w:r>
      <w:proofErr w:type="gramEnd"/>
      <w:r>
        <w:t xml:space="preserve">  </w:t>
      </w:r>
    </w:p>
    <w:p w:rsidR="00A072A6" w:rsidRDefault="00A072A6" w:rsidP="00A072A6">
      <w:pPr>
        <w:spacing w:after="10" w:line="230" w:lineRule="auto"/>
        <w:ind w:left="1451" w:right="2104"/>
      </w:pPr>
      <w:r>
        <w:t xml:space="preserve">$50,000 minus the highest Outstanding Loan Balance in the past 12 </w:t>
      </w:r>
      <w:proofErr w:type="gramStart"/>
      <w:r>
        <w:t>months  (</w:t>
      </w:r>
      <w:proofErr w:type="gramEnd"/>
      <w:r>
        <w:t xml:space="preserve">The highest OLB can come from loans currently outstanding or loans that were  paid in full during the past 12 months.)  </w:t>
      </w:r>
    </w:p>
    <w:p w:rsidR="00A072A6" w:rsidRDefault="00A072A6" w:rsidP="00A072A6">
      <w:pPr>
        <w:spacing w:after="254" w:line="259" w:lineRule="auto"/>
        <w:ind w:left="1441"/>
      </w:pPr>
      <w:r>
        <w:t xml:space="preserve"> </w:t>
      </w:r>
    </w:p>
    <w:p w:rsidR="00A072A6" w:rsidRDefault="00A072A6" w:rsidP="00A072A6">
      <w:pPr>
        <w:ind w:left="1451" w:right="1429"/>
      </w:pPr>
      <w:r>
        <w:t xml:space="preserve">For example, if a plan sets a minimum loan amount of $1 000, the </w:t>
      </w:r>
      <w:proofErr w:type="spellStart"/>
      <w:r>
        <w:t>participant‟s</w:t>
      </w:r>
      <w:proofErr w:type="spellEnd"/>
      <w:r>
        <w:t xml:space="preserve"> vested account balance must be at least $2000 with no outstanding loans. </w:t>
      </w:r>
    </w:p>
    <w:p w:rsidR="00A072A6" w:rsidRDefault="00A072A6" w:rsidP="00A072A6">
      <w:pPr>
        <w:spacing w:after="254" w:line="259" w:lineRule="auto"/>
        <w:ind w:left="1441"/>
      </w:pPr>
      <w:r>
        <w:lastRenderedPageBreak/>
        <w:t xml:space="preserve"> </w:t>
      </w:r>
    </w:p>
    <w:p w:rsidR="00A072A6" w:rsidRDefault="00A072A6" w:rsidP="00A072A6">
      <w:pPr>
        <w:spacing w:after="280" w:line="230" w:lineRule="auto"/>
        <w:ind w:left="716" w:right="1426"/>
      </w:pPr>
      <w:r>
        <w:t xml:space="preserve">The plan may restrict a </w:t>
      </w:r>
      <w:proofErr w:type="gramStart"/>
      <w:r>
        <w:t>particular type of contribution</w:t>
      </w:r>
      <w:proofErr w:type="gramEnd"/>
      <w:r>
        <w:t xml:space="preserve"> (for example, employer match) from being borrowed, yet allow those contributions to be included in the account balance recognized in the maximum loan amount calculation.  </w:t>
      </w:r>
    </w:p>
    <w:p w:rsidR="00A072A6" w:rsidRDefault="00A072A6" w:rsidP="00A072A6">
      <w:pPr>
        <w:spacing w:after="271"/>
        <w:ind w:left="731" w:right="1429"/>
      </w:pPr>
      <w:r>
        <w:t xml:space="preserve">The amount available for a participant to borrow is based on the vested value of the account on the day he requests for the loan, since the loan is actually paid from the </w:t>
      </w:r>
      <w:proofErr w:type="spellStart"/>
      <w:r>
        <w:t>participant‟s</w:t>
      </w:r>
      <w:proofErr w:type="spellEnd"/>
      <w:r>
        <w:t xml:space="preserve"> account on the date it is processed. It is likely that the </w:t>
      </w:r>
      <w:proofErr w:type="spellStart"/>
      <w:r>
        <w:t>participant‟s</w:t>
      </w:r>
      <w:proofErr w:type="spellEnd"/>
      <w:r>
        <w:t xml:space="preserve"> vested account balance has changed. However, it is important to note that the 50% rule pertains to the vested account balance at the time of the request, not at the time the loan is processed. </w:t>
      </w:r>
    </w:p>
    <w:p w:rsidR="00A072A6" w:rsidRDefault="00A072A6" w:rsidP="00A072A6">
      <w:pPr>
        <w:spacing w:after="270"/>
        <w:ind w:left="731" w:right="1429"/>
      </w:pPr>
      <w:r>
        <w:t xml:space="preserve">Loan money comes from the before-tax money type, which includes:  </w:t>
      </w:r>
    </w:p>
    <w:p w:rsidR="00A072A6" w:rsidRDefault="00A072A6" w:rsidP="00F8470D">
      <w:pPr>
        <w:numPr>
          <w:ilvl w:val="0"/>
          <w:numId w:val="15"/>
        </w:numPr>
        <w:spacing w:after="27" w:line="247" w:lineRule="auto"/>
        <w:ind w:right="1429" w:hanging="360"/>
        <w:jc w:val="both"/>
      </w:pPr>
      <w:r>
        <w:t xml:space="preserve">Employee before-tax contributions;  </w:t>
      </w:r>
    </w:p>
    <w:p w:rsidR="00A072A6" w:rsidRDefault="00A072A6" w:rsidP="00F8470D">
      <w:pPr>
        <w:numPr>
          <w:ilvl w:val="0"/>
          <w:numId w:val="15"/>
        </w:numPr>
        <w:spacing w:after="25" w:line="247" w:lineRule="auto"/>
        <w:ind w:right="1429" w:hanging="360"/>
        <w:jc w:val="both"/>
      </w:pPr>
      <w:r>
        <w:t xml:space="preserve">Employer match;  </w:t>
      </w:r>
    </w:p>
    <w:p w:rsidR="00A072A6" w:rsidRDefault="00A072A6" w:rsidP="00F8470D">
      <w:pPr>
        <w:numPr>
          <w:ilvl w:val="0"/>
          <w:numId w:val="15"/>
        </w:numPr>
        <w:spacing w:after="30" w:line="247" w:lineRule="auto"/>
        <w:ind w:right="1429" w:hanging="360"/>
        <w:jc w:val="both"/>
      </w:pPr>
      <w:r>
        <w:t xml:space="preserve">Previous rollover monies; and  </w:t>
      </w:r>
    </w:p>
    <w:p w:rsidR="00A072A6" w:rsidRDefault="00A072A6" w:rsidP="00F8470D">
      <w:pPr>
        <w:numPr>
          <w:ilvl w:val="0"/>
          <w:numId w:val="15"/>
        </w:numPr>
        <w:spacing w:after="297" w:line="247" w:lineRule="auto"/>
        <w:ind w:right="1429" w:hanging="360"/>
        <w:jc w:val="both"/>
      </w:pPr>
      <w:r>
        <w:t xml:space="preserve">The earnings from these monies.  </w:t>
      </w:r>
    </w:p>
    <w:p w:rsidR="00A072A6" w:rsidRDefault="00A072A6" w:rsidP="00A072A6">
      <w:pPr>
        <w:spacing w:after="206"/>
        <w:ind w:left="731" w:right="1429"/>
      </w:pPr>
      <w:r>
        <w:t>In some cases, after-tax contributions are also included. The plan determines the order of the money types used to provide loan. For example, some plans may require loan amounts to come from rollover money first, then employee before-tax contributions, then employer contributions, and last employee after-tax contributions.</w:t>
      </w:r>
      <w:r>
        <w:rPr>
          <w:rFonts w:ascii="Arial Unicode MS" w:eastAsia="Arial Unicode MS" w:hAnsi="Arial Unicode MS" w:cs="Arial Unicode MS"/>
          <w:sz w:val="28"/>
        </w:rPr>
        <w:t xml:space="preserve"> </w:t>
      </w:r>
    </w:p>
    <w:p w:rsidR="00A072A6" w:rsidRDefault="00A072A6" w:rsidP="00F8470D">
      <w:pPr>
        <w:numPr>
          <w:ilvl w:val="0"/>
          <w:numId w:val="16"/>
        </w:numPr>
        <w:spacing w:after="150" w:line="259" w:lineRule="auto"/>
        <w:ind w:hanging="360"/>
      </w:pPr>
      <w:r>
        <w:rPr>
          <w:rFonts w:ascii="Arial Unicode MS" w:eastAsia="Arial Unicode MS" w:hAnsi="Arial Unicode MS" w:cs="Arial Unicode MS"/>
          <w:sz w:val="22"/>
        </w:rPr>
        <w:t xml:space="preserve">Loan Repayments </w:t>
      </w:r>
    </w:p>
    <w:p w:rsidR="00A072A6" w:rsidRDefault="00A072A6" w:rsidP="00A072A6">
      <w:pPr>
        <w:spacing w:after="266"/>
        <w:ind w:left="731" w:right="1429"/>
      </w:pPr>
      <w:r>
        <w:t xml:space="preserve">Participants must repay loans according to the terms agreed to under the plan, but no less frequently than quarterly. Generally, loan repayments are made through payroll deductions each pay period with after tax dollars. Exceptions may occur, however. A participant can be on unpaid leave, for example, and make payments from a personal check or electronic fund transfer, if the plan allows. An amortization schedule shows how the portion of each repayment applies to the outstanding interest and principal. </w:t>
      </w:r>
    </w:p>
    <w:p w:rsidR="00A072A6" w:rsidRDefault="00A072A6" w:rsidP="00A072A6">
      <w:pPr>
        <w:spacing w:after="404"/>
        <w:ind w:left="731" w:right="1429"/>
      </w:pPr>
      <w:r>
        <w:t xml:space="preserve">The money is usually repaid according to the current investment direction elected by the participant and is repaid to its original money type even though it is deducted from the participants paycheck after taxes are taken out. </w:t>
      </w:r>
      <w:proofErr w:type="gramStart"/>
      <w:r>
        <w:t>Therefore</w:t>
      </w:r>
      <w:proofErr w:type="gramEnd"/>
      <w:r>
        <w:t xml:space="preserve"> the investment funds the loan is paid from will often not be the same investment funds to which repayment is made. </w:t>
      </w:r>
      <w:proofErr w:type="gramStart"/>
      <w:r>
        <w:t>However</w:t>
      </w:r>
      <w:proofErr w:type="gramEnd"/>
      <w:r>
        <w:t xml:space="preserve"> the repayment is made into the contribution type the loan money was taken from. </w:t>
      </w:r>
    </w:p>
    <w:p w:rsidR="00A072A6" w:rsidRDefault="00A072A6" w:rsidP="00F8470D">
      <w:pPr>
        <w:numPr>
          <w:ilvl w:val="0"/>
          <w:numId w:val="16"/>
        </w:numPr>
        <w:spacing w:after="150" w:line="259" w:lineRule="auto"/>
        <w:ind w:hanging="360"/>
      </w:pPr>
      <w:r>
        <w:rPr>
          <w:rFonts w:ascii="Arial Unicode MS" w:eastAsia="Arial Unicode MS" w:hAnsi="Arial Unicode MS" w:cs="Arial Unicode MS"/>
          <w:sz w:val="22"/>
        </w:rPr>
        <w:t xml:space="preserve">Loan Prepayments  </w:t>
      </w:r>
    </w:p>
    <w:p w:rsidR="00A072A6" w:rsidRDefault="00A072A6" w:rsidP="00A072A6">
      <w:pPr>
        <w:spacing w:after="404"/>
        <w:ind w:left="731" w:right="1429"/>
      </w:pPr>
      <w:r>
        <w:lastRenderedPageBreak/>
        <w:t xml:space="preserve">Prepayment of loans, in full, is generally permitted at any time. Some plans may permit partial prepayment. Procedure for prepayment varies from plan to plan. </w:t>
      </w:r>
    </w:p>
    <w:p w:rsidR="00A072A6" w:rsidRDefault="00A072A6" w:rsidP="00F8470D">
      <w:pPr>
        <w:numPr>
          <w:ilvl w:val="0"/>
          <w:numId w:val="16"/>
        </w:numPr>
        <w:spacing w:after="150" w:line="259" w:lineRule="auto"/>
        <w:ind w:hanging="360"/>
      </w:pPr>
      <w:r>
        <w:rPr>
          <w:rFonts w:ascii="Arial Unicode MS" w:eastAsia="Arial Unicode MS" w:hAnsi="Arial Unicode MS" w:cs="Arial Unicode MS"/>
          <w:sz w:val="22"/>
        </w:rPr>
        <w:t xml:space="preserve">Deemed Distribution </w:t>
      </w:r>
    </w:p>
    <w:p w:rsidR="00A072A6" w:rsidRDefault="00A072A6" w:rsidP="00A072A6">
      <w:pPr>
        <w:spacing w:after="266"/>
        <w:ind w:left="731" w:right="1429"/>
      </w:pPr>
      <w:r>
        <w:t xml:space="preserve">Most loans are repaid by deductions from the </w:t>
      </w:r>
      <w:proofErr w:type="spellStart"/>
      <w:r>
        <w:t>employee‟s</w:t>
      </w:r>
      <w:proofErr w:type="spellEnd"/>
      <w:r>
        <w:t xml:space="preserve"> paycheck. Generally, when a participant with an outstanding loan goes on unpaid leave, the loan can be repaid manually by check or electronic fund transfer. If an active participant does not make the required payments, the loan will be considered a deemed distribution after a fixed </w:t>
      </w:r>
      <w:proofErr w:type="gramStart"/>
      <w:r>
        <w:t>period of time</w:t>
      </w:r>
      <w:proofErr w:type="gramEnd"/>
      <w:r>
        <w:t xml:space="preserve">, usually 90 days.  </w:t>
      </w:r>
    </w:p>
    <w:p w:rsidR="00A072A6" w:rsidRDefault="00A072A6" w:rsidP="00A072A6">
      <w:pPr>
        <w:spacing w:after="266"/>
        <w:ind w:left="731" w:right="1429"/>
      </w:pPr>
      <w:r>
        <w:t xml:space="preserve">Participants who have a deemed distribution will receive an IRS Form 1099-R in January of the year following the year in which the deemed distribution occurred. Deemed distributions are not eligible for rollover to a qualified plan or IRA. </w:t>
      </w:r>
    </w:p>
    <w:p w:rsidR="00A072A6" w:rsidRDefault="00A072A6" w:rsidP="00A072A6">
      <w:pPr>
        <w:spacing w:after="265"/>
        <w:ind w:left="731" w:right="1429"/>
      </w:pPr>
      <w:r>
        <w:t xml:space="preserve">If a participant has a loan that </w:t>
      </w:r>
      <w:proofErr w:type="gramStart"/>
      <w:r>
        <w:t>is considered to be</w:t>
      </w:r>
      <w:proofErr w:type="gramEnd"/>
      <w:r>
        <w:t xml:space="preserve"> a deemed distribution, and the loan has not been repaid, he will generally not be allowed to request a new loan until the deemed loan is paid back. As of January 1, 2004, some plans may allow their participants with an unpaid loan considered as a deemed distribution to request a new loan if the participant enters into a payroll withholding agreement or provides the plan with adequate security for the loan. This policy may not apply to all our clients‟ plans. In other words, this policy may vary from client to client. </w:t>
      </w:r>
    </w:p>
    <w:p w:rsidR="00A072A6" w:rsidRDefault="00A072A6" w:rsidP="00A072A6">
      <w:pPr>
        <w:spacing w:after="405"/>
        <w:ind w:left="731" w:right="1429"/>
      </w:pPr>
      <w:r>
        <w:t>Suspension of loan repayments during an active military leave of absence will NOT cause the loan to be deemed distributed, even if the leave exceeds a year. The loan must be fully repaid by the end of the original term plus the period of the active military service</w:t>
      </w:r>
      <w:proofErr w:type="gramStart"/>
      <w:r>
        <w:t>. .</w:t>
      </w:r>
      <w:proofErr w:type="gramEnd"/>
      <w:r>
        <w:t xml:space="preserve">  </w:t>
      </w:r>
    </w:p>
    <w:p w:rsidR="00A072A6" w:rsidRDefault="00A072A6" w:rsidP="00F8470D">
      <w:pPr>
        <w:numPr>
          <w:ilvl w:val="0"/>
          <w:numId w:val="17"/>
        </w:numPr>
        <w:spacing w:after="150" w:line="259" w:lineRule="auto"/>
        <w:ind w:hanging="360"/>
      </w:pPr>
      <w:r>
        <w:rPr>
          <w:rFonts w:ascii="Arial Unicode MS" w:eastAsia="Arial Unicode MS" w:hAnsi="Arial Unicode MS" w:cs="Arial Unicode MS"/>
          <w:sz w:val="22"/>
        </w:rPr>
        <w:t xml:space="preserve">Separating from Service with an Outstanding Loan Balance </w:t>
      </w:r>
    </w:p>
    <w:p w:rsidR="00A072A6" w:rsidRDefault="00A072A6" w:rsidP="00A072A6">
      <w:pPr>
        <w:spacing w:after="350" w:line="230" w:lineRule="auto"/>
        <w:ind w:left="716" w:right="1426"/>
      </w:pPr>
      <w:r>
        <w:t xml:space="preserve">If the participant separates from service with an outstanding loan balance, most employers require that the loan be repaid, in full, within a specified </w:t>
      </w:r>
      <w:proofErr w:type="gramStart"/>
      <w:r>
        <w:t>period of time</w:t>
      </w:r>
      <w:proofErr w:type="gramEnd"/>
      <w:r>
        <w:t xml:space="preserve"> after separation. If the loan is not repaid within the specified time, it is defaulted and reported as a taxable distribution for the year in which it is defaulted.</w:t>
      </w:r>
      <w:r>
        <w:rPr>
          <w:rFonts w:ascii="Arial Unicode MS" w:eastAsia="Arial Unicode MS" w:hAnsi="Arial Unicode MS" w:cs="Arial Unicode MS"/>
          <w:sz w:val="18"/>
        </w:rPr>
        <w:t xml:space="preserve"> </w:t>
      </w:r>
    </w:p>
    <w:p w:rsidR="00A072A6" w:rsidRDefault="00A072A6" w:rsidP="00F8470D">
      <w:pPr>
        <w:numPr>
          <w:ilvl w:val="0"/>
          <w:numId w:val="17"/>
        </w:numPr>
        <w:spacing w:after="150" w:line="259" w:lineRule="auto"/>
        <w:ind w:hanging="360"/>
      </w:pPr>
      <w:r>
        <w:rPr>
          <w:rFonts w:ascii="Arial Unicode MS" w:eastAsia="Arial Unicode MS" w:hAnsi="Arial Unicode MS" w:cs="Arial Unicode MS"/>
          <w:sz w:val="22"/>
        </w:rPr>
        <w:t xml:space="preserve">Taxation of Defaulted Loans </w:t>
      </w:r>
    </w:p>
    <w:p w:rsidR="00A072A6" w:rsidRDefault="00A072A6" w:rsidP="00A072A6">
      <w:pPr>
        <w:ind w:left="731" w:right="1429"/>
      </w:pPr>
      <w:r>
        <w:t xml:space="preserve">Failure to repay a loan after separating from service, according to the terms of the plan results in default of the loan. If the loan is defaulted, the outstanding loan balance is considered a taxable distribution and is thus subject to federal (and state, if applicable) income tax withholding for the year of the distribution. The participant receives an IRS Form 1099-R for the outstanding loan balance in January following the year of default. If </w:t>
      </w:r>
      <w:r>
        <w:lastRenderedPageBreak/>
        <w:t xml:space="preserve">the participant defaults on the loan after separating from service, the outstanding loan balance is reported as taxable income. </w:t>
      </w:r>
    </w:p>
    <w:p w:rsidR="00A072A6" w:rsidRDefault="00A072A6" w:rsidP="00A072A6">
      <w:pPr>
        <w:spacing w:line="259" w:lineRule="auto"/>
        <w:ind w:left="721"/>
      </w:pPr>
      <w:r>
        <w:t xml:space="preserve"> </w:t>
      </w:r>
    </w:p>
    <w:p w:rsidR="00A072A6" w:rsidRDefault="00A072A6" w:rsidP="00A072A6">
      <w:pPr>
        <w:spacing w:after="206" w:line="259" w:lineRule="auto"/>
        <w:ind w:left="721"/>
      </w:pPr>
      <w:r>
        <w:t xml:space="preserve"> </w:t>
      </w:r>
    </w:p>
    <w:p w:rsidR="00A072A6" w:rsidRDefault="00A072A6" w:rsidP="00A072A6">
      <w:pPr>
        <w:pStyle w:val="Heading2"/>
        <w:ind w:left="716"/>
      </w:pPr>
      <w:bookmarkStart w:id="12" w:name="_Toc11690949"/>
      <w:r>
        <w:t>2.9 Withdrawal</w:t>
      </w:r>
      <w:bookmarkEnd w:id="12"/>
      <w:r>
        <w:t xml:space="preserve"> </w:t>
      </w:r>
    </w:p>
    <w:p w:rsidR="00A072A6" w:rsidRDefault="00A072A6" w:rsidP="00A072A6">
      <w:pPr>
        <w:spacing w:after="266"/>
        <w:ind w:left="731" w:right="1429"/>
      </w:pPr>
      <w:r>
        <w:t xml:space="preserve">Although the primary purpose of a 401(k) plan is to help employees save for retirement, many plans allow participants to withdraw money from their 401(k) plan (MS accounts while actively employed. Employers are not required to make withdrawals from 401(k) plans available to their participants. Therefore, the plans of different employers are structured differently, with some being more restrictive in their withdrawal provisions than others. If in-service withdrawals are permitted from the plan, the money withdrawn from the account cannot be paid back and is subject to taxation if not rolled over. </w:t>
      </w:r>
    </w:p>
    <w:p w:rsidR="00A072A6" w:rsidRDefault="00A072A6" w:rsidP="00A072A6">
      <w:pPr>
        <w:spacing w:after="277"/>
        <w:ind w:left="731" w:right="1429"/>
      </w:pPr>
      <w:r>
        <w:t xml:space="preserve">Actively employed participants can make these three main types of withdrawals from their plan accounts: </w:t>
      </w:r>
    </w:p>
    <w:p w:rsidR="00A072A6" w:rsidRDefault="00A072A6" w:rsidP="00A072A6">
      <w:pPr>
        <w:spacing w:after="310" w:line="230" w:lineRule="auto"/>
        <w:ind w:left="1451" w:right="6231"/>
      </w:pPr>
      <w:r>
        <w:rPr>
          <w:rFonts w:ascii="Wingdings" w:eastAsia="Wingdings" w:hAnsi="Wingdings" w:cs="Wingdings"/>
        </w:rPr>
        <w:t></w:t>
      </w:r>
      <w:r>
        <w:t xml:space="preserve"> Regular or ordinary </w:t>
      </w:r>
      <w:proofErr w:type="gramStart"/>
      <w:r>
        <w:t xml:space="preserve">withdrawal;  </w:t>
      </w:r>
      <w:r>
        <w:rPr>
          <w:rFonts w:ascii="Wingdings" w:eastAsia="Wingdings" w:hAnsi="Wingdings" w:cs="Wingdings"/>
        </w:rPr>
        <w:t></w:t>
      </w:r>
      <w:proofErr w:type="gramEnd"/>
      <w:r>
        <w:t xml:space="preserve"> Hardship withdrawal; and  </w:t>
      </w:r>
      <w:r>
        <w:rPr>
          <w:rFonts w:ascii="Wingdings" w:eastAsia="Wingdings" w:hAnsi="Wingdings" w:cs="Wingdings"/>
        </w:rPr>
        <w:t></w:t>
      </w:r>
      <w:r>
        <w:t xml:space="preserve"> Age 59½ withdrawal.  </w:t>
      </w:r>
    </w:p>
    <w:p w:rsidR="00A072A6" w:rsidRDefault="00A072A6" w:rsidP="00A072A6">
      <w:pPr>
        <w:ind w:left="731" w:right="1429"/>
      </w:pPr>
      <w:r>
        <w:t>Each type of withdrawal has specific Internal Revenue Code (IRC) and plan restrictions controlling the money types available for withdrawal and the order of their withdrawal.</w:t>
      </w:r>
      <w:r>
        <w:rPr>
          <w:rFonts w:ascii="Arial Unicode MS" w:eastAsia="Arial Unicode MS" w:hAnsi="Arial Unicode MS" w:cs="Arial Unicode MS"/>
          <w:sz w:val="18"/>
        </w:rPr>
        <w:t xml:space="preserve"> </w:t>
      </w:r>
    </w:p>
    <w:p w:rsidR="00A072A6" w:rsidRDefault="00A072A6" w:rsidP="00A072A6">
      <w:pPr>
        <w:spacing w:after="335" w:line="259" w:lineRule="auto"/>
        <w:ind w:left="721"/>
      </w:pPr>
      <w:r>
        <w:t xml:space="preserve"> </w:t>
      </w:r>
    </w:p>
    <w:p w:rsidR="00A072A6" w:rsidRDefault="00A072A6" w:rsidP="00A072A6">
      <w:pPr>
        <w:pStyle w:val="Heading3"/>
        <w:tabs>
          <w:tab w:val="center" w:pos="1452"/>
          <w:tab w:val="center" w:pos="4399"/>
        </w:tabs>
      </w:pPr>
      <w:r>
        <w:rPr>
          <w:rFonts w:ascii="Calibri" w:eastAsia="Calibri" w:hAnsi="Calibri" w:cs="Calibri"/>
          <w:color w:val="000000"/>
          <w:sz w:val="22"/>
        </w:rPr>
        <w:tab/>
      </w:r>
      <w:bookmarkStart w:id="13" w:name="_Toc11690950"/>
      <w:r>
        <w:t>2.9.1</w:t>
      </w:r>
      <w:r>
        <w:rPr>
          <w:rFonts w:ascii="Arial" w:eastAsia="Arial" w:hAnsi="Arial" w:cs="Arial"/>
        </w:rPr>
        <w:t xml:space="preserve"> </w:t>
      </w:r>
      <w:r>
        <w:rPr>
          <w:rFonts w:ascii="Arial" w:eastAsia="Arial" w:hAnsi="Arial" w:cs="Arial"/>
        </w:rPr>
        <w:tab/>
      </w:r>
      <w:r>
        <w:t>Taxation of In-Service Withdrawals</w:t>
      </w:r>
      <w:bookmarkEnd w:id="13"/>
      <w:r>
        <w:t xml:space="preserve"> </w:t>
      </w:r>
    </w:p>
    <w:p w:rsidR="00A072A6" w:rsidRDefault="00A072A6" w:rsidP="00A072A6">
      <w:pPr>
        <w:spacing w:after="266"/>
        <w:ind w:left="731" w:right="1429"/>
      </w:pPr>
      <w:r>
        <w:t xml:space="preserve">Under current federal tax law, participants are not required to pay federal, and in most cases, state and local income tax on contributions and their earnings in a 401(k) plan </w:t>
      </w:r>
      <w:proofErr w:type="gramStart"/>
      <w:r>
        <w:t>as long as</w:t>
      </w:r>
      <w:proofErr w:type="gramEnd"/>
      <w:r>
        <w:t xml:space="preserve"> they remain in the plan. Generally, whenever money is withdrawn or distributed from a 401(k) plan it becomes subject to taxation. Taxation varies depending on the money type withdrawn and the reason for the withdrawal in general </w:t>
      </w:r>
    </w:p>
    <w:p w:rsidR="00A072A6" w:rsidRDefault="00A072A6" w:rsidP="00F8470D">
      <w:pPr>
        <w:numPr>
          <w:ilvl w:val="0"/>
          <w:numId w:val="18"/>
        </w:numPr>
        <w:spacing w:after="5" w:line="247" w:lineRule="auto"/>
        <w:ind w:right="1429" w:hanging="360"/>
        <w:jc w:val="both"/>
      </w:pPr>
      <w:r>
        <w:t xml:space="preserve">The withdrawal is subject to a 20% mandatory federal income tax withholding, if not rolled over. The amount of the mandatory withholding may </w:t>
      </w:r>
      <w:proofErr w:type="gramStart"/>
      <w:r>
        <w:t>be more or less</w:t>
      </w:r>
      <w:proofErr w:type="gramEnd"/>
      <w:r>
        <w:t xml:space="preserve"> than the amount the participant owes in federal income tax. A </w:t>
      </w:r>
      <w:proofErr w:type="gramStart"/>
      <w:r>
        <w:t>participants</w:t>
      </w:r>
      <w:proofErr w:type="gramEnd"/>
      <w:r>
        <w:t xml:space="preserve"> actual tax liability for the withdrawal will depend on the participants own tax situation for example exemptions household income deductions </w:t>
      </w:r>
      <w:proofErr w:type="spellStart"/>
      <w:r>
        <w:t>etc</w:t>
      </w:r>
      <w:proofErr w:type="spellEnd"/>
      <w:r>
        <w:t xml:space="preserve"> Withholding for state taxes may also be required. </w:t>
      </w:r>
    </w:p>
    <w:p w:rsidR="00A072A6" w:rsidRDefault="00A072A6" w:rsidP="00A072A6">
      <w:pPr>
        <w:spacing w:line="259" w:lineRule="auto"/>
        <w:ind w:left="2161"/>
      </w:pPr>
      <w:r>
        <w:t xml:space="preserve"> </w:t>
      </w:r>
    </w:p>
    <w:p w:rsidR="00A072A6" w:rsidRDefault="00A072A6" w:rsidP="00F8470D">
      <w:pPr>
        <w:numPr>
          <w:ilvl w:val="0"/>
          <w:numId w:val="18"/>
        </w:numPr>
        <w:spacing w:after="5" w:line="247" w:lineRule="auto"/>
        <w:ind w:right="1429" w:hanging="360"/>
        <w:jc w:val="both"/>
      </w:pPr>
      <w:r>
        <w:t xml:space="preserve">Amounts obtained from in-service withdrawals may be subject to a 10% penalty tax if the participant is under age 59 ½. The plan does not withhold </w:t>
      </w:r>
      <w:r>
        <w:lastRenderedPageBreak/>
        <w:t xml:space="preserve">for the 10% penalty tax at the time of distribution; participants pay the penalty when they file their taxes.  </w:t>
      </w:r>
    </w:p>
    <w:p w:rsidR="00A072A6" w:rsidRDefault="00A072A6" w:rsidP="00A072A6">
      <w:pPr>
        <w:spacing w:line="259" w:lineRule="auto"/>
      </w:pPr>
      <w:r>
        <w:t xml:space="preserve"> </w:t>
      </w:r>
    </w:p>
    <w:p w:rsidR="00A072A6" w:rsidRDefault="00A072A6" w:rsidP="00F8470D">
      <w:pPr>
        <w:numPr>
          <w:ilvl w:val="0"/>
          <w:numId w:val="18"/>
        </w:numPr>
        <w:spacing w:after="5" w:line="247" w:lineRule="auto"/>
        <w:ind w:right="1429" w:hanging="360"/>
        <w:jc w:val="both"/>
      </w:pPr>
      <w:r>
        <w:t>An IRS Form 1099-R is mailed to the participant in January of the year following the year in which the withdrawal is taken. For example, for a withdrawal taken in March of 2003, the participant receives a 1099-R in January 2004. This form shows the total amount of the withdrawal, the amount subject to tax, and the amount of federal and state tax withheld and forwarded to the IRS and state agencies.</w:t>
      </w:r>
      <w:r>
        <w:rPr>
          <w:rFonts w:ascii="Arial Unicode MS" w:eastAsia="Arial Unicode MS" w:hAnsi="Arial Unicode MS" w:cs="Arial Unicode MS"/>
          <w:sz w:val="18"/>
        </w:rPr>
        <w:t xml:space="preserve"> </w:t>
      </w:r>
    </w:p>
    <w:p w:rsidR="00A072A6" w:rsidRDefault="00A072A6" w:rsidP="00A072A6">
      <w:pPr>
        <w:spacing w:line="259" w:lineRule="auto"/>
        <w:ind w:left="2161"/>
      </w:pPr>
      <w:r>
        <w:t xml:space="preserve"> </w:t>
      </w:r>
    </w:p>
    <w:p w:rsidR="00A072A6" w:rsidRDefault="00A072A6" w:rsidP="00A072A6">
      <w:pPr>
        <w:pStyle w:val="Heading3"/>
        <w:tabs>
          <w:tab w:val="center" w:pos="1452"/>
          <w:tab w:val="center" w:pos="3490"/>
        </w:tabs>
        <w:spacing w:after="320"/>
      </w:pPr>
      <w:r>
        <w:rPr>
          <w:rFonts w:ascii="Calibri" w:eastAsia="Calibri" w:hAnsi="Calibri" w:cs="Calibri"/>
          <w:color w:val="000000"/>
          <w:sz w:val="22"/>
        </w:rPr>
        <w:tab/>
      </w:r>
      <w:bookmarkStart w:id="14" w:name="_Toc11690951"/>
      <w:r>
        <w:t>2.9.2</w:t>
      </w:r>
      <w:r>
        <w:rPr>
          <w:rFonts w:ascii="Arial" w:eastAsia="Arial" w:hAnsi="Arial" w:cs="Arial"/>
        </w:rPr>
        <w:t xml:space="preserve"> </w:t>
      </w:r>
      <w:r>
        <w:rPr>
          <w:rFonts w:ascii="Arial" w:eastAsia="Arial" w:hAnsi="Arial" w:cs="Arial"/>
        </w:rPr>
        <w:tab/>
      </w:r>
      <w:r>
        <w:t>Regular Withdrawal</w:t>
      </w:r>
      <w:bookmarkEnd w:id="14"/>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Overview </w:t>
      </w:r>
    </w:p>
    <w:p w:rsidR="00A072A6" w:rsidRDefault="00A072A6" w:rsidP="00A072A6">
      <w:pPr>
        <w:spacing w:after="271"/>
        <w:ind w:left="1076" w:right="1429"/>
      </w:pPr>
      <w:r>
        <w:t xml:space="preserve">A regular or ordinary withdrawal has the same basic characteristics of all in- service withdrawals: </w:t>
      </w:r>
    </w:p>
    <w:p w:rsidR="00A072A6" w:rsidRDefault="00A072A6" w:rsidP="00F8470D">
      <w:pPr>
        <w:numPr>
          <w:ilvl w:val="1"/>
          <w:numId w:val="20"/>
        </w:numPr>
        <w:spacing w:after="30" w:line="247" w:lineRule="auto"/>
        <w:ind w:right="1429" w:hanging="360"/>
        <w:jc w:val="both"/>
      </w:pPr>
      <w:r>
        <w:t xml:space="preserve">They are generally available only to actively employed participants;  </w:t>
      </w:r>
    </w:p>
    <w:p w:rsidR="00A072A6" w:rsidRDefault="00A072A6" w:rsidP="00F8470D">
      <w:pPr>
        <w:numPr>
          <w:ilvl w:val="1"/>
          <w:numId w:val="20"/>
        </w:numPr>
        <w:spacing w:after="370" w:line="247" w:lineRule="auto"/>
        <w:ind w:right="1429" w:hanging="360"/>
        <w:jc w:val="both"/>
      </w:pPr>
      <w:r>
        <w:t>The plan sponsor chooses the money or contribution types available; and establishes a withdrawal hierarchy.</w:t>
      </w:r>
      <w:r>
        <w:rPr>
          <w:rFonts w:ascii="Arial Unicode MS" w:eastAsia="Arial Unicode MS" w:hAnsi="Arial Unicode MS" w:cs="Arial Unicode MS"/>
          <w:sz w:val="18"/>
        </w:rP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Contribution Types Available </w:t>
      </w:r>
    </w:p>
    <w:p w:rsidR="00A072A6" w:rsidRDefault="00A072A6" w:rsidP="00A072A6">
      <w:pPr>
        <w:spacing w:after="274"/>
        <w:ind w:left="1076" w:right="1429"/>
      </w:pPr>
      <w:r>
        <w:t xml:space="preserve">The types of contributions and associated earnings available for a regular withdrawal are chosen by the plan sponsor and may include:  </w:t>
      </w:r>
    </w:p>
    <w:p w:rsidR="00A072A6" w:rsidRDefault="00A072A6" w:rsidP="00F8470D">
      <w:pPr>
        <w:numPr>
          <w:ilvl w:val="0"/>
          <w:numId w:val="19"/>
        </w:numPr>
        <w:spacing w:after="32" w:line="247" w:lineRule="auto"/>
        <w:ind w:right="1429" w:hanging="360"/>
        <w:jc w:val="both"/>
      </w:pPr>
      <w:r>
        <w:t xml:space="preserve">After-tax;  </w:t>
      </w:r>
    </w:p>
    <w:p w:rsidR="00A072A6" w:rsidRDefault="00A072A6" w:rsidP="00F8470D">
      <w:pPr>
        <w:numPr>
          <w:ilvl w:val="0"/>
          <w:numId w:val="19"/>
        </w:numPr>
        <w:spacing w:after="26" w:line="247" w:lineRule="auto"/>
        <w:ind w:right="1429" w:hanging="360"/>
        <w:jc w:val="both"/>
      </w:pPr>
      <w:r>
        <w:t xml:space="preserve">Rollover; and </w:t>
      </w:r>
    </w:p>
    <w:p w:rsidR="00A072A6" w:rsidRDefault="00A072A6" w:rsidP="00F8470D">
      <w:pPr>
        <w:numPr>
          <w:ilvl w:val="0"/>
          <w:numId w:val="19"/>
        </w:numPr>
        <w:spacing w:after="298" w:line="247" w:lineRule="auto"/>
        <w:ind w:right="1429" w:hanging="360"/>
        <w:jc w:val="both"/>
      </w:pPr>
      <w:r>
        <w:t xml:space="preserve">Employer contributions.  </w:t>
      </w:r>
    </w:p>
    <w:p w:rsidR="00A072A6" w:rsidRDefault="00A072A6" w:rsidP="00A072A6">
      <w:pPr>
        <w:ind w:left="1182" w:right="1825"/>
      </w:pPr>
      <w:r>
        <w:t xml:space="preserve">Regular withdrawals do not include participant before-tax contributions or the associated earnings. ESOP, PAYSOP and TRASOP money is usually available for in-service withdrawals. </w:t>
      </w:r>
    </w:p>
    <w:p w:rsidR="00A072A6" w:rsidRDefault="00A072A6" w:rsidP="00A072A6">
      <w:pPr>
        <w:spacing w:after="23" w:line="259" w:lineRule="auto"/>
      </w:pPr>
      <w:r>
        <w:t xml:space="preserve"> </w:t>
      </w:r>
    </w:p>
    <w:p w:rsidR="00A072A6" w:rsidRDefault="00A072A6" w:rsidP="00A072A6">
      <w:pPr>
        <w:spacing w:line="259" w:lineRule="auto"/>
      </w:pPr>
      <w:r>
        <w:rPr>
          <w:rFonts w:ascii="Arial Unicode MS" w:eastAsia="Arial Unicode MS" w:hAnsi="Arial Unicode MS" w:cs="Arial Unicode MS"/>
          <w:sz w:val="18"/>
        </w:rPr>
        <w:t xml:space="preserve"> </w:t>
      </w:r>
    </w:p>
    <w:p w:rsidR="00A072A6" w:rsidRDefault="00A072A6" w:rsidP="00A072A6">
      <w:pPr>
        <w:pStyle w:val="Heading3"/>
        <w:tabs>
          <w:tab w:val="center" w:pos="1452"/>
          <w:tab w:val="center" w:pos="3576"/>
        </w:tabs>
        <w:spacing w:after="319"/>
      </w:pPr>
      <w:r>
        <w:rPr>
          <w:rFonts w:ascii="Calibri" w:eastAsia="Calibri" w:hAnsi="Calibri" w:cs="Calibri"/>
          <w:color w:val="000000"/>
          <w:sz w:val="22"/>
        </w:rPr>
        <w:tab/>
      </w:r>
      <w:bookmarkStart w:id="15" w:name="_Toc11690952"/>
      <w:r>
        <w:t>2.9.3</w:t>
      </w:r>
      <w:r>
        <w:rPr>
          <w:rFonts w:ascii="Arial" w:eastAsia="Arial" w:hAnsi="Arial" w:cs="Arial"/>
        </w:rPr>
        <w:t xml:space="preserve"> </w:t>
      </w:r>
      <w:r>
        <w:rPr>
          <w:rFonts w:ascii="Arial" w:eastAsia="Arial" w:hAnsi="Arial" w:cs="Arial"/>
        </w:rPr>
        <w:tab/>
      </w:r>
      <w:r>
        <w:t>Hardship Withdrawal</w:t>
      </w:r>
      <w:bookmarkEnd w:id="15"/>
      <w:r>
        <w:t xml:space="preserve"> </w:t>
      </w:r>
    </w:p>
    <w:p w:rsidR="00A072A6" w:rsidRDefault="00A072A6" w:rsidP="00F8470D">
      <w:pPr>
        <w:numPr>
          <w:ilvl w:val="0"/>
          <w:numId w:val="21"/>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A072A6">
      <w:pPr>
        <w:spacing w:after="403"/>
        <w:ind w:left="1076" w:right="1429"/>
      </w:pPr>
      <w:r>
        <w:t xml:space="preserve">Participants with immediate and heavy financial need and no reasonable access to money from elsewhere can withdraw certain contributions from their 401(k) plans. </w:t>
      </w:r>
      <w:r>
        <w:lastRenderedPageBreak/>
        <w:t xml:space="preserve">The plan administrator determines whether the participant fulfills Internal Revenue Service (IRS) and plan-imposed hardship withdrawal requirements. He reviews the withdrawal request and associated documents and makes the determination based either on the “facts and circumstances” of each case or adoption of the Internal Revenue Code “safe harbor” guidelines or a combination of both.  </w:t>
      </w:r>
    </w:p>
    <w:p w:rsidR="00A072A6" w:rsidRDefault="00A072A6" w:rsidP="00F8470D">
      <w:pPr>
        <w:numPr>
          <w:ilvl w:val="0"/>
          <w:numId w:val="21"/>
        </w:numPr>
        <w:spacing w:after="150" w:line="259" w:lineRule="auto"/>
        <w:ind w:hanging="360"/>
      </w:pPr>
      <w:r>
        <w:rPr>
          <w:rFonts w:ascii="Arial Unicode MS" w:eastAsia="Arial Unicode MS" w:hAnsi="Arial Unicode MS" w:cs="Arial Unicode MS"/>
          <w:sz w:val="22"/>
        </w:rPr>
        <w:t xml:space="preserve">IRS Requirements </w:t>
      </w:r>
    </w:p>
    <w:p w:rsidR="00A072A6" w:rsidRDefault="00A072A6" w:rsidP="00A072A6">
      <w:pPr>
        <w:spacing w:after="307"/>
        <w:ind w:left="1076" w:right="1429"/>
      </w:pPr>
      <w:r>
        <w:t xml:space="preserve">IRS regulations provide a narrow definition of hardship: The hardship must be caused by the immediate and heavy financial needs of the participant for which other resources are not reasonably available.  </w:t>
      </w:r>
    </w:p>
    <w:p w:rsidR="00A072A6" w:rsidRDefault="00A072A6" w:rsidP="00A072A6">
      <w:pPr>
        <w:ind w:left="1076" w:right="1429"/>
      </w:pPr>
      <w:r>
        <w:t xml:space="preserve">To qualify for a hardship withdrawal, the </w:t>
      </w:r>
      <w:proofErr w:type="spellStart"/>
      <w:r>
        <w:t>participant‟s</w:t>
      </w:r>
      <w:proofErr w:type="spellEnd"/>
      <w:r>
        <w:t xml:space="preserve"> request must pass a two-part test.  </w:t>
      </w:r>
    </w:p>
    <w:p w:rsidR="00A072A6" w:rsidRDefault="00A072A6" w:rsidP="00F8470D">
      <w:pPr>
        <w:numPr>
          <w:ilvl w:val="0"/>
          <w:numId w:val="22"/>
        </w:numPr>
        <w:spacing w:after="5" w:line="247" w:lineRule="auto"/>
        <w:ind w:right="1429" w:hanging="360"/>
        <w:jc w:val="both"/>
      </w:pPr>
      <w:r>
        <w:t xml:space="preserve">the qualifying need exists; and.  </w:t>
      </w:r>
    </w:p>
    <w:p w:rsidR="00A072A6" w:rsidRDefault="00A072A6" w:rsidP="00F8470D">
      <w:pPr>
        <w:numPr>
          <w:ilvl w:val="0"/>
          <w:numId w:val="22"/>
        </w:numPr>
        <w:spacing w:after="302" w:line="247" w:lineRule="auto"/>
        <w:ind w:right="1429" w:hanging="360"/>
        <w:jc w:val="both"/>
      </w:pPr>
      <w:r>
        <w:t xml:space="preserve">no other resources are reasonably available to meet the need.  </w:t>
      </w:r>
    </w:p>
    <w:p w:rsidR="00A072A6" w:rsidRDefault="00A072A6" w:rsidP="00A072A6">
      <w:pPr>
        <w:spacing w:after="264"/>
        <w:ind w:left="731" w:right="1429"/>
      </w:pPr>
      <w:r>
        <w:t xml:space="preserve">       To determine the “existence of need” employers may use one of two methods:  </w:t>
      </w:r>
    </w:p>
    <w:p w:rsidR="00A072A6" w:rsidRDefault="00A072A6" w:rsidP="00F8470D">
      <w:pPr>
        <w:numPr>
          <w:ilvl w:val="0"/>
          <w:numId w:val="23"/>
        </w:numPr>
        <w:spacing w:after="38" w:line="247" w:lineRule="auto"/>
        <w:ind w:right="1429" w:hanging="360"/>
        <w:jc w:val="both"/>
      </w:pPr>
      <w:proofErr w:type="spellStart"/>
      <w:r>
        <w:t>lRS</w:t>
      </w:r>
      <w:proofErr w:type="spellEnd"/>
      <w:r>
        <w:t xml:space="preserve"> Safe Harbors </w:t>
      </w:r>
    </w:p>
    <w:p w:rsidR="00A072A6" w:rsidRDefault="00A072A6" w:rsidP="00F8470D">
      <w:pPr>
        <w:numPr>
          <w:ilvl w:val="0"/>
          <w:numId w:val="23"/>
        </w:numPr>
        <w:spacing w:after="5" w:line="247" w:lineRule="auto"/>
        <w:ind w:right="1429" w:hanging="360"/>
        <w:jc w:val="both"/>
      </w:pPr>
      <w:r>
        <w:t>Facts and Circumstances</w:t>
      </w:r>
      <w:r>
        <w:rPr>
          <w:rFonts w:ascii="Arial Unicode MS" w:eastAsia="Arial Unicode MS" w:hAnsi="Arial Unicode MS" w:cs="Arial Unicode MS"/>
          <w:sz w:val="18"/>
        </w:rPr>
        <w:t xml:space="preserve">  </w:t>
      </w:r>
    </w:p>
    <w:p w:rsidR="00A072A6" w:rsidRDefault="00A072A6" w:rsidP="00A072A6">
      <w:pPr>
        <w:spacing w:after="289" w:line="259" w:lineRule="auto"/>
        <w:ind w:left="1801"/>
      </w:pPr>
      <w:r>
        <w:rPr>
          <w:rFonts w:ascii="Arial Unicode MS" w:eastAsia="Arial Unicode MS" w:hAnsi="Arial Unicode MS" w:cs="Arial Unicode MS"/>
          <w:sz w:val="18"/>
        </w:rPr>
        <w:t xml:space="preserve"> </w:t>
      </w:r>
    </w:p>
    <w:p w:rsidR="00A072A6" w:rsidRDefault="00A072A6" w:rsidP="00A072A6">
      <w:pPr>
        <w:pStyle w:val="Heading3"/>
        <w:tabs>
          <w:tab w:val="center" w:pos="1452"/>
          <w:tab w:val="center" w:pos="3555"/>
        </w:tabs>
        <w:spacing w:after="319"/>
      </w:pPr>
      <w:r>
        <w:rPr>
          <w:rFonts w:ascii="Calibri" w:eastAsia="Calibri" w:hAnsi="Calibri" w:cs="Calibri"/>
          <w:color w:val="000000"/>
          <w:sz w:val="22"/>
        </w:rPr>
        <w:tab/>
      </w:r>
      <w:bookmarkStart w:id="16" w:name="_Toc11690953"/>
      <w:r>
        <w:t>2.9.4</w:t>
      </w:r>
      <w:r>
        <w:rPr>
          <w:rFonts w:ascii="Arial" w:eastAsia="Arial" w:hAnsi="Arial" w:cs="Arial"/>
        </w:rPr>
        <w:t xml:space="preserve"> </w:t>
      </w:r>
      <w:r>
        <w:rPr>
          <w:rFonts w:ascii="Arial" w:eastAsia="Arial" w:hAnsi="Arial" w:cs="Arial"/>
        </w:rPr>
        <w:tab/>
      </w:r>
      <w:r>
        <w:t>Age 59 ½ Withdrawal</w:t>
      </w:r>
      <w:bookmarkEnd w:id="16"/>
      <w:r>
        <w:t xml:space="preserve"> </w:t>
      </w:r>
    </w:p>
    <w:p w:rsidR="00A072A6" w:rsidRDefault="00A072A6" w:rsidP="00F8470D">
      <w:pPr>
        <w:numPr>
          <w:ilvl w:val="0"/>
          <w:numId w:val="24"/>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A072A6">
      <w:pPr>
        <w:spacing w:after="404"/>
        <w:ind w:left="1076" w:right="1429"/>
      </w:pPr>
      <w:r>
        <w:t xml:space="preserve">Active participants age 59 ½ and older may take in-service withdrawals from their 401(k) plans. At age 59 ½, 401(k) plan participants may have access to more of their account. </w:t>
      </w:r>
    </w:p>
    <w:p w:rsidR="00A072A6" w:rsidRDefault="00A072A6" w:rsidP="00F8470D">
      <w:pPr>
        <w:numPr>
          <w:ilvl w:val="0"/>
          <w:numId w:val="24"/>
        </w:numPr>
        <w:spacing w:after="150" w:line="259" w:lineRule="auto"/>
        <w:ind w:hanging="360"/>
      </w:pPr>
      <w:r>
        <w:rPr>
          <w:rFonts w:ascii="Arial Unicode MS" w:eastAsia="Arial Unicode MS" w:hAnsi="Arial Unicode MS" w:cs="Arial Unicode MS"/>
          <w:sz w:val="22"/>
        </w:rPr>
        <w:t xml:space="preserve">Contribution Types Available </w:t>
      </w:r>
    </w:p>
    <w:p w:rsidR="00A072A6" w:rsidRDefault="00A072A6" w:rsidP="00A072A6">
      <w:pPr>
        <w:ind w:left="1076" w:right="1429"/>
      </w:pPr>
      <w:r>
        <w:t xml:space="preserve">If the 401(k) plan allows, the participant may withdraw vested amounts from all types of contributions within individual plan limits. All participant contributions and associated earnings, including before tax monies, are made available for withdrawal at age 59 ½ Depending on plan provisions, employer contributions may be restricted. </w:t>
      </w:r>
    </w:p>
    <w:p w:rsidR="00A072A6" w:rsidRDefault="00A072A6" w:rsidP="00A072A6">
      <w:pPr>
        <w:spacing w:line="259" w:lineRule="auto"/>
        <w:ind w:left="1081"/>
      </w:pPr>
      <w:r>
        <w:t xml:space="preserve"> </w:t>
      </w:r>
    </w:p>
    <w:p w:rsidR="00A072A6" w:rsidRDefault="00A072A6" w:rsidP="00A072A6">
      <w:pPr>
        <w:spacing w:after="206" w:line="259" w:lineRule="auto"/>
        <w:ind w:left="1081"/>
      </w:pPr>
      <w:r>
        <w:t xml:space="preserve"> </w:t>
      </w:r>
    </w:p>
    <w:p w:rsidR="00A072A6" w:rsidRDefault="00A072A6" w:rsidP="00A072A6">
      <w:pPr>
        <w:pStyle w:val="Heading2"/>
        <w:spacing w:after="277"/>
        <w:ind w:left="716"/>
      </w:pPr>
      <w:bookmarkStart w:id="17" w:name="_Toc11690954"/>
      <w:r>
        <w:lastRenderedPageBreak/>
        <w:t>2.10 Rollover</w:t>
      </w:r>
      <w:bookmarkEnd w:id="17"/>
      <w:r>
        <w:t xml:space="preserve"> </w:t>
      </w:r>
    </w:p>
    <w:p w:rsidR="00A072A6" w:rsidRDefault="00A072A6" w:rsidP="00F8470D">
      <w:pPr>
        <w:numPr>
          <w:ilvl w:val="0"/>
          <w:numId w:val="25"/>
        </w:numPr>
        <w:spacing w:after="150" w:line="259" w:lineRule="auto"/>
        <w:ind w:hanging="360"/>
      </w:pPr>
      <w:r>
        <w:rPr>
          <w:rFonts w:ascii="Arial Unicode MS" w:eastAsia="Arial Unicode MS" w:hAnsi="Arial Unicode MS" w:cs="Arial Unicode MS"/>
          <w:sz w:val="22"/>
        </w:rPr>
        <w:t xml:space="preserve">In-Bound Rollovers  </w:t>
      </w:r>
    </w:p>
    <w:p w:rsidR="00A072A6" w:rsidRDefault="00A072A6" w:rsidP="00A072A6">
      <w:pPr>
        <w:spacing w:after="276"/>
        <w:ind w:left="731" w:right="1429"/>
      </w:pPr>
      <w:r>
        <w:t xml:space="preserve">Employees may also contribute to a 401(k) plan by rolling over contributions. In-bound rollovers from another qualified plan or conduit IRA. Employees who have contributions in another qualified plan, usually from another employer, may be allowed to roll over these contributions to the current </w:t>
      </w:r>
      <w:proofErr w:type="spellStart"/>
      <w:r>
        <w:t>employer‟s</w:t>
      </w:r>
      <w:proofErr w:type="spellEnd"/>
      <w:r>
        <w:t xml:space="preserve"> plan to continue deferring the contributions from taxes. Beginning with plan years after December 31, 2001, taxable money in an IRA can be rolled to a 401(k) plan without using a conduit IRA.  </w:t>
      </w:r>
    </w:p>
    <w:p w:rsidR="00A072A6" w:rsidRDefault="00A072A6" w:rsidP="00A072A6">
      <w:pPr>
        <w:spacing w:line="259" w:lineRule="auto"/>
        <w:ind w:left="721"/>
      </w:pPr>
      <w:r>
        <w:t xml:space="preserve"> </w:t>
      </w:r>
    </w:p>
    <w:p w:rsidR="00A072A6" w:rsidRDefault="00A072A6" w:rsidP="00A072A6">
      <w:pPr>
        <w:spacing w:after="276"/>
        <w:ind w:left="731" w:right="1429"/>
      </w:pPr>
      <w:r>
        <w:t xml:space="preserve">In-bound rollovers into a qualified plan may only contain taxable contributions and earnings. Beginning in 2002, after-tax contributions can be rolled over. Prior to 2002, after-tax contributions could not be rolled over, though the earnings on after-tax contributions were eligible for rollover since they had never been taxed. If a qualified plan accepts rollover of after-tax contributions, it must agree to account for the after-tax contributions separately.  </w:t>
      </w:r>
    </w:p>
    <w:p w:rsidR="00A072A6" w:rsidRDefault="00A072A6" w:rsidP="00A072A6">
      <w:pPr>
        <w:spacing w:after="258" w:line="259" w:lineRule="auto"/>
        <w:ind w:left="721"/>
      </w:pPr>
      <w:r>
        <w:t xml:space="preserve"> </w:t>
      </w:r>
    </w:p>
    <w:p w:rsidR="00A072A6" w:rsidRDefault="00A072A6" w:rsidP="00A072A6">
      <w:pPr>
        <w:spacing w:line="259" w:lineRule="auto"/>
        <w:ind w:left="721"/>
      </w:pPr>
      <w:r>
        <w:t xml:space="preserve"> </w:t>
      </w:r>
    </w:p>
    <w:p w:rsidR="00A072A6" w:rsidRDefault="00A072A6" w:rsidP="00A072A6">
      <w:pPr>
        <w:spacing w:after="150" w:line="259" w:lineRule="auto"/>
        <w:ind w:left="1436"/>
      </w:pPr>
      <w:r>
        <w:rPr>
          <w:rFonts w:ascii="Calibri" w:eastAsia="Calibri" w:hAnsi="Calibri" w:cs="Calibri"/>
          <w:noProof/>
          <w:sz w:val="22"/>
        </w:rPr>
        <mc:AlternateContent>
          <mc:Choice Requires="wpg">
            <w:drawing>
              <wp:inline distT="0" distB="0" distL="0" distR="0" wp14:anchorId="1BAA1FE4" wp14:editId="68963D06">
                <wp:extent cx="128016" cy="172700"/>
                <wp:effectExtent l="0" t="0" r="0" b="0"/>
                <wp:docPr id="309318" name="Group 309318"/>
                <wp:cNvGraphicFramePr/>
                <a:graphic xmlns:a="http://schemas.openxmlformats.org/drawingml/2006/main">
                  <a:graphicData uri="http://schemas.microsoft.com/office/word/2010/wordprocessingGroup">
                    <wpg:wgp>
                      <wpg:cNvGrpSpPr/>
                      <wpg:grpSpPr>
                        <a:xfrm>
                          <a:off x="0" y="0"/>
                          <a:ext cx="128016" cy="172700"/>
                          <a:chOff x="0" y="0"/>
                          <a:chExt cx="128016" cy="172700"/>
                        </a:xfrm>
                      </wpg:grpSpPr>
                      <pic:pic xmlns:pic="http://schemas.openxmlformats.org/drawingml/2006/picture">
                        <pic:nvPicPr>
                          <pic:cNvPr id="3669" name="Picture 3669"/>
                          <pic:cNvPicPr/>
                        </pic:nvPicPr>
                        <pic:blipFill>
                          <a:blip r:embed="rId16"/>
                          <a:stretch>
                            <a:fillRect/>
                          </a:stretch>
                        </pic:blipFill>
                        <pic:spPr>
                          <a:xfrm>
                            <a:off x="0" y="0"/>
                            <a:ext cx="128016" cy="170688"/>
                          </a:xfrm>
                          <a:prstGeom prst="rect">
                            <a:avLst/>
                          </a:prstGeom>
                        </pic:spPr>
                      </pic:pic>
                      <wps:wsp>
                        <wps:cNvPr id="3670" name="Rectangle 3670"/>
                        <wps:cNvSpPr/>
                        <wps:spPr>
                          <a:xfrm>
                            <a:off x="64008" y="16368"/>
                            <a:ext cx="51809" cy="207922"/>
                          </a:xfrm>
                          <a:prstGeom prst="rect">
                            <a:avLst/>
                          </a:prstGeom>
                          <a:ln>
                            <a:noFill/>
                          </a:ln>
                        </wps:spPr>
                        <wps:txbx>
                          <w:txbxContent>
                            <w:p w:rsidR="00EC0C22" w:rsidRDefault="00EC0C22" w:rsidP="00A072A6">
                              <w:pPr>
                                <w:spacing w:after="160" w:line="259" w:lineRule="auto"/>
                              </w:pPr>
                              <w:r>
                                <w:rPr>
                                  <w:sz w:val="22"/>
                                </w:rPr>
                                <w:t xml:space="preserve"> </w:t>
                              </w:r>
                            </w:p>
                          </w:txbxContent>
                        </wps:txbx>
                        <wps:bodyPr horzOverflow="overflow" vert="horz" lIns="0" tIns="0" rIns="0" bIns="0" rtlCol="0">
                          <a:noAutofit/>
                        </wps:bodyPr>
                      </wps:wsp>
                    </wpg:wgp>
                  </a:graphicData>
                </a:graphic>
              </wp:inline>
            </w:drawing>
          </mc:Choice>
          <mc:Fallback>
            <w:pict>
              <v:group w14:anchorId="1BAA1FE4" id="Group 309318" o:spid="_x0000_s1057" style="width:10.1pt;height:13.6pt;mso-position-horizontal-relative:char;mso-position-vertical-relative:line" coordsize="128016,17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">
                <v:shape id="Picture 3669" o:spid="_x0000_s1058" type="#_x0000_t75" style="position:absolute;width:128016;height:170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">
                  <v:imagedata r:id="rId17" o:title=""/>
                </v:shape>
                <v:rect id="Rectangle 3670" o:spid="_x0000_s1059" style="position:absolute;left:64008;top:16368;width:51809;height:207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rsidR="00EC0C22" w:rsidRDefault="00EC0C22" w:rsidP="00A072A6">
                        <w:pPr>
                          <w:spacing w:after="160" w:line="259" w:lineRule="auto"/>
                        </w:pPr>
                        <w:r>
                          <w:rPr>
                            <w:sz w:val="22"/>
                          </w:rPr>
                          <w:t xml:space="preserve"> </w:t>
                        </w:r>
                      </w:p>
                    </w:txbxContent>
                  </v:textbox>
                </v:rect>
                <w10:anchorlock/>
              </v:group>
            </w:pict>
          </mc:Fallback>
        </mc:AlternateContent>
      </w:r>
      <w:r>
        <w:rPr>
          <w:rFonts w:ascii="Arial Unicode MS" w:eastAsia="Arial Unicode MS" w:hAnsi="Arial Unicode MS" w:cs="Arial Unicode MS"/>
          <w:sz w:val="22"/>
        </w:rPr>
        <w:t xml:space="preserve"> In-Bound Rollover Procedures  </w:t>
      </w:r>
    </w:p>
    <w:p w:rsidR="00A072A6" w:rsidRDefault="00A072A6" w:rsidP="00A072A6">
      <w:pPr>
        <w:ind w:left="731" w:right="1633"/>
      </w:pPr>
      <w:r>
        <w:t xml:space="preserve">There are no regulations stating that employers must accept in-bound rollover contributions into their qualified plans. As a result, employers may or may not allow in-bound rollovers. Plans are required, however, to offer rollovers-out to other plans.  </w:t>
      </w:r>
    </w:p>
    <w:p w:rsidR="00A072A6" w:rsidRDefault="00A072A6" w:rsidP="00A072A6">
      <w:pPr>
        <w:spacing w:after="269"/>
        <w:ind w:left="731" w:right="1429"/>
      </w:pPr>
      <w:r>
        <w:t xml:space="preserve">If rollovers-in are permitted in the plan, the following general procedures may apply: </w:t>
      </w:r>
    </w:p>
    <w:p w:rsidR="00A072A6" w:rsidRDefault="00A072A6" w:rsidP="00F8470D">
      <w:pPr>
        <w:numPr>
          <w:ilvl w:val="1"/>
          <w:numId w:val="25"/>
        </w:numPr>
        <w:spacing w:after="228" w:line="247" w:lineRule="auto"/>
        <w:ind w:right="1429" w:hanging="360"/>
        <w:jc w:val="both"/>
      </w:pPr>
      <w:r>
        <w:t xml:space="preserve">Employers may require employees to be able to participate in the 401(k) plan before rollovers-in will be accepted.  </w:t>
      </w:r>
    </w:p>
    <w:p w:rsidR="00A072A6" w:rsidRDefault="00A072A6" w:rsidP="00F8470D">
      <w:pPr>
        <w:numPr>
          <w:ilvl w:val="1"/>
          <w:numId w:val="25"/>
        </w:numPr>
        <w:spacing w:after="228" w:line="247" w:lineRule="auto"/>
        <w:ind w:right="1429" w:hanging="360"/>
        <w:jc w:val="both"/>
      </w:pPr>
      <w:r>
        <w:t xml:space="preserve">Employees may need to complete an in-bound rollover-in request form. The form will ask for the desired investment direction for the amount rolled over. </w:t>
      </w:r>
    </w:p>
    <w:p w:rsidR="00A072A6" w:rsidRDefault="00A072A6" w:rsidP="00F8470D">
      <w:pPr>
        <w:numPr>
          <w:ilvl w:val="1"/>
          <w:numId w:val="25"/>
        </w:numPr>
        <w:spacing w:after="232" w:line="247" w:lineRule="auto"/>
        <w:ind w:right="1429" w:hanging="360"/>
        <w:jc w:val="both"/>
      </w:pPr>
      <w:r>
        <w:t xml:space="preserve">Employees must attach the check from the previous plan or IRA.  </w:t>
      </w:r>
    </w:p>
    <w:p w:rsidR="00A072A6" w:rsidRDefault="00A072A6" w:rsidP="00F8470D">
      <w:pPr>
        <w:numPr>
          <w:ilvl w:val="1"/>
          <w:numId w:val="25"/>
        </w:numPr>
        <w:spacing w:after="285" w:line="230" w:lineRule="auto"/>
        <w:ind w:right="1429" w:hanging="360"/>
        <w:jc w:val="both"/>
      </w:pPr>
      <w:r>
        <w:t xml:space="preserve">Employees may need to provide documentation verifying that the in-bound rollover came from a qualified plan or a conduit IRA. Examples of this documentation include: letter of determination or a distribution statement.  </w:t>
      </w:r>
    </w:p>
    <w:p w:rsidR="00A072A6" w:rsidRDefault="00A072A6" w:rsidP="00A072A6">
      <w:pPr>
        <w:spacing w:after="397" w:line="259" w:lineRule="auto"/>
      </w:pPr>
      <w:r>
        <w:t xml:space="preserve"> </w:t>
      </w:r>
    </w:p>
    <w:p w:rsidR="00A072A6" w:rsidRDefault="00A072A6" w:rsidP="00F8470D">
      <w:pPr>
        <w:numPr>
          <w:ilvl w:val="0"/>
          <w:numId w:val="25"/>
        </w:numPr>
        <w:spacing w:after="150" w:line="259" w:lineRule="auto"/>
        <w:ind w:hanging="360"/>
      </w:pPr>
      <w:r>
        <w:rPr>
          <w:rFonts w:ascii="Arial Unicode MS" w:eastAsia="Arial Unicode MS" w:hAnsi="Arial Unicode MS" w:cs="Arial Unicode MS"/>
          <w:sz w:val="22"/>
        </w:rPr>
        <w:lastRenderedPageBreak/>
        <w:t xml:space="preserve">Out - Bound Rollovers  </w:t>
      </w:r>
    </w:p>
    <w:p w:rsidR="00A072A6" w:rsidRDefault="00A072A6" w:rsidP="00A072A6">
      <w:pPr>
        <w:ind w:left="731" w:right="1429"/>
      </w:pPr>
      <w:r>
        <w:t xml:space="preserve">At the time of distribution, the participant has the option to continue to defer taxation by rolling over all or a portion of the eligible account balance into an Individual Retirement Account or another qualified plan A direct rollover allows the participant to move the eligible account balance directly from one qualified plan to another or to an IRA Eligible account balances rolled into an IRA can subsequently be rolled into a qualified plan if it has been held in a conduit IRA (def An IRA that contains only taxable money from a qualified employer retirement plan It is not commingled with other money). </w:t>
      </w:r>
    </w:p>
    <w:p w:rsidR="00A072A6" w:rsidRDefault="00A072A6" w:rsidP="00A072A6">
      <w:pPr>
        <w:spacing w:line="259" w:lineRule="auto"/>
        <w:ind w:left="721"/>
      </w:pPr>
      <w:r>
        <w:t xml:space="preserve"> </w:t>
      </w:r>
    </w:p>
    <w:p w:rsidR="00A072A6" w:rsidRDefault="00A072A6" w:rsidP="00A072A6">
      <w:pPr>
        <w:ind w:left="731" w:right="1429"/>
      </w:pPr>
      <w:r>
        <w:t xml:space="preserve">Beginning in 2002 taxable money in an IRA can be rolled to a 401(k) plan without being held in a conduit </w:t>
      </w:r>
      <w:proofErr w:type="gramStart"/>
      <w:r>
        <w:t>IRA .Amounts</w:t>
      </w:r>
      <w:proofErr w:type="gramEnd"/>
      <w:r>
        <w:t xml:space="preserve"> that are eligible to be rolled over include employee before tax contributions and earnings, employer contributions and earnings, rollovers and associated earnings and </w:t>
      </w:r>
      <w:proofErr w:type="spellStart"/>
      <w:r>
        <w:t>aftertax</w:t>
      </w:r>
      <w:proofErr w:type="spellEnd"/>
      <w:r>
        <w:t xml:space="preserve"> contributions and associated earnings. Because of EGTRRA, after tax contributions are now eligible for a rollover. If the entire eligible account balance is rolled over, there are no tax consequences. The account balance is simply moving from one tax-deferred vehicle to another. </w:t>
      </w:r>
    </w:p>
    <w:p w:rsidR="00A072A6" w:rsidRDefault="00A072A6" w:rsidP="00A072A6">
      <w:pPr>
        <w:spacing w:line="259" w:lineRule="auto"/>
        <w:ind w:left="721"/>
      </w:pPr>
      <w:r>
        <w:t xml:space="preserve"> </w:t>
      </w:r>
    </w:p>
    <w:p w:rsidR="00A072A6" w:rsidRDefault="00A072A6" w:rsidP="00A072A6">
      <w:pPr>
        <w:ind w:left="731" w:right="1429"/>
      </w:pPr>
      <w:r>
        <w:t xml:space="preserve">If at the time of distribution, participants elect to have their account balance paid directly to them, 20% of the taxable distribution will be withheld for federal income tax withholding. Withholding for state taxes may be required. A rollover option still exists however. Participants may choose to open their own IRA or make a rollover contribution to their new </w:t>
      </w:r>
      <w:proofErr w:type="spellStart"/>
      <w:r>
        <w:t>employer‟s</w:t>
      </w:r>
      <w:proofErr w:type="spellEnd"/>
      <w:r>
        <w:t xml:space="preserve"> qualified plan within60 days of the distribution. Participants may add their own money to make up all or a portion of the entire 20% that was withheld.  </w:t>
      </w:r>
    </w:p>
    <w:p w:rsidR="00A072A6" w:rsidRDefault="00A072A6" w:rsidP="00A072A6">
      <w:pPr>
        <w:spacing w:line="259" w:lineRule="auto"/>
      </w:pPr>
      <w:r>
        <w:t xml:space="preserve"> </w:t>
      </w:r>
    </w:p>
    <w:p w:rsidR="00A072A6" w:rsidRDefault="00A072A6" w:rsidP="00A072A6">
      <w:pPr>
        <w:ind w:left="731" w:right="1429"/>
      </w:pPr>
      <w:r>
        <w:t xml:space="preserve">The withholding tax paid to the IRS will be combined with all other taxes paid by the participant for the year. Participants may be due a refund when they file their tax return at year-end. </w:t>
      </w:r>
    </w:p>
    <w:p w:rsidR="00A072A6" w:rsidRDefault="00A072A6" w:rsidP="00A072A6">
      <w:pPr>
        <w:spacing w:line="259" w:lineRule="auto"/>
        <w:ind w:left="1081"/>
      </w:pPr>
      <w:r>
        <w:t xml:space="preserve"> </w:t>
      </w:r>
    </w:p>
    <w:p w:rsidR="00A072A6" w:rsidRDefault="00A072A6" w:rsidP="00A072A6">
      <w:pPr>
        <w:spacing w:line="259" w:lineRule="auto"/>
        <w:ind w:left="1081"/>
      </w:pPr>
      <w:r>
        <w:t xml:space="preserve"> </w:t>
      </w:r>
    </w:p>
    <w:p w:rsidR="00A072A6" w:rsidRDefault="00A072A6" w:rsidP="00A072A6">
      <w:pPr>
        <w:pStyle w:val="Heading2"/>
        <w:spacing w:after="276"/>
        <w:ind w:left="716"/>
      </w:pPr>
      <w:bookmarkStart w:id="18" w:name="_Toc11690955"/>
      <w:r>
        <w:t>2.11 Distribution</w:t>
      </w:r>
      <w:bookmarkEnd w:id="18"/>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Overview  </w:t>
      </w:r>
    </w:p>
    <w:p w:rsidR="00A072A6" w:rsidRDefault="00A072A6" w:rsidP="00A072A6">
      <w:pPr>
        <w:spacing w:after="265"/>
        <w:ind w:left="731" w:right="1429"/>
      </w:pPr>
      <w:r>
        <w:t xml:space="preserve">Shareholders may take final distributions, upon termination, from a stock fund in the form of shares or cash. In certain types of plans, the employer may be required to offer the distribution in the form of shares Upon distribution it is up to the participant to decide whether to take the shares or receive the value of the shares as cash instead. When a participant chooses a share distribution, fractional shares in a </w:t>
      </w:r>
      <w:proofErr w:type="spellStart"/>
      <w:r>
        <w:t>participant‟s</w:t>
      </w:r>
      <w:proofErr w:type="spellEnd"/>
      <w:r>
        <w:t xml:space="preserve"> account are paid in cash. </w:t>
      </w:r>
    </w:p>
    <w:p w:rsidR="00A072A6" w:rsidRDefault="00A072A6" w:rsidP="00A072A6">
      <w:pPr>
        <w:spacing w:after="271"/>
        <w:ind w:left="731" w:right="1429"/>
      </w:pPr>
      <w:r>
        <w:lastRenderedPageBreak/>
        <w:t xml:space="preserve">For example, a participant elects to take a distribution in shares. At the time of the distribution, she has a dollar value in her account of $1,520. The shares are valued at $50 a share. She would receive 30 shares of stock (30 X $50 = $1,500) and $20 in cash. </w:t>
      </w:r>
    </w:p>
    <w:p w:rsidR="00A072A6" w:rsidRDefault="00A072A6" w:rsidP="00A072A6">
      <w:pPr>
        <w:spacing w:after="269"/>
        <w:ind w:left="731" w:right="1429"/>
      </w:pPr>
      <w:r>
        <w:t xml:space="preserve"> Participants qualify for final distribution of their vested account balances when they: </w:t>
      </w:r>
    </w:p>
    <w:p w:rsidR="00A072A6" w:rsidRDefault="00A072A6" w:rsidP="00F8470D">
      <w:pPr>
        <w:numPr>
          <w:ilvl w:val="0"/>
          <w:numId w:val="26"/>
        </w:numPr>
        <w:spacing w:after="5" w:line="247" w:lineRule="auto"/>
        <w:ind w:right="1429" w:hanging="360"/>
        <w:jc w:val="both"/>
      </w:pPr>
      <w:r>
        <w:t xml:space="preserve">Separate from service (retirement or otherwise);  </w:t>
      </w:r>
    </w:p>
    <w:p w:rsidR="00A072A6" w:rsidRDefault="00A072A6" w:rsidP="00F8470D">
      <w:pPr>
        <w:numPr>
          <w:ilvl w:val="0"/>
          <w:numId w:val="26"/>
        </w:numPr>
        <w:spacing w:after="5" w:line="247" w:lineRule="auto"/>
        <w:ind w:right="1429" w:hanging="360"/>
        <w:jc w:val="both"/>
      </w:pPr>
      <w:r>
        <w:t xml:space="preserve">Qualify as disabled under the specific plan guidelines;  </w:t>
      </w:r>
    </w:p>
    <w:p w:rsidR="00A072A6" w:rsidRDefault="00A072A6" w:rsidP="00F8470D">
      <w:pPr>
        <w:numPr>
          <w:ilvl w:val="0"/>
          <w:numId w:val="26"/>
        </w:numPr>
        <w:spacing w:after="301" w:line="247" w:lineRule="auto"/>
        <w:ind w:right="1429" w:hanging="360"/>
        <w:jc w:val="both"/>
      </w:pPr>
      <w:r>
        <w:t xml:space="preserve">Die, in which case the account balance can be distributed to their designated beneficiary. </w:t>
      </w:r>
    </w:p>
    <w:p w:rsidR="00A072A6" w:rsidRDefault="00A072A6" w:rsidP="00A072A6">
      <w:pPr>
        <w:spacing w:after="272"/>
        <w:ind w:left="731" w:right="1429"/>
      </w:pPr>
      <w:r>
        <w:t xml:space="preserve">Final distributions can be paid in several ways. Some forms of payment are required while others are not. Forms of payment include:  </w:t>
      </w:r>
    </w:p>
    <w:p w:rsidR="00A072A6" w:rsidRDefault="00A072A6" w:rsidP="00F8470D">
      <w:pPr>
        <w:numPr>
          <w:ilvl w:val="0"/>
          <w:numId w:val="26"/>
        </w:numPr>
        <w:spacing w:after="26" w:line="247" w:lineRule="auto"/>
        <w:ind w:right="1429" w:hanging="360"/>
        <w:jc w:val="both"/>
      </w:pPr>
      <w:r>
        <w:t xml:space="preserve">A lump sum payment;  </w:t>
      </w:r>
    </w:p>
    <w:p w:rsidR="00A072A6" w:rsidRDefault="00A072A6" w:rsidP="00F8470D">
      <w:pPr>
        <w:numPr>
          <w:ilvl w:val="0"/>
          <w:numId w:val="26"/>
        </w:numPr>
        <w:spacing w:after="26" w:line="247" w:lineRule="auto"/>
        <w:ind w:right="1429" w:hanging="360"/>
        <w:jc w:val="both"/>
      </w:pPr>
      <w:r>
        <w:t xml:space="preserve">Deferred payment; </w:t>
      </w:r>
    </w:p>
    <w:p w:rsidR="00A072A6" w:rsidRDefault="00A072A6" w:rsidP="00F8470D">
      <w:pPr>
        <w:numPr>
          <w:ilvl w:val="0"/>
          <w:numId w:val="26"/>
        </w:numPr>
        <w:spacing w:after="25" w:line="247" w:lineRule="auto"/>
        <w:ind w:right="1429" w:hanging="360"/>
        <w:jc w:val="both"/>
      </w:pPr>
      <w:r>
        <w:t xml:space="preserve">Installments; and </w:t>
      </w:r>
    </w:p>
    <w:p w:rsidR="00A072A6" w:rsidRDefault="00A072A6" w:rsidP="00F8470D">
      <w:pPr>
        <w:numPr>
          <w:ilvl w:val="0"/>
          <w:numId w:val="26"/>
        </w:numPr>
        <w:spacing w:after="302" w:line="247" w:lineRule="auto"/>
        <w:ind w:right="1429" w:hanging="360"/>
        <w:jc w:val="both"/>
      </w:pPr>
      <w:r>
        <w:t xml:space="preserve">An annuity, although these are rare.  </w:t>
      </w:r>
    </w:p>
    <w:p w:rsidR="00A072A6" w:rsidRDefault="00A072A6" w:rsidP="00A072A6">
      <w:pPr>
        <w:spacing w:after="346"/>
        <w:ind w:left="731" w:right="1429"/>
      </w:pPr>
      <w:r>
        <w:t xml:space="preserve">When a participant dies, the beneficiary is entitled to payment of the account balance. If the participant is married at the time of death, the beneficiary would automatically be the spouse. If the spouse has signed a valid consent/waiver, the participant may name someone else as beneficiary to receive amounts in the 401(k) plan after the </w:t>
      </w:r>
      <w:proofErr w:type="spellStart"/>
      <w:r>
        <w:t>participant‟s</w:t>
      </w:r>
      <w:proofErr w:type="spellEnd"/>
      <w:r>
        <w:t xml:space="preserve"> death. Spousal beneficiaries have the option to defer distribution until the participant would have been 70Y2. Non-spousal beneficiaries must receive a distribution no later than five years after the </w:t>
      </w:r>
      <w:proofErr w:type="spellStart"/>
      <w:r>
        <w:t>participant‟s</w:t>
      </w:r>
      <w:proofErr w:type="spellEnd"/>
      <w:r>
        <w:t xml:space="preserve"> death. The employer decides which payment options, besides those legally required, are offered by the plan. </w:t>
      </w:r>
    </w:p>
    <w:p w:rsidR="00A072A6" w:rsidRDefault="00A072A6" w:rsidP="00A072A6">
      <w:pPr>
        <w:pStyle w:val="Heading3"/>
        <w:tabs>
          <w:tab w:val="center" w:pos="1522"/>
          <w:tab w:val="center" w:pos="4201"/>
        </w:tabs>
      </w:pPr>
      <w:r>
        <w:rPr>
          <w:rFonts w:ascii="Calibri" w:eastAsia="Calibri" w:hAnsi="Calibri" w:cs="Calibri"/>
          <w:color w:val="000000"/>
          <w:sz w:val="22"/>
        </w:rPr>
        <w:tab/>
      </w:r>
      <w:bookmarkStart w:id="19" w:name="_Toc11690956"/>
      <w:r>
        <w:t>2.11.1</w:t>
      </w:r>
      <w:r>
        <w:rPr>
          <w:rFonts w:ascii="Arial" w:eastAsia="Arial" w:hAnsi="Arial" w:cs="Arial"/>
        </w:rPr>
        <w:t xml:space="preserve"> </w:t>
      </w:r>
      <w:r>
        <w:rPr>
          <w:rFonts w:ascii="Arial" w:eastAsia="Arial" w:hAnsi="Arial" w:cs="Arial"/>
        </w:rPr>
        <w:tab/>
      </w:r>
      <w:r>
        <w:t>Final Distribution Requirements</w:t>
      </w:r>
      <w:bookmarkEnd w:id="19"/>
      <w:r>
        <w:t xml:space="preserve"> </w:t>
      </w:r>
    </w:p>
    <w:p w:rsidR="00A072A6" w:rsidRDefault="00A072A6" w:rsidP="00A072A6">
      <w:pPr>
        <w:spacing w:after="275"/>
        <w:ind w:left="731" w:right="1429"/>
      </w:pPr>
      <w:r>
        <w:t xml:space="preserve">When a participant retires, leaves the company, or becomes disabled the participant can elect to: </w:t>
      </w:r>
    </w:p>
    <w:p w:rsidR="00A072A6" w:rsidRDefault="00A072A6" w:rsidP="00F8470D">
      <w:pPr>
        <w:numPr>
          <w:ilvl w:val="0"/>
          <w:numId w:val="27"/>
        </w:numPr>
        <w:spacing w:after="5" w:line="247" w:lineRule="auto"/>
        <w:ind w:right="1985" w:hanging="360"/>
        <w:jc w:val="both"/>
      </w:pPr>
      <w:r>
        <w:t xml:space="preserve">Receive a distribution, or </w:t>
      </w:r>
    </w:p>
    <w:p w:rsidR="00A072A6" w:rsidRDefault="00A072A6" w:rsidP="00F8470D">
      <w:pPr>
        <w:numPr>
          <w:ilvl w:val="0"/>
          <w:numId w:val="27"/>
        </w:numPr>
        <w:spacing w:after="10" w:line="292" w:lineRule="auto"/>
        <w:ind w:right="1985" w:hanging="360"/>
        <w:jc w:val="both"/>
      </w:pPr>
      <w:r>
        <w:t xml:space="preserve">Leave the money in the plan until a later date (defer the </w:t>
      </w:r>
      <w:proofErr w:type="gramStart"/>
      <w:r>
        <w:t>payment)  provided</w:t>
      </w:r>
      <w:proofErr w:type="gramEnd"/>
      <w:r>
        <w:t xml:space="preserve"> the vested account balance is greater than the </w:t>
      </w:r>
      <w:proofErr w:type="spellStart"/>
      <w:r>
        <w:t>plan‟s</w:t>
      </w:r>
      <w:proofErr w:type="spellEnd"/>
      <w:r>
        <w:t xml:space="preserve"> cash out  level (see below). </w:t>
      </w:r>
    </w:p>
    <w:p w:rsidR="00A072A6" w:rsidRDefault="00A072A6" w:rsidP="00A072A6">
      <w:pPr>
        <w:spacing w:after="270"/>
        <w:ind w:left="731" w:right="1429"/>
      </w:pPr>
      <w:r>
        <w:t xml:space="preserve">If the participant leaves the account balance in the plan:  </w:t>
      </w:r>
    </w:p>
    <w:p w:rsidR="00A072A6" w:rsidRDefault="00A072A6" w:rsidP="00F8470D">
      <w:pPr>
        <w:numPr>
          <w:ilvl w:val="0"/>
          <w:numId w:val="27"/>
        </w:numPr>
        <w:spacing w:after="5" w:line="247" w:lineRule="auto"/>
        <w:ind w:right="1985" w:hanging="360"/>
        <w:jc w:val="both"/>
      </w:pPr>
      <w:r>
        <w:t xml:space="preserve">Taxes will continue to be deferred until the participant receives </w:t>
      </w:r>
      <w:proofErr w:type="gramStart"/>
      <w:r>
        <w:t>the  money</w:t>
      </w:r>
      <w:proofErr w:type="gramEnd"/>
      <w:r>
        <w:t xml:space="preserve">.  </w:t>
      </w:r>
    </w:p>
    <w:p w:rsidR="00A072A6" w:rsidRDefault="00A072A6" w:rsidP="00F8470D">
      <w:pPr>
        <w:numPr>
          <w:ilvl w:val="0"/>
          <w:numId w:val="27"/>
        </w:numPr>
        <w:spacing w:after="5" w:line="247" w:lineRule="auto"/>
        <w:ind w:right="1985" w:hanging="360"/>
        <w:jc w:val="both"/>
      </w:pPr>
      <w:r>
        <w:t xml:space="preserve">The balance of the account that remains in the plan will share in </w:t>
      </w:r>
      <w:proofErr w:type="gramStart"/>
      <w:r>
        <w:t>gains  or</w:t>
      </w:r>
      <w:proofErr w:type="gramEnd"/>
      <w:r>
        <w:t xml:space="preserve"> losses of the investment funds.  </w:t>
      </w:r>
    </w:p>
    <w:p w:rsidR="00A072A6" w:rsidRDefault="00A072A6" w:rsidP="00F8470D">
      <w:pPr>
        <w:numPr>
          <w:ilvl w:val="0"/>
          <w:numId w:val="27"/>
        </w:numPr>
        <w:spacing w:after="28" w:line="247" w:lineRule="auto"/>
        <w:ind w:right="1985" w:hanging="360"/>
        <w:jc w:val="both"/>
      </w:pPr>
      <w:r>
        <w:lastRenderedPageBreak/>
        <w:t xml:space="preserve">Investment changes may be made according to the rules of </w:t>
      </w:r>
      <w:proofErr w:type="gramStart"/>
      <w:r>
        <w:t>the  individual</w:t>
      </w:r>
      <w:proofErr w:type="gramEnd"/>
      <w:r>
        <w:t xml:space="preserve"> plan.  </w:t>
      </w:r>
    </w:p>
    <w:p w:rsidR="00A072A6" w:rsidRDefault="00A072A6" w:rsidP="00F8470D">
      <w:pPr>
        <w:numPr>
          <w:ilvl w:val="0"/>
          <w:numId w:val="27"/>
        </w:numPr>
        <w:spacing w:after="297" w:line="247" w:lineRule="auto"/>
        <w:ind w:right="1985" w:hanging="360"/>
        <w:jc w:val="both"/>
      </w:pPr>
      <w:r>
        <w:t xml:space="preserve">The participant can request a final distribution at any time in the future.  </w:t>
      </w:r>
    </w:p>
    <w:p w:rsidR="00A072A6" w:rsidRDefault="00A072A6" w:rsidP="00A072A6">
      <w:pPr>
        <w:spacing w:after="50" w:line="230" w:lineRule="auto"/>
        <w:ind w:left="716" w:right="1426"/>
      </w:pPr>
      <w:r>
        <w:t xml:space="preserve">The forms of payment for final distribution must include a lump sum payment option; however, the plan sponsor does have some discretion. For example, the plan sponsor may or may not offer installment and/or annuity payments.  </w:t>
      </w:r>
    </w:p>
    <w:p w:rsidR="00A072A6" w:rsidRDefault="00A072A6" w:rsidP="00A072A6">
      <w:pPr>
        <w:spacing w:after="342" w:line="259" w:lineRule="auto"/>
        <w:ind w:left="721"/>
      </w:pPr>
      <w:r>
        <w:rPr>
          <w:rFonts w:ascii="Arial Unicode MS" w:eastAsia="Arial Unicode MS" w:hAnsi="Arial Unicode MS" w:cs="Arial Unicode MS"/>
          <w:sz w:val="18"/>
        </w:rPr>
        <w:t xml:space="preserve"> </w:t>
      </w:r>
    </w:p>
    <w:p w:rsidR="00A072A6" w:rsidRDefault="00A072A6" w:rsidP="00F8470D">
      <w:pPr>
        <w:numPr>
          <w:ilvl w:val="0"/>
          <w:numId w:val="28"/>
        </w:numPr>
        <w:spacing w:after="150" w:line="259" w:lineRule="auto"/>
        <w:ind w:hanging="360"/>
      </w:pPr>
      <w:r>
        <w:rPr>
          <w:rFonts w:ascii="Arial Unicode MS" w:eastAsia="Arial Unicode MS" w:hAnsi="Arial Unicode MS" w:cs="Arial Unicode MS"/>
          <w:sz w:val="22"/>
        </w:rPr>
        <w:t xml:space="preserve">Cash out Amounts </w:t>
      </w:r>
    </w:p>
    <w:p w:rsidR="00A072A6" w:rsidRDefault="00A072A6" w:rsidP="00A072A6">
      <w:pPr>
        <w:spacing w:after="266"/>
        <w:ind w:left="731" w:right="1429"/>
      </w:pPr>
      <w:r>
        <w:t xml:space="preserve">When participants request a final distribution, they receive a distribution package, which explains payment options as well as the rollover option. For administrative convenience, ERISA permits 401(k) plan balances at or below a certain level, referred to as the cash out amount, to be paid out after separation from service of employment without the </w:t>
      </w:r>
      <w:proofErr w:type="spellStart"/>
      <w:r>
        <w:t>participant‟s</w:t>
      </w:r>
      <w:proofErr w:type="spellEnd"/>
      <w:r>
        <w:t xml:space="preserve"> consent. The current threshold is a vested account balance of $5,000 or less. Plan sponsors have the choice to implement this option.  </w:t>
      </w:r>
    </w:p>
    <w:p w:rsidR="00A072A6" w:rsidRDefault="00A072A6" w:rsidP="00A072A6">
      <w:pPr>
        <w:spacing w:after="266"/>
        <w:ind w:left="731" w:right="1429"/>
      </w:pPr>
      <w:r>
        <w:t xml:space="preserve">If the vested account balance is greater than $5,000, IRC regulations require the </w:t>
      </w:r>
      <w:proofErr w:type="spellStart"/>
      <w:r>
        <w:t>participant‟s</w:t>
      </w:r>
      <w:proofErr w:type="spellEnd"/>
      <w:r>
        <w:t xml:space="preserve"> consent before making a lump sum distribution. Without the </w:t>
      </w:r>
      <w:proofErr w:type="spellStart"/>
      <w:r>
        <w:t>participant‟s</w:t>
      </w:r>
      <w:proofErr w:type="spellEnd"/>
      <w:r>
        <w:t xml:space="preserve"> consent, the distribution will be deferred.  </w:t>
      </w:r>
    </w:p>
    <w:p w:rsidR="00A072A6" w:rsidRDefault="00A072A6" w:rsidP="00A072A6">
      <w:pPr>
        <w:spacing w:after="409"/>
        <w:ind w:left="731" w:right="1429"/>
      </w:pPr>
      <w:r>
        <w:t xml:space="preserve">If the vested account balance is $5,000 or less, then the lump sum payment may be distributed without the </w:t>
      </w:r>
      <w:proofErr w:type="spellStart"/>
      <w:r>
        <w:t>participant‟s</w:t>
      </w:r>
      <w:proofErr w:type="spellEnd"/>
      <w:r>
        <w:t xml:space="preserve"> consent. The participant must be given an opportunity to elect a direct rollover of the eligible account balance.  </w:t>
      </w:r>
    </w:p>
    <w:p w:rsidR="00A072A6" w:rsidRDefault="00A072A6" w:rsidP="00F8470D">
      <w:pPr>
        <w:numPr>
          <w:ilvl w:val="0"/>
          <w:numId w:val="28"/>
        </w:numPr>
        <w:spacing w:after="150" w:line="259" w:lineRule="auto"/>
        <w:ind w:hanging="360"/>
      </w:pPr>
      <w:r>
        <w:rPr>
          <w:rFonts w:ascii="Arial Unicode MS" w:eastAsia="Arial Unicode MS" w:hAnsi="Arial Unicode MS" w:cs="Arial Unicode MS"/>
          <w:sz w:val="22"/>
        </w:rPr>
        <w:t xml:space="preserve">Payment Options  </w:t>
      </w:r>
    </w:p>
    <w:p w:rsidR="00A072A6" w:rsidRDefault="00A072A6" w:rsidP="00A072A6">
      <w:pPr>
        <w:spacing w:after="280"/>
        <w:ind w:left="731" w:right="1429"/>
      </w:pPr>
      <w:r>
        <w:t xml:space="preserve">If participants choose to receive a distribution from the plan, they may be able to choose from various payment options, which may include:  </w:t>
      </w:r>
    </w:p>
    <w:p w:rsidR="00A072A6" w:rsidRDefault="00A072A6" w:rsidP="00A072A6">
      <w:pPr>
        <w:spacing w:after="266"/>
        <w:ind w:left="1451" w:right="1429"/>
      </w:pPr>
      <w:r>
        <w:rPr>
          <w:rFonts w:ascii="Arial" w:eastAsia="Arial" w:hAnsi="Arial" w:cs="Arial"/>
          <w:b/>
        </w:rPr>
        <w:t>Lump sum paid to the participant</w:t>
      </w:r>
      <w:r>
        <w:t xml:space="preserve"> - the </w:t>
      </w:r>
      <w:proofErr w:type="spellStart"/>
      <w:r>
        <w:t>participant‟s</w:t>
      </w:r>
      <w:proofErr w:type="spellEnd"/>
      <w:r>
        <w:t xml:space="preserve"> vested account balance is distributed to the participant. The plan administrator automatically deducts the mandatory 20% federal income tax withholding from the distribution. The distribution may also be subject to the 10% penalty tax if the participant is under the age of 59 ½ and not otherwise exempt. Withholding for state taxes may also be required. </w:t>
      </w:r>
    </w:p>
    <w:p w:rsidR="00A072A6" w:rsidRDefault="00A072A6" w:rsidP="00A072A6">
      <w:pPr>
        <w:spacing w:line="259" w:lineRule="auto"/>
        <w:ind w:left="1441"/>
      </w:pPr>
      <w:r>
        <w:t xml:space="preserve"> </w:t>
      </w:r>
    </w:p>
    <w:p w:rsidR="00A072A6" w:rsidRDefault="00A072A6" w:rsidP="00A072A6">
      <w:pPr>
        <w:ind w:left="1451" w:right="1429"/>
      </w:pPr>
      <w:r>
        <w:rPr>
          <w:rFonts w:ascii="Arial" w:eastAsia="Arial" w:hAnsi="Arial" w:cs="Arial"/>
          <w:b/>
        </w:rPr>
        <w:lastRenderedPageBreak/>
        <w:t>Lump sum rolled over to another qualified plan or IRA</w:t>
      </w:r>
      <w:r>
        <w:t xml:space="preserve"> - the </w:t>
      </w:r>
      <w:proofErr w:type="spellStart"/>
      <w:r>
        <w:t>participant‟s</w:t>
      </w:r>
      <w:proofErr w:type="spellEnd"/>
      <w:r>
        <w:t xml:space="preserve"> vested account balance is distributed to the qualified plan or IRA. There is no federal income tax withholding. </w:t>
      </w:r>
    </w:p>
    <w:p w:rsidR="00A072A6" w:rsidRDefault="00A072A6" w:rsidP="00A072A6">
      <w:pPr>
        <w:spacing w:after="266"/>
        <w:ind w:left="1451" w:right="1429"/>
      </w:pPr>
      <w:r>
        <w:rPr>
          <w:rFonts w:ascii="Arial" w:eastAsia="Arial" w:hAnsi="Arial" w:cs="Arial"/>
          <w:b/>
        </w:rPr>
        <w:t>Installment</w:t>
      </w:r>
      <w:r>
        <w:t xml:space="preserve"> - a specific number of payments of approximately equal value. The payment amount is calculated based on the number of payments requested. An example of an installment payment option would be a provision, which allows participants to elect up to 20 annual installments. Installment payments of ten years or less are eligible to be rolled over.  </w:t>
      </w:r>
    </w:p>
    <w:p w:rsidR="00A072A6" w:rsidRDefault="00A072A6" w:rsidP="00A072A6">
      <w:pPr>
        <w:spacing w:after="10" w:line="230" w:lineRule="auto"/>
        <w:ind w:left="1451" w:right="1426"/>
      </w:pPr>
      <w:r>
        <w:rPr>
          <w:rFonts w:ascii="Arial" w:eastAsia="Arial" w:hAnsi="Arial" w:cs="Arial"/>
          <w:b/>
        </w:rPr>
        <w:t>Annuity</w:t>
      </w:r>
      <w:r>
        <w:t xml:space="preserve"> - a series of regular payments, guaranteed to continue for a specific time, usually the </w:t>
      </w:r>
      <w:proofErr w:type="spellStart"/>
      <w:r>
        <w:t>participant‟s</w:t>
      </w:r>
      <w:proofErr w:type="spellEnd"/>
      <w:r>
        <w:t xml:space="preserve"> lifetime. The payment amount is calculated based on the life expectancy of the participant or the participant and the joint beneficiary (using IRS actuarial tables). Annuities are rare in 401(k) plans.  </w:t>
      </w:r>
    </w:p>
    <w:p w:rsidR="00A072A6" w:rsidRDefault="00A072A6" w:rsidP="00A072A6">
      <w:pPr>
        <w:spacing w:after="258" w:line="259" w:lineRule="auto"/>
        <w:ind w:left="1441"/>
      </w:pPr>
      <w:r>
        <w:t xml:space="preserve"> </w:t>
      </w:r>
    </w:p>
    <w:p w:rsidR="00A072A6" w:rsidRDefault="00A072A6" w:rsidP="00A072A6">
      <w:pPr>
        <w:spacing w:after="405"/>
        <w:ind w:left="731" w:right="1429"/>
      </w:pPr>
      <w:r>
        <w:t xml:space="preserve">If the participant defers payment, the participant may come back at any time and request a distribution. The ability of a participant to leave money in the </w:t>
      </w:r>
      <w:proofErr w:type="gramStart"/>
      <w:r>
        <w:t>401(k) plan</w:t>
      </w:r>
      <w:proofErr w:type="gramEnd"/>
      <w:r>
        <w:t xml:space="preserve"> account depends on whether it is above the cash out level ($5,000). If the balance of the account is above the cash out level, a participant cannot be forced to take a distribution. </w:t>
      </w:r>
      <w:proofErr w:type="spellStart"/>
      <w:r>
        <w:t>Ievel</w:t>
      </w:r>
      <w:proofErr w:type="spellEnd"/>
      <w:r>
        <w:t xml:space="preserve">, a participant cannot be forced to take a distribution.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Taxation of Final Distributions </w:t>
      </w:r>
    </w:p>
    <w:p w:rsidR="00A072A6" w:rsidRDefault="00A072A6" w:rsidP="00A072A6">
      <w:pPr>
        <w:spacing w:after="276"/>
        <w:ind w:left="731" w:right="1429"/>
      </w:pPr>
      <w:r>
        <w:t xml:space="preserve">As with withdrawals, final distributions are subject to the mandatory 20% federal income tax withholding, and the 10% penalty tax if the participant is under age 59¼ and not otherwise exempt, unless the distribution is directly rolled over Withholding of state taxes may also be required.  </w:t>
      </w:r>
    </w:p>
    <w:p w:rsidR="00A072A6" w:rsidRDefault="00A072A6" w:rsidP="00A072A6">
      <w:pPr>
        <w:spacing w:after="266"/>
        <w:ind w:left="731" w:right="1429"/>
      </w:pPr>
      <w:r>
        <w:t xml:space="preserve">The 10% penalty tax does not apply if the final distribution is made </w:t>
      </w:r>
    </w:p>
    <w:p w:rsidR="00A072A6" w:rsidRDefault="00A072A6" w:rsidP="00F8470D">
      <w:pPr>
        <w:numPr>
          <w:ilvl w:val="0"/>
          <w:numId w:val="29"/>
        </w:numPr>
        <w:spacing w:after="5" w:line="247" w:lineRule="auto"/>
        <w:ind w:right="1429" w:hanging="360"/>
        <w:jc w:val="both"/>
      </w:pPr>
      <w:r>
        <w:t xml:space="preserve">After age 59 ½;  </w:t>
      </w:r>
    </w:p>
    <w:p w:rsidR="00A072A6" w:rsidRDefault="00A072A6" w:rsidP="00F8470D">
      <w:pPr>
        <w:numPr>
          <w:ilvl w:val="0"/>
          <w:numId w:val="29"/>
        </w:numPr>
        <w:spacing w:after="5" w:line="247" w:lineRule="auto"/>
        <w:ind w:right="1429" w:hanging="360"/>
        <w:jc w:val="both"/>
      </w:pPr>
      <w:r>
        <w:t xml:space="preserve">Because of separation from service at or after age 55 (separation includes leaving the company for any reason or retirement);  </w:t>
      </w:r>
    </w:p>
    <w:p w:rsidR="00A072A6" w:rsidRDefault="00A072A6" w:rsidP="00F8470D">
      <w:pPr>
        <w:numPr>
          <w:ilvl w:val="0"/>
          <w:numId w:val="29"/>
        </w:numPr>
        <w:spacing w:after="5" w:line="247" w:lineRule="auto"/>
        <w:ind w:right="1429" w:hanging="360"/>
        <w:jc w:val="both"/>
      </w:pPr>
      <w:r>
        <w:t xml:space="preserve">Payable in the form of periodic payment;  </w:t>
      </w:r>
    </w:p>
    <w:p w:rsidR="00A072A6" w:rsidRDefault="00A072A6" w:rsidP="00F8470D">
      <w:pPr>
        <w:numPr>
          <w:ilvl w:val="0"/>
          <w:numId w:val="29"/>
        </w:numPr>
        <w:spacing w:after="5" w:line="247" w:lineRule="auto"/>
        <w:ind w:right="1429" w:hanging="360"/>
        <w:jc w:val="both"/>
      </w:pPr>
      <w:r>
        <w:t xml:space="preserve">On account of a QDRO; or </w:t>
      </w:r>
    </w:p>
    <w:p w:rsidR="00A072A6" w:rsidRDefault="00A072A6" w:rsidP="00F8470D">
      <w:pPr>
        <w:numPr>
          <w:ilvl w:val="0"/>
          <w:numId w:val="29"/>
        </w:numPr>
        <w:spacing w:after="376" w:line="247" w:lineRule="auto"/>
        <w:ind w:right="1429" w:hanging="360"/>
        <w:jc w:val="both"/>
      </w:pPr>
      <w:r>
        <w:t xml:space="preserve">For certain medical expenses (those that are deductible for income tax purpose; unreimbursed medical expenses must exceed 7.5% of adjusted gross income. </w:t>
      </w:r>
    </w:p>
    <w:p w:rsidR="00A072A6" w:rsidRDefault="00A072A6" w:rsidP="00A072A6">
      <w:pPr>
        <w:pStyle w:val="Heading3"/>
        <w:tabs>
          <w:tab w:val="center" w:pos="1480"/>
          <w:tab w:val="center" w:pos="4210"/>
        </w:tabs>
        <w:spacing w:after="150"/>
      </w:pPr>
      <w:r>
        <w:rPr>
          <w:rFonts w:ascii="Calibri" w:eastAsia="Calibri" w:hAnsi="Calibri" w:cs="Calibri"/>
          <w:color w:val="000000"/>
          <w:sz w:val="22"/>
        </w:rPr>
        <w:tab/>
      </w:r>
      <w:bookmarkStart w:id="20" w:name="_Toc11690957"/>
      <w:r>
        <w:rPr>
          <w:rFonts w:ascii="Arial Unicode MS" w:eastAsia="Arial Unicode MS" w:hAnsi="Arial Unicode MS" w:cs="Arial Unicode MS"/>
          <w:sz w:val="22"/>
        </w:rPr>
        <w:t>2.11.2</w:t>
      </w:r>
      <w:r>
        <w:rPr>
          <w:rFonts w:ascii="Arial" w:eastAsia="Arial" w:hAnsi="Arial" w:cs="Arial"/>
          <w:sz w:val="22"/>
        </w:rPr>
        <w:t xml:space="preserve"> </w:t>
      </w:r>
      <w:r>
        <w:rPr>
          <w:rFonts w:ascii="Arial" w:eastAsia="Arial" w:hAnsi="Arial" w:cs="Arial"/>
          <w:sz w:val="22"/>
        </w:rPr>
        <w:tab/>
      </w:r>
      <w:r>
        <w:t>Minimum Required Distribution</w:t>
      </w:r>
      <w:bookmarkEnd w:id="20"/>
      <w:r>
        <w:rPr>
          <w:rFonts w:ascii="Arial Unicode MS" w:eastAsia="Arial Unicode MS" w:hAnsi="Arial Unicode MS" w:cs="Arial Unicode MS"/>
        </w:rPr>
        <w:t xml:space="preserve"> </w:t>
      </w:r>
      <w:r>
        <w:rPr>
          <w:rFonts w:ascii="Arial Unicode MS" w:eastAsia="Arial Unicode MS" w:hAnsi="Arial Unicode MS" w:cs="Arial Unicode MS"/>
          <w:vertAlign w:val="subscript"/>
        </w:rPr>
        <w:t xml:space="preserve"> </w:t>
      </w:r>
    </w:p>
    <w:p w:rsidR="00A072A6" w:rsidRDefault="00A072A6" w:rsidP="00F8470D">
      <w:pPr>
        <w:numPr>
          <w:ilvl w:val="0"/>
          <w:numId w:val="30"/>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A072A6">
      <w:pPr>
        <w:spacing w:after="403"/>
        <w:ind w:left="731" w:right="1429"/>
      </w:pPr>
      <w:r>
        <w:lastRenderedPageBreak/>
        <w:t xml:space="preserve">Age 70 ½ minimum required distributions, more commonly known as, Minimum Required Distributions (MRDs), mandate certain 401(k) plan participants receive certain minimum payment from their account balances beginning at age 70 ½. MRDs apply to all qualified retirement plans, including 401(k) plans and pension plans. MRDs also apply to IRAs. </w:t>
      </w:r>
    </w:p>
    <w:p w:rsidR="00A072A6" w:rsidRDefault="00A072A6" w:rsidP="00F8470D">
      <w:pPr>
        <w:numPr>
          <w:ilvl w:val="0"/>
          <w:numId w:val="30"/>
        </w:numPr>
        <w:spacing w:after="150" w:line="259" w:lineRule="auto"/>
        <w:ind w:hanging="360"/>
      </w:pPr>
      <w:r>
        <w:rPr>
          <w:rFonts w:ascii="Arial Unicode MS" w:eastAsia="Arial Unicode MS" w:hAnsi="Arial Unicode MS" w:cs="Arial Unicode MS"/>
          <w:sz w:val="22"/>
        </w:rPr>
        <w:t xml:space="preserve">Requirements </w:t>
      </w:r>
    </w:p>
    <w:p w:rsidR="00A072A6" w:rsidRDefault="00A072A6" w:rsidP="00A072A6">
      <w:pPr>
        <w:ind w:left="731" w:right="1429"/>
      </w:pPr>
      <w:r>
        <w:t xml:space="preserve">The IRC requires participants to begin receiving MRDs from a 401(k) plan no later than April 1 following the year in which the participant reaches age 70 ½. </w:t>
      </w:r>
    </w:p>
    <w:p w:rsidR="00A072A6" w:rsidRDefault="00A072A6" w:rsidP="00A072A6">
      <w:pPr>
        <w:spacing w:after="280" w:line="230" w:lineRule="auto"/>
        <w:ind w:left="716" w:right="1426"/>
      </w:pPr>
      <w:r>
        <w:t xml:space="preserve">MRDs are paid annually. The first payment must begin by April 1 of the year following the year in which the participant turns 70 ½ Subsequent distributions must be paid by December 31 of each year. Consequently, there may be two payments received in the first year.  </w:t>
      </w:r>
    </w:p>
    <w:p w:rsidR="00A072A6" w:rsidRDefault="00A072A6" w:rsidP="00A072A6">
      <w:pPr>
        <w:spacing w:after="281" w:line="230" w:lineRule="auto"/>
        <w:ind w:left="716" w:right="1426"/>
      </w:pPr>
      <w:r>
        <w:t xml:space="preserve">If the participant fails to receive an annual minimum required distribution during the required time frame, the individual may incur a tax penalty equal to 50% of the amount that should have been distributed.  </w:t>
      </w:r>
    </w:p>
    <w:p w:rsidR="00A072A6" w:rsidRDefault="00A072A6" w:rsidP="00A072A6">
      <w:pPr>
        <w:spacing w:after="266"/>
        <w:ind w:left="731" w:right="1429"/>
      </w:pPr>
      <w:r>
        <w:t xml:space="preserve">Beginning in 1997, active participants in 401(k) plans who are over age 70 ½ can delay commencement of MRDs until the later of retirement or separation from service. </w:t>
      </w:r>
    </w:p>
    <w:p w:rsidR="00A072A6" w:rsidRDefault="00A072A6" w:rsidP="00A072A6">
      <w:pPr>
        <w:spacing w:after="266"/>
        <w:ind w:left="731" w:right="1429"/>
      </w:pPr>
      <w:r>
        <w:t xml:space="preserve">Note, this does not apply to IRA participants or 401(k) plan participants who own 5% or more of the company. The IRS requires them to begin receiving MRDs at age 70 ½.  </w:t>
      </w:r>
    </w:p>
    <w:p w:rsidR="00A072A6" w:rsidRDefault="00A072A6" w:rsidP="00A072A6">
      <w:pPr>
        <w:spacing w:after="287"/>
        <w:ind w:left="731" w:right="1429"/>
      </w:pPr>
      <w:r>
        <w:t xml:space="preserve">The MRD calculation is based on the </w:t>
      </w:r>
      <w:proofErr w:type="spellStart"/>
      <w:r>
        <w:t>participant‟s</w:t>
      </w:r>
      <w:proofErr w:type="spellEnd"/>
      <w:r>
        <w:t xml:space="preserve"> life expectancy, or the joint life expectancies of the participant and designated beneficiary based on actuarial tables set forth by the IRS.</w:t>
      </w:r>
      <w:r>
        <w:rPr>
          <w:rFonts w:ascii="Arial Unicode MS" w:eastAsia="Arial Unicode MS" w:hAnsi="Arial Unicode MS" w:cs="Arial Unicode MS"/>
          <w:sz w:val="22"/>
        </w:rP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Taxation of 70 ½ Minimum Required Distributions </w:t>
      </w:r>
    </w:p>
    <w:p w:rsidR="00A072A6" w:rsidRDefault="00A072A6" w:rsidP="00A072A6">
      <w:pPr>
        <w:ind w:left="731" w:right="1429"/>
      </w:pPr>
      <w:r>
        <w:t xml:space="preserve">The mandatory 20% federal income tax withholding does not apply to MRDs. Instead, the recipient is required to make a federal income tax withholding election on IRS Form W-4P. In some cases, if the participant fails to make a withholding election before the annual payment is made, the plan withholds federal income tax based on a default election. An MRD is not eligible for rollover. Participants can no longer defer paying taxes on this money once the MRD has been paid to them. </w:t>
      </w:r>
    </w:p>
    <w:p w:rsidR="00A072A6" w:rsidRDefault="00A072A6" w:rsidP="00A072A6">
      <w:pPr>
        <w:spacing w:line="259" w:lineRule="auto"/>
        <w:ind w:left="721"/>
      </w:pPr>
      <w:r>
        <w:t xml:space="preserve"> </w:t>
      </w:r>
    </w:p>
    <w:p w:rsidR="00A072A6" w:rsidRDefault="00A072A6" w:rsidP="00A072A6">
      <w:pPr>
        <w:spacing w:line="259" w:lineRule="auto"/>
        <w:ind w:left="1484"/>
      </w:pPr>
      <w: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lastRenderedPageBreak/>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pStyle w:val="Heading1"/>
        <w:ind w:left="-5"/>
      </w:pPr>
      <w:bookmarkStart w:id="21" w:name="_Toc11690958"/>
      <w:r>
        <w:t>Omni Plus Application Overview</w:t>
      </w:r>
      <w:bookmarkEnd w:id="21"/>
      <w:r>
        <w:t xml:space="preserve">  </w:t>
      </w:r>
    </w:p>
    <w:p w:rsidR="00A072A6" w:rsidRDefault="00A072A6" w:rsidP="00A072A6">
      <w:pPr>
        <w:pStyle w:val="Heading2"/>
        <w:spacing w:after="185"/>
        <w:ind w:left="716"/>
      </w:pPr>
      <w:bookmarkStart w:id="22" w:name="_Toc11690959"/>
      <w:r>
        <w:t>3.1 Omni Plus Solution Suite</w:t>
      </w:r>
      <w:bookmarkEnd w:id="22"/>
      <w:r>
        <w:t xml:space="preserve"> </w:t>
      </w:r>
    </w:p>
    <w:p w:rsidR="00A072A6" w:rsidRDefault="00A072A6" w:rsidP="00A072A6">
      <w:pPr>
        <w:pStyle w:val="Heading3"/>
        <w:tabs>
          <w:tab w:val="center" w:pos="1452"/>
          <w:tab w:val="center" w:pos="3366"/>
        </w:tabs>
      </w:pPr>
      <w:r>
        <w:rPr>
          <w:rFonts w:ascii="Calibri" w:eastAsia="Calibri" w:hAnsi="Calibri" w:cs="Calibri"/>
          <w:color w:val="000000"/>
          <w:sz w:val="22"/>
        </w:rPr>
        <w:tab/>
      </w:r>
      <w:bookmarkStart w:id="23" w:name="_Toc11690960"/>
      <w:r>
        <w:t>3.1.1</w:t>
      </w:r>
      <w:r>
        <w:rPr>
          <w:rFonts w:ascii="Arial" w:eastAsia="Arial" w:hAnsi="Arial" w:cs="Arial"/>
        </w:rPr>
        <w:t xml:space="preserve"> </w:t>
      </w:r>
      <w:r>
        <w:rPr>
          <w:rFonts w:ascii="Arial" w:eastAsia="Arial" w:hAnsi="Arial" w:cs="Arial"/>
        </w:rPr>
        <w:tab/>
      </w:r>
      <w:r>
        <w:t xml:space="preserve"> </w:t>
      </w:r>
      <w:r w:rsidR="00EC0C22">
        <w:t>FIS</w:t>
      </w:r>
      <w:r>
        <w:t xml:space="preserve"> &amp; Omni</w:t>
      </w:r>
      <w:bookmarkEnd w:id="23"/>
      <w:r>
        <w:t xml:space="preserve"> </w:t>
      </w:r>
    </w:p>
    <w:p w:rsidR="00A072A6" w:rsidRDefault="00EC0C22" w:rsidP="00A072A6">
      <w:pPr>
        <w:spacing w:after="267"/>
        <w:ind w:left="731" w:right="1429"/>
      </w:pPr>
      <w:r>
        <w:t>FIS</w:t>
      </w:r>
      <w:r w:rsidR="00A072A6">
        <w:t xml:space="preserve"> is one of the </w:t>
      </w:r>
      <w:proofErr w:type="spellStart"/>
      <w:proofErr w:type="gramStart"/>
      <w:r w:rsidR="00A072A6">
        <w:t>world</w:t>
      </w:r>
      <w:proofErr w:type="gramEnd"/>
      <w:r w:rsidR="00A072A6">
        <w:t>‟s</w:t>
      </w:r>
      <w:proofErr w:type="spellEnd"/>
      <w:r w:rsidR="00A072A6">
        <w:t xml:space="preserve"> leading software and technology services companies. </w:t>
      </w:r>
      <w:r>
        <w:t>FIS</w:t>
      </w:r>
      <w:r w:rsidR="00A072A6">
        <w:t xml:space="preserve"> has more than 20,000 employees and serves more than 25,000 customers in more than 70 countries. </w:t>
      </w:r>
      <w:r>
        <w:t>FIS</w:t>
      </w:r>
      <w:r w:rsidR="00A072A6">
        <w:t xml:space="preserve"> provides software and processing solutions for financial services, higher education and the public sector. </w:t>
      </w:r>
      <w:r>
        <w:t>FIS</w:t>
      </w:r>
      <w:r w:rsidR="00A072A6">
        <w:t xml:space="preserve"> also provides disaster recovery services, managed IT services, information availability consulting services and business continuity management software. With annual revenue of about $5 billion, </w:t>
      </w:r>
      <w:r>
        <w:t>FIS</w:t>
      </w:r>
      <w:r w:rsidR="00A072A6">
        <w:t xml:space="preserve"> is ranked 434 on the Fortune 500 and is the largest privately held business software and IT services company. </w:t>
      </w:r>
    </w:p>
    <w:p w:rsidR="00A072A6" w:rsidRDefault="00A072A6" w:rsidP="00A072A6">
      <w:pPr>
        <w:spacing w:after="266"/>
        <w:ind w:left="731" w:right="1429"/>
      </w:pPr>
      <w:r>
        <w:t xml:space="preserve">Headquartered in Wayne, Pennsylvania, </w:t>
      </w:r>
      <w:r w:rsidR="00EC0C22">
        <w:t>FIS</w:t>
      </w:r>
      <w:r>
        <w:t xml:space="preserve"> is comprised of four businesses - Availability Services, Financial Systems, Higher Education and Public Sector - that provide technology services and infrastructure, and software and processing solutions. </w:t>
      </w:r>
    </w:p>
    <w:p w:rsidR="00A072A6" w:rsidRDefault="00EC0C22" w:rsidP="00A072A6">
      <w:pPr>
        <w:spacing w:after="282"/>
        <w:ind w:left="731" w:right="1429"/>
      </w:pPr>
      <w:r>
        <w:t>FIS</w:t>
      </w:r>
      <w:r w:rsidR="00A072A6">
        <w:t xml:space="preserve"> offers a Benefit Administration product to help simplify your workload and amplify the value you provide. Recordkeeping, tax reporting, payment processing and trade management are just a few of the tasks measurably improved by </w:t>
      </w:r>
      <w:r>
        <w:t>FIS</w:t>
      </w:r>
      <w:r w:rsidR="00A072A6">
        <w:t xml:space="preserve"> programs.  </w:t>
      </w:r>
    </w:p>
    <w:p w:rsidR="00A072A6" w:rsidRDefault="00A072A6" w:rsidP="00A072A6">
      <w:pPr>
        <w:spacing w:after="265"/>
        <w:ind w:left="731" w:right="1429"/>
      </w:pPr>
      <w:r>
        <w:t xml:space="preserve">Some of </w:t>
      </w:r>
      <w:r w:rsidR="00EC0C22">
        <w:t>FIS</w:t>
      </w:r>
      <w:r>
        <w:t xml:space="preserve">‟s achievements in the Benefit Administration industry include:  </w:t>
      </w:r>
    </w:p>
    <w:p w:rsidR="00A072A6" w:rsidRDefault="00A072A6" w:rsidP="00F8470D">
      <w:pPr>
        <w:numPr>
          <w:ilvl w:val="0"/>
          <w:numId w:val="31"/>
        </w:numPr>
        <w:spacing w:after="5" w:line="247" w:lineRule="auto"/>
        <w:ind w:right="1429" w:hanging="360"/>
        <w:jc w:val="both"/>
      </w:pPr>
      <w:r>
        <w:t xml:space="preserve">Processing over 30 million retirement accounts on </w:t>
      </w:r>
      <w:r w:rsidR="00EC0C22">
        <w:t>FIS</w:t>
      </w:r>
      <w:r>
        <w:t xml:space="preserve"> systems  </w:t>
      </w:r>
    </w:p>
    <w:p w:rsidR="00A072A6" w:rsidRDefault="00A072A6" w:rsidP="00F8470D">
      <w:pPr>
        <w:numPr>
          <w:ilvl w:val="0"/>
          <w:numId w:val="31"/>
        </w:numPr>
        <w:spacing w:after="5" w:line="247" w:lineRule="auto"/>
        <w:ind w:right="1429" w:hanging="360"/>
        <w:jc w:val="both"/>
      </w:pPr>
      <w:r>
        <w:t xml:space="preserve">Managing over 3.5 million bond holders with $10 billion in assets  </w:t>
      </w:r>
    </w:p>
    <w:p w:rsidR="00A072A6" w:rsidRDefault="00A072A6" w:rsidP="00F8470D">
      <w:pPr>
        <w:numPr>
          <w:ilvl w:val="0"/>
          <w:numId w:val="31"/>
        </w:numPr>
        <w:spacing w:after="254" w:line="259" w:lineRule="auto"/>
        <w:ind w:right="1429" w:hanging="360"/>
        <w:jc w:val="both"/>
      </w:pPr>
      <w:r>
        <w:lastRenderedPageBreak/>
        <w:t xml:space="preserve">Serving the software needs of 9 of the 10 top life insurance carriers in the U.S. </w:t>
      </w:r>
    </w:p>
    <w:p w:rsidR="00A072A6" w:rsidRDefault="00EC0C22" w:rsidP="00A072A6">
      <w:pPr>
        <w:spacing w:after="271"/>
        <w:ind w:left="731" w:right="1429"/>
      </w:pPr>
      <w:r>
        <w:t>FIS</w:t>
      </w:r>
      <w:r w:rsidR="00A072A6">
        <w:t xml:space="preserve">‟s retirement plan systems support many plan types and aspects of benefit administration ranging from record keeping and processing of contributions and payments, to tax reporting and trade management. </w:t>
      </w:r>
      <w:proofErr w:type="spellStart"/>
      <w:r w:rsidR="00A072A6">
        <w:t>OmniPlus</w:t>
      </w:r>
      <w:proofErr w:type="spellEnd"/>
      <w:r w:rsidR="00A072A6">
        <w:t xml:space="preserve"> is an integrated suite of products providing solutions for retirement plan administration. </w:t>
      </w:r>
    </w:p>
    <w:p w:rsidR="00A072A6" w:rsidRDefault="00A072A6" w:rsidP="00A072A6">
      <w:pPr>
        <w:spacing w:after="265"/>
        <w:ind w:left="731" w:right="1429"/>
      </w:pPr>
      <w:r>
        <w:t xml:space="preserve">Business areas supported by </w:t>
      </w:r>
      <w:proofErr w:type="spellStart"/>
      <w:r>
        <w:t>OmniPlus</w:t>
      </w:r>
      <w:proofErr w:type="spellEnd"/>
      <w:r>
        <w:t xml:space="preserve">: </w:t>
      </w:r>
    </w:p>
    <w:p w:rsidR="00A072A6" w:rsidRDefault="00A072A6" w:rsidP="00F8470D">
      <w:pPr>
        <w:numPr>
          <w:ilvl w:val="0"/>
          <w:numId w:val="31"/>
        </w:numPr>
        <w:spacing w:after="31" w:line="247" w:lineRule="auto"/>
        <w:ind w:right="1429" w:hanging="360"/>
        <w:jc w:val="both"/>
      </w:pPr>
      <w:r>
        <w:rPr>
          <w:rFonts w:ascii="Arial" w:eastAsia="Arial" w:hAnsi="Arial" w:cs="Arial"/>
          <w:b/>
        </w:rPr>
        <w:t>Benefits Administration</w:t>
      </w:r>
      <w:r>
        <w:t xml:space="preserve"> – DC &amp; DB Plans Administration ranging from </w:t>
      </w:r>
      <w:proofErr w:type="gramStart"/>
      <w:r>
        <w:t>recordkeeping  and</w:t>
      </w:r>
      <w:proofErr w:type="gramEnd"/>
      <w:r>
        <w:t xml:space="preserve"> processing of contributions and payments. </w:t>
      </w:r>
    </w:p>
    <w:p w:rsidR="00A072A6" w:rsidRDefault="00A072A6" w:rsidP="00F8470D">
      <w:pPr>
        <w:numPr>
          <w:ilvl w:val="0"/>
          <w:numId w:val="31"/>
        </w:numPr>
        <w:spacing w:after="39" w:line="230" w:lineRule="auto"/>
        <w:ind w:right="1429" w:hanging="360"/>
        <w:jc w:val="both"/>
      </w:pPr>
      <w:r>
        <w:rPr>
          <w:rFonts w:ascii="Arial" w:eastAsia="Arial" w:hAnsi="Arial" w:cs="Arial"/>
          <w:b/>
        </w:rPr>
        <w:t>Insurance -</w:t>
      </w:r>
      <w:r>
        <w:t xml:space="preserve"> Insurance solutions are used by customers in life insurance, property and casualty, and reinsurance for activities ranging from front-office sales to back-office accounting.  </w:t>
      </w:r>
    </w:p>
    <w:p w:rsidR="00A072A6" w:rsidRDefault="00A072A6" w:rsidP="00F8470D">
      <w:pPr>
        <w:numPr>
          <w:ilvl w:val="0"/>
          <w:numId w:val="31"/>
        </w:numPr>
        <w:spacing w:after="297" w:line="259" w:lineRule="auto"/>
        <w:ind w:right="1429" w:hanging="360"/>
        <w:jc w:val="both"/>
      </w:pPr>
      <w:r>
        <w:rPr>
          <w:rFonts w:ascii="Arial" w:eastAsia="Arial" w:hAnsi="Arial" w:cs="Arial"/>
          <w:b/>
        </w:rPr>
        <w:t xml:space="preserve">Banking &amp; Capital Markets </w:t>
      </w:r>
    </w:p>
    <w:p w:rsidR="00A072A6" w:rsidRDefault="00A072A6" w:rsidP="00A072A6">
      <w:pPr>
        <w:spacing w:after="263" w:line="259" w:lineRule="auto"/>
      </w:pPr>
      <w:r>
        <w:t xml:space="preserve"> </w:t>
      </w:r>
    </w:p>
    <w:p w:rsidR="00A072A6" w:rsidRDefault="00A072A6" w:rsidP="00A072A6">
      <w:pPr>
        <w:spacing w:after="258" w:line="259" w:lineRule="auto"/>
      </w:pPr>
      <w:r>
        <w:t xml:space="preserve"> </w:t>
      </w:r>
    </w:p>
    <w:p w:rsidR="00A072A6" w:rsidRDefault="00A072A6" w:rsidP="00A072A6">
      <w:pPr>
        <w:spacing w:line="259" w:lineRule="auto"/>
        <w:ind w:left="721"/>
      </w:pPr>
      <w:r>
        <w:t xml:space="preserve"> </w:t>
      </w:r>
    </w:p>
    <w:p w:rsidR="00A072A6" w:rsidRDefault="00A072A6" w:rsidP="00A072A6">
      <w:pPr>
        <w:pStyle w:val="Heading3"/>
        <w:tabs>
          <w:tab w:val="center" w:pos="1452"/>
          <w:tab w:val="center" w:pos="3339"/>
        </w:tabs>
      </w:pPr>
      <w:r>
        <w:rPr>
          <w:rFonts w:ascii="Calibri" w:eastAsia="Calibri" w:hAnsi="Calibri" w:cs="Calibri"/>
          <w:color w:val="000000"/>
          <w:sz w:val="22"/>
        </w:rPr>
        <w:tab/>
      </w:r>
      <w:bookmarkStart w:id="24" w:name="_Toc11690961"/>
      <w:r>
        <w:t>3.1.2</w:t>
      </w:r>
      <w:r>
        <w:rPr>
          <w:rFonts w:ascii="Arial" w:eastAsia="Arial" w:hAnsi="Arial" w:cs="Arial"/>
        </w:rPr>
        <w:t xml:space="preserve"> </w:t>
      </w:r>
      <w:r>
        <w:rPr>
          <w:rFonts w:ascii="Arial" w:eastAsia="Arial" w:hAnsi="Arial" w:cs="Arial"/>
        </w:rPr>
        <w:tab/>
      </w:r>
      <w:r>
        <w:t>What Omni offers</w:t>
      </w:r>
      <w:bookmarkEnd w:id="24"/>
      <w:r>
        <w:t xml:space="preserve"> </w:t>
      </w:r>
    </w:p>
    <w:p w:rsidR="00A072A6" w:rsidRDefault="00A072A6" w:rsidP="00A072A6">
      <w:pPr>
        <w:spacing w:after="272"/>
        <w:ind w:left="731" w:right="1429"/>
      </w:pPr>
      <w:r>
        <w:t xml:space="preserve">Omni provides a set of tools to help your business manage pension recordkeeping and administration functionality in the global landscape. By offering global, Web-based access to plan participants and sponsors, a high level of automation in trading transactions, benefit disbursement, and a commitment to self-improvement, Omni helps your business capitalize on the trend towards increased asset growth in pension investing worldwide. </w:t>
      </w:r>
    </w:p>
    <w:p w:rsidR="00A072A6" w:rsidRDefault="00A072A6" w:rsidP="00F8470D">
      <w:pPr>
        <w:numPr>
          <w:ilvl w:val="0"/>
          <w:numId w:val="32"/>
        </w:numPr>
        <w:spacing w:after="5" w:line="247" w:lineRule="auto"/>
        <w:ind w:right="1429" w:hanging="360"/>
        <w:jc w:val="both"/>
      </w:pPr>
      <w:r>
        <w:t xml:space="preserve">Available as a licensed installation, on a software-as-service/ASP basis or through full-service outsourcing  </w:t>
      </w:r>
    </w:p>
    <w:p w:rsidR="00A072A6" w:rsidRDefault="00A072A6" w:rsidP="00F8470D">
      <w:pPr>
        <w:numPr>
          <w:ilvl w:val="0"/>
          <w:numId w:val="32"/>
        </w:numPr>
        <w:spacing w:after="5" w:line="247" w:lineRule="auto"/>
        <w:ind w:right="1429" w:hanging="360"/>
        <w:jc w:val="both"/>
      </w:pPr>
      <w:r>
        <w:t xml:space="preserve">Customizable to meet your exact needs with Scripting language features  </w:t>
      </w:r>
    </w:p>
    <w:p w:rsidR="00A072A6" w:rsidRDefault="00A072A6" w:rsidP="00F8470D">
      <w:pPr>
        <w:numPr>
          <w:ilvl w:val="0"/>
          <w:numId w:val="32"/>
        </w:numPr>
        <w:spacing w:after="307" w:line="247" w:lineRule="auto"/>
        <w:ind w:right="1429" w:hanging="360"/>
        <w:jc w:val="both"/>
      </w:pPr>
      <w:r>
        <w:t xml:space="preserve">Automatically reconciles trading transactions and benefit disbursements </w:t>
      </w:r>
    </w:p>
    <w:p w:rsidR="00A072A6" w:rsidRDefault="00A072A6" w:rsidP="00A072A6">
      <w:pPr>
        <w:tabs>
          <w:tab w:val="center" w:pos="4458"/>
        </w:tabs>
        <w:spacing w:after="443"/>
      </w:pPr>
      <w:r>
        <w:t xml:space="preserve"> </w:t>
      </w:r>
      <w:r>
        <w:tab/>
        <w:t xml:space="preserve">The most popular solution packages that Omni provides to customers are as follows: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Defined Benefit  </w:t>
      </w:r>
    </w:p>
    <w:p w:rsidR="00A072A6" w:rsidRDefault="00A072A6" w:rsidP="00A072A6">
      <w:pPr>
        <w:spacing w:after="266"/>
        <w:ind w:left="731" w:right="1429"/>
      </w:pPr>
      <w:r>
        <w:t xml:space="preserve">Omni Defined Benefit offers a multi-tool approach to benefits administration including annuity calculating and tracking, Web account access, retirement forecasting based on user-provided variables, and tax maintenance.  Defined Benefit is available in tandem </w:t>
      </w:r>
      <w:r>
        <w:lastRenderedPageBreak/>
        <w:t xml:space="preserve">with Defined Contribution.  At present, only </w:t>
      </w:r>
      <w:r w:rsidR="00EC0C22">
        <w:t>FIS</w:t>
      </w:r>
      <w:r>
        <w:t xml:space="preserve"> offers a defined benefit participant recordkeeping solution that can be integrated with its defined contribution solution.  </w:t>
      </w:r>
    </w:p>
    <w:p w:rsidR="00A072A6" w:rsidRDefault="00A072A6" w:rsidP="00A072A6">
      <w:pPr>
        <w:spacing w:after="264" w:line="259" w:lineRule="auto"/>
        <w:ind w:left="731"/>
      </w:pPr>
      <w:r>
        <w:rPr>
          <w:rFonts w:ascii="Arial" w:eastAsia="Arial" w:hAnsi="Arial" w:cs="Arial"/>
          <w:b/>
        </w:rPr>
        <w:t xml:space="preserve">Features </w:t>
      </w:r>
    </w:p>
    <w:p w:rsidR="00A072A6" w:rsidRDefault="00A072A6" w:rsidP="00F8470D">
      <w:pPr>
        <w:numPr>
          <w:ilvl w:val="0"/>
          <w:numId w:val="33"/>
        </w:numPr>
        <w:spacing w:after="5" w:line="247" w:lineRule="auto"/>
        <w:ind w:right="1429" w:hanging="360"/>
        <w:jc w:val="both"/>
      </w:pPr>
      <w:r>
        <w:t xml:space="preserve">Integrates with Defined Contribution operations to simplify data processing  </w:t>
      </w:r>
    </w:p>
    <w:p w:rsidR="00A072A6" w:rsidRDefault="00A072A6" w:rsidP="00F8470D">
      <w:pPr>
        <w:numPr>
          <w:ilvl w:val="0"/>
          <w:numId w:val="33"/>
        </w:numPr>
        <w:spacing w:after="5" w:line="247" w:lineRule="auto"/>
        <w:ind w:right="1429" w:hanging="360"/>
        <w:jc w:val="both"/>
      </w:pPr>
      <w:r>
        <w:t xml:space="preserve">Presents choice of platform and delivery method  </w:t>
      </w:r>
    </w:p>
    <w:p w:rsidR="00A072A6" w:rsidRDefault="00A072A6" w:rsidP="00F8470D">
      <w:pPr>
        <w:numPr>
          <w:ilvl w:val="0"/>
          <w:numId w:val="33"/>
        </w:numPr>
        <w:spacing w:after="5" w:line="247" w:lineRule="auto"/>
        <w:ind w:right="1429" w:hanging="360"/>
        <w:jc w:val="both"/>
      </w:pPr>
      <w:r>
        <w:t xml:space="preserve">Customizes easily to help achieve your business requirements  </w:t>
      </w:r>
    </w:p>
    <w:p w:rsidR="00A072A6" w:rsidRDefault="00A072A6" w:rsidP="00F8470D">
      <w:pPr>
        <w:numPr>
          <w:ilvl w:val="0"/>
          <w:numId w:val="33"/>
        </w:numPr>
        <w:spacing w:after="269" w:line="247" w:lineRule="auto"/>
        <w:ind w:right="1429" w:hanging="360"/>
        <w:jc w:val="both"/>
      </w:pPr>
      <w:r>
        <w:t xml:space="preserve">Develops participant- or management-level reporting using Scripting function </w:t>
      </w:r>
    </w:p>
    <w:p w:rsidR="00A072A6" w:rsidRDefault="00A072A6" w:rsidP="00A072A6">
      <w:pPr>
        <w:spacing w:after="259" w:line="259" w:lineRule="auto"/>
        <w:ind w:left="731"/>
      </w:pPr>
      <w:r>
        <w:rPr>
          <w:rFonts w:ascii="Arial" w:eastAsia="Arial" w:hAnsi="Arial" w:cs="Arial"/>
          <w:b/>
        </w:rPr>
        <w:t xml:space="preserve">Benefits </w:t>
      </w:r>
    </w:p>
    <w:p w:rsidR="00A072A6" w:rsidRDefault="00A072A6" w:rsidP="00F8470D">
      <w:pPr>
        <w:numPr>
          <w:ilvl w:val="0"/>
          <w:numId w:val="33"/>
        </w:numPr>
        <w:spacing w:after="5" w:line="247" w:lineRule="auto"/>
        <w:ind w:right="1429" w:hanging="360"/>
        <w:jc w:val="both"/>
      </w:pPr>
      <w:r>
        <w:t xml:space="preserve">Reduces processing costs when combined with Defined Contribution  </w:t>
      </w:r>
    </w:p>
    <w:p w:rsidR="00A072A6" w:rsidRDefault="00A072A6" w:rsidP="00F8470D">
      <w:pPr>
        <w:numPr>
          <w:ilvl w:val="0"/>
          <w:numId w:val="33"/>
        </w:numPr>
        <w:spacing w:after="270" w:line="247" w:lineRule="auto"/>
        <w:ind w:right="1429" w:hanging="360"/>
        <w:jc w:val="both"/>
      </w:pPr>
      <w:r>
        <w:t xml:space="preserve">Calculates tax maintenance and retirement forecast values with included </w:t>
      </w:r>
      <w:proofErr w:type="gramStart"/>
      <w:r>
        <w:t xml:space="preserve">applications  </w:t>
      </w:r>
      <w:r>
        <w:rPr>
          <w:rFonts w:ascii="Wingdings" w:eastAsia="Wingdings" w:hAnsi="Wingdings" w:cs="Wingdings"/>
        </w:rPr>
        <w:t></w:t>
      </w:r>
      <w:proofErr w:type="gramEnd"/>
      <w:r>
        <w:t xml:space="preserve"> Saves time and money when participants self-direct to accounts online </w:t>
      </w:r>
    </w:p>
    <w:p w:rsidR="00A072A6" w:rsidRDefault="00A072A6" w:rsidP="00A072A6">
      <w:pPr>
        <w:spacing w:after="392" w:line="259" w:lineRule="auto"/>
        <w:ind w:left="721"/>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Defined Contribution  </w:t>
      </w:r>
    </w:p>
    <w:p w:rsidR="00A072A6" w:rsidRDefault="00A072A6" w:rsidP="00A072A6">
      <w:pPr>
        <w:spacing w:after="271"/>
        <w:ind w:left="731" w:right="1429"/>
      </w:pPr>
      <w:r>
        <w:t xml:space="preserve">Omni Defined Contribution offers a multi-tooled approach to retirement plan administration and recordkeeping solutions. The system helps provide your organization with global Web-based access to records alongside of the abilities to setup and administer </w:t>
      </w:r>
      <w:proofErr w:type="gramStart"/>
      <w:r>
        <w:t>annuities, and</w:t>
      </w:r>
      <w:proofErr w:type="gramEnd"/>
      <w:r>
        <w:t xml:space="preserve"> reconcile deposits.  Every screen within the system is customizable according to your user preferences. </w:t>
      </w:r>
    </w:p>
    <w:p w:rsidR="00A072A6" w:rsidRDefault="00A072A6" w:rsidP="00A072A6">
      <w:pPr>
        <w:spacing w:line="259" w:lineRule="auto"/>
        <w:ind w:left="721"/>
      </w:pPr>
      <w:r>
        <w:t xml:space="preserve"> </w:t>
      </w:r>
    </w:p>
    <w:p w:rsidR="00A072A6" w:rsidRDefault="00A072A6" w:rsidP="00A072A6">
      <w:pPr>
        <w:spacing w:after="260" w:line="259" w:lineRule="auto"/>
        <w:ind w:left="731"/>
      </w:pPr>
      <w:r>
        <w:rPr>
          <w:rFonts w:ascii="Arial" w:eastAsia="Arial" w:hAnsi="Arial" w:cs="Arial"/>
          <w:b/>
        </w:rPr>
        <w:t xml:space="preserve">Features </w:t>
      </w:r>
    </w:p>
    <w:p w:rsidR="00A072A6" w:rsidRDefault="00A072A6" w:rsidP="00F8470D">
      <w:pPr>
        <w:numPr>
          <w:ilvl w:val="0"/>
          <w:numId w:val="33"/>
        </w:numPr>
        <w:spacing w:after="5" w:line="247" w:lineRule="auto"/>
        <w:ind w:right="1429" w:hanging="360"/>
        <w:jc w:val="both"/>
      </w:pPr>
      <w:r>
        <w:t xml:space="preserve">Offers powerful processing capability and connectivity  </w:t>
      </w:r>
    </w:p>
    <w:p w:rsidR="00A072A6" w:rsidRDefault="00A072A6" w:rsidP="00F8470D">
      <w:pPr>
        <w:numPr>
          <w:ilvl w:val="0"/>
          <w:numId w:val="33"/>
        </w:numPr>
        <w:spacing w:after="5" w:line="247" w:lineRule="auto"/>
        <w:ind w:right="1429" w:hanging="360"/>
        <w:jc w:val="both"/>
      </w:pPr>
      <w:r>
        <w:t xml:space="preserve">Provides immediate access to administrative functions  </w:t>
      </w:r>
    </w:p>
    <w:p w:rsidR="00A072A6" w:rsidRDefault="00A072A6" w:rsidP="00F8470D">
      <w:pPr>
        <w:numPr>
          <w:ilvl w:val="0"/>
          <w:numId w:val="33"/>
        </w:numPr>
        <w:spacing w:after="5" w:line="247" w:lineRule="auto"/>
        <w:ind w:right="1429" w:hanging="360"/>
        <w:jc w:val="both"/>
      </w:pPr>
      <w:r>
        <w:t xml:space="preserve">Maintains compliance automatically with all applicable taxes and regulations  </w:t>
      </w:r>
    </w:p>
    <w:p w:rsidR="00A072A6" w:rsidRDefault="00A072A6" w:rsidP="00F8470D">
      <w:pPr>
        <w:numPr>
          <w:ilvl w:val="0"/>
          <w:numId w:val="33"/>
        </w:numPr>
        <w:spacing w:after="5" w:line="247" w:lineRule="auto"/>
        <w:ind w:right="1429" w:hanging="360"/>
        <w:jc w:val="both"/>
      </w:pPr>
      <w:r>
        <w:t xml:space="preserve">Provides automated call-center processing for plan participants  </w:t>
      </w:r>
    </w:p>
    <w:p w:rsidR="00A072A6" w:rsidRDefault="00A072A6" w:rsidP="00F8470D">
      <w:pPr>
        <w:numPr>
          <w:ilvl w:val="0"/>
          <w:numId w:val="33"/>
        </w:numPr>
        <w:spacing w:after="264" w:line="247" w:lineRule="auto"/>
        <w:ind w:right="1429" w:hanging="360"/>
        <w:jc w:val="both"/>
      </w:pPr>
      <w:r>
        <w:t xml:space="preserve">Provides comprehensive security subsystem for meeting e-commerce requirements </w:t>
      </w:r>
    </w:p>
    <w:p w:rsidR="00A072A6" w:rsidRDefault="00A072A6" w:rsidP="00A072A6">
      <w:pPr>
        <w:spacing w:after="259" w:line="259" w:lineRule="auto"/>
        <w:ind w:left="731"/>
      </w:pPr>
      <w:r>
        <w:rPr>
          <w:rFonts w:ascii="Arial" w:eastAsia="Arial" w:hAnsi="Arial" w:cs="Arial"/>
          <w:b/>
        </w:rPr>
        <w:t xml:space="preserve">Benefits </w:t>
      </w:r>
    </w:p>
    <w:p w:rsidR="00A072A6" w:rsidRDefault="00A072A6" w:rsidP="00F8470D">
      <w:pPr>
        <w:numPr>
          <w:ilvl w:val="0"/>
          <w:numId w:val="33"/>
        </w:numPr>
        <w:spacing w:after="5" w:line="247" w:lineRule="auto"/>
        <w:ind w:right="1429" w:hanging="360"/>
        <w:jc w:val="both"/>
      </w:pPr>
      <w:r>
        <w:t xml:space="preserve">Positions your business to take advantage of growth opportunities and markets  </w:t>
      </w:r>
    </w:p>
    <w:p w:rsidR="00A072A6" w:rsidRDefault="00A072A6" w:rsidP="00F8470D">
      <w:pPr>
        <w:numPr>
          <w:ilvl w:val="0"/>
          <w:numId w:val="33"/>
        </w:numPr>
        <w:spacing w:after="270" w:line="247" w:lineRule="auto"/>
        <w:ind w:right="1429" w:hanging="360"/>
        <w:jc w:val="both"/>
      </w:pPr>
      <w:r>
        <w:t xml:space="preserve">Grants access from disparate locations to help enable work from anywhere in the </w:t>
      </w:r>
      <w:proofErr w:type="gramStart"/>
      <w:r>
        <w:t xml:space="preserve">world  </w:t>
      </w:r>
      <w:r>
        <w:rPr>
          <w:rFonts w:ascii="Wingdings" w:eastAsia="Wingdings" w:hAnsi="Wingdings" w:cs="Wingdings"/>
        </w:rPr>
        <w:t></w:t>
      </w:r>
      <w:proofErr w:type="gramEnd"/>
      <w:r>
        <w:t xml:space="preserve"> Streamlines operations while helping you to improve customer service </w:t>
      </w:r>
    </w:p>
    <w:p w:rsidR="00A072A6" w:rsidRDefault="00A072A6" w:rsidP="00A072A6">
      <w:pPr>
        <w:spacing w:after="393" w:line="259" w:lineRule="auto"/>
        <w:ind w:left="1441"/>
      </w:pPr>
      <w:r>
        <w:lastRenderedPageBreak/>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Payments </w:t>
      </w:r>
      <w:proofErr w:type="gramStart"/>
      <w:r>
        <w:rPr>
          <w:rFonts w:ascii="Arial Unicode MS" w:eastAsia="Arial Unicode MS" w:hAnsi="Arial Unicode MS" w:cs="Arial Unicode MS"/>
          <w:sz w:val="22"/>
        </w:rPr>
        <w:t>( Omni</w:t>
      </w:r>
      <w:proofErr w:type="gramEnd"/>
      <w:r>
        <w:rPr>
          <w:rFonts w:ascii="Arial Unicode MS" w:eastAsia="Arial Unicode MS" w:hAnsi="Arial Unicode MS" w:cs="Arial Unicode MS"/>
          <w:sz w:val="22"/>
        </w:rPr>
        <w:t xml:space="preserve"> Pay ) </w:t>
      </w:r>
    </w:p>
    <w:p w:rsidR="00A072A6" w:rsidRDefault="00A072A6" w:rsidP="00A072A6">
      <w:pPr>
        <w:spacing w:after="271"/>
        <w:ind w:left="731" w:right="1429"/>
      </w:pPr>
      <w:r>
        <w:t xml:space="preserve">Omni Payments is a solution for managing your check writing, pension disbursement and </w:t>
      </w:r>
      <w:proofErr w:type="spellStart"/>
      <w:r>
        <w:t>taxreporting</w:t>
      </w:r>
      <w:proofErr w:type="spellEnd"/>
      <w:r>
        <w:t xml:space="preserve"> activities. It tracks and reconciles issued checks and supports maintaining compliance with applicable taxes and regulations. Access to the system is easily achieved; both plan sponsors and participants can view their account information via the Web from different portals. </w:t>
      </w:r>
    </w:p>
    <w:p w:rsidR="00A072A6" w:rsidRDefault="00A072A6" w:rsidP="00A072A6">
      <w:pPr>
        <w:spacing w:after="259" w:line="259" w:lineRule="auto"/>
        <w:ind w:left="731"/>
      </w:pPr>
      <w:r>
        <w:rPr>
          <w:rFonts w:ascii="Arial" w:eastAsia="Arial" w:hAnsi="Arial" w:cs="Arial"/>
          <w:b/>
        </w:rPr>
        <w:t xml:space="preserve">Features </w:t>
      </w:r>
    </w:p>
    <w:p w:rsidR="00A072A6" w:rsidRDefault="00A072A6" w:rsidP="00F8470D">
      <w:pPr>
        <w:numPr>
          <w:ilvl w:val="0"/>
          <w:numId w:val="34"/>
        </w:numPr>
        <w:spacing w:after="5" w:line="247" w:lineRule="auto"/>
        <w:ind w:right="1429" w:hanging="360"/>
        <w:jc w:val="both"/>
      </w:pPr>
      <w:r>
        <w:t xml:space="preserve">Automates check disbursement and reconciliation  </w:t>
      </w:r>
    </w:p>
    <w:p w:rsidR="00A072A6" w:rsidRDefault="00A072A6" w:rsidP="00F8470D">
      <w:pPr>
        <w:numPr>
          <w:ilvl w:val="0"/>
          <w:numId w:val="34"/>
        </w:numPr>
        <w:spacing w:after="5" w:line="247" w:lineRule="auto"/>
        <w:ind w:right="1429" w:hanging="360"/>
        <w:jc w:val="both"/>
      </w:pPr>
      <w:r>
        <w:t xml:space="preserve">Manages deductions according to your preferences and business needs  </w:t>
      </w:r>
    </w:p>
    <w:p w:rsidR="00A072A6" w:rsidRDefault="00A072A6" w:rsidP="00F8470D">
      <w:pPr>
        <w:numPr>
          <w:ilvl w:val="0"/>
          <w:numId w:val="34"/>
        </w:numPr>
        <w:spacing w:after="5" w:line="247" w:lineRule="auto"/>
        <w:ind w:right="1429" w:hanging="360"/>
        <w:jc w:val="both"/>
      </w:pPr>
      <w:r>
        <w:t xml:space="preserve">Supports multiple delivery methods including checks, wire and EFT  </w:t>
      </w:r>
    </w:p>
    <w:p w:rsidR="00A072A6" w:rsidRDefault="00A072A6" w:rsidP="00F8470D">
      <w:pPr>
        <w:numPr>
          <w:ilvl w:val="0"/>
          <w:numId w:val="34"/>
        </w:numPr>
        <w:spacing w:after="5" w:line="247" w:lineRule="auto"/>
        <w:ind w:right="1429" w:hanging="360"/>
        <w:jc w:val="both"/>
      </w:pPr>
      <w:r>
        <w:t xml:space="preserve">Provides sponsor-limited Web access to account information for plan participants  </w:t>
      </w:r>
    </w:p>
    <w:p w:rsidR="00A072A6" w:rsidRDefault="00A072A6" w:rsidP="00F8470D">
      <w:pPr>
        <w:numPr>
          <w:ilvl w:val="0"/>
          <w:numId w:val="34"/>
        </w:numPr>
        <w:spacing w:after="5" w:line="247" w:lineRule="auto"/>
        <w:ind w:right="1429" w:hanging="360"/>
        <w:jc w:val="both"/>
      </w:pPr>
      <w:r>
        <w:t xml:space="preserve">Provides comprehensive market-tested online security  </w:t>
      </w:r>
    </w:p>
    <w:p w:rsidR="00A072A6" w:rsidRDefault="00A072A6" w:rsidP="00F8470D">
      <w:pPr>
        <w:numPr>
          <w:ilvl w:val="0"/>
          <w:numId w:val="34"/>
        </w:numPr>
        <w:spacing w:after="269" w:line="247" w:lineRule="auto"/>
        <w:ind w:right="1429" w:hanging="360"/>
        <w:jc w:val="both"/>
      </w:pPr>
      <w:r>
        <w:t xml:space="preserve">Accesses </w:t>
      </w:r>
      <w:proofErr w:type="gramStart"/>
      <w:r>
        <w:t>all of</w:t>
      </w:r>
      <w:proofErr w:type="gramEnd"/>
      <w:r>
        <w:t xml:space="preserve"> your accounts in real-time through an internet connection </w:t>
      </w:r>
    </w:p>
    <w:p w:rsidR="00A072A6" w:rsidRDefault="00A072A6" w:rsidP="00A072A6">
      <w:pPr>
        <w:spacing w:after="259" w:line="259" w:lineRule="auto"/>
        <w:ind w:left="731"/>
      </w:pPr>
      <w:r>
        <w:rPr>
          <w:rFonts w:ascii="Arial" w:eastAsia="Arial" w:hAnsi="Arial" w:cs="Arial"/>
          <w:b/>
        </w:rPr>
        <w:t xml:space="preserve">Benefits </w:t>
      </w:r>
    </w:p>
    <w:p w:rsidR="00A072A6" w:rsidRDefault="00A072A6" w:rsidP="00F8470D">
      <w:pPr>
        <w:numPr>
          <w:ilvl w:val="0"/>
          <w:numId w:val="34"/>
        </w:numPr>
        <w:spacing w:after="5" w:line="247" w:lineRule="auto"/>
        <w:ind w:right="1429" w:hanging="360"/>
        <w:jc w:val="both"/>
      </w:pPr>
      <w:r>
        <w:t xml:space="preserve">Eliminates live phone support expenses through online accessibility for plan participants  </w:t>
      </w:r>
    </w:p>
    <w:p w:rsidR="00A072A6" w:rsidRDefault="00A072A6" w:rsidP="00F8470D">
      <w:pPr>
        <w:numPr>
          <w:ilvl w:val="0"/>
          <w:numId w:val="34"/>
        </w:numPr>
        <w:spacing w:after="5" w:line="247" w:lineRule="auto"/>
        <w:ind w:right="1429" w:hanging="360"/>
        <w:jc w:val="both"/>
      </w:pPr>
      <w:r>
        <w:t xml:space="preserve">Reduces costs with remote accessibility via Web of shared IP address  </w:t>
      </w:r>
    </w:p>
    <w:p w:rsidR="00A072A6" w:rsidRDefault="00A072A6" w:rsidP="00F8470D">
      <w:pPr>
        <w:numPr>
          <w:ilvl w:val="0"/>
          <w:numId w:val="34"/>
        </w:numPr>
        <w:spacing w:after="5" w:line="247" w:lineRule="auto"/>
        <w:ind w:right="1429" w:hanging="360"/>
        <w:jc w:val="both"/>
      </w:pPr>
      <w:r>
        <w:t xml:space="preserve">Frees up time and expense due to cost-saving automation and Web access  </w:t>
      </w:r>
    </w:p>
    <w:p w:rsidR="00A072A6" w:rsidRDefault="00A072A6" w:rsidP="00F8470D">
      <w:pPr>
        <w:numPr>
          <w:ilvl w:val="0"/>
          <w:numId w:val="34"/>
        </w:numPr>
        <w:spacing w:after="269" w:line="247" w:lineRule="auto"/>
        <w:ind w:right="1429" w:hanging="360"/>
        <w:jc w:val="both"/>
      </w:pPr>
      <w:r>
        <w:t xml:space="preserve">Manages different types of payments regardless of processing volume </w:t>
      </w:r>
    </w:p>
    <w:p w:rsidR="00A072A6" w:rsidRDefault="00A072A6" w:rsidP="00A072A6">
      <w:pPr>
        <w:spacing w:after="393" w:line="259" w:lineRule="auto"/>
        <w:ind w:left="1441"/>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Trade and Reconciliation  </w:t>
      </w:r>
    </w:p>
    <w:p w:rsidR="00A072A6" w:rsidRDefault="00A072A6" w:rsidP="00A072A6">
      <w:pPr>
        <w:ind w:left="731" w:right="1429"/>
      </w:pPr>
      <w:r>
        <w:t xml:space="preserve">Reduce your trading costs and operational risk while maintaining control of your order flow and transaction history with a straight-through processing enterprise solution. Omni Trade and Reconciliation sends orders to trading systems for execution and settlement through the SGN interface link. SGN then returns transaction details to Omni Trade, which you can later access for historical data and reporting.  </w:t>
      </w:r>
    </w:p>
    <w:p w:rsidR="00A072A6" w:rsidRDefault="00A072A6" w:rsidP="00A072A6">
      <w:pPr>
        <w:spacing w:after="260" w:line="259" w:lineRule="auto"/>
        <w:ind w:left="731"/>
      </w:pPr>
      <w:r>
        <w:rPr>
          <w:rFonts w:ascii="Arial" w:eastAsia="Arial" w:hAnsi="Arial" w:cs="Arial"/>
          <w:b/>
        </w:rPr>
        <w:t xml:space="preserve">Features </w:t>
      </w:r>
    </w:p>
    <w:p w:rsidR="00A072A6" w:rsidRDefault="00A072A6" w:rsidP="00F8470D">
      <w:pPr>
        <w:numPr>
          <w:ilvl w:val="0"/>
          <w:numId w:val="34"/>
        </w:numPr>
        <w:spacing w:after="5" w:line="247" w:lineRule="auto"/>
        <w:ind w:right="1429" w:hanging="360"/>
        <w:jc w:val="both"/>
      </w:pPr>
      <w:r>
        <w:t xml:space="preserve">Automates trades, manages investment balances and records trading activity  </w:t>
      </w:r>
    </w:p>
    <w:p w:rsidR="00A072A6" w:rsidRDefault="00A072A6" w:rsidP="00F8470D">
      <w:pPr>
        <w:numPr>
          <w:ilvl w:val="0"/>
          <w:numId w:val="34"/>
        </w:numPr>
        <w:spacing w:after="5" w:line="247" w:lineRule="auto"/>
        <w:ind w:right="1429" w:hanging="360"/>
        <w:jc w:val="both"/>
      </w:pPr>
      <w:r>
        <w:t xml:space="preserve">Self-enforces quality control by identifying and correcting transaction errors  </w:t>
      </w:r>
    </w:p>
    <w:p w:rsidR="00A072A6" w:rsidRDefault="00A072A6" w:rsidP="00F8470D">
      <w:pPr>
        <w:numPr>
          <w:ilvl w:val="0"/>
          <w:numId w:val="34"/>
        </w:numPr>
        <w:spacing w:after="5" w:line="247" w:lineRule="auto"/>
        <w:ind w:right="1429" w:hanging="360"/>
        <w:jc w:val="both"/>
      </w:pPr>
      <w:r>
        <w:t xml:space="preserve">Trades at a global or plan level with Omnibus trading capabilities  </w:t>
      </w:r>
    </w:p>
    <w:p w:rsidR="00A072A6" w:rsidRDefault="00A072A6" w:rsidP="00F8470D">
      <w:pPr>
        <w:numPr>
          <w:ilvl w:val="0"/>
          <w:numId w:val="34"/>
        </w:numPr>
        <w:spacing w:after="5" w:line="247" w:lineRule="auto"/>
        <w:ind w:right="1429" w:hanging="360"/>
        <w:jc w:val="both"/>
      </w:pPr>
      <w:r>
        <w:t xml:space="preserve">Reconciles trades with Share Control tool  </w:t>
      </w:r>
    </w:p>
    <w:p w:rsidR="00A072A6" w:rsidRDefault="00A072A6" w:rsidP="00F8470D">
      <w:pPr>
        <w:numPr>
          <w:ilvl w:val="0"/>
          <w:numId w:val="34"/>
        </w:numPr>
        <w:spacing w:after="264" w:line="247" w:lineRule="auto"/>
        <w:ind w:right="1429" w:hanging="360"/>
        <w:jc w:val="both"/>
      </w:pPr>
      <w:r>
        <w:lastRenderedPageBreak/>
        <w:t xml:space="preserve">Maintains compliance with Rule 22c-2  </w:t>
      </w:r>
    </w:p>
    <w:p w:rsidR="00A072A6" w:rsidRDefault="00A072A6" w:rsidP="00A072A6">
      <w:pPr>
        <w:spacing w:after="259" w:line="259" w:lineRule="auto"/>
        <w:ind w:left="731"/>
      </w:pPr>
      <w:r>
        <w:rPr>
          <w:rFonts w:ascii="Arial" w:eastAsia="Arial" w:hAnsi="Arial" w:cs="Arial"/>
          <w:b/>
        </w:rPr>
        <w:t xml:space="preserve">Benefits </w:t>
      </w:r>
    </w:p>
    <w:p w:rsidR="00A072A6" w:rsidRDefault="00A072A6" w:rsidP="00F8470D">
      <w:pPr>
        <w:numPr>
          <w:ilvl w:val="0"/>
          <w:numId w:val="34"/>
        </w:numPr>
        <w:spacing w:after="5" w:line="247" w:lineRule="auto"/>
        <w:ind w:right="1429" w:hanging="360"/>
        <w:jc w:val="both"/>
      </w:pPr>
      <w:r>
        <w:t xml:space="preserve">Reduces your trading costs and operational risk through automated trading transactions  </w:t>
      </w:r>
    </w:p>
    <w:p w:rsidR="00A072A6" w:rsidRDefault="00A072A6" w:rsidP="00F8470D">
      <w:pPr>
        <w:numPr>
          <w:ilvl w:val="0"/>
          <w:numId w:val="34"/>
        </w:numPr>
        <w:spacing w:after="270" w:line="247" w:lineRule="auto"/>
        <w:ind w:right="1429" w:hanging="360"/>
        <w:jc w:val="both"/>
      </w:pPr>
      <w:r>
        <w:t>Helps ensure trading integrity with overlapping levels of fail-</w:t>
      </w:r>
      <w:proofErr w:type="gramStart"/>
      <w:r>
        <w:t xml:space="preserve">safes  </w:t>
      </w:r>
      <w:r>
        <w:rPr>
          <w:rFonts w:ascii="Wingdings" w:eastAsia="Wingdings" w:hAnsi="Wingdings" w:cs="Wingdings"/>
        </w:rPr>
        <w:t></w:t>
      </w:r>
      <w:proofErr w:type="gramEnd"/>
      <w:r>
        <w:t xml:space="preserve"> Generate reports and records for swift billing and monitoring </w:t>
      </w:r>
    </w:p>
    <w:p w:rsidR="00A072A6" w:rsidRDefault="00A072A6" w:rsidP="00A072A6">
      <w:pPr>
        <w:spacing w:after="430"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Connect  </w:t>
      </w:r>
    </w:p>
    <w:p w:rsidR="00A072A6" w:rsidRDefault="00A072A6" w:rsidP="00A072A6">
      <w:pPr>
        <w:spacing w:after="266"/>
        <w:ind w:left="731" w:right="1429"/>
      </w:pPr>
      <w:proofErr w:type="spellStart"/>
      <w:r>
        <w:t>OmniConnect</w:t>
      </w:r>
      <w:proofErr w:type="spellEnd"/>
      <w:r>
        <w:t xml:space="preserve"> is an Application Programming Interface (API). It provides an easy to program interface to the </w:t>
      </w:r>
      <w:proofErr w:type="spellStart"/>
      <w:r>
        <w:t>OmniPlus</w:t>
      </w:r>
      <w:proofErr w:type="spellEnd"/>
      <w:r>
        <w:t xml:space="preserve"> server application. </w:t>
      </w:r>
      <w:proofErr w:type="spellStart"/>
      <w:r>
        <w:t>OmniConnect</w:t>
      </w:r>
      <w:proofErr w:type="spellEnd"/>
      <w:r>
        <w:t xml:space="preserve">/EJB can help simplify construction and maintenance of enterprise applications by basing them on standardized, (not proprietary), modular components </w:t>
      </w:r>
    </w:p>
    <w:p w:rsidR="00A072A6" w:rsidRDefault="00A072A6" w:rsidP="00A072A6">
      <w:pPr>
        <w:spacing w:after="258" w:line="259" w:lineRule="auto"/>
        <w:ind w:left="731"/>
      </w:pPr>
      <w:r>
        <w:rPr>
          <w:rFonts w:ascii="Arial" w:eastAsia="Arial" w:hAnsi="Arial" w:cs="Arial"/>
          <w:b/>
        </w:rPr>
        <w:t xml:space="preserve">Features </w:t>
      </w:r>
    </w:p>
    <w:p w:rsidR="00A072A6" w:rsidRDefault="00A072A6" w:rsidP="00A072A6">
      <w:pPr>
        <w:spacing w:after="267"/>
        <w:ind w:left="731" w:right="1429"/>
      </w:pPr>
      <w:proofErr w:type="spellStart"/>
      <w:r>
        <w:t>OmniConnect</w:t>
      </w:r>
      <w:proofErr w:type="spellEnd"/>
      <w:r>
        <w:t xml:space="preserve"> is a collection of stateless session EJB's that communicates with your </w:t>
      </w:r>
      <w:proofErr w:type="spellStart"/>
      <w:r>
        <w:t>OmniPlus</w:t>
      </w:r>
      <w:proofErr w:type="spellEnd"/>
      <w:r>
        <w:t xml:space="preserve"> server to allow your application:  </w:t>
      </w:r>
    </w:p>
    <w:p w:rsidR="00A072A6" w:rsidRDefault="00A072A6" w:rsidP="00F8470D">
      <w:pPr>
        <w:numPr>
          <w:ilvl w:val="0"/>
          <w:numId w:val="34"/>
        </w:numPr>
        <w:spacing w:after="5" w:line="247" w:lineRule="auto"/>
        <w:ind w:right="1429" w:hanging="360"/>
        <w:jc w:val="both"/>
      </w:pPr>
      <w:r>
        <w:t xml:space="preserve">obtain participant balance information, including as of balances  </w:t>
      </w:r>
    </w:p>
    <w:p w:rsidR="00A072A6" w:rsidRDefault="00A072A6" w:rsidP="00F8470D">
      <w:pPr>
        <w:numPr>
          <w:ilvl w:val="0"/>
          <w:numId w:val="34"/>
        </w:numPr>
        <w:spacing w:after="5" w:line="247" w:lineRule="auto"/>
        <w:ind w:right="1429" w:hanging="360"/>
        <w:jc w:val="both"/>
      </w:pPr>
      <w:r>
        <w:t xml:space="preserve">update participant indicative information  </w:t>
      </w:r>
    </w:p>
    <w:p w:rsidR="00A072A6" w:rsidRDefault="00A072A6" w:rsidP="00F8470D">
      <w:pPr>
        <w:numPr>
          <w:ilvl w:val="0"/>
          <w:numId w:val="34"/>
        </w:numPr>
        <w:spacing w:after="5" w:line="247" w:lineRule="auto"/>
        <w:ind w:right="1429" w:hanging="360"/>
        <w:jc w:val="both"/>
      </w:pPr>
      <w:r>
        <w:t xml:space="preserve">add, change, view, delete, trial post or post </w:t>
      </w:r>
      <w:proofErr w:type="spellStart"/>
      <w:r>
        <w:t>OmniPlus</w:t>
      </w:r>
      <w:proofErr w:type="spellEnd"/>
      <w:r>
        <w:t xml:space="preserve"> transactions  </w:t>
      </w:r>
    </w:p>
    <w:p w:rsidR="00A072A6" w:rsidRDefault="00A072A6" w:rsidP="00F8470D">
      <w:pPr>
        <w:numPr>
          <w:ilvl w:val="0"/>
          <w:numId w:val="34"/>
        </w:numPr>
        <w:spacing w:after="5" w:line="247" w:lineRule="auto"/>
        <w:ind w:right="1429" w:hanging="360"/>
        <w:jc w:val="both"/>
      </w:pPr>
      <w:r>
        <w:t xml:space="preserve">execute </w:t>
      </w:r>
      <w:proofErr w:type="spellStart"/>
      <w:r>
        <w:t>OmniScript</w:t>
      </w:r>
      <w:proofErr w:type="spellEnd"/>
      <w:r>
        <w:t xml:space="preserve"> "calculator" text files  </w:t>
      </w:r>
    </w:p>
    <w:p w:rsidR="00A072A6" w:rsidRDefault="00A072A6" w:rsidP="00F8470D">
      <w:pPr>
        <w:numPr>
          <w:ilvl w:val="0"/>
          <w:numId w:val="34"/>
        </w:numPr>
        <w:spacing w:after="5" w:line="247" w:lineRule="auto"/>
        <w:ind w:right="1429" w:hanging="360"/>
        <w:jc w:val="both"/>
      </w:pPr>
      <w:r>
        <w:t xml:space="preserve">Inquire or update </w:t>
      </w:r>
      <w:proofErr w:type="spellStart"/>
      <w:r>
        <w:t>OmniPlus</w:t>
      </w:r>
      <w:proofErr w:type="spellEnd"/>
      <w:r>
        <w:t xml:space="preserve"> master records (PH, FC, PL, etc.)  </w:t>
      </w:r>
    </w:p>
    <w:p w:rsidR="00A072A6" w:rsidRDefault="00A072A6" w:rsidP="00F8470D">
      <w:pPr>
        <w:numPr>
          <w:ilvl w:val="0"/>
          <w:numId w:val="34"/>
        </w:numPr>
        <w:spacing w:after="5" w:line="247" w:lineRule="auto"/>
        <w:ind w:right="1429" w:hanging="360"/>
        <w:jc w:val="both"/>
      </w:pPr>
      <w:r>
        <w:t xml:space="preserve">obtain lists of </w:t>
      </w:r>
      <w:proofErr w:type="spellStart"/>
      <w:r>
        <w:t>OmniPlus</w:t>
      </w:r>
      <w:proofErr w:type="spellEnd"/>
      <w:r>
        <w:t xml:space="preserve"> master records (PH, FC, PL, etc.), applying various server side </w:t>
      </w:r>
    </w:p>
    <w:p w:rsidR="00A072A6" w:rsidRDefault="00A072A6" w:rsidP="00A072A6">
      <w:pPr>
        <w:ind w:left="1451" w:right="1429"/>
      </w:pPr>
      <w:r>
        <w:t xml:space="preserve">filters  </w:t>
      </w:r>
    </w:p>
    <w:p w:rsidR="00A072A6" w:rsidRDefault="00A072A6" w:rsidP="00F8470D">
      <w:pPr>
        <w:numPr>
          <w:ilvl w:val="0"/>
          <w:numId w:val="34"/>
        </w:numPr>
        <w:spacing w:after="264" w:line="247" w:lineRule="auto"/>
        <w:ind w:right="1429" w:hanging="360"/>
        <w:jc w:val="both"/>
      </w:pPr>
      <w:r>
        <w:t xml:space="preserve">Work with </w:t>
      </w:r>
      <w:proofErr w:type="spellStart"/>
      <w:r>
        <w:t>OmniPlus</w:t>
      </w:r>
      <w:proofErr w:type="spellEnd"/>
      <w:r>
        <w:t xml:space="preserve"> text files, including "Custom Screen" text files </w:t>
      </w:r>
    </w:p>
    <w:p w:rsidR="00A072A6" w:rsidRDefault="00A072A6" w:rsidP="00A072A6">
      <w:pPr>
        <w:spacing w:after="259" w:line="259" w:lineRule="auto"/>
        <w:ind w:left="731"/>
      </w:pPr>
      <w:r>
        <w:rPr>
          <w:rFonts w:ascii="Arial" w:eastAsia="Arial" w:hAnsi="Arial" w:cs="Arial"/>
          <w:b/>
        </w:rPr>
        <w:t xml:space="preserve">Benefits </w:t>
      </w:r>
    </w:p>
    <w:p w:rsidR="00A072A6" w:rsidRDefault="00A072A6" w:rsidP="00F8470D">
      <w:pPr>
        <w:numPr>
          <w:ilvl w:val="0"/>
          <w:numId w:val="34"/>
        </w:numPr>
        <w:spacing w:after="5" w:line="247" w:lineRule="auto"/>
        <w:ind w:right="1429" w:hanging="360"/>
        <w:jc w:val="both"/>
      </w:pPr>
      <w:r>
        <w:t xml:space="preserve">Build Web, Voice, Rapid Data Entry, or Customer Service applications which use </w:t>
      </w:r>
      <w:proofErr w:type="spellStart"/>
      <w:r>
        <w:t>OmniPlus</w:t>
      </w:r>
      <w:proofErr w:type="spellEnd"/>
      <w:r>
        <w:t xml:space="preserve"> data and business objects  </w:t>
      </w:r>
    </w:p>
    <w:p w:rsidR="00A072A6" w:rsidRDefault="00A072A6" w:rsidP="00F8470D">
      <w:pPr>
        <w:numPr>
          <w:ilvl w:val="0"/>
          <w:numId w:val="34"/>
        </w:numPr>
        <w:spacing w:after="5" w:line="247" w:lineRule="auto"/>
        <w:ind w:right="1429" w:hanging="360"/>
        <w:jc w:val="both"/>
      </w:pPr>
      <w:r>
        <w:t>Build Servlet java.sun.com/products/servlet or Java Server Pages java.sun.com/products/</w:t>
      </w:r>
      <w:proofErr w:type="spellStart"/>
      <w:r>
        <w:t>jsp</w:t>
      </w:r>
      <w:proofErr w:type="spellEnd"/>
      <w:r>
        <w:t xml:space="preserve"> applications which use </w:t>
      </w:r>
      <w:proofErr w:type="spellStart"/>
      <w:r>
        <w:t>OmniPlus</w:t>
      </w:r>
      <w:proofErr w:type="spellEnd"/>
      <w:r>
        <w:t xml:space="preserve"> data and business objects </w:t>
      </w:r>
    </w:p>
    <w:p w:rsidR="00A072A6" w:rsidRDefault="00A072A6" w:rsidP="00F8470D">
      <w:pPr>
        <w:numPr>
          <w:ilvl w:val="0"/>
          <w:numId w:val="34"/>
        </w:numPr>
        <w:spacing w:after="5" w:line="247" w:lineRule="auto"/>
        <w:ind w:right="1429" w:hanging="360"/>
        <w:jc w:val="both"/>
      </w:pPr>
      <w:r>
        <w:t xml:space="preserve">Build a web service applications java.sun.com/web services which use </w:t>
      </w:r>
      <w:proofErr w:type="spellStart"/>
      <w:r>
        <w:t>OmniPlus</w:t>
      </w:r>
      <w:proofErr w:type="spellEnd"/>
      <w:r>
        <w:t xml:space="preserve"> data and business objects  </w:t>
      </w:r>
    </w:p>
    <w:p w:rsidR="00A072A6" w:rsidRDefault="00A072A6" w:rsidP="00F8470D">
      <w:pPr>
        <w:numPr>
          <w:ilvl w:val="0"/>
          <w:numId w:val="34"/>
        </w:numPr>
        <w:spacing w:after="297" w:line="247" w:lineRule="auto"/>
        <w:ind w:right="1429" w:hanging="360"/>
        <w:jc w:val="both"/>
      </w:pPr>
      <w:r>
        <w:lastRenderedPageBreak/>
        <w:t xml:space="preserve">Integrate </w:t>
      </w:r>
      <w:proofErr w:type="spellStart"/>
      <w:r>
        <w:t>OmniPlus</w:t>
      </w:r>
      <w:proofErr w:type="spellEnd"/>
      <w:r>
        <w:t xml:space="preserve"> data and business objects into existing j2ee applications </w:t>
      </w:r>
    </w:p>
    <w:p w:rsidR="00A072A6" w:rsidRDefault="00A072A6" w:rsidP="00A072A6">
      <w:pPr>
        <w:spacing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Omni Trust  </w:t>
      </w:r>
    </w:p>
    <w:p w:rsidR="00A072A6" w:rsidRDefault="00A072A6" w:rsidP="00A072A6">
      <w:pPr>
        <w:spacing w:after="266"/>
        <w:ind w:left="731" w:right="1429"/>
      </w:pPr>
      <w:r>
        <w:t xml:space="preserve">Omni Trust comprises a comprehensive system environment, providing a series of interrelated and interdependent functions and capabilities. It controls the databases and Master files for all accounts, their holdings and history, as well as centralized name and address list. The security database is </w:t>
      </w:r>
      <w:proofErr w:type="spellStart"/>
      <w:r>
        <w:t>cusip</w:t>
      </w:r>
      <w:proofErr w:type="spellEnd"/>
      <w:r>
        <w:t xml:space="preserve">-driven, which is currently the industry standard. Security pricing, broker information and tax information are kept current through downloading of vendor files. Omni Trust provides the online entry of transactions, online enquiry into those transactions and immediate report generation. Centralization allows for consolidate Tax reporting, the delivery of Private Banking products such as Performance Measurement, Client Statements and Tax reporting to all clients, and customization of Client Statements for individual recipients. </w:t>
      </w:r>
    </w:p>
    <w:p w:rsidR="00A072A6" w:rsidRDefault="00A072A6" w:rsidP="00A072A6">
      <w:pPr>
        <w:spacing w:line="259" w:lineRule="auto"/>
        <w:ind w:left="721"/>
      </w:pPr>
      <w:r>
        <w:t xml:space="preserve"> </w:t>
      </w:r>
    </w:p>
    <w:p w:rsidR="00A072A6" w:rsidRDefault="00A072A6" w:rsidP="00A072A6">
      <w:pPr>
        <w:ind w:left="731" w:right="1429"/>
      </w:pPr>
      <w:r>
        <w:t xml:space="preserve">Omni Trust supports following kind of accounts: </w:t>
      </w:r>
    </w:p>
    <w:p w:rsidR="00A072A6" w:rsidRDefault="00A072A6" w:rsidP="00A072A6">
      <w:pPr>
        <w:spacing w:line="259" w:lineRule="auto"/>
        <w:ind w:left="721"/>
      </w:pPr>
      <w:r>
        <w:t xml:space="preserve"> </w:t>
      </w:r>
    </w:p>
    <w:p w:rsidR="00A072A6" w:rsidRDefault="00A072A6" w:rsidP="00F8470D">
      <w:pPr>
        <w:numPr>
          <w:ilvl w:val="0"/>
          <w:numId w:val="34"/>
        </w:numPr>
        <w:spacing w:after="5" w:line="247" w:lineRule="auto"/>
        <w:ind w:right="1429" w:hanging="360"/>
        <w:jc w:val="both"/>
      </w:pPr>
      <w:r>
        <w:t xml:space="preserve">Trust Accounts </w:t>
      </w:r>
    </w:p>
    <w:p w:rsidR="00A072A6" w:rsidRDefault="00A072A6" w:rsidP="00F8470D">
      <w:pPr>
        <w:numPr>
          <w:ilvl w:val="0"/>
          <w:numId w:val="34"/>
        </w:numPr>
        <w:spacing w:after="5" w:line="247" w:lineRule="auto"/>
        <w:ind w:right="1429" w:hanging="360"/>
        <w:jc w:val="both"/>
      </w:pPr>
      <w:r>
        <w:t xml:space="preserve">Custody Accounts </w:t>
      </w:r>
    </w:p>
    <w:p w:rsidR="00A072A6" w:rsidRDefault="00A072A6" w:rsidP="00F8470D">
      <w:pPr>
        <w:numPr>
          <w:ilvl w:val="0"/>
          <w:numId w:val="34"/>
        </w:numPr>
        <w:spacing w:after="5" w:line="247" w:lineRule="auto"/>
        <w:ind w:right="1429" w:hanging="360"/>
        <w:jc w:val="both"/>
      </w:pPr>
      <w:r>
        <w:t xml:space="preserve">Advisory Accounts </w:t>
      </w:r>
    </w:p>
    <w:p w:rsidR="00A072A6" w:rsidRDefault="00A072A6" w:rsidP="00F8470D">
      <w:pPr>
        <w:numPr>
          <w:ilvl w:val="0"/>
          <w:numId w:val="34"/>
        </w:numPr>
        <w:spacing w:after="5" w:line="247" w:lineRule="auto"/>
        <w:ind w:right="1429" w:hanging="360"/>
        <w:jc w:val="both"/>
      </w:pPr>
      <w:r>
        <w:t xml:space="preserve">Investment Management Accounts </w:t>
      </w:r>
    </w:p>
    <w:p w:rsidR="00A072A6" w:rsidRDefault="00A072A6" w:rsidP="00F8470D">
      <w:pPr>
        <w:numPr>
          <w:ilvl w:val="0"/>
          <w:numId w:val="34"/>
        </w:numPr>
        <w:spacing w:after="5" w:line="247" w:lineRule="auto"/>
        <w:ind w:right="1429" w:hanging="360"/>
        <w:jc w:val="both"/>
      </w:pPr>
      <w:r>
        <w:t xml:space="preserve">Brokerage Accounts </w:t>
      </w:r>
    </w:p>
    <w:p w:rsidR="00A072A6" w:rsidRDefault="00A072A6" w:rsidP="00F8470D">
      <w:pPr>
        <w:numPr>
          <w:ilvl w:val="0"/>
          <w:numId w:val="34"/>
        </w:numPr>
        <w:spacing w:after="5" w:line="247" w:lineRule="auto"/>
        <w:ind w:right="1429" w:hanging="360"/>
        <w:jc w:val="both"/>
      </w:pPr>
      <w:r>
        <w:t xml:space="preserve">Reporting Accounts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tabs>
          <w:tab w:val="center" w:pos="3771"/>
        </w:tabs>
      </w:pPr>
      <w:r>
        <w:t xml:space="preserve"> </w:t>
      </w:r>
      <w:r>
        <w:tab/>
        <w:t xml:space="preserve">Other products which comes under Omni solution suite comprises of: </w:t>
      </w:r>
    </w:p>
    <w:p w:rsidR="00A072A6" w:rsidRDefault="00A072A6" w:rsidP="00A072A6">
      <w:pPr>
        <w:spacing w:line="259" w:lineRule="auto"/>
        <w:ind w:right="9177"/>
      </w:pPr>
      <w:r>
        <w:t xml:space="preserve"> </w:t>
      </w:r>
    </w:p>
    <w:p w:rsidR="00A072A6" w:rsidRDefault="00A072A6" w:rsidP="00A072A6">
      <w:pPr>
        <w:ind w:left="1451" w:right="371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6B00F28" wp14:editId="0B4254AA">
                <wp:simplePos x="0" y="0"/>
                <wp:positionH relativeFrom="column">
                  <wp:posOffset>914730</wp:posOffset>
                </wp:positionH>
                <wp:positionV relativeFrom="paragraph">
                  <wp:posOffset>-12160</wp:posOffset>
                </wp:positionV>
                <wp:extent cx="115824" cy="618744"/>
                <wp:effectExtent l="0" t="0" r="0" b="0"/>
                <wp:wrapSquare wrapText="bothSides"/>
                <wp:docPr id="311703" name="Group 311703"/>
                <wp:cNvGraphicFramePr/>
                <a:graphic xmlns:a="http://schemas.openxmlformats.org/drawingml/2006/main">
                  <a:graphicData uri="http://schemas.microsoft.com/office/word/2010/wordprocessingGroup">
                    <wpg:wgp>
                      <wpg:cNvGrpSpPr/>
                      <wpg:grpSpPr>
                        <a:xfrm>
                          <a:off x="0" y="0"/>
                          <a:ext cx="115824" cy="618744"/>
                          <a:chOff x="0" y="0"/>
                          <a:chExt cx="115824" cy="618744"/>
                        </a:xfrm>
                      </wpg:grpSpPr>
                      <pic:pic xmlns:pic="http://schemas.openxmlformats.org/drawingml/2006/picture">
                        <pic:nvPicPr>
                          <pic:cNvPr id="4954" name="Picture 4954"/>
                          <pic:cNvPicPr/>
                        </pic:nvPicPr>
                        <pic:blipFill>
                          <a:blip r:embed="rId8"/>
                          <a:stretch>
                            <a:fillRect/>
                          </a:stretch>
                        </pic:blipFill>
                        <pic:spPr>
                          <a:xfrm>
                            <a:off x="0" y="0"/>
                            <a:ext cx="115824" cy="155448"/>
                          </a:xfrm>
                          <a:prstGeom prst="rect">
                            <a:avLst/>
                          </a:prstGeom>
                        </pic:spPr>
                      </pic:pic>
                      <wps:wsp>
                        <wps:cNvPr id="4955" name="Rectangle 4955"/>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64" name="Picture 4964"/>
                          <pic:cNvPicPr/>
                        </pic:nvPicPr>
                        <pic:blipFill>
                          <a:blip r:embed="rId8"/>
                          <a:stretch>
                            <a:fillRect/>
                          </a:stretch>
                        </pic:blipFill>
                        <pic:spPr>
                          <a:xfrm>
                            <a:off x="0" y="155448"/>
                            <a:ext cx="115824" cy="155448"/>
                          </a:xfrm>
                          <a:prstGeom prst="rect">
                            <a:avLst/>
                          </a:prstGeom>
                        </pic:spPr>
                      </pic:pic>
                      <wps:wsp>
                        <wps:cNvPr id="4965" name="Rectangle 4965"/>
                        <wps:cNvSpPr/>
                        <wps:spPr>
                          <a:xfrm>
                            <a:off x="57912" y="1676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3" name="Picture 4973"/>
                          <pic:cNvPicPr/>
                        </pic:nvPicPr>
                        <pic:blipFill>
                          <a:blip r:embed="rId8"/>
                          <a:stretch>
                            <a:fillRect/>
                          </a:stretch>
                        </pic:blipFill>
                        <pic:spPr>
                          <a:xfrm>
                            <a:off x="0" y="310896"/>
                            <a:ext cx="115824" cy="155448"/>
                          </a:xfrm>
                          <a:prstGeom prst="rect">
                            <a:avLst/>
                          </a:prstGeom>
                        </pic:spPr>
                      </pic:pic>
                      <wps:wsp>
                        <wps:cNvPr id="4974" name="Rectangle 4974"/>
                        <wps:cNvSpPr/>
                        <wps:spPr>
                          <a:xfrm>
                            <a:off x="57912" y="32305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82" name="Picture 4982"/>
                          <pic:cNvPicPr/>
                        </pic:nvPicPr>
                        <pic:blipFill>
                          <a:blip r:embed="rId8"/>
                          <a:stretch>
                            <a:fillRect/>
                          </a:stretch>
                        </pic:blipFill>
                        <pic:spPr>
                          <a:xfrm>
                            <a:off x="0" y="463296"/>
                            <a:ext cx="115824" cy="155448"/>
                          </a:xfrm>
                          <a:prstGeom prst="rect">
                            <a:avLst/>
                          </a:prstGeom>
                        </pic:spPr>
                      </pic:pic>
                      <wps:wsp>
                        <wps:cNvPr id="4983" name="Rectangle 4983"/>
                        <wps:cNvSpPr/>
                        <wps:spPr>
                          <a:xfrm>
                            <a:off x="57912" y="47545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66B00F28" id="Group 311703" o:spid="_x0000_s1060" style="position:absolute;left:0;text-align:left;margin-left:72.05pt;margin-top:-.95pt;width:9.1pt;height:48.7pt;z-index:251662336;mso-position-horizontal-relative:text;mso-position-vertical-relative:text" coordsize="1158,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">
                <v:shape id="Picture 4954" o:spid="_x0000_s1061"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">
                  <v:imagedata r:id="rId9" o:title=""/>
                </v:shape>
                <v:rect id="Rectangle 4955" o:spid="_x0000_s1062"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4964" o:spid="_x0000_s1063" type="#_x0000_t75" style="position:absolute;top:155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">
                  <v:imagedata r:id="rId9" o:title=""/>
                </v:shape>
                <v:rect id="Rectangle 4965" o:spid="_x0000_s1064" style="position:absolute;left:579;top:167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4973" o:spid="_x0000_s1065" type="#_x0000_t75" style="position:absolute;top:3108;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">
                  <v:imagedata r:id="rId9" o:title=""/>
                </v:shape>
                <v:rect id="Rectangle 4974" o:spid="_x0000_s1066" style="position:absolute;left:579;top:323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4982" o:spid="_x0000_s1067" type="#_x0000_t75" style="position:absolute;top:463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">
                  <v:imagedata r:id="rId9" o:title=""/>
                </v:shape>
                <v:rect id="Rectangle 4983" o:spid="_x0000_s1068" style="position:absolute;left:579;top:475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proofErr w:type="spellStart"/>
      <w:r>
        <w:rPr>
          <w:rFonts w:ascii="Arial" w:eastAsia="Arial" w:hAnsi="Arial" w:cs="Arial"/>
          <w:b/>
        </w:rPr>
        <w:t>eReports</w:t>
      </w:r>
      <w:proofErr w:type="spellEnd"/>
      <w:r>
        <w:rPr>
          <w:rFonts w:ascii="Arial" w:eastAsia="Arial" w:hAnsi="Arial" w:cs="Arial"/>
          <w:b/>
        </w:rPr>
        <w:t xml:space="preserve">           -</w:t>
      </w:r>
      <w:r>
        <w:t xml:space="preserve">        Real-time interactive </w:t>
      </w:r>
      <w:proofErr w:type="gramStart"/>
      <w:r>
        <w:t xml:space="preserve">reporting  </w:t>
      </w:r>
      <w:r>
        <w:rPr>
          <w:rFonts w:ascii="Arial" w:eastAsia="Arial" w:hAnsi="Arial" w:cs="Arial"/>
          <w:b/>
        </w:rPr>
        <w:t>Omni</w:t>
      </w:r>
      <w:proofErr w:type="gramEnd"/>
      <w:r>
        <w:rPr>
          <w:rFonts w:ascii="Arial" w:eastAsia="Arial" w:hAnsi="Arial" w:cs="Arial"/>
          <w:b/>
        </w:rPr>
        <w:t xml:space="preserve"> Annuity</w:t>
      </w:r>
      <w:r>
        <w:t xml:space="preserve">    -        Annuity administration. </w:t>
      </w:r>
    </w:p>
    <w:p w:rsidR="00A072A6" w:rsidRDefault="00A072A6" w:rsidP="00A072A6">
      <w:pPr>
        <w:ind w:left="1451" w:right="1429"/>
      </w:pPr>
      <w:proofErr w:type="spellStart"/>
      <w:r>
        <w:rPr>
          <w:rFonts w:ascii="Arial" w:eastAsia="Arial" w:hAnsi="Arial" w:cs="Arial"/>
          <w:b/>
        </w:rPr>
        <w:t>OmniCash</w:t>
      </w:r>
      <w:proofErr w:type="spellEnd"/>
      <w:r>
        <w:rPr>
          <w:rFonts w:ascii="Arial" w:eastAsia="Arial" w:hAnsi="Arial" w:cs="Arial"/>
          <w:b/>
        </w:rPr>
        <w:t xml:space="preserve">     </w:t>
      </w:r>
      <w:r>
        <w:t xml:space="preserve">    -        Match and balance plan deposits to participant transactions. </w:t>
      </w:r>
      <w:r>
        <w:rPr>
          <w:rFonts w:ascii="Arial" w:eastAsia="Arial" w:hAnsi="Arial" w:cs="Arial"/>
          <w:b/>
        </w:rPr>
        <w:t>Omni Forecaster -</w:t>
      </w:r>
      <w:r>
        <w:t xml:space="preserve">      Projects future account balances and future contributions. </w:t>
      </w:r>
    </w:p>
    <w:p w:rsidR="00A072A6" w:rsidRDefault="00A072A6" w:rsidP="00A072A6">
      <w:pPr>
        <w:spacing w:line="259" w:lineRule="auto"/>
        <w:ind w:left="721" w:right="9177"/>
      </w:pPr>
      <w:r>
        <w:t xml:space="preserve"> </w:t>
      </w:r>
    </w:p>
    <w:p w:rsidR="00A072A6" w:rsidRDefault="00A072A6" w:rsidP="00A072A6">
      <w:pPr>
        <w:ind w:left="1451" w:right="142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AB6BD27" wp14:editId="1F8327E9">
                <wp:simplePos x="0" y="0"/>
                <wp:positionH relativeFrom="column">
                  <wp:posOffset>914730</wp:posOffset>
                </wp:positionH>
                <wp:positionV relativeFrom="paragraph">
                  <wp:posOffset>-12161</wp:posOffset>
                </wp:positionV>
                <wp:extent cx="115824" cy="463296"/>
                <wp:effectExtent l="0" t="0" r="0" b="0"/>
                <wp:wrapSquare wrapText="bothSides"/>
                <wp:docPr id="311704" name="Group 311704"/>
                <wp:cNvGraphicFramePr/>
                <a:graphic xmlns:a="http://schemas.openxmlformats.org/drawingml/2006/main">
                  <a:graphicData uri="http://schemas.microsoft.com/office/word/2010/wordprocessingGroup">
                    <wpg:wgp>
                      <wpg:cNvGrpSpPr/>
                      <wpg:grpSpPr>
                        <a:xfrm>
                          <a:off x="0" y="0"/>
                          <a:ext cx="115824" cy="463296"/>
                          <a:chOff x="0" y="0"/>
                          <a:chExt cx="115824" cy="463296"/>
                        </a:xfrm>
                      </wpg:grpSpPr>
                      <pic:pic xmlns:pic="http://schemas.openxmlformats.org/drawingml/2006/picture">
                        <pic:nvPicPr>
                          <pic:cNvPr id="4992" name="Picture 4992"/>
                          <pic:cNvPicPr/>
                        </pic:nvPicPr>
                        <pic:blipFill>
                          <a:blip r:embed="rId8"/>
                          <a:stretch>
                            <a:fillRect/>
                          </a:stretch>
                        </pic:blipFill>
                        <pic:spPr>
                          <a:xfrm>
                            <a:off x="0" y="0"/>
                            <a:ext cx="115824" cy="155448"/>
                          </a:xfrm>
                          <a:prstGeom prst="rect">
                            <a:avLst/>
                          </a:prstGeom>
                        </pic:spPr>
                      </pic:pic>
                      <wps:wsp>
                        <wps:cNvPr id="4993" name="Rectangle 4993"/>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00" name="Picture 5000"/>
                          <pic:cNvPicPr/>
                        </pic:nvPicPr>
                        <pic:blipFill>
                          <a:blip r:embed="rId8"/>
                          <a:stretch>
                            <a:fillRect/>
                          </a:stretch>
                        </pic:blipFill>
                        <pic:spPr>
                          <a:xfrm>
                            <a:off x="0" y="155448"/>
                            <a:ext cx="115824" cy="155448"/>
                          </a:xfrm>
                          <a:prstGeom prst="rect">
                            <a:avLst/>
                          </a:prstGeom>
                        </pic:spPr>
                      </pic:pic>
                      <wps:wsp>
                        <wps:cNvPr id="5001" name="Rectangle 5001"/>
                        <wps:cNvSpPr/>
                        <wps:spPr>
                          <a:xfrm>
                            <a:off x="57912" y="1676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8"/>
                          <a:stretch>
                            <a:fillRect/>
                          </a:stretch>
                        </pic:blipFill>
                        <pic:spPr>
                          <a:xfrm>
                            <a:off x="0" y="307848"/>
                            <a:ext cx="115824" cy="155448"/>
                          </a:xfrm>
                          <a:prstGeom prst="rect">
                            <a:avLst/>
                          </a:prstGeom>
                        </pic:spPr>
                      </pic:pic>
                      <wps:wsp>
                        <wps:cNvPr id="5010" name="Rectangle 5010"/>
                        <wps:cNvSpPr/>
                        <wps:spPr>
                          <a:xfrm>
                            <a:off x="57912" y="3200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AB6BD27" id="Group 311704" o:spid="_x0000_s1069" style="position:absolute;left:0;text-align:left;margin-left:72.05pt;margin-top:-.95pt;width:9.1pt;height:36.5pt;z-index:251663360;mso-position-horizontal-relative:text;mso-position-vertical-relative:text" coordsize="115824,46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">
                <v:shape id="Picture 4992" o:spid="_x0000_s1070"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">
                  <v:imagedata r:id="rId9" o:title=""/>
                </v:shape>
                <v:rect id="Rectangle 4993" o:spid="_x0000_s1071"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5000" o:spid="_x0000_s1072" type="#_x0000_t75" style="position:absolute;top:15544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">
                  <v:imagedata r:id="rId9" o:title=""/>
                </v:shape>
                <v:rect id="Rectangle 5001" o:spid="_x0000_s1073" style="position:absolute;left:57912;top:167609;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5009" o:spid="_x0000_s1074" type="#_x0000_t75" style="position:absolute;top:30784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">
                  <v:imagedata r:id="rId9" o:title=""/>
                </v:shape>
                <v:rect id="Rectangle 5010" o:spid="_x0000_s1075" style="position:absolute;left:57912;top:320009;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proofErr w:type="spellStart"/>
      <w:r>
        <w:rPr>
          <w:rFonts w:ascii="Arial" w:eastAsia="Arial" w:hAnsi="Arial" w:cs="Arial"/>
          <w:b/>
        </w:rPr>
        <w:t>OmniScript</w:t>
      </w:r>
      <w:proofErr w:type="spellEnd"/>
      <w:r>
        <w:rPr>
          <w:rFonts w:ascii="Arial" w:eastAsia="Arial" w:hAnsi="Arial" w:cs="Arial"/>
          <w:b/>
        </w:rPr>
        <w:t xml:space="preserve">         -</w:t>
      </w:r>
      <w:r>
        <w:t xml:space="preserve">      Tool for developing custom rules and logic. </w:t>
      </w:r>
    </w:p>
    <w:p w:rsidR="00A072A6" w:rsidRDefault="00A072A6" w:rsidP="00A072A6">
      <w:pPr>
        <w:ind w:left="1451" w:right="1429"/>
      </w:pPr>
      <w:proofErr w:type="spellStart"/>
      <w:r>
        <w:rPr>
          <w:rFonts w:ascii="Arial" w:eastAsia="Arial" w:hAnsi="Arial" w:cs="Arial"/>
          <w:b/>
        </w:rPr>
        <w:t>OmniSDA</w:t>
      </w:r>
      <w:proofErr w:type="spellEnd"/>
      <w:r>
        <w:rPr>
          <w:rFonts w:ascii="Arial" w:eastAsia="Arial" w:hAnsi="Arial" w:cs="Arial"/>
          <w:b/>
        </w:rPr>
        <w:t xml:space="preserve"> </w:t>
      </w:r>
      <w:r>
        <w:t xml:space="preserve">          -       Participant level trading. </w:t>
      </w:r>
    </w:p>
    <w:p w:rsidR="00A072A6" w:rsidRDefault="00A072A6" w:rsidP="00A072A6">
      <w:pPr>
        <w:ind w:left="1451" w:right="1429"/>
      </w:pPr>
      <w:proofErr w:type="spellStart"/>
      <w:r>
        <w:rPr>
          <w:rFonts w:ascii="Arial" w:eastAsia="Arial" w:hAnsi="Arial" w:cs="Arial"/>
          <w:b/>
        </w:rPr>
        <w:t>OmniVoice</w:t>
      </w:r>
      <w:proofErr w:type="spellEnd"/>
      <w:r>
        <w:rPr>
          <w:rFonts w:ascii="Arial" w:eastAsia="Arial" w:hAnsi="Arial" w:cs="Arial"/>
          <w:b/>
        </w:rPr>
        <w:t xml:space="preserve">          -</w:t>
      </w:r>
      <w:r>
        <w:t xml:space="preserve">       Automatic, interactive telephonic access to participant  </w:t>
      </w:r>
      <w:r>
        <w:rPr>
          <w:rFonts w:ascii="Arial" w:eastAsia="Arial" w:hAnsi="Arial" w:cs="Arial"/>
          <w:b/>
        </w:rPr>
        <w:t xml:space="preserve">                                     </w:t>
      </w:r>
      <w:r>
        <w:t xml:space="preserve">account information.  </w:t>
      </w:r>
    </w:p>
    <w:p w:rsidR="00A072A6" w:rsidRDefault="00A072A6" w:rsidP="00A072A6">
      <w:pPr>
        <w:spacing w:after="14"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181"/>
        <w:ind w:left="716"/>
      </w:pPr>
      <w:bookmarkStart w:id="25" w:name="_Toc11690962"/>
      <w:r>
        <w:t>3.2 Omni Plus Architecture</w:t>
      </w:r>
      <w:bookmarkEnd w:id="25"/>
      <w:r>
        <w:t xml:space="preserve"> </w:t>
      </w:r>
    </w:p>
    <w:p w:rsidR="00A072A6" w:rsidRDefault="00A072A6" w:rsidP="00A072A6">
      <w:pPr>
        <w:pStyle w:val="Heading3"/>
        <w:tabs>
          <w:tab w:val="center" w:pos="1452"/>
          <w:tab w:val="center" w:pos="2827"/>
        </w:tabs>
      </w:pPr>
      <w:r>
        <w:rPr>
          <w:rFonts w:ascii="Calibri" w:eastAsia="Calibri" w:hAnsi="Calibri" w:cs="Calibri"/>
          <w:color w:val="000000"/>
          <w:sz w:val="22"/>
        </w:rPr>
        <w:tab/>
      </w:r>
      <w:bookmarkStart w:id="26" w:name="_Toc11690963"/>
      <w:r>
        <w:t>3.2.1</w:t>
      </w:r>
      <w:r>
        <w:rPr>
          <w:rFonts w:ascii="Arial" w:eastAsia="Arial" w:hAnsi="Arial" w:cs="Arial"/>
        </w:rPr>
        <w:t xml:space="preserve"> </w:t>
      </w:r>
      <w:r>
        <w:rPr>
          <w:rFonts w:ascii="Arial" w:eastAsia="Arial" w:hAnsi="Arial" w:cs="Arial"/>
        </w:rPr>
        <w:tab/>
      </w:r>
      <w:r>
        <w:t>Overview</w:t>
      </w:r>
      <w:bookmarkEnd w:id="26"/>
      <w:r>
        <w:t xml:space="preserve"> </w:t>
      </w:r>
    </w:p>
    <w:p w:rsidR="00A072A6" w:rsidRDefault="00A072A6" w:rsidP="00A072A6">
      <w:pPr>
        <w:spacing w:after="402"/>
        <w:ind w:left="731" w:right="1429"/>
      </w:pPr>
      <w:proofErr w:type="spellStart"/>
      <w:r>
        <w:t>OmniPlus</w:t>
      </w:r>
      <w:proofErr w:type="spellEnd"/>
      <w:r>
        <w:t xml:space="preserve"> is </w:t>
      </w:r>
      <w:r w:rsidR="00EC0C22">
        <w:t>FIS</w:t>
      </w:r>
      <w:r>
        <w:t xml:space="preserve"> EBS‟s COBOL / C++ client </w:t>
      </w:r>
      <w:proofErr w:type="gramStart"/>
      <w:r>
        <w:t>server based</w:t>
      </w:r>
      <w:proofErr w:type="gramEnd"/>
      <w:r>
        <w:t xml:space="preserve"> software package for participant recordkeeping primarily for Employee Benefit retirement Plans.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Features </w:t>
      </w:r>
    </w:p>
    <w:p w:rsidR="00A072A6" w:rsidRDefault="00A072A6" w:rsidP="00F8470D">
      <w:pPr>
        <w:numPr>
          <w:ilvl w:val="0"/>
          <w:numId w:val="35"/>
        </w:numPr>
        <w:spacing w:after="5" w:line="247" w:lineRule="auto"/>
        <w:ind w:right="1429" w:hanging="360"/>
        <w:jc w:val="both"/>
      </w:pPr>
      <w:r>
        <w:t xml:space="preserve">It is a true Client/Server application.  </w:t>
      </w:r>
    </w:p>
    <w:p w:rsidR="00A072A6" w:rsidRDefault="00A072A6" w:rsidP="00F8470D">
      <w:pPr>
        <w:numPr>
          <w:ilvl w:val="0"/>
          <w:numId w:val="35"/>
        </w:numPr>
        <w:spacing w:after="5" w:line="247" w:lineRule="auto"/>
        <w:ind w:right="1429" w:hanging="360"/>
        <w:jc w:val="both"/>
      </w:pPr>
      <w:r>
        <w:t xml:space="preserve">Presentation of information is via a GUI workstation. </w:t>
      </w:r>
    </w:p>
    <w:p w:rsidR="00A072A6" w:rsidRDefault="00A072A6" w:rsidP="00F8470D">
      <w:pPr>
        <w:numPr>
          <w:ilvl w:val="0"/>
          <w:numId w:val="35"/>
        </w:numPr>
        <w:spacing w:after="5" w:line="247" w:lineRule="auto"/>
        <w:ind w:right="1429" w:hanging="360"/>
        <w:jc w:val="both"/>
      </w:pPr>
      <w:r>
        <w:t xml:space="preserve">Server processing occurs on the Application Server (Mainframe, UNIX, Windows NT, etc.). </w:t>
      </w:r>
    </w:p>
    <w:p w:rsidR="00A072A6" w:rsidRDefault="00A072A6" w:rsidP="00F8470D">
      <w:pPr>
        <w:numPr>
          <w:ilvl w:val="0"/>
          <w:numId w:val="35"/>
        </w:numPr>
        <w:spacing w:after="5" w:line="247" w:lineRule="auto"/>
        <w:ind w:right="1429" w:hanging="360"/>
        <w:jc w:val="both"/>
      </w:pPr>
      <w:r>
        <w:t xml:space="preserve">The system is transaction driven. </w:t>
      </w:r>
    </w:p>
    <w:p w:rsidR="00A072A6" w:rsidRDefault="00A072A6" w:rsidP="00F8470D">
      <w:pPr>
        <w:numPr>
          <w:ilvl w:val="0"/>
          <w:numId w:val="35"/>
        </w:numPr>
        <w:spacing w:after="5" w:line="247" w:lineRule="auto"/>
        <w:ind w:right="1429" w:hanging="360"/>
        <w:jc w:val="both"/>
      </w:pPr>
      <w:r>
        <w:t xml:space="preserve">The system has batch and online components. </w:t>
      </w:r>
    </w:p>
    <w:p w:rsidR="00A072A6" w:rsidRDefault="00A072A6" w:rsidP="00F8470D">
      <w:pPr>
        <w:numPr>
          <w:ilvl w:val="0"/>
          <w:numId w:val="35"/>
        </w:numPr>
        <w:spacing w:after="5" w:line="247" w:lineRule="auto"/>
        <w:ind w:right="1429" w:hanging="360"/>
        <w:jc w:val="both"/>
      </w:pPr>
      <w:r>
        <w:t xml:space="preserve">Most update activity occurs in batch. </w:t>
      </w:r>
    </w:p>
    <w:p w:rsidR="00A072A6" w:rsidRDefault="00A072A6" w:rsidP="00F8470D">
      <w:pPr>
        <w:numPr>
          <w:ilvl w:val="0"/>
          <w:numId w:val="35"/>
        </w:numPr>
        <w:spacing w:after="5" w:line="247" w:lineRule="auto"/>
        <w:ind w:right="1429" w:hanging="360"/>
        <w:jc w:val="both"/>
      </w:pPr>
      <w:r>
        <w:t xml:space="preserve">The online component is used for inquiry, transaction maintenance, limited updating, and financial transaction posting.         </w:t>
      </w:r>
    </w:p>
    <w:p w:rsidR="00A072A6" w:rsidRDefault="00A072A6" w:rsidP="00F8470D">
      <w:pPr>
        <w:numPr>
          <w:ilvl w:val="0"/>
          <w:numId w:val="35"/>
        </w:numPr>
        <w:spacing w:after="410" w:line="247" w:lineRule="auto"/>
        <w:ind w:right="1429" w:hanging="360"/>
        <w:jc w:val="both"/>
      </w:pPr>
      <w:r>
        <w:t xml:space="preserve">It is a multi-tiered &amp; scalable application which allows high volume processing of almost any type of contributory pension plan around the world.        </w:t>
      </w:r>
    </w:p>
    <w:p w:rsidR="00A072A6" w:rsidRDefault="00A072A6" w:rsidP="00F8470D">
      <w:pPr>
        <w:numPr>
          <w:ilvl w:val="1"/>
          <w:numId w:val="35"/>
        </w:numPr>
        <w:spacing w:after="150" w:line="259" w:lineRule="auto"/>
        <w:ind w:hanging="360"/>
      </w:pPr>
      <w:proofErr w:type="gramStart"/>
      <w:r>
        <w:rPr>
          <w:rFonts w:ascii="Arial Unicode MS" w:eastAsia="Arial Unicode MS" w:hAnsi="Arial Unicode MS" w:cs="Arial Unicode MS"/>
          <w:sz w:val="22"/>
        </w:rPr>
        <w:t>Input  to</w:t>
      </w:r>
      <w:proofErr w:type="gramEnd"/>
      <w:r>
        <w:rPr>
          <w:rFonts w:ascii="Arial Unicode MS" w:eastAsia="Arial Unicode MS" w:hAnsi="Arial Unicode MS" w:cs="Arial Unicode MS"/>
          <w:sz w:val="22"/>
        </w:rPr>
        <w:t xml:space="preserve"> Omni system will include :  </w:t>
      </w:r>
    </w:p>
    <w:p w:rsidR="00A072A6" w:rsidRDefault="00A072A6" w:rsidP="00F8470D">
      <w:pPr>
        <w:numPr>
          <w:ilvl w:val="0"/>
          <w:numId w:val="35"/>
        </w:numPr>
        <w:spacing w:after="5" w:line="247" w:lineRule="auto"/>
        <w:ind w:right="1429" w:hanging="360"/>
        <w:jc w:val="both"/>
      </w:pPr>
      <w:r>
        <w:t xml:space="preserve">Payroll extract data defining dates and deduction amounts </w:t>
      </w:r>
    </w:p>
    <w:p w:rsidR="00A072A6" w:rsidRDefault="00A072A6" w:rsidP="00F8470D">
      <w:pPr>
        <w:numPr>
          <w:ilvl w:val="0"/>
          <w:numId w:val="35"/>
        </w:numPr>
        <w:spacing w:after="5" w:line="247" w:lineRule="auto"/>
        <w:ind w:right="1429" w:hanging="360"/>
        <w:jc w:val="both"/>
      </w:pPr>
      <w:r>
        <w:t xml:space="preserve">Transfer, withdrawal, termination, etc. transactions reflecting requests by participants </w:t>
      </w:r>
    </w:p>
    <w:p w:rsidR="00A072A6" w:rsidRDefault="00A072A6" w:rsidP="00F8470D">
      <w:pPr>
        <w:numPr>
          <w:ilvl w:val="0"/>
          <w:numId w:val="35"/>
        </w:numPr>
        <w:spacing w:after="5" w:line="247" w:lineRule="auto"/>
        <w:ind w:right="1429" w:hanging="360"/>
        <w:jc w:val="both"/>
      </w:pPr>
      <w:r>
        <w:t xml:space="preserve">Earnings information from trusts </w:t>
      </w:r>
    </w:p>
    <w:p w:rsidR="00A072A6" w:rsidRDefault="00A072A6" w:rsidP="00F8470D">
      <w:pPr>
        <w:numPr>
          <w:ilvl w:val="0"/>
          <w:numId w:val="35"/>
        </w:numPr>
        <w:spacing w:after="5" w:line="247" w:lineRule="auto"/>
        <w:ind w:right="1429" w:hanging="360"/>
        <w:jc w:val="both"/>
      </w:pPr>
      <w:r>
        <w:t xml:space="preserve">Conversion data/new plan setup </w:t>
      </w:r>
    </w:p>
    <w:p w:rsidR="00A072A6" w:rsidRDefault="00A072A6" w:rsidP="00F8470D">
      <w:pPr>
        <w:numPr>
          <w:ilvl w:val="0"/>
          <w:numId w:val="35"/>
        </w:numPr>
        <w:spacing w:after="5" w:line="247" w:lineRule="auto"/>
        <w:ind w:right="1429" w:hanging="360"/>
        <w:jc w:val="both"/>
      </w:pPr>
      <w:r>
        <w:t xml:space="preserve">Report requests </w:t>
      </w:r>
    </w:p>
    <w:p w:rsidR="00A072A6" w:rsidRDefault="00A072A6" w:rsidP="00A072A6">
      <w:pPr>
        <w:spacing w:after="20" w:line="259" w:lineRule="auto"/>
        <w:ind w:right="-40"/>
      </w:pPr>
      <w:r>
        <w:lastRenderedPageBreak/>
        <w:t xml:space="preserve">                                                                                                                                                                                                   </w:t>
      </w:r>
    </w:p>
    <w:p w:rsidR="00A072A6" w:rsidRDefault="00A072A6" w:rsidP="00A072A6">
      <w:pPr>
        <w:spacing w:line="259" w:lineRule="auto"/>
      </w:pPr>
      <w:r>
        <w:t xml:space="preserve">   </w:t>
      </w:r>
      <w:r>
        <w:rPr>
          <w:noProof/>
        </w:rPr>
        <w:drawing>
          <wp:inline distT="0" distB="0" distL="0" distR="0" wp14:anchorId="059EC59A" wp14:editId="370F6203">
            <wp:extent cx="5763514" cy="2720848"/>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18"/>
                    <a:stretch>
                      <a:fillRect/>
                    </a:stretch>
                  </pic:blipFill>
                  <pic:spPr>
                    <a:xfrm>
                      <a:off x="0" y="0"/>
                      <a:ext cx="5763514" cy="2720848"/>
                    </a:xfrm>
                    <a:prstGeom prst="rect">
                      <a:avLst/>
                    </a:prstGeom>
                  </pic:spPr>
                </pic:pic>
              </a:graphicData>
            </a:graphic>
          </wp:inline>
        </w:drawing>
      </w:r>
      <w:r>
        <w:t xml:space="preserve"> </w:t>
      </w:r>
    </w:p>
    <w:p w:rsidR="00A072A6" w:rsidRDefault="00A072A6" w:rsidP="00A072A6">
      <w:pPr>
        <w:spacing w:line="259" w:lineRule="auto"/>
      </w:pPr>
      <w:r>
        <w:rPr>
          <w:rFonts w:ascii="Arial" w:eastAsia="Arial" w:hAnsi="Arial" w:cs="Arial"/>
          <w:b/>
        </w:rPr>
        <w:t xml:space="preserve"> </w:t>
      </w:r>
    </w:p>
    <w:p w:rsidR="00A072A6" w:rsidRDefault="00A072A6" w:rsidP="00F8470D">
      <w:pPr>
        <w:numPr>
          <w:ilvl w:val="1"/>
          <w:numId w:val="35"/>
        </w:numPr>
        <w:spacing w:after="150" w:line="259" w:lineRule="auto"/>
        <w:ind w:hanging="360"/>
      </w:pPr>
      <w:r>
        <w:rPr>
          <w:rFonts w:ascii="Arial Unicode MS" w:eastAsia="Arial Unicode MS" w:hAnsi="Arial Unicode MS" w:cs="Arial Unicode MS"/>
          <w:sz w:val="22"/>
        </w:rPr>
        <w:t xml:space="preserve">Output from Omni will </w:t>
      </w:r>
      <w:proofErr w:type="gramStart"/>
      <w:r>
        <w:rPr>
          <w:rFonts w:ascii="Arial Unicode MS" w:eastAsia="Arial Unicode MS" w:hAnsi="Arial Unicode MS" w:cs="Arial Unicode MS"/>
          <w:sz w:val="22"/>
        </w:rPr>
        <w:t>include :</w:t>
      </w:r>
      <w:proofErr w:type="gramEnd"/>
      <w:r>
        <w:rPr>
          <w:rFonts w:ascii="Arial Unicode MS" w:eastAsia="Arial Unicode MS" w:hAnsi="Arial Unicode MS" w:cs="Arial Unicode MS"/>
          <w:sz w:val="22"/>
        </w:rPr>
        <w:t xml:space="preserve"> </w:t>
      </w:r>
    </w:p>
    <w:p w:rsidR="00A072A6" w:rsidRDefault="00A072A6" w:rsidP="00F8470D">
      <w:pPr>
        <w:numPr>
          <w:ilvl w:val="0"/>
          <w:numId w:val="35"/>
        </w:numPr>
        <w:spacing w:after="5" w:line="247" w:lineRule="auto"/>
        <w:ind w:right="1429" w:hanging="360"/>
        <w:jc w:val="both"/>
      </w:pPr>
      <w:r>
        <w:t xml:space="preserve">Audit logs showing effect of transactions </w:t>
      </w:r>
    </w:p>
    <w:p w:rsidR="00A072A6" w:rsidRDefault="00A072A6" w:rsidP="00F8470D">
      <w:pPr>
        <w:numPr>
          <w:ilvl w:val="0"/>
          <w:numId w:val="35"/>
        </w:numPr>
        <w:spacing w:after="5" w:line="247" w:lineRule="auto"/>
        <w:ind w:right="1429" w:hanging="360"/>
        <w:jc w:val="both"/>
      </w:pPr>
      <w:r>
        <w:t xml:space="preserve">Requested reports showing master file status, etc. </w:t>
      </w:r>
    </w:p>
    <w:p w:rsidR="00A072A6" w:rsidRDefault="00A072A6" w:rsidP="00F8470D">
      <w:pPr>
        <w:numPr>
          <w:ilvl w:val="0"/>
          <w:numId w:val="35"/>
        </w:numPr>
        <w:spacing w:after="5" w:line="247" w:lineRule="auto"/>
        <w:ind w:right="1429" w:hanging="360"/>
        <w:jc w:val="both"/>
      </w:pPr>
      <w:r>
        <w:t xml:space="preserve">Trust reconciliation reports </w:t>
      </w:r>
    </w:p>
    <w:p w:rsidR="00A072A6" w:rsidRDefault="00A072A6" w:rsidP="00F8470D">
      <w:pPr>
        <w:numPr>
          <w:ilvl w:val="0"/>
          <w:numId w:val="35"/>
        </w:numPr>
        <w:spacing w:after="5" w:line="247" w:lineRule="auto"/>
        <w:ind w:right="1429" w:hanging="360"/>
        <w:jc w:val="both"/>
      </w:pPr>
      <w:r>
        <w:t xml:space="preserve">Participant statements </w:t>
      </w:r>
    </w:p>
    <w:p w:rsidR="00A072A6" w:rsidRDefault="00A072A6" w:rsidP="00F8470D">
      <w:pPr>
        <w:numPr>
          <w:ilvl w:val="0"/>
          <w:numId w:val="35"/>
        </w:numPr>
        <w:spacing w:after="5" w:line="247" w:lineRule="auto"/>
        <w:ind w:right="1429" w:hanging="360"/>
        <w:jc w:val="both"/>
      </w:pPr>
      <w:r>
        <w:t xml:space="preserve">Year-end tax tapes (W2P, 1099, etc.) </w:t>
      </w:r>
    </w:p>
    <w:p w:rsidR="00A072A6" w:rsidRDefault="00A072A6" w:rsidP="00F8470D">
      <w:pPr>
        <w:numPr>
          <w:ilvl w:val="0"/>
          <w:numId w:val="35"/>
        </w:numPr>
        <w:spacing w:after="5" w:line="247" w:lineRule="auto"/>
        <w:ind w:right="1429" w:hanging="360"/>
        <w:jc w:val="both"/>
      </w:pPr>
      <w:r>
        <w:t xml:space="preserve">Interface to check writing systems </w:t>
      </w:r>
    </w:p>
    <w:p w:rsidR="00A072A6" w:rsidRDefault="00A072A6" w:rsidP="00A072A6">
      <w:pPr>
        <w:spacing w:line="259" w:lineRule="auto"/>
      </w:pPr>
      <w:r>
        <w:t xml:space="preserve"> </w:t>
      </w:r>
    </w:p>
    <w:p w:rsidR="00A072A6" w:rsidRDefault="00A072A6" w:rsidP="00A072A6">
      <w:pPr>
        <w:spacing w:after="22" w:line="259" w:lineRule="auto"/>
      </w:pPr>
      <w:r>
        <w:t xml:space="preserve"> </w:t>
      </w:r>
    </w:p>
    <w:p w:rsidR="00A072A6" w:rsidRDefault="00A072A6" w:rsidP="00A072A6">
      <w:pPr>
        <w:pStyle w:val="Heading3"/>
        <w:tabs>
          <w:tab w:val="center" w:pos="1452"/>
          <w:tab w:val="center" w:pos="3844"/>
        </w:tabs>
        <w:spacing w:after="58"/>
      </w:pPr>
      <w:r>
        <w:rPr>
          <w:rFonts w:ascii="Calibri" w:eastAsia="Calibri" w:hAnsi="Calibri" w:cs="Calibri"/>
          <w:color w:val="000000"/>
          <w:sz w:val="22"/>
        </w:rPr>
        <w:tab/>
      </w:r>
      <w:bookmarkStart w:id="27" w:name="_Toc11690964"/>
      <w:r>
        <w:t>3.2.2</w:t>
      </w:r>
      <w:r>
        <w:rPr>
          <w:rFonts w:ascii="Arial" w:eastAsia="Arial" w:hAnsi="Arial" w:cs="Arial"/>
        </w:rPr>
        <w:t xml:space="preserve"> </w:t>
      </w:r>
      <w:r>
        <w:rPr>
          <w:rFonts w:ascii="Arial" w:eastAsia="Arial" w:hAnsi="Arial" w:cs="Arial"/>
        </w:rPr>
        <w:tab/>
      </w:r>
      <w:proofErr w:type="spellStart"/>
      <w:r>
        <w:t>OmniPlus</w:t>
      </w:r>
      <w:proofErr w:type="spellEnd"/>
      <w:r>
        <w:t xml:space="preserve"> – Terminologies</w:t>
      </w:r>
      <w:bookmarkEnd w:id="27"/>
      <w:r>
        <w:t xml:space="preserve"> </w:t>
      </w:r>
    </w:p>
    <w:p w:rsidR="00A072A6" w:rsidRDefault="00A072A6" w:rsidP="00A072A6">
      <w:pPr>
        <w:spacing w:line="259" w:lineRule="auto"/>
      </w:pPr>
      <w:r>
        <w:t xml:space="preserve"> </w:t>
      </w:r>
    </w:p>
    <w:p w:rsidR="00A072A6" w:rsidRDefault="00A072A6" w:rsidP="00A072A6">
      <w:pPr>
        <w:tabs>
          <w:tab w:val="center" w:pos="4386"/>
        </w:tabs>
        <w:spacing w:after="411"/>
      </w:pPr>
      <w:r>
        <w:t xml:space="preserve"> </w:t>
      </w:r>
      <w:r>
        <w:tab/>
        <w:t xml:space="preserve">The various terminologies used for the </w:t>
      </w:r>
      <w:proofErr w:type="spellStart"/>
      <w:r>
        <w:t>OmniPlus</w:t>
      </w:r>
      <w:proofErr w:type="spellEnd"/>
      <w:r>
        <w:t xml:space="preserve"> components are given as follows: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Plan  </w:t>
      </w:r>
    </w:p>
    <w:p w:rsidR="00A072A6" w:rsidRDefault="00A072A6" w:rsidP="00A072A6">
      <w:pPr>
        <w:spacing w:after="271"/>
        <w:ind w:left="731" w:right="1429"/>
      </w:pPr>
      <w:r>
        <w:t xml:space="preserve">The term “Plan” stands for various “Retirement Plan Models”. Plan models includes, but are not limited to: </w:t>
      </w:r>
    </w:p>
    <w:p w:rsidR="00A072A6" w:rsidRDefault="00A072A6" w:rsidP="00F8470D">
      <w:pPr>
        <w:numPr>
          <w:ilvl w:val="0"/>
          <w:numId w:val="36"/>
        </w:numPr>
        <w:spacing w:after="5" w:line="247" w:lineRule="auto"/>
        <w:ind w:right="1429" w:hanging="360"/>
        <w:jc w:val="both"/>
      </w:pPr>
      <w:r>
        <w:t xml:space="preserve">Traditional qualified employer-sponsored plans for:  </w:t>
      </w:r>
      <w:r>
        <w:tab/>
        <w:t xml:space="preserve"> </w:t>
      </w:r>
    </w:p>
    <w:p w:rsidR="00A072A6" w:rsidRDefault="00A072A6" w:rsidP="00A072A6">
      <w:pPr>
        <w:spacing w:line="259" w:lineRule="auto"/>
      </w:pPr>
      <w:r>
        <w:t xml:space="preserve"> </w:t>
      </w:r>
    </w:p>
    <w:p w:rsidR="00A072A6" w:rsidRDefault="00A072A6" w:rsidP="00F8470D">
      <w:pPr>
        <w:numPr>
          <w:ilvl w:val="1"/>
          <w:numId w:val="36"/>
        </w:numPr>
        <w:spacing w:after="5" w:line="247" w:lineRule="auto"/>
        <w:ind w:right="1429" w:hanging="360"/>
        <w:jc w:val="both"/>
      </w:pPr>
      <w:r>
        <w:t xml:space="preserve">Corporate  </w:t>
      </w:r>
    </w:p>
    <w:p w:rsidR="00A072A6" w:rsidRDefault="00A072A6" w:rsidP="00F8470D">
      <w:pPr>
        <w:numPr>
          <w:ilvl w:val="1"/>
          <w:numId w:val="36"/>
        </w:numPr>
        <w:spacing w:after="5" w:line="247" w:lineRule="auto"/>
        <w:ind w:right="1429" w:hanging="360"/>
        <w:jc w:val="both"/>
      </w:pPr>
      <w:r>
        <w:t xml:space="preserve">Governmental  </w:t>
      </w:r>
    </w:p>
    <w:p w:rsidR="00A072A6" w:rsidRDefault="00A072A6" w:rsidP="00F8470D">
      <w:pPr>
        <w:numPr>
          <w:ilvl w:val="1"/>
          <w:numId w:val="36"/>
        </w:numPr>
        <w:spacing w:after="5" w:line="247" w:lineRule="auto"/>
        <w:ind w:right="1429" w:hanging="360"/>
        <w:jc w:val="both"/>
      </w:pPr>
      <w:r>
        <w:t xml:space="preserve">Non-profit organization </w:t>
      </w:r>
    </w:p>
    <w:p w:rsidR="00A072A6" w:rsidRDefault="00A072A6" w:rsidP="00A072A6">
      <w:pPr>
        <w:spacing w:line="259" w:lineRule="auto"/>
        <w:ind w:left="1441"/>
      </w:pPr>
      <w:r>
        <w:lastRenderedPageBreak/>
        <w:t xml:space="preserve"> </w:t>
      </w:r>
    </w:p>
    <w:p w:rsidR="00A072A6" w:rsidRDefault="00A072A6" w:rsidP="00F8470D">
      <w:pPr>
        <w:numPr>
          <w:ilvl w:val="0"/>
          <w:numId w:val="36"/>
        </w:numPr>
        <w:spacing w:after="5" w:line="247" w:lineRule="auto"/>
        <w:ind w:right="1429" w:hanging="360"/>
        <w:jc w:val="both"/>
      </w:pPr>
      <w:r>
        <w:t xml:space="preserve">Non-qualified plans such as:     </w:t>
      </w:r>
    </w:p>
    <w:p w:rsidR="00A072A6" w:rsidRDefault="00A072A6" w:rsidP="00A072A6">
      <w:pPr>
        <w:spacing w:line="259" w:lineRule="auto"/>
      </w:pPr>
      <w:r>
        <w:t xml:space="preserve"> </w:t>
      </w:r>
    </w:p>
    <w:p w:rsidR="00A072A6" w:rsidRDefault="00A072A6" w:rsidP="00F8470D">
      <w:pPr>
        <w:numPr>
          <w:ilvl w:val="1"/>
          <w:numId w:val="36"/>
        </w:numPr>
        <w:spacing w:after="5" w:line="247" w:lineRule="auto"/>
        <w:ind w:right="1429" w:hanging="360"/>
        <w:jc w:val="both"/>
      </w:pPr>
      <w:r>
        <w:t xml:space="preserve">Executive pay  </w:t>
      </w:r>
    </w:p>
    <w:p w:rsidR="00A072A6" w:rsidRDefault="00A072A6" w:rsidP="00F8470D">
      <w:pPr>
        <w:numPr>
          <w:ilvl w:val="1"/>
          <w:numId w:val="36"/>
        </w:numPr>
        <w:spacing w:after="5" w:line="247" w:lineRule="auto"/>
        <w:ind w:right="1429" w:hanging="360"/>
        <w:jc w:val="both"/>
      </w:pPr>
      <w:r>
        <w:t xml:space="preserve">ESOPs  </w:t>
      </w:r>
    </w:p>
    <w:p w:rsidR="00A072A6" w:rsidRDefault="00A072A6" w:rsidP="00F8470D">
      <w:pPr>
        <w:numPr>
          <w:ilvl w:val="1"/>
          <w:numId w:val="36"/>
        </w:numPr>
        <w:spacing w:after="5" w:line="247" w:lineRule="auto"/>
        <w:ind w:right="1429" w:hanging="360"/>
        <w:jc w:val="both"/>
      </w:pPr>
      <w:r>
        <w:t xml:space="preserve">Stock options </w:t>
      </w:r>
    </w:p>
    <w:p w:rsidR="00A072A6" w:rsidRDefault="00A072A6" w:rsidP="00A072A6">
      <w:pPr>
        <w:spacing w:line="259" w:lineRule="auto"/>
        <w:ind w:left="1441"/>
      </w:pPr>
      <w:r>
        <w:t xml:space="preserve"> </w:t>
      </w:r>
    </w:p>
    <w:p w:rsidR="00A072A6" w:rsidRDefault="00A072A6" w:rsidP="00F8470D">
      <w:pPr>
        <w:numPr>
          <w:ilvl w:val="0"/>
          <w:numId w:val="36"/>
        </w:numPr>
        <w:spacing w:after="5" w:line="247" w:lineRule="auto"/>
        <w:ind w:right="1429" w:hanging="360"/>
        <w:jc w:val="both"/>
      </w:pPr>
      <w:r>
        <w:t xml:space="preserve">Individual-based retail plans </w:t>
      </w:r>
    </w:p>
    <w:p w:rsidR="00A072A6" w:rsidRDefault="00A072A6" w:rsidP="00F8470D">
      <w:pPr>
        <w:numPr>
          <w:ilvl w:val="0"/>
          <w:numId w:val="36"/>
        </w:numPr>
        <w:spacing w:after="5" w:line="247" w:lineRule="auto"/>
        <w:ind w:right="1429" w:hanging="360"/>
        <w:jc w:val="both"/>
      </w:pPr>
      <w:r>
        <w:t xml:space="preserve">International pension plans </w:t>
      </w:r>
    </w:p>
    <w:p w:rsidR="00A072A6" w:rsidRDefault="00A072A6" w:rsidP="00F8470D">
      <w:pPr>
        <w:numPr>
          <w:ilvl w:val="0"/>
          <w:numId w:val="36"/>
        </w:numPr>
        <w:spacing w:after="5" w:line="247" w:lineRule="auto"/>
        <w:ind w:right="1429" w:hanging="360"/>
        <w:jc w:val="both"/>
      </w:pPr>
      <w:r>
        <w:t xml:space="preserve">Many </w:t>
      </w:r>
      <w:proofErr w:type="gramStart"/>
      <w:r>
        <w:t>hybrid</w:t>
      </w:r>
      <w:proofErr w:type="gramEnd"/>
      <w:r>
        <w:t xml:space="preserve"> structures </w:t>
      </w:r>
    </w:p>
    <w:p w:rsidR="00A072A6" w:rsidRDefault="00A072A6" w:rsidP="00F8470D">
      <w:pPr>
        <w:numPr>
          <w:ilvl w:val="0"/>
          <w:numId w:val="36"/>
        </w:numPr>
        <w:spacing w:after="308" w:line="247" w:lineRule="auto"/>
        <w:ind w:right="1429" w:hanging="360"/>
        <w:jc w:val="both"/>
      </w:pPr>
      <w:r>
        <w:t xml:space="preserve">Provident funds </w:t>
      </w:r>
    </w:p>
    <w:p w:rsidR="00A072A6" w:rsidRDefault="00A072A6" w:rsidP="00A072A6">
      <w:pPr>
        <w:spacing w:after="306"/>
        <w:ind w:left="731" w:right="1429"/>
      </w:pPr>
      <w:r>
        <w:rPr>
          <w:rFonts w:ascii="Arial" w:eastAsia="Arial" w:hAnsi="Arial" w:cs="Arial"/>
          <w:b/>
        </w:rPr>
        <w:t>Note:</w:t>
      </w:r>
      <w:r>
        <w:t xml:space="preserve"> Every Plan has a “Plan Sponsor”: </w:t>
      </w:r>
      <w:proofErr w:type="gramStart"/>
      <w:r>
        <w:t>Generally</w:t>
      </w:r>
      <w:proofErr w:type="gramEnd"/>
      <w:r>
        <w:t xml:space="preserve"> these are the “Employers” or “Employers forming a Group” </w:t>
      </w:r>
    </w:p>
    <w:p w:rsidR="00A072A6" w:rsidRDefault="00A072A6" w:rsidP="00A072A6">
      <w:pPr>
        <w:spacing w:after="289"/>
        <w:ind w:left="731" w:right="1429"/>
      </w:pPr>
      <w:r>
        <w:t xml:space="preserve">Functionally </w:t>
      </w:r>
      <w:proofErr w:type="spellStart"/>
      <w:r>
        <w:t>OmniPlus</w:t>
      </w:r>
      <w:proofErr w:type="spellEnd"/>
      <w:r>
        <w:t xml:space="preserve"> categorizes “Plans” into two types: </w:t>
      </w:r>
    </w:p>
    <w:p w:rsidR="00A072A6" w:rsidRDefault="00A072A6" w:rsidP="00F8470D">
      <w:pPr>
        <w:numPr>
          <w:ilvl w:val="0"/>
          <w:numId w:val="37"/>
        </w:numPr>
        <w:spacing w:after="5" w:line="247" w:lineRule="auto"/>
        <w:ind w:right="1429" w:hanging="360"/>
        <w:jc w:val="both"/>
      </w:pPr>
      <w:r>
        <w:rPr>
          <w:rFonts w:ascii="Arial" w:eastAsia="Arial" w:hAnsi="Arial" w:cs="Arial"/>
          <w:b/>
        </w:rPr>
        <w:t>Local Plan:</w:t>
      </w:r>
      <w:r>
        <w:t xml:space="preserve"> “Local Plans” are nothing but the “Individual Retirement Plans” replicating a Retirement Plan Model in Omni. </w:t>
      </w:r>
    </w:p>
    <w:p w:rsidR="00A072A6" w:rsidRDefault="00A072A6" w:rsidP="00A072A6">
      <w:pPr>
        <w:spacing w:line="259" w:lineRule="auto"/>
        <w:ind w:left="1441"/>
      </w:pPr>
      <w:r>
        <w:t xml:space="preserve"> </w:t>
      </w:r>
    </w:p>
    <w:p w:rsidR="00A072A6" w:rsidRDefault="00A072A6" w:rsidP="00F8470D">
      <w:pPr>
        <w:numPr>
          <w:ilvl w:val="0"/>
          <w:numId w:val="37"/>
        </w:numPr>
        <w:spacing w:after="5" w:line="247" w:lineRule="auto"/>
        <w:ind w:right="1429" w:hanging="360"/>
        <w:jc w:val="both"/>
      </w:pPr>
      <w:r>
        <w:rPr>
          <w:rFonts w:ascii="Arial" w:eastAsia="Arial" w:hAnsi="Arial" w:cs="Arial"/>
          <w:b/>
        </w:rPr>
        <w:t>Global Plan:</w:t>
      </w:r>
      <w:r>
        <w:t xml:space="preserve"> Global Plan” stores information that all or most plans within that </w:t>
      </w:r>
      <w:proofErr w:type="spellStart"/>
      <w:r>
        <w:t>fileset</w:t>
      </w:r>
      <w:proofErr w:type="spellEnd"/>
      <w:r>
        <w:t xml:space="preserve"> share in common. </w:t>
      </w:r>
    </w:p>
    <w:p w:rsidR="00A072A6" w:rsidRDefault="00A072A6" w:rsidP="00A072A6">
      <w:pPr>
        <w:spacing w:after="400"/>
        <w:ind w:left="1451" w:right="1429"/>
      </w:pPr>
      <w:r>
        <w:t xml:space="preserve">For E.g. the “Global plan” contains the Daily prices, Control files &amp; </w:t>
      </w:r>
      <w:proofErr w:type="spellStart"/>
      <w:r>
        <w:t>OmniScript</w:t>
      </w:r>
      <w:proofErr w:type="spellEnd"/>
      <w:r>
        <w:t xml:space="preserve"> for all related plans. “Global Plans” are traditionally Plan#000001, although other plan numbers may be used. </w:t>
      </w:r>
    </w:p>
    <w:p w:rsidR="00A072A6" w:rsidRDefault="00A072A6" w:rsidP="00F8470D">
      <w:pPr>
        <w:numPr>
          <w:ilvl w:val="1"/>
          <w:numId w:val="37"/>
        </w:numPr>
        <w:spacing w:after="178" w:line="259" w:lineRule="auto"/>
        <w:ind w:hanging="360"/>
      </w:pPr>
      <w:proofErr w:type="spellStart"/>
      <w:r>
        <w:rPr>
          <w:rFonts w:ascii="Arial Unicode MS" w:eastAsia="Arial Unicode MS" w:hAnsi="Arial Unicode MS" w:cs="Arial Unicode MS"/>
          <w:sz w:val="22"/>
        </w:rPr>
        <w:t>Fileset</w:t>
      </w:r>
      <w:proofErr w:type="spellEnd"/>
      <w:r>
        <w:rPr>
          <w:rFonts w:ascii="Arial Unicode MS" w:eastAsia="Arial Unicode MS" w:hAnsi="Arial Unicode MS" w:cs="Arial Unicode MS"/>
          <w:sz w:val="22"/>
        </w:rPr>
        <w:t xml:space="preserve">  </w:t>
      </w:r>
    </w:p>
    <w:p w:rsidR="00A072A6" w:rsidRDefault="00A072A6" w:rsidP="00A072A6">
      <w:pPr>
        <w:spacing w:after="417" w:line="230" w:lineRule="auto"/>
        <w:ind w:left="716" w:right="1426"/>
      </w:pPr>
      <w:r>
        <w:t xml:space="preserve">“Sets of Files” forming “physical directories” used to contain plan related data.  </w:t>
      </w:r>
      <w:r>
        <w:tab/>
      </w:r>
      <w:proofErr w:type="spellStart"/>
      <w:r>
        <w:t>OmniPlus</w:t>
      </w:r>
      <w:proofErr w:type="spellEnd"/>
      <w:r>
        <w:t xml:space="preserve"> </w:t>
      </w:r>
      <w:r>
        <w:tab/>
        <w:t xml:space="preserve">File sets are the physical directories and files forming the </w:t>
      </w:r>
      <w:proofErr w:type="spellStart"/>
      <w:proofErr w:type="gramStart"/>
      <w:r>
        <w:t>OmniPlus</w:t>
      </w:r>
      <w:proofErr w:type="spellEnd"/>
      <w:r>
        <w:t xml:space="preserve">  database</w:t>
      </w:r>
      <w:proofErr w:type="gramEnd"/>
      <w:r>
        <w:t xml:space="preserve"> and are used to contain similar set of plan related information.  </w:t>
      </w:r>
    </w:p>
    <w:p w:rsidR="00A072A6" w:rsidRDefault="00A072A6" w:rsidP="00F8470D">
      <w:pPr>
        <w:numPr>
          <w:ilvl w:val="1"/>
          <w:numId w:val="37"/>
        </w:numPr>
        <w:spacing w:after="150" w:line="259" w:lineRule="auto"/>
        <w:ind w:hanging="360"/>
      </w:pPr>
      <w:r>
        <w:rPr>
          <w:rFonts w:ascii="Arial Unicode MS" w:eastAsia="Arial Unicode MS" w:hAnsi="Arial Unicode MS" w:cs="Arial Unicode MS"/>
          <w:sz w:val="22"/>
        </w:rPr>
        <w:t xml:space="preserve">Master Files  </w:t>
      </w:r>
    </w:p>
    <w:p w:rsidR="00A072A6" w:rsidRDefault="00A072A6" w:rsidP="00A072A6">
      <w:pPr>
        <w:spacing w:after="306"/>
        <w:ind w:left="731" w:right="1429"/>
      </w:pPr>
      <w:r>
        <w:t xml:space="preserve">Set of “VSAM files” forming System Database - contains all the information required to process System resident plan components. </w:t>
      </w:r>
    </w:p>
    <w:p w:rsidR="00A072A6" w:rsidRDefault="00A072A6" w:rsidP="00A072A6">
      <w:pPr>
        <w:spacing w:after="273"/>
        <w:ind w:left="731" w:right="1429"/>
      </w:pPr>
      <w:r>
        <w:t xml:space="preserve">“8” Master Files that make up the Omni Database. </w:t>
      </w:r>
    </w:p>
    <w:p w:rsidR="00A072A6" w:rsidRDefault="00A072A6" w:rsidP="00F8470D">
      <w:pPr>
        <w:numPr>
          <w:ilvl w:val="3"/>
          <w:numId w:val="38"/>
        </w:numPr>
        <w:spacing w:after="5" w:line="247" w:lineRule="auto"/>
        <w:ind w:right="1429" w:hanging="360"/>
        <w:jc w:val="both"/>
      </w:pPr>
      <w:r>
        <w:t xml:space="preserve">VPLAN </w:t>
      </w:r>
    </w:p>
    <w:p w:rsidR="00A072A6" w:rsidRDefault="00A072A6" w:rsidP="00F8470D">
      <w:pPr>
        <w:numPr>
          <w:ilvl w:val="3"/>
          <w:numId w:val="38"/>
        </w:numPr>
        <w:spacing w:after="5" w:line="247" w:lineRule="auto"/>
        <w:ind w:right="1429" w:hanging="360"/>
        <w:jc w:val="both"/>
      </w:pPr>
      <w:r>
        <w:t xml:space="preserve">VFUND </w:t>
      </w:r>
    </w:p>
    <w:p w:rsidR="00A072A6" w:rsidRDefault="00A072A6" w:rsidP="00F8470D">
      <w:pPr>
        <w:numPr>
          <w:ilvl w:val="3"/>
          <w:numId w:val="38"/>
        </w:numPr>
        <w:spacing w:after="5" w:line="247" w:lineRule="auto"/>
        <w:ind w:right="1429" w:hanging="360"/>
        <w:jc w:val="both"/>
      </w:pPr>
      <w:r>
        <w:lastRenderedPageBreak/>
        <w:t xml:space="preserve">VPART </w:t>
      </w:r>
    </w:p>
    <w:p w:rsidR="00A072A6" w:rsidRDefault="00A072A6" w:rsidP="00F8470D">
      <w:pPr>
        <w:numPr>
          <w:ilvl w:val="3"/>
          <w:numId w:val="38"/>
        </w:numPr>
        <w:spacing w:after="5" w:line="247" w:lineRule="auto"/>
        <w:ind w:right="1429" w:hanging="360"/>
        <w:jc w:val="both"/>
      </w:pPr>
      <w:r>
        <w:t xml:space="preserve">VAHST </w:t>
      </w:r>
    </w:p>
    <w:p w:rsidR="00A072A6" w:rsidRDefault="00A072A6" w:rsidP="00F8470D">
      <w:pPr>
        <w:numPr>
          <w:ilvl w:val="3"/>
          <w:numId w:val="38"/>
        </w:numPr>
        <w:spacing w:after="5" w:line="247" w:lineRule="auto"/>
        <w:ind w:right="1429" w:hanging="360"/>
        <w:jc w:val="both"/>
      </w:pPr>
      <w:r>
        <w:t xml:space="preserve">VUCOM </w:t>
      </w:r>
    </w:p>
    <w:p w:rsidR="00A072A6" w:rsidRDefault="00A072A6" w:rsidP="00F8470D">
      <w:pPr>
        <w:numPr>
          <w:ilvl w:val="3"/>
          <w:numId w:val="38"/>
        </w:numPr>
        <w:spacing w:after="5" w:line="247" w:lineRule="auto"/>
        <w:ind w:right="1429" w:hanging="360"/>
        <w:jc w:val="both"/>
      </w:pPr>
      <w:r>
        <w:t xml:space="preserve">VTRAN </w:t>
      </w:r>
    </w:p>
    <w:p w:rsidR="00A072A6" w:rsidRDefault="00A072A6" w:rsidP="00F8470D">
      <w:pPr>
        <w:numPr>
          <w:ilvl w:val="3"/>
          <w:numId w:val="38"/>
        </w:numPr>
        <w:spacing w:after="5" w:line="247" w:lineRule="auto"/>
        <w:ind w:right="1429" w:hanging="360"/>
        <w:jc w:val="both"/>
      </w:pPr>
      <w:r>
        <w:t xml:space="preserve">VMUPD </w:t>
      </w:r>
    </w:p>
    <w:p w:rsidR="00A072A6" w:rsidRDefault="00A072A6" w:rsidP="00F8470D">
      <w:pPr>
        <w:numPr>
          <w:ilvl w:val="3"/>
          <w:numId w:val="38"/>
        </w:numPr>
        <w:spacing w:after="5" w:line="247" w:lineRule="auto"/>
        <w:ind w:right="1429" w:hanging="360"/>
        <w:jc w:val="both"/>
      </w:pPr>
      <w:r>
        <w:t xml:space="preserve">VPASS </w:t>
      </w:r>
    </w:p>
    <w:p w:rsidR="00A072A6" w:rsidRDefault="00A072A6" w:rsidP="00A072A6">
      <w:pPr>
        <w:spacing w:line="259" w:lineRule="auto"/>
      </w:pPr>
      <w:r>
        <w:t xml:space="preserve"> </w:t>
      </w:r>
    </w:p>
    <w:p w:rsidR="00A072A6" w:rsidRDefault="00A072A6" w:rsidP="00A072A6">
      <w:pPr>
        <w:spacing w:after="396" w:line="259" w:lineRule="auto"/>
      </w:pPr>
      <w:r>
        <w:t xml:space="preserve"> </w:t>
      </w:r>
    </w:p>
    <w:p w:rsidR="00A072A6" w:rsidRDefault="00A072A6" w:rsidP="00F8470D">
      <w:pPr>
        <w:numPr>
          <w:ilvl w:val="1"/>
          <w:numId w:val="37"/>
        </w:numPr>
        <w:spacing w:after="150" w:line="259" w:lineRule="auto"/>
        <w:ind w:hanging="360"/>
      </w:pPr>
      <w:r>
        <w:rPr>
          <w:rFonts w:ascii="Arial Unicode MS" w:eastAsia="Arial Unicode MS" w:hAnsi="Arial Unicode MS" w:cs="Arial Unicode MS"/>
          <w:sz w:val="22"/>
        </w:rPr>
        <w:t xml:space="preserve">Data Elements  </w:t>
      </w:r>
    </w:p>
    <w:p w:rsidR="00A072A6" w:rsidRDefault="00A072A6" w:rsidP="00A072A6">
      <w:pPr>
        <w:spacing w:after="266"/>
        <w:ind w:left="731" w:right="1429"/>
      </w:pPr>
      <w:r>
        <w:t xml:space="preserve">Data Elements refers to a named “Field” of information of a “Master File Record”. It is </w:t>
      </w:r>
      <w:proofErr w:type="gramStart"/>
      <w:r>
        <w:t>actually the</w:t>
      </w:r>
      <w:proofErr w:type="gramEnd"/>
      <w:r>
        <w:t xml:space="preserve"> variable or field in the Omni master VSAM file. </w:t>
      </w:r>
    </w:p>
    <w:p w:rsidR="00A072A6" w:rsidRDefault="00A072A6" w:rsidP="00A072A6">
      <w:pPr>
        <w:ind w:left="731" w:right="1429"/>
      </w:pPr>
      <w:r>
        <w:t xml:space="preserve">Data Elements are identified by: </w:t>
      </w:r>
    </w:p>
    <w:p w:rsidR="00A072A6" w:rsidRDefault="00A072A6" w:rsidP="00A072A6">
      <w:pPr>
        <w:spacing w:after="11" w:line="259" w:lineRule="auto"/>
        <w:ind w:left="721"/>
      </w:pPr>
      <w:r>
        <w:t xml:space="preserve"> </w:t>
      </w:r>
    </w:p>
    <w:p w:rsidR="00A072A6" w:rsidRDefault="00A072A6" w:rsidP="00F8470D">
      <w:pPr>
        <w:numPr>
          <w:ilvl w:val="2"/>
          <w:numId w:val="37"/>
        </w:numPr>
        <w:spacing w:after="5" w:line="247" w:lineRule="auto"/>
        <w:ind w:right="1429" w:hanging="360"/>
        <w:jc w:val="both"/>
      </w:pPr>
      <w:r>
        <w:t xml:space="preserve">“Data Element Name”  </w:t>
      </w:r>
    </w:p>
    <w:p w:rsidR="00A072A6" w:rsidRDefault="00A072A6" w:rsidP="00F8470D">
      <w:pPr>
        <w:numPr>
          <w:ilvl w:val="2"/>
          <w:numId w:val="37"/>
        </w:numPr>
        <w:spacing w:after="5" w:line="247" w:lineRule="auto"/>
        <w:ind w:right="1429" w:hanging="360"/>
        <w:jc w:val="both"/>
      </w:pPr>
      <w:r>
        <w:t xml:space="preserve">“Picture” – (Type and Size Definition) </w:t>
      </w:r>
    </w:p>
    <w:p w:rsidR="00A072A6" w:rsidRDefault="00A072A6" w:rsidP="00A072A6">
      <w:pPr>
        <w:spacing w:line="259" w:lineRule="auto"/>
      </w:pPr>
      <w:r>
        <w:t xml:space="preserve"> </w:t>
      </w:r>
    </w:p>
    <w:p w:rsidR="00A072A6" w:rsidRDefault="00A072A6" w:rsidP="00F8470D">
      <w:pPr>
        <w:numPr>
          <w:ilvl w:val="0"/>
          <w:numId w:val="39"/>
        </w:numPr>
        <w:spacing w:after="5" w:line="247" w:lineRule="auto"/>
        <w:ind w:right="1429" w:hanging="360"/>
        <w:jc w:val="both"/>
      </w:pPr>
      <w:r>
        <w:rPr>
          <w:rFonts w:ascii="Arial" w:eastAsia="Arial" w:hAnsi="Arial" w:cs="Arial"/>
          <w:b/>
        </w:rPr>
        <w:t>Data Element Name</w:t>
      </w:r>
      <w:r>
        <w:t xml:space="preserve">: Comprises of “2” Parts: </w:t>
      </w:r>
    </w:p>
    <w:p w:rsidR="00A072A6" w:rsidRDefault="00A072A6" w:rsidP="00A072A6">
      <w:pPr>
        <w:spacing w:after="15" w:line="259" w:lineRule="auto"/>
      </w:pPr>
      <w:r>
        <w:t xml:space="preserve"> </w:t>
      </w:r>
    </w:p>
    <w:p w:rsidR="00A072A6" w:rsidRDefault="00A072A6" w:rsidP="00F8470D">
      <w:pPr>
        <w:numPr>
          <w:ilvl w:val="3"/>
          <w:numId w:val="40"/>
        </w:numPr>
        <w:spacing w:after="5" w:line="247" w:lineRule="auto"/>
        <w:ind w:right="1429" w:hanging="360"/>
        <w:jc w:val="both"/>
      </w:pPr>
      <w:r>
        <w:t xml:space="preserve">Data Element Number:  A “3” digit numeric identifier for a Data Element on a                                    specific master File. </w:t>
      </w:r>
    </w:p>
    <w:p w:rsidR="00A072A6" w:rsidRDefault="00A072A6" w:rsidP="00F8470D">
      <w:pPr>
        <w:numPr>
          <w:ilvl w:val="3"/>
          <w:numId w:val="40"/>
        </w:numPr>
        <w:spacing w:after="5" w:line="247" w:lineRule="auto"/>
        <w:ind w:right="1429" w:hanging="360"/>
        <w:jc w:val="both"/>
      </w:pPr>
      <w:r>
        <w:t xml:space="preserve">Data Element </w:t>
      </w:r>
      <w:proofErr w:type="gramStart"/>
      <w:r>
        <w:t>Prefix  :</w:t>
      </w:r>
      <w:proofErr w:type="gramEnd"/>
      <w:r>
        <w:t xml:space="preserve">  A “2” Letter Alphabetic  prefixed to the Data Element                                       number indicating the applicable File/Record type. </w:t>
      </w:r>
    </w:p>
    <w:p w:rsidR="00A072A6" w:rsidRDefault="00A072A6" w:rsidP="00A072A6">
      <w:pPr>
        <w:spacing w:after="15" w:line="259" w:lineRule="auto"/>
        <w:ind w:left="2161"/>
      </w:pPr>
      <w:r>
        <w:t xml:space="preserve"> </w:t>
      </w:r>
    </w:p>
    <w:p w:rsidR="00A072A6" w:rsidRDefault="00A072A6" w:rsidP="00A072A6">
      <w:pPr>
        <w:ind w:left="731" w:right="1429"/>
      </w:pPr>
      <w:r>
        <w:t xml:space="preserve"> For E.g. PL011 is the Plan Number where “PL” is the Data Element Prefix &amp; 011 is the Data               Element number.  </w:t>
      </w:r>
    </w:p>
    <w:p w:rsidR="00A072A6" w:rsidRDefault="00A072A6" w:rsidP="00A072A6">
      <w:pPr>
        <w:spacing w:line="259" w:lineRule="auto"/>
        <w:ind w:left="2161"/>
      </w:pPr>
      <w:r>
        <w:t xml:space="preserve"> </w:t>
      </w:r>
    </w:p>
    <w:p w:rsidR="00A072A6" w:rsidRDefault="00A072A6" w:rsidP="00A072A6">
      <w:pPr>
        <w:spacing w:after="1" w:line="259" w:lineRule="auto"/>
      </w:pPr>
      <w:r>
        <w:t xml:space="preserve"> </w:t>
      </w:r>
    </w:p>
    <w:p w:rsidR="00A072A6" w:rsidRDefault="00A072A6" w:rsidP="00F8470D">
      <w:pPr>
        <w:numPr>
          <w:ilvl w:val="0"/>
          <w:numId w:val="39"/>
        </w:numPr>
        <w:spacing w:after="5" w:line="247" w:lineRule="auto"/>
        <w:ind w:right="1429" w:hanging="360"/>
        <w:jc w:val="both"/>
      </w:pPr>
      <w:r>
        <w:rPr>
          <w:rFonts w:ascii="Arial" w:eastAsia="Arial" w:hAnsi="Arial" w:cs="Arial"/>
          <w:b/>
        </w:rPr>
        <w:t>Data Element Picture:</w:t>
      </w:r>
      <w:r>
        <w:t xml:space="preserve">  The “COBOL Picture clause” that defines the type and number of characters those are stored in the data element field. e.g. S9 (9) V99 Comp-3  </w:t>
      </w:r>
    </w:p>
    <w:p w:rsidR="00A072A6" w:rsidRDefault="00A072A6" w:rsidP="00A072A6">
      <w:pPr>
        <w:spacing w:line="259" w:lineRule="auto"/>
        <w:ind w:left="721"/>
      </w:pPr>
      <w:r>
        <w:t xml:space="preserve"> </w:t>
      </w:r>
    </w:p>
    <w:p w:rsidR="00A072A6" w:rsidRDefault="00A072A6" w:rsidP="00A072A6">
      <w:pPr>
        <w:spacing w:line="259" w:lineRule="auto"/>
      </w:pPr>
      <w:r>
        <w:t xml:space="preserve"> </w:t>
      </w:r>
    </w:p>
    <w:p w:rsidR="00A072A6" w:rsidRDefault="00A072A6" w:rsidP="00A072A6">
      <w:pPr>
        <w:ind w:left="731" w:right="1429"/>
      </w:pPr>
      <w:r>
        <w:rPr>
          <w:rFonts w:ascii="Arial" w:eastAsia="Arial" w:hAnsi="Arial" w:cs="Arial"/>
          <w:b/>
        </w:rPr>
        <w:t>Data Element Dictionary:</w:t>
      </w:r>
      <w:r>
        <w:t xml:space="preserve">  List of all Omni data elements which it reserves for specific use across its book of business. It contains the Data Element Descriptions. </w:t>
      </w:r>
    </w:p>
    <w:p w:rsidR="00A072A6" w:rsidRDefault="00A072A6" w:rsidP="00A072A6">
      <w:pPr>
        <w:spacing w:line="259" w:lineRule="auto"/>
        <w:ind w:left="721"/>
      </w:pPr>
      <w:r>
        <w:t xml:space="preserve"> </w:t>
      </w:r>
    </w:p>
    <w:p w:rsidR="00A072A6" w:rsidRDefault="00A072A6" w:rsidP="00A072A6">
      <w:pPr>
        <w:ind w:left="731" w:right="1429"/>
      </w:pPr>
      <w:r>
        <w:rPr>
          <w:rFonts w:ascii="Arial" w:eastAsia="Arial" w:hAnsi="Arial" w:cs="Arial"/>
          <w:b/>
        </w:rPr>
        <w:t>Data Element Description:</w:t>
      </w:r>
      <w:r>
        <w:t xml:space="preserve"> Describes the “Purpose” and “Use” of the specific Data Element in question.  </w:t>
      </w:r>
    </w:p>
    <w:p w:rsidR="00A072A6" w:rsidRDefault="00A072A6" w:rsidP="00A072A6">
      <w:pPr>
        <w:spacing w:after="1" w:line="259" w:lineRule="auto"/>
        <w:ind w:left="721"/>
      </w:pPr>
      <w:r>
        <w:lastRenderedPageBreak/>
        <w:t xml:space="preserve"> </w:t>
      </w:r>
    </w:p>
    <w:p w:rsidR="00A072A6" w:rsidRDefault="00A072A6" w:rsidP="00A072A6">
      <w:pPr>
        <w:tabs>
          <w:tab w:val="center" w:pos="1582"/>
          <w:tab w:val="center" w:pos="4463"/>
        </w:tabs>
      </w:pPr>
      <w:r>
        <w:rPr>
          <w:rFonts w:ascii="Calibri" w:eastAsia="Calibri" w:hAnsi="Calibri" w:cs="Calibri"/>
          <w:sz w:val="22"/>
        </w:rPr>
        <w:tab/>
      </w:r>
      <w:r>
        <w:t xml:space="preserve">E.g.              PF110 </w:t>
      </w:r>
      <w:r>
        <w:tab/>
        <w:t xml:space="preserve">- “Net Contribution Value – Current” </w:t>
      </w:r>
    </w:p>
    <w:p w:rsidR="00A072A6" w:rsidRDefault="00A072A6" w:rsidP="00A072A6">
      <w:pPr>
        <w:ind w:left="731" w:right="1429"/>
      </w:pPr>
      <w:r>
        <w:t xml:space="preserve">Data Name: PF-NET-CNTRBS  </w:t>
      </w:r>
    </w:p>
    <w:p w:rsidR="00A072A6" w:rsidRDefault="00A072A6" w:rsidP="00A072A6">
      <w:pPr>
        <w:ind w:left="731" w:right="1429"/>
      </w:pPr>
      <w:r>
        <w:t xml:space="preserve">Picture      </w:t>
      </w:r>
      <w:proofErr w:type="gramStart"/>
      <w:r>
        <w:t xml:space="preserve">  :</w:t>
      </w:r>
      <w:proofErr w:type="gramEnd"/>
      <w:r>
        <w:t xml:space="preserve">  S9 (9) V99 Comp-3 </w:t>
      </w:r>
    </w:p>
    <w:p w:rsidR="00A072A6" w:rsidRDefault="00A072A6" w:rsidP="00A072A6">
      <w:pPr>
        <w:spacing w:after="397" w:line="259" w:lineRule="auto"/>
        <w:ind w:left="721"/>
      </w:pPr>
      <w:r>
        <w:t xml:space="preserve"> </w:t>
      </w:r>
      <w:r>
        <w:tab/>
        <w:t xml:space="preserve">  </w:t>
      </w:r>
    </w:p>
    <w:p w:rsidR="00A072A6" w:rsidRDefault="00A072A6" w:rsidP="00A072A6">
      <w:pPr>
        <w:spacing w:after="188"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Folder   </w:t>
      </w:r>
    </w:p>
    <w:p w:rsidR="00A072A6" w:rsidRDefault="00A072A6" w:rsidP="00A072A6">
      <w:pPr>
        <w:spacing w:after="267"/>
        <w:ind w:left="370" w:right="1429"/>
      </w:pPr>
      <w:r>
        <w:t xml:space="preserve"> </w:t>
      </w:r>
      <w:r>
        <w:tab/>
        <w:t xml:space="preserve">Folder is much like the “Windows Folders” it is </w:t>
      </w:r>
      <w:proofErr w:type="gramStart"/>
      <w:r>
        <w:t>a  “</w:t>
      </w:r>
      <w:proofErr w:type="gramEnd"/>
      <w:r>
        <w:t xml:space="preserve">Container” containing a group of “Similar” or  </w:t>
      </w:r>
      <w:r>
        <w:tab/>
        <w:t xml:space="preserve">“Related” Transactions.  </w:t>
      </w:r>
    </w:p>
    <w:p w:rsidR="00A072A6" w:rsidRDefault="00A072A6" w:rsidP="00A072A6">
      <w:pPr>
        <w:tabs>
          <w:tab w:val="center" w:pos="1216"/>
          <w:tab w:val="center" w:pos="1859"/>
        </w:tabs>
        <w:spacing w:after="265"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642FE85A" wp14:editId="1CF1A7AE">
                <wp:extent cx="115824" cy="155448"/>
                <wp:effectExtent l="0" t="0" r="0" b="0"/>
                <wp:docPr id="310802" name="Group 310802"/>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5598" name="Picture 5598"/>
                          <pic:cNvPicPr/>
                        </pic:nvPicPr>
                        <pic:blipFill>
                          <a:blip r:embed="rId8"/>
                          <a:stretch>
                            <a:fillRect/>
                          </a:stretch>
                        </pic:blipFill>
                        <pic:spPr>
                          <a:xfrm>
                            <a:off x="0" y="0"/>
                            <a:ext cx="115824" cy="155448"/>
                          </a:xfrm>
                          <a:prstGeom prst="rect">
                            <a:avLst/>
                          </a:prstGeom>
                        </pic:spPr>
                      </pic:pic>
                      <wps:wsp>
                        <wps:cNvPr id="5599" name="Rectangle 5599"/>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642FE85A" id="Group 310802" o:spid="_x0000_s1076"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">
                <v:shape id="Picture 5598" o:spid="_x0000_s1077"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">
                  <v:imagedata r:id="rId9" o:title=""/>
                </v:shape>
                <v:rect id="Rectangle 5599" o:spid="_x0000_s1078"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Features </w:t>
      </w:r>
    </w:p>
    <w:p w:rsidR="00A072A6" w:rsidRDefault="00A072A6" w:rsidP="00F8470D">
      <w:pPr>
        <w:numPr>
          <w:ilvl w:val="0"/>
          <w:numId w:val="41"/>
        </w:numPr>
        <w:spacing w:after="10" w:line="230" w:lineRule="auto"/>
        <w:ind w:right="1429" w:hanging="360"/>
        <w:jc w:val="both"/>
      </w:pPr>
      <w:r>
        <w:t xml:space="preserve">Used to organize, maintain, and manage transactions.  </w:t>
      </w:r>
      <w:r>
        <w:rPr>
          <w:rFonts w:ascii="Wingdings" w:eastAsia="Wingdings" w:hAnsi="Wingdings" w:cs="Wingdings"/>
        </w:rPr>
        <w:t></w:t>
      </w:r>
      <w:r>
        <w:t xml:space="preserve"> Created with a name (naming is very </w:t>
      </w:r>
      <w:proofErr w:type="gramStart"/>
      <w:r>
        <w:t xml:space="preserve">important)  </w:t>
      </w:r>
      <w:r>
        <w:rPr>
          <w:rFonts w:ascii="Wingdings" w:eastAsia="Wingdings" w:hAnsi="Wingdings" w:cs="Wingdings"/>
        </w:rPr>
        <w:t></w:t>
      </w:r>
      <w:proofErr w:type="gramEnd"/>
      <w:r>
        <w:t xml:space="preserve"> Detail transactions are added to it.  </w:t>
      </w:r>
    </w:p>
    <w:p w:rsidR="00A072A6" w:rsidRDefault="00A072A6" w:rsidP="00F8470D">
      <w:pPr>
        <w:numPr>
          <w:ilvl w:val="0"/>
          <w:numId w:val="41"/>
        </w:numPr>
        <w:spacing w:after="5" w:line="247" w:lineRule="auto"/>
        <w:ind w:right="1429" w:hanging="360"/>
        <w:jc w:val="both"/>
      </w:pPr>
      <w:r>
        <w:t xml:space="preserve">Maintains critical system audit information - the </w:t>
      </w:r>
      <w:proofErr w:type="spellStart"/>
      <w:r>
        <w:t>UserID</w:t>
      </w:r>
      <w:proofErr w:type="spellEnd"/>
      <w:r>
        <w:t xml:space="preserve"> that created the folder, the last time </w:t>
      </w:r>
      <w:proofErr w:type="gramStart"/>
      <w:r>
        <w:t>it  was</w:t>
      </w:r>
      <w:proofErr w:type="gramEnd"/>
      <w:r>
        <w:t xml:space="preserve"> updated, the status, etc. </w:t>
      </w:r>
    </w:p>
    <w:p w:rsidR="00A072A6" w:rsidRDefault="00A072A6" w:rsidP="00F8470D">
      <w:pPr>
        <w:numPr>
          <w:ilvl w:val="0"/>
          <w:numId w:val="41"/>
        </w:numPr>
        <w:spacing w:after="5" w:line="247" w:lineRule="auto"/>
        <w:ind w:right="1429" w:hanging="360"/>
        <w:jc w:val="both"/>
      </w:pPr>
      <w:r>
        <w:t xml:space="preserve">Maintained as a Record in the VTRAN File </w:t>
      </w:r>
      <w:proofErr w:type="gramStart"/>
      <w:r>
        <w:t>with  pointers</w:t>
      </w:r>
      <w:proofErr w:type="gramEnd"/>
      <w:r>
        <w:t xml:space="preserve"> to the Transactions it contains. </w:t>
      </w:r>
      <w:r>
        <w:rPr>
          <w:rFonts w:ascii="Wingdings" w:eastAsia="Wingdings" w:hAnsi="Wingdings" w:cs="Wingdings"/>
        </w:rPr>
        <w:t></w:t>
      </w:r>
      <w:r>
        <w:t xml:space="preserve"> Has a system defined </w:t>
      </w:r>
      <w:proofErr w:type="gramStart"/>
      <w:r>
        <w:t>lifetime.</w:t>
      </w:r>
      <w:proofErr w:type="gramEnd"/>
      <w:r>
        <w:t xml:space="preserve"> </w:t>
      </w:r>
    </w:p>
    <w:p w:rsidR="00A072A6" w:rsidRDefault="00A072A6" w:rsidP="00A072A6">
      <w:pPr>
        <w:spacing w:after="249" w:line="259" w:lineRule="auto"/>
        <w:ind w:left="1441"/>
      </w:pPr>
      <w:r>
        <w:t xml:space="preserve"> </w:t>
      </w:r>
    </w:p>
    <w:p w:rsidR="00A072A6" w:rsidRDefault="00A072A6" w:rsidP="00A072A6">
      <w:pPr>
        <w:tabs>
          <w:tab w:val="center" w:pos="1216"/>
          <w:tab w:val="center" w:pos="2775"/>
        </w:tabs>
        <w:spacing w:after="304"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DBA6FA9" wp14:editId="745AA219">
                <wp:extent cx="115824" cy="155448"/>
                <wp:effectExtent l="0" t="0" r="0" b="0"/>
                <wp:docPr id="310803" name="Group 310803"/>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5639" name="Picture 5639"/>
                          <pic:cNvPicPr/>
                        </pic:nvPicPr>
                        <pic:blipFill>
                          <a:blip r:embed="rId8"/>
                          <a:stretch>
                            <a:fillRect/>
                          </a:stretch>
                        </pic:blipFill>
                        <pic:spPr>
                          <a:xfrm>
                            <a:off x="0" y="0"/>
                            <a:ext cx="115824" cy="155448"/>
                          </a:xfrm>
                          <a:prstGeom prst="rect">
                            <a:avLst/>
                          </a:prstGeom>
                        </pic:spPr>
                      </pic:pic>
                      <wps:wsp>
                        <wps:cNvPr id="5640" name="Rectangle 5640"/>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DBA6FA9" id="Group 310803" o:spid="_x0000_s1079"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">
                <v:shape id="Picture 5639" o:spid="_x0000_s1080"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">
                  <v:imagedata r:id="rId9" o:title=""/>
                </v:shape>
                <v:rect id="Rectangle 5640" o:spid="_x0000_s1081"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607wwAAAN0AAAAPAAAAZHJzL2Rvd25yZXYueG1sRE9Ni8Iw&#10;EL0L/ocwgjdNXVS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6u+tO8MAAADd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Folder Naming Conventions </w:t>
      </w:r>
    </w:p>
    <w:p w:rsidR="00A072A6" w:rsidRDefault="00A072A6" w:rsidP="00F8470D">
      <w:pPr>
        <w:numPr>
          <w:ilvl w:val="0"/>
          <w:numId w:val="41"/>
        </w:numPr>
        <w:spacing w:after="5" w:line="247" w:lineRule="auto"/>
        <w:ind w:right="1429" w:hanging="360"/>
        <w:jc w:val="both"/>
      </w:pPr>
      <w:proofErr w:type="gramStart"/>
      <w:r>
        <w:t>Generally</w:t>
      </w:r>
      <w:proofErr w:type="gramEnd"/>
      <w:r>
        <w:t xml:space="preserve"> 12 numeric characters long. Can be 19 characters for “Protected” folders. </w:t>
      </w:r>
      <w:r>
        <w:rPr>
          <w:rFonts w:ascii="Wingdings" w:eastAsia="Wingdings" w:hAnsi="Wingdings" w:cs="Wingdings"/>
        </w:rPr>
        <w:t></w:t>
      </w:r>
      <w:r>
        <w:t xml:space="preserve"> 12 Characters based on the format: YYMMDDTTTNNN  </w:t>
      </w:r>
    </w:p>
    <w:p w:rsidR="00A072A6" w:rsidRDefault="00A072A6" w:rsidP="00F8470D">
      <w:pPr>
        <w:numPr>
          <w:ilvl w:val="0"/>
          <w:numId w:val="41"/>
        </w:numPr>
        <w:spacing w:after="5" w:line="247" w:lineRule="auto"/>
        <w:ind w:right="1429" w:hanging="360"/>
        <w:jc w:val="both"/>
      </w:pPr>
      <w:r>
        <w:t xml:space="preserve">Protected folders has the word “PROTECT” in the first “7” </w:t>
      </w:r>
      <w:proofErr w:type="gramStart"/>
      <w:r>
        <w:t>positions.(</w:t>
      </w:r>
      <w:proofErr w:type="gramEnd"/>
      <w:r>
        <w:t xml:space="preserve">System does not purge Protected folders) </w:t>
      </w:r>
    </w:p>
    <w:p w:rsidR="00A072A6" w:rsidRDefault="00A072A6" w:rsidP="00A072A6">
      <w:pPr>
        <w:spacing w:line="259" w:lineRule="auto"/>
      </w:pPr>
      <w:r>
        <w:rPr>
          <w:b/>
          <w:i/>
        </w:rPr>
        <w:t xml:space="preserve"> </w:t>
      </w:r>
      <w:r>
        <w:rPr>
          <w:b/>
          <w:i/>
        </w:rPr>
        <w:tab/>
      </w:r>
      <w:r>
        <w:t xml:space="preserve"> </w:t>
      </w:r>
    </w:p>
    <w:p w:rsidR="00A072A6" w:rsidRDefault="00A072A6" w:rsidP="00A072A6">
      <w:pPr>
        <w:tabs>
          <w:tab w:val="center" w:pos="721"/>
          <w:tab w:val="center" w:pos="1441"/>
          <w:tab w:val="center" w:pos="4797"/>
        </w:tabs>
        <w:spacing w:line="259" w:lineRule="auto"/>
      </w:pPr>
      <w:r>
        <w:t xml:space="preserve"> </w:t>
      </w:r>
      <w:r>
        <w:tab/>
        <w:t xml:space="preserve"> </w:t>
      </w:r>
      <w:r>
        <w:tab/>
        <w:t xml:space="preserve"> </w:t>
      </w:r>
      <w:r>
        <w:tab/>
      </w:r>
      <w:r>
        <w:rPr>
          <w:noProof/>
        </w:rPr>
        <w:drawing>
          <wp:inline distT="0" distB="0" distL="0" distR="0" wp14:anchorId="54099516" wp14:editId="0EA95E83">
            <wp:extent cx="3268726" cy="1448308"/>
            <wp:effectExtent l="0" t="0" r="0" b="0"/>
            <wp:docPr id="5663" name="Picture 5663"/>
            <wp:cNvGraphicFramePr/>
            <a:graphic xmlns:a="http://schemas.openxmlformats.org/drawingml/2006/main">
              <a:graphicData uri="http://schemas.openxmlformats.org/drawingml/2006/picture">
                <pic:pic xmlns:pic="http://schemas.openxmlformats.org/drawingml/2006/picture">
                  <pic:nvPicPr>
                    <pic:cNvPr id="5663" name="Picture 5663"/>
                    <pic:cNvPicPr/>
                  </pic:nvPicPr>
                  <pic:blipFill>
                    <a:blip r:embed="rId19"/>
                    <a:stretch>
                      <a:fillRect/>
                    </a:stretch>
                  </pic:blipFill>
                  <pic:spPr>
                    <a:xfrm>
                      <a:off x="0" y="0"/>
                      <a:ext cx="3268726" cy="1448308"/>
                    </a:xfrm>
                    <a:prstGeom prst="rect">
                      <a:avLst/>
                    </a:prstGeom>
                  </pic:spPr>
                </pic:pic>
              </a:graphicData>
            </a:graphic>
          </wp:inline>
        </w:drawing>
      </w: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Transaction </w:t>
      </w:r>
    </w:p>
    <w:p w:rsidR="00A072A6" w:rsidRDefault="00A072A6" w:rsidP="00A072A6">
      <w:pPr>
        <w:spacing w:after="306"/>
        <w:ind w:left="731" w:right="1429"/>
      </w:pPr>
      <w:proofErr w:type="spellStart"/>
      <w:r>
        <w:t>OmniPlus</w:t>
      </w:r>
      <w:proofErr w:type="spellEnd"/>
      <w:r>
        <w:t xml:space="preserve"> is a transaction-based system. The efficient handling of transaction data is important to daily administrative processes. The </w:t>
      </w:r>
      <w:proofErr w:type="spellStart"/>
      <w:r>
        <w:t>OmniPlus</w:t>
      </w:r>
      <w:proofErr w:type="spellEnd"/>
      <w:r>
        <w:t xml:space="preserve"> Transaction Management System (VTRAN) provides extensive functionality to efficiently manage the daily flow of transactions. Transactions flow into the </w:t>
      </w:r>
      <w:proofErr w:type="spellStart"/>
      <w:r>
        <w:t>OmniPlus</w:t>
      </w:r>
      <w:proofErr w:type="spellEnd"/>
      <w:r>
        <w:t xml:space="preserve"> System from numerous sources at </w:t>
      </w:r>
      <w:r>
        <w:lastRenderedPageBreak/>
        <w:t xml:space="preserve">different times of the day and with different volumes of activity. Transactions in Omni are basically Instructions to Omni for Plan processing in the form of a predefined Template. </w:t>
      </w:r>
    </w:p>
    <w:p w:rsidR="00A072A6" w:rsidRDefault="00A072A6" w:rsidP="00F8470D">
      <w:pPr>
        <w:numPr>
          <w:ilvl w:val="0"/>
          <w:numId w:val="41"/>
        </w:numPr>
        <w:spacing w:after="5" w:line="247" w:lineRule="auto"/>
        <w:ind w:right="1429" w:hanging="360"/>
        <w:jc w:val="both"/>
      </w:pPr>
      <w:r>
        <w:t xml:space="preserve">Transactions are “Stored in” and “Processed from” the VTRAN Master File. </w:t>
      </w:r>
    </w:p>
    <w:p w:rsidR="00A072A6" w:rsidRDefault="00A072A6" w:rsidP="00A072A6">
      <w:pPr>
        <w:spacing w:after="15" w:line="259" w:lineRule="auto"/>
        <w:ind w:left="1441"/>
      </w:pPr>
      <w:r>
        <w:t xml:space="preserve"> </w:t>
      </w:r>
    </w:p>
    <w:p w:rsidR="00A072A6" w:rsidRDefault="00A072A6" w:rsidP="00F8470D">
      <w:pPr>
        <w:numPr>
          <w:ilvl w:val="0"/>
          <w:numId w:val="41"/>
        </w:numPr>
        <w:spacing w:after="5" w:line="247" w:lineRule="auto"/>
        <w:ind w:right="1429" w:hanging="360"/>
        <w:jc w:val="both"/>
      </w:pPr>
      <w:r>
        <w:t xml:space="preserve">Each transaction processed will affect one or more “DATA ELEMENTS” that are contained within the database. </w:t>
      </w:r>
    </w:p>
    <w:p w:rsidR="00A072A6" w:rsidRDefault="00A072A6" w:rsidP="00A072A6">
      <w:pPr>
        <w:spacing w:line="259" w:lineRule="auto"/>
        <w:ind w:left="1441"/>
      </w:pPr>
      <w:r>
        <w:t xml:space="preserve"> </w:t>
      </w:r>
    </w:p>
    <w:p w:rsidR="00A072A6" w:rsidRDefault="00A072A6" w:rsidP="00F8470D">
      <w:pPr>
        <w:numPr>
          <w:ilvl w:val="0"/>
          <w:numId w:val="41"/>
        </w:numPr>
        <w:spacing w:after="5" w:line="247" w:lineRule="auto"/>
        <w:ind w:right="1429" w:hanging="360"/>
        <w:jc w:val="both"/>
      </w:pPr>
      <w:r>
        <w:t xml:space="preserve">The primary sources Transactions are: </w:t>
      </w:r>
    </w:p>
    <w:p w:rsidR="00A072A6" w:rsidRDefault="00A072A6" w:rsidP="00F8470D">
      <w:pPr>
        <w:numPr>
          <w:ilvl w:val="3"/>
          <w:numId w:val="42"/>
        </w:numPr>
        <w:spacing w:after="5" w:line="247" w:lineRule="auto"/>
        <w:ind w:right="1429" w:hanging="360"/>
        <w:jc w:val="both"/>
      </w:pPr>
      <w:proofErr w:type="spellStart"/>
      <w:r>
        <w:t>OmniStation</w:t>
      </w:r>
      <w:proofErr w:type="spellEnd"/>
      <w:r>
        <w:t xml:space="preserve">  </w:t>
      </w:r>
    </w:p>
    <w:p w:rsidR="00A072A6" w:rsidRDefault="00A072A6" w:rsidP="00F8470D">
      <w:pPr>
        <w:numPr>
          <w:ilvl w:val="3"/>
          <w:numId w:val="42"/>
        </w:numPr>
        <w:spacing w:after="5" w:line="247" w:lineRule="auto"/>
        <w:ind w:right="1429" w:hanging="360"/>
        <w:jc w:val="both"/>
      </w:pPr>
      <w:r>
        <w:t xml:space="preserve">Voice Response System </w:t>
      </w:r>
    </w:p>
    <w:p w:rsidR="00A072A6" w:rsidRDefault="00A072A6" w:rsidP="00F8470D">
      <w:pPr>
        <w:numPr>
          <w:ilvl w:val="3"/>
          <w:numId w:val="42"/>
        </w:numPr>
        <w:spacing w:after="5" w:line="247" w:lineRule="auto"/>
        <w:ind w:right="1429" w:hanging="360"/>
        <w:jc w:val="both"/>
      </w:pPr>
      <w:r>
        <w:t xml:space="preserve">Internet </w:t>
      </w:r>
    </w:p>
    <w:p w:rsidR="00A072A6" w:rsidRDefault="00A072A6" w:rsidP="00F8470D">
      <w:pPr>
        <w:numPr>
          <w:ilvl w:val="3"/>
          <w:numId w:val="42"/>
        </w:numPr>
        <w:spacing w:after="5" w:line="247" w:lineRule="auto"/>
        <w:ind w:right="1429" w:hanging="360"/>
        <w:jc w:val="both"/>
      </w:pPr>
      <w:r>
        <w:t xml:space="preserve">External File (created externally and batch loaded to the transaction system.) </w:t>
      </w:r>
    </w:p>
    <w:p w:rsidR="00A072A6" w:rsidRDefault="00A072A6" w:rsidP="00A072A6">
      <w:pPr>
        <w:spacing w:line="259" w:lineRule="auto"/>
      </w:pPr>
      <w:r>
        <w:t xml:space="preserve"> </w:t>
      </w:r>
    </w:p>
    <w:p w:rsidR="00A072A6" w:rsidRDefault="00A072A6" w:rsidP="00A072A6">
      <w:pPr>
        <w:spacing w:after="219" w:line="259" w:lineRule="auto"/>
      </w:pPr>
      <w:r>
        <w:t xml:space="preserve"> </w:t>
      </w:r>
    </w:p>
    <w:p w:rsidR="00A072A6" w:rsidRDefault="00A072A6" w:rsidP="00A072A6">
      <w:pPr>
        <w:spacing w:line="569" w:lineRule="auto"/>
        <w:ind w:right="2519" w:firstLine="1801"/>
      </w:pPr>
      <w:r>
        <w:rPr>
          <w:rFonts w:ascii="Calibri" w:eastAsia="Calibri" w:hAnsi="Calibri" w:cs="Calibri"/>
          <w:noProof/>
          <w:sz w:val="22"/>
        </w:rPr>
        <mc:AlternateContent>
          <mc:Choice Requires="wpg">
            <w:drawing>
              <wp:inline distT="0" distB="0" distL="0" distR="0" wp14:anchorId="129B8230" wp14:editId="72DE208F">
                <wp:extent cx="115824" cy="155448"/>
                <wp:effectExtent l="0" t="0" r="0" b="0"/>
                <wp:docPr id="312195" name="Group 312195"/>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5759" name="Picture 5759"/>
                          <pic:cNvPicPr/>
                        </pic:nvPicPr>
                        <pic:blipFill>
                          <a:blip r:embed="rId8"/>
                          <a:stretch>
                            <a:fillRect/>
                          </a:stretch>
                        </pic:blipFill>
                        <pic:spPr>
                          <a:xfrm>
                            <a:off x="0" y="0"/>
                            <a:ext cx="115824" cy="155448"/>
                          </a:xfrm>
                          <a:prstGeom prst="rect">
                            <a:avLst/>
                          </a:prstGeom>
                        </pic:spPr>
                      </pic:pic>
                      <wps:wsp>
                        <wps:cNvPr id="5760" name="Rectangle 5760"/>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29B8230" id="Group 312195" o:spid="_x0000_s1082"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">
                <v:shape id="Picture 5759" o:spid="_x0000_s1083"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">
                  <v:imagedata r:id="rId9" o:title=""/>
                </v:shape>
                <v:rect id="Rectangle 5760" o:spid="_x0000_s1084"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Transaction Naming Conventions in Omni  </w:t>
      </w:r>
      <w:r>
        <w:t xml:space="preserve"> </w:t>
      </w:r>
      <w:r>
        <w:tab/>
        <w:t xml:space="preserve"> </w:t>
      </w:r>
      <w:r>
        <w:tab/>
        <w:t xml:space="preserve">Transactions names comprise of a “3” digit number Prefixed by the Letter “T”. </w:t>
      </w:r>
    </w:p>
    <w:p w:rsidR="00A072A6" w:rsidRDefault="00A072A6" w:rsidP="00A072A6">
      <w:pPr>
        <w:tabs>
          <w:tab w:val="center" w:pos="721"/>
          <w:tab w:val="center" w:pos="1958"/>
        </w:tabs>
        <w:spacing w:line="259" w:lineRule="auto"/>
      </w:pPr>
      <w:r>
        <w:rPr>
          <w:b/>
          <w:i/>
        </w:rPr>
        <w:t xml:space="preserve"> </w:t>
      </w:r>
      <w:r>
        <w:rPr>
          <w:b/>
          <w:i/>
        </w:rPr>
        <w:tab/>
        <w:t xml:space="preserve"> </w:t>
      </w:r>
      <w:r>
        <w:rPr>
          <w:b/>
          <w:i/>
        </w:rPr>
        <w:tab/>
      </w:r>
      <w:proofErr w:type="gramStart"/>
      <w:r>
        <w:rPr>
          <w:rFonts w:ascii="Arial" w:eastAsia="Arial" w:hAnsi="Arial" w:cs="Arial"/>
          <w:b/>
        </w:rPr>
        <w:t>e.g. :</w:t>
      </w:r>
      <w:proofErr w:type="gramEnd"/>
      <w:r>
        <w:rPr>
          <w:rFonts w:ascii="Arial" w:eastAsia="Arial" w:hAnsi="Arial" w:cs="Arial"/>
          <w:b/>
        </w:rPr>
        <w:t xml:space="preserve"> T010. </w:t>
      </w:r>
    </w:p>
    <w:p w:rsidR="00A072A6" w:rsidRDefault="00A072A6" w:rsidP="00A072A6">
      <w:pPr>
        <w:spacing w:line="259" w:lineRule="auto"/>
      </w:pPr>
      <w:r>
        <w:rPr>
          <w:b/>
          <w:i/>
        </w:rPr>
        <w:t xml:space="preserve"> </w:t>
      </w:r>
    </w:p>
    <w:p w:rsidR="00A072A6" w:rsidRDefault="00A072A6" w:rsidP="00A072A6">
      <w:pPr>
        <w:spacing w:after="209" w:line="259" w:lineRule="auto"/>
      </w:pPr>
      <w:r>
        <w:rPr>
          <w:b/>
          <w:i/>
        </w:rPr>
        <w:t xml:space="preserve"> </w:t>
      </w:r>
    </w:p>
    <w:p w:rsidR="00A072A6" w:rsidRDefault="00A072A6" w:rsidP="00A072A6">
      <w:pPr>
        <w:tabs>
          <w:tab w:val="center" w:pos="1937"/>
          <w:tab w:val="center" w:pos="3047"/>
        </w:tabs>
        <w:spacing w:after="299"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E9405D5" wp14:editId="1FB0AE33">
                <wp:extent cx="115824" cy="155448"/>
                <wp:effectExtent l="0" t="0" r="0" b="0"/>
                <wp:docPr id="312196" name="Group 312196"/>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5775" name="Picture 5775"/>
                          <pic:cNvPicPr/>
                        </pic:nvPicPr>
                        <pic:blipFill>
                          <a:blip r:embed="rId8"/>
                          <a:stretch>
                            <a:fillRect/>
                          </a:stretch>
                        </pic:blipFill>
                        <pic:spPr>
                          <a:xfrm>
                            <a:off x="0" y="0"/>
                            <a:ext cx="115824" cy="155448"/>
                          </a:xfrm>
                          <a:prstGeom prst="rect">
                            <a:avLst/>
                          </a:prstGeom>
                        </pic:spPr>
                      </pic:pic>
                      <wps:wsp>
                        <wps:cNvPr id="5776" name="Rectangle 5776"/>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4E9405D5" id="Group 312196" o:spid="_x0000_s1085"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">
                <v:shape id="Picture 5775" o:spid="_x0000_s1086"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">
                  <v:imagedata r:id="rId9" o:title=""/>
                </v:shape>
                <v:rect id="Rectangle 5776" o:spid="_x0000_s1087"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Transaction Types  </w:t>
      </w:r>
    </w:p>
    <w:p w:rsidR="00A072A6" w:rsidRDefault="00A072A6" w:rsidP="00A072A6">
      <w:pPr>
        <w:tabs>
          <w:tab w:val="center" w:pos="721"/>
          <w:tab w:val="center" w:pos="4383"/>
        </w:tabs>
      </w:pPr>
      <w:r>
        <w:t xml:space="preserve"> </w:t>
      </w:r>
      <w:r>
        <w:tab/>
        <w:t xml:space="preserve"> </w:t>
      </w:r>
      <w:r>
        <w:tab/>
        <w:t xml:space="preserve">Transaction can be classified functionally into “4” Basic categories. </w:t>
      </w:r>
    </w:p>
    <w:p w:rsidR="00A072A6" w:rsidRDefault="00A072A6" w:rsidP="00A072A6">
      <w:pPr>
        <w:spacing w:line="259" w:lineRule="auto"/>
      </w:pPr>
      <w:r>
        <w:t xml:space="preserve"> </w:t>
      </w:r>
    </w:p>
    <w:p w:rsidR="00A072A6" w:rsidRDefault="00A072A6" w:rsidP="00F8470D">
      <w:pPr>
        <w:numPr>
          <w:ilvl w:val="0"/>
          <w:numId w:val="41"/>
        </w:numPr>
        <w:spacing w:after="5" w:line="247" w:lineRule="auto"/>
        <w:ind w:right="1429" w:hanging="360"/>
        <w:jc w:val="both"/>
      </w:pPr>
      <w:proofErr w:type="gramStart"/>
      <w:r>
        <w:rPr>
          <w:rFonts w:ascii="Arial" w:eastAsia="Arial" w:hAnsi="Arial" w:cs="Arial"/>
          <w:b/>
        </w:rPr>
        <w:t>Accessory :</w:t>
      </w:r>
      <w:proofErr w:type="gramEnd"/>
      <w:r>
        <w:t xml:space="preserve">  Provides additional information to the system regarding other transactions   </w:t>
      </w:r>
      <w:r>
        <w:rPr>
          <w:rFonts w:ascii="Arial" w:eastAsia="Arial" w:hAnsi="Arial" w:cs="Arial"/>
          <w:b/>
        </w:rPr>
        <w:t xml:space="preserve">            </w:t>
      </w:r>
      <w:r>
        <w:t xml:space="preserve">          being processed simultaneously. </w:t>
      </w:r>
    </w:p>
    <w:p w:rsidR="00A072A6" w:rsidRDefault="00A072A6" w:rsidP="00A072A6">
      <w:pPr>
        <w:spacing w:line="259" w:lineRule="auto"/>
        <w:ind w:left="1441"/>
      </w:pPr>
      <w:r>
        <w:t xml:space="preserve"> </w:t>
      </w:r>
    </w:p>
    <w:p w:rsidR="00A072A6" w:rsidRDefault="00A072A6" w:rsidP="00F8470D">
      <w:pPr>
        <w:numPr>
          <w:ilvl w:val="0"/>
          <w:numId w:val="41"/>
        </w:numPr>
        <w:spacing w:after="5" w:line="247" w:lineRule="auto"/>
        <w:ind w:right="1429" w:hanging="360"/>
        <w:jc w:val="both"/>
      </w:pPr>
      <w:r>
        <w:rPr>
          <w:rFonts w:ascii="Arial" w:eastAsia="Arial" w:hAnsi="Arial" w:cs="Arial"/>
          <w:b/>
        </w:rPr>
        <w:t>File Maintenance:</w:t>
      </w:r>
      <w:r>
        <w:t xml:space="preserve"> These transactions update specific data elements with specific values </w:t>
      </w:r>
    </w:p>
    <w:p w:rsidR="00A072A6" w:rsidRDefault="00A072A6" w:rsidP="00A072A6">
      <w:pPr>
        <w:spacing w:line="259" w:lineRule="auto"/>
        <w:ind w:left="1441"/>
      </w:pPr>
      <w:r>
        <w:t xml:space="preserve"> </w:t>
      </w:r>
    </w:p>
    <w:p w:rsidR="00A072A6" w:rsidRDefault="00A072A6" w:rsidP="00F8470D">
      <w:pPr>
        <w:numPr>
          <w:ilvl w:val="0"/>
          <w:numId w:val="41"/>
        </w:numPr>
        <w:spacing w:after="5" w:line="247" w:lineRule="auto"/>
        <w:ind w:right="1429" w:hanging="360"/>
        <w:jc w:val="both"/>
      </w:pPr>
      <w:proofErr w:type="gramStart"/>
      <w:r>
        <w:rPr>
          <w:rFonts w:ascii="Arial" w:eastAsia="Arial" w:hAnsi="Arial" w:cs="Arial"/>
          <w:b/>
        </w:rPr>
        <w:t>Financial :</w:t>
      </w:r>
      <w:proofErr w:type="gramEnd"/>
      <w:r>
        <w:t xml:space="preserve"> These transactions are the Credits and Debits to the Master File and the                      most important type of transaction. </w:t>
      </w:r>
    </w:p>
    <w:p w:rsidR="00A072A6" w:rsidRDefault="00A072A6" w:rsidP="00A072A6">
      <w:pPr>
        <w:spacing w:line="259" w:lineRule="auto"/>
        <w:ind w:left="1441"/>
      </w:pPr>
      <w:r>
        <w:t xml:space="preserve"> </w:t>
      </w:r>
    </w:p>
    <w:p w:rsidR="00A072A6" w:rsidRDefault="00A072A6" w:rsidP="00F8470D">
      <w:pPr>
        <w:numPr>
          <w:ilvl w:val="0"/>
          <w:numId w:val="41"/>
        </w:numPr>
        <w:spacing w:after="5" w:line="247" w:lineRule="auto"/>
        <w:ind w:right="1429" w:hanging="360"/>
        <w:jc w:val="both"/>
      </w:pPr>
      <w:r>
        <w:rPr>
          <w:rFonts w:ascii="Arial" w:eastAsia="Arial" w:hAnsi="Arial" w:cs="Arial"/>
          <w:b/>
        </w:rPr>
        <w:lastRenderedPageBreak/>
        <w:t>Reports:</w:t>
      </w:r>
      <w:r>
        <w:t xml:space="preserve"> The reporting transactions only report what is currently on the Master file.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A072A6">
      <w:pPr>
        <w:spacing w:line="259" w:lineRule="auto"/>
        <w:ind w:left="1441"/>
      </w:pPr>
      <w:r>
        <w:t xml:space="preserve"> </w:t>
      </w:r>
    </w:p>
    <w:p w:rsidR="00A072A6" w:rsidRDefault="00A072A6" w:rsidP="00F8470D">
      <w:pPr>
        <w:numPr>
          <w:ilvl w:val="4"/>
          <w:numId w:val="43"/>
        </w:numPr>
        <w:spacing w:after="270" w:line="259" w:lineRule="auto"/>
        <w:ind w:hanging="360"/>
      </w:pPr>
      <w:r>
        <w:rPr>
          <w:rFonts w:ascii="Arial" w:eastAsia="Arial" w:hAnsi="Arial" w:cs="Arial"/>
          <w:b/>
        </w:rPr>
        <w:t xml:space="preserve">Transaction Status Codes </w:t>
      </w:r>
    </w:p>
    <w:p w:rsidR="00A072A6" w:rsidRDefault="00A072A6" w:rsidP="00A072A6">
      <w:pPr>
        <w:spacing w:after="266"/>
        <w:ind w:left="731" w:right="1429"/>
      </w:pPr>
      <w:r>
        <w:t xml:space="preserve">Transaction status codes essentially identify the transaction as active or inactive. Only “Active” transactions are ready to be updated (posted) through GET ACTIVE processing, whereas transactions. </w:t>
      </w:r>
    </w:p>
    <w:p w:rsidR="00A072A6" w:rsidRDefault="00A072A6" w:rsidP="00A072A6">
      <w:pPr>
        <w:spacing w:after="50"/>
        <w:ind w:left="731" w:right="1429"/>
      </w:pPr>
      <w:r>
        <w:t xml:space="preserve">“Active” is the Default status after the folder/transaction is newly created. Below is the list of Transaction Status &amp; what they mean. </w:t>
      </w:r>
    </w:p>
    <w:tbl>
      <w:tblPr>
        <w:tblStyle w:val="TableGrid0"/>
        <w:tblW w:w="7708" w:type="dxa"/>
        <w:tblInd w:w="731" w:type="dxa"/>
        <w:tblCellMar>
          <w:top w:w="62" w:type="dxa"/>
          <w:left w:w="52" w:type="dxa"/>
          <w:bottom w:w="7" w:type="dxa"/>
          <w:right w:w="24" w:type="dxa"/>
        </w:tblCellMar>
        <w:tblLook w:val="04A0" w:firstRow="1" w:lastRow="0" w:firstColumn="1" w:lastColumn="0" w:noHBand="0" w:noVBand="1"/>
      </w:tblPr>
      <w:tblGrid>
        <w:gridCol w:w="1258"/>
        <w:gridCol w:w="6450"/>
      </w:tblGrid>
      <w:tr w:rsidR="00A072A6" w:rsidTr="00EC0C22">
        <w:trPr>
          <w:trHeight w:val="900"/>
        </w:trPr>
        <w:tc>
          <w:tcPr>
            <w:tcW w:w="1258" w:type="dxa"/>
            <w:tcBorders>
              <w:top w:val="single" w:sz="6" w:space="0" w:color="000000"/>
              <w:left w:val="single" w:sz="6" w:space="0" w:color="000000"/>
              <w:bottom w:val="single" w:sz="6" w:space="0" w:color="000000"/>
              <w:right w:val="single" w:sz="6" w:space="0" w:color="000000"/>
            </w:tcBorders>
            <w:shd w:val="clear" w:color="auto" w:fill="FCD5B4"/>
          </w:tcPr>
          <w:p w:rsidR="00A072A6" w:rsidRDefault="00A072A6" w:rsidP="00EC0C22">
            <w:pPr>
              <w:spacing w:line="259" w:lineRule="auto"/>
              <w:ind w:left="28" w:firstLine="15"/>
            </w:pPr>
            <w:r>
              <w:rPr>
                <w:rFonts w:ascii="Calibri" w:eastAsia="Calibri" w:hAnsi="Calibri" w:cs="Calibri"/>
                <w:b/>
                <w:sz w:val="23"/>
              </w:rPr>
              <w:t xml:space="preserve">Transaction Status Code </w:t>
            </w:r>
          </w:p>
        </w:tc>
        <w:tc>
          <w:tcPr>
            <w:tcW w:w="6450" w:type="dxa"/>
            <w:tcBorders>
              <w:top w:val="single" w:sz="6" w:space="0" w:color="000000"/>
              <w:left w:val="single" w:sz="6" w:space="0" w:color="000000"/>
              <w:bottom w:val="single" w:sz="6" w:space="0" w:color="000000"/>
              <w:right w:val="single" w:sz="6" w:space="0" w:color="000000"/>
            </w:tcBorders>
            <w:shd w:val="clear" w:color="auto" w:fill="FCD5B4"/>
            <w:vAlign w:val="center"/>
          </w:tcPr>
          <w:p w:rsidR="00A072A6" w:rsidRDefault="00A072A6" w:rsidP="00EC0C22">
            <w:pPr>
              <w:spacing w:line="259" w:lineRule="auto"/>
              <w:ind w:right="30"/>
              <w:jc w:val="center"/>
            </w:pPr>
            <w:r>
              <w:rPr>
                <w:rFonts w:ascii="Calibri" w:eastAsia="Calibri" w:hAnsi="Calibri" w:cs="Calibri"/>
                <w:b/>
                <w:sz w:val="23"/>
              </w:rPr>
              <w:t xml:space="preserve">Meaning </w:t>
            </w:r>
          </w:p>
        </w:tc>
      </w:tr>
      <w:tr w:rsidR="00A072A6" w:rsidTr="00EC0C22">
        <w:trPr>
          <w:trHeight w:val="299"/>
        </w:trPr>
        <w:tc>
          <w:tcPr>
            <w:tcW w:w="1258"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29"/>
              <w:jc w:val="center"/>
            </w:pPr>
            <w:r>
              <w:rPr>
                <w:rFonts w:ascii="Calibri" w:eastAsia="Calibri" w:hAnsi="Calibri" w:cs="Calibri"/>
                <w:b/>
                <w:sz w:val="23"/>
              </w:rPr>
              <w:t>A</w:t>
            </w:r>
          </w:p>
        </w:tc>
        <w:tc>
          <w:tcPr>
            <w:tcW w:w="6450"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54"/>
              <w:jc w:val="center"/>
            </w:pPr>
            <w:r>
              <w:rPr>
                <w:rFonts w:ascii="Calibri" w:eastAsia="Calibri" w:hAnsi="Calibri" w:cs="Calibri"/>
                <w:sz w:val="23"/>
              </w:rPr>
              <w:t xml:space="preserve">Transaction is </w:t>
            </w:r>
            <w:r>
              <w:rPr>
                <w:rFonts w:ascii="Calibri" w:eastAsia="Calibri" w:hAnsi="Calibri" w:cs="Calibri"/>
                <w:b/>
                <w:sz w:val="23"/>
                <w:u w:val="single" w:color="000000"/>
              </w:rPr>
              <w:t>A</w:t>
            </w:r>
            <w:r>
              <w:rPr>
                <w:rFonts w:ascii="Calibri" w:eastAsia="Calibri" w:hAnsi="Calibri" w:cs="Calibri"/>
                <w:sz w:val="23"/>
              </w:rPr>
              <w:t xml:space="preserve">ctive </w:t>
            </w:r>
          </w:p>
        </w:tc>
      </w:tr>
      <w:tr w:rsidR="00A072A6" w:rsidTr="00EC0C22">
        <w:trPr>
          <w:trHeight w:val="1336"/>
        </w:trPr>
        <w:tc>
          <w:tcPr>
            <w:tcW w:w="1258" w:type="dxa"/>
            <w:tcBorders>
              <w:top w:val="single" w:sz="6" w:space="0" w:color="000000"/>
              <w:left w:val="single" w:sz="6" w:space="0" w:color="000000"/>
              <w:bottom w:val="single" w:sz="6" w:space="0" w:color="000000"/>
              <w:right w:val="single" w:sz="6" w:space="0" w:color="000000"/>
            </w:tcBorders>
            <w:vAlign w:val="center"/>
          </w:tcPr>
          <w:p w:rsidR="00A072A6" w:rsidRDefault="00A072A6" w:rsidP="00EC0C22">
            <w:pPr>
              <w:spacing w:line="259" w:lineRule="auto"/>
              <w:ind w:right="24"/>
              <w:jc w:val="center"/>
            </w:pPr>
            <w:r>
              <w:rPr>
                <w:rFonts w:ascii="Calibri" w:eastAsia="Calibri" w:hAnsi="Calibri" w:cs="Calibri"/>
                <w:b/>
                <w:sz w:val="23"/>
              </w:rPr>
              <w:t>D</w:t>
            </w:r>
          </w:p>
        </w:tc>
        <w:tc>
          <w:tcPr>
            <w:tcW w:w="6450" w:type="dxa"/>
            <w:tcBorders>
              <w:top w:val="single" w:sz="6" w:space="0" w:color="000000"/>
              <w:left w:val="single" w:sz="6" w:space="0" w:color="000000"/>
              <w:bottom w:val="single" w:sz="6" w:space="0" w:color="000000"/>
              <w:right w:val="single" w:sz="6" w:space="0" w:color="000000"/>
            </w:tcBorders>
            <w:vAlign w:val="bottom"/>
          </w:tcPr>
          <w:p w:rsidR="00A072A6" w:rsidRDefault="00A072A6" w:rsidP="00EC0C22">
            <w:pPr>
              <w:spacing w:after="4" w:line="259" w:lineRule="auto"/>
              <w:ind w:right="34"/>
              <w:jc w:val="center"/>
            </w:pPr>
            <w:r>
              <w:rPr>
                <w:rFonts w:ascii="Calibri" w:eastAsia="Calibri" w:hAnsi="Calibri" w:cs="Calibri"/>
                <w:sz w:val="23"/>
              </w:rPr>
              <w:t xml:space="preserve">Transaction is </w:t>
            </w:r>
            <w:r>
              <w:rPr>
                <w:rFonts w:ascii="Calibri" w:eastAsia="Calibri" w:hAnsi="Calibri" w:cs="Calibri"/>
                <w:b/>
                <w:sz w:val="23"/>
                <w:u w:val="single" w:color="000000"/>
              </w:rPr>
              <w:t>D</w:t>
            </w:r>
            <w:r>
              <w:rPr>
                <w:rFonts w:ascii="Calibri" w:eastAsia="Calibri" w:hAnsi="Calibri" w:cs="Calibri"/>
                <w:sz w:val="23"/>
              </w:rPr>
              <w:t>eferred</w:t>
            </w:r>
          </w:p>
          <w:p w:rsidR="00A072A6" w:rsidRDefault="00A072A6" w:rsidP="00EC0C22">
            <w:pPr>
              <w:spacing w:line="259" w:lineRule="auto"/>
              <w:ind w:left="75" w:right="139" w:firstLine="75"/>
            </w:pPr>
            <w:r>
              <w:rPr>
                <w:rFonts w:ascii="Calibri" w:eastAsia="Calibri" w:hAnsi="Calibri" w:cs="Calibri"/>
                <w:sz w:val="23"/>
              </w:rPr>
              <w:t xml:space="preserve">[Any transaction processed with a future trade date will assume a Deferred status code.  Only transactions with a trade date less than or equal to the current date will be eligible for current processing.] </w:t>
            </w:r>
          </w:p>
        </w:tc>
      </w:tr>
      <w:tr w:rsidR="00A072A6" w:rsidTr="00EC0C22">
        <w:trPr>
          <w:trHeight w:val="1200"/>
        </w:trPr>
        <w:tc>
          <w:tcPr>
            <w:tcW w:w="1258" w:type="dxa"/>
            <w:tcBorders>
              <w:top w:val="single" w:sz="6" w:space="0" w:color="000000"/>
              <w:left w:val="single" w:sz="6" w:space="0" w:color="000000"/>
              <w:bottom w:val="single" w:sz="6" w:space="0" w:color="000000"/>
              <w:right w:val="single" w:sz="6" w:space="0" w:color="000000"/>
            </w:tcBorders>
            <w:vAlign w:val="center"/>
          </w:tcPr>
          <w:p w:rsidR="00A072A6" w:rsidRDefault="00A072A6" w:rsidP="00EC0C22">
            <w:pPr>
              <w:spacing w:line="259" w:lineRule="auto"/>
              <w:ind w:right="26"/>
              <w:jc w:val="center"/>
            </w:pPr>
            <w:r>
              <w:rPr>
                <w:rFonts w:ascii="Calibri" w:eastAsia="Calibri" w:hAnsi="Calibri" w:cs="Calibri"/>
                <w:b/>
                <w:sz w:val="23"/>
              </w:rPr>
              <w:t>E</w:t>
            </w:r>
          </w:p>
        </w:tc>
        <w:tc>
          <w:tcPr>
            <w:tcW w:w="6450"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after="3" w:line="259" w:lineRule="auto"/>
              <w:ind w:right="20"/>
              <w:jc w:val="center"/>
            </w:pPr>
            <w:r>
              <w:rPr>
                <w:rFonts w:ascii="Calibri" w:eastAsia="Calibri" w:hAnsi="Calibri" w:cs="Calibri"/>
                <w:b/>
                <w:sz w:val="23"/>
                <w:u w:val="single" w:color="000000"/>
              </w:rPr>
              <w:t>E</w:t>
            </w:r>
            <w:r>
              <w:rPr>
                <w:rFonts w:ascii="Calibri" w:eastAsia="Calibri" w:hAnsi="Calibri" w:cs="Calibri"/>
                <w:sz w:val="23"/>
              </w:rPr>
              <w:t>rror Transaction</w:t>
            </w:r>
          </w:p>
          <w:p w:rsidR="00A072A6" w:rsidRDefault="00A072A6" w:rsidP="00EC0C22">
            <w:pPr>
              <w:spacing w:line="259" w:lineRule="auto"/>
              <w:jc w:val="center"/>
            </w:pPr>
            <w:r>
              <w:rPr>
                <w:rFonts w:ascii="Calibri" w:eastAsia="Calibri" w:hAnsi="Calibri" w:cs="Calibri"/>
                <w:sz w:val="23"/>
              </w:rPr>
              <w:t xml:space="preserve">[When submitted to an update/post through GET ACTIVE processing, any transaction which yields one or more errors will reject. The rejected transactions assume an Error status code.] </w:t>
            </w:r>
          </w:p>
        </w:tc>
      </w:tr>
      <w:tr w:rsidR="00A072A6" w:rsidTr="00EC0C22">
        <w:trPr>
          <w:trHeight w:val="1891"/>
        </w:trPr>
        <w:tc>
          <w:tcPr>
            <w:tcW w:w="1258" w:type="dxa"/>
            <w:tcBorders>
              <w:top w:val="single" w:sz="6" w:space="0" w:color="000000"/>
              <w:left w:val="single" w:sz="6" w:space="0" w:color="000000"/>
              <w:bottom w:val="single" w:sz="6" w:space="0" w:color="000000"/>
              <w:right w:val="single" w:sz="6" w:space="0" w:color="000000"/>
            </w:tcBorders>
            <w:vAlign w:val="center"/>
          </w:tcPr>
          <w:p w:rsidR="00A072A6" w:rsidRDefault="00A072A6" w:rsidP="00EC0C22">
            <w:pPr>
              <w:spacing w:line="259" w:lineRule="auto"/>
              <w:ind w:right="24"/>
              <w:jc w:val="center"/>
            </w:pPr>
            <w:r>
              <w:rPr>
                <w:rFonts w:ascii="Calibri" w:eastAsia="Calibri" w:hAnsi="Calibri" w:cs="Calibri"/>
                <w:b/>
                <w:sz w:val="23"/>
              </w:rPr>
              <w:t>H</w:t>
            </w:r>
          </w:p>
        </w:tc>
        <w:tc>
          <w:tcPr>
            <w:tcW w:w="6450" w:type="dxa"/>
            <w:tcBorders>
              <w:top w:val="single" w:sz="6" w:space="0" w:color="000000"/>
              <w:left w:val="single" w:sz="6" w:space="0" w:color="000000"/>
              <w:bottom w:val="single" w:sz="6" w:space="0" w:color="000000"/>
              <w:right w:val="single" w:sz="6" w:space="0" w:color="000000"/>
            </w:tcBorders>
            <w:vAlign w:val="bottom"/>
          </w:tcPr>
          <w:p w:rsidR="00A072A6" w:rsidRDefault="00A072A6" w:rsidP="00EC0C22">
            <w:pPr>
              <w:spacing w:after="3" w:line="259" w:lineRule="auto"/>
              <w:ind w:right="33"/>
              <w:jc w:val="center"/>
            </w:pPr>
            <w:r>
              <w:rPr>
                <w:rFonts w:ascii="Calibri" w:eastAsia="Calibri" w:hAnsi="Calibri" w:cs="Calibri"/>
                <w:sz w:val="23"/>
              </w:rPr>
              <w:t xml:space="preserve">Transaction is on </w:t>
            </w:r>
            <w:r>
              <w:rPr>
                <w:rFonts w:ascii="Calibri" w:eastAsia="Calibri" w:hAnsi="Calibri" w:cs="Calibri"/>
                <w:b/>
                <w:sz w:val="23"/>
                <w:u w:val="single" w:color="000000"/>
              </w:rPr>
              <w:t>H</w:t>
            </w:r>
            <w:r>
              <w:rPr>
                <w:rFonts w:ascii="Calibri" w:eastAsia="Calibri" w:hAnsi="Calibri" w:cs="Calibri"/>
                <w:sz w:val="23"/>
              </w:rPr>
              <w:t>old</w:t>
            </w:r>
          </w:p>
          <w:p w:rsidR="00A072A6" w:rsidRDefault="00A072A6" w:rsidP="00EC0C22">
            <w:pPr>
              <w:spacing w:line="262" w:lineRule="auto"/>
              <w:jc w:val="center"/>
            </w:pPr>
            <w:r>
              <w:rPr>
                <w:rFonts w:ascii="Calibri" w:eastAsia="Calibri" w:hAnsi="Calibri" w:cs="Calibri"/>
                <w:sz w:val="23"/>
              </w:rPr>
              <w:t xml:space="preserve">[Users can purposely place a transaction on hold status for a variety of reasons.  One such scenario is to build a transaction before it is </w:t>
            </w:r>
          </w:p>
          <w:p w:rsidR="00A072A6" w:rsidRDefault="00A072A6" w:rsidP="00EC0C22">
            <w:pPr>
              <w:spacing w:after="3" w:line="259" w:lineRule="auto"/>
            </w:pPr>
            <w:r>
              <w:rPr>
                <w:rFonts w:ascii="Calibri" w:eastAsia="Calibri" w:hAnsi="Calibri" w:cs="Calibri"/>
                <w:sz w:val="23"/>
              </w:rPr>
              <w:t xml:space="preserve">intended to be processed and to place the transaction on hold: (a) so </w:t>
            </w:r>
          </w:p>
          <w:p w:rsidR="00A072A6" w:rsidRDefault="00A072A6" w:rsidP="00EC0C22">
            <w:pPr>
              <w:spacing w:after="4" w:line="259" w:lineRule="auto"/>
              <w:ind w:left="120"/>
            </w:pPr>
            <w:r>
              <w:rPr>
                <w:rFonts w:ascii="Calibri" w:eastAsia="Calibri" w:hAnsi="Calibri" w:cs="Calibri"/>
                <w:sz w:val="23"/>
              </w:rPr>
              <w:t xml:space="preserve">it does not inadvertently get picked up in a system-wide batch job </w:t>
            </w:r>
          </w:p>
          <w:p w:rsidR="00A072A6" w:rsidRDefault="00A072A6" w:rsidP="00EC0C22">
            <w:pPr>
              <w:spacing w:line="259" w:lineRule="auto"/>
              <w:ind w:right="36"/>
              <w:jc w:val="center"/>
            </w:pPr>
            <w:r>
              <w:rPr>
                <w:rFonts w:ascii="Calibri" w:eastAsia="Calibri" w:hAnsi="Calibri" w:cs="Calibri"/>
                <w:sz w:val="23"/>
              </w:rPr>
              <w:t>and, (b) until the individual is ready to use it.]</w:t>
            </w:r>
          </w:p>
        </w:tc>
      </w:tr>
      <w:tr w:rsidR="00A072A6" w:rsidTr="00EC0C22">
        <w:trPr>
          <w:trHeight w:val="900"/>
        </w:trPr>
        <w:tc>
          <w:tcPr>
            <w:tcW w:w="1258" w:type="dxa"/>
            <w:tcBorders>
              <w:top w:val="single" w:sz="6" w:space="0" w:color="000000"/>
              <w:left w:val="single" w:sz="6" w:space="0" w:color="000000"/>
              <w:bottom w:val="single" w:sz="6" w:space="0" w:color="000000"/>
              <w:right w:val="single" w:sz="6" w:space="0" w:color="000000"/>
            </w:tcBorders>
            <w:vAlign w:val="center"/>
          </w:tcPr>
          <w:p w:rsidR="00A072A6" w:rsidRDefault="00A072A6" w:rsidP="00EC0C22">
            <w:pPr>
              <w:spacing w:line="259" w:lineRule="auto"/>
              <w:ind w:right="19"/>
              <w:jc w:val="center"/>
            </w:pPr>
            <w:r>
              <w:rPr>
                <w:rFonts w:ascii="Calibri" w:eastAsia="Calibri" w:hAnsi="Calibri" w:cs="Calibri"/>
                <w:b/>
                <w:sz w:val="23"/>
              </w:rPr>
              <w:lastRenderedPageBreak/>
              <w:t>U</w:t>
            </w:r>
          </w:p>
        </w:tc>
        <w:tc>
          <w:tcPr>
            <w:tcW w:w="6450"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after="3" w:line="259" w:lineRule="auto"/>
              <w:ind w:right="42"/>
              <w:jc w:val="center"/>
            </w:pPr>
            <w:r>
              <w:rPr>
                <w:rFonts w:ascii="Calibri" w:eastAsia="Calibri" w:hAnsi="Calibri" w:cs="Calibri"/>
                <w:sz w:val="23"/>
              </w:rPr>
              <w:t xml:space="preserve">Price </w:t>
            </w:r>
            <w:r>
              <w:rPr>
                <w:rFonts w:ascii="Calibri" w:eastAsia="Calibri" w:hAnsi="Calibri" w:cs="Calibri"/>
                <w:b/>
                <w:sz w:val="23"/>
              </w:rPr>
              <w:t>U</w:t>
            </w:r>
            <w:r>
              <w:rPr>
                <w:rFonts w:ascii="Calibri" w:eastAsia="Calibri" w:hAnsi="Calibri" w:cs="Calibri"/>
                <w:sz w:val="23"/>
              </w:rPr>
              <w:t xml:space="preserve">navailable for a </w:t>
            </w:r>
            <w:proofErr w:type="gramStart"/>
            <w:r>
              <w:rPr>
                <w:rFonts w:ascii="Calibri" w:eastAsia="Calibri" w:hAnsi="Calibri" w:cs="Calibri"/>
                <w:sz w:val="23"/>
              </w:rPr>
              <w:t>particular fund</w:t>
            </w:r>
            <w:proofErr w:type="gramEnd"/>
            <w:r>
              <w:rPr>
                <w:rFonts w:ascii="Calibri" w:eastAsia="Calibri" w:hAnsi="Calibri" w:cs="Calibri"/>
                <w:sz w:val="23"/>
              </w:rPr>
              <w:t>.</w:t>
            </w:r>
          </w:p>
          <w:p w:rsidR="00A072A6" w:rsidRDefault="00A072A6" w:rsidP="00EC0C22">
            <w:pPr>
              <w:spacing w:line="259" w:lineRule="auto"/>
              <w:jc w:val="center"/>
            </w:pPr>
            <w:r>
              <w:rPr>
                <w:rFonts w:ascii="Calibri" w:eastAsia="Calibri" w:hAnsi="Calibri" w:cs="Calibri"/>
                <w:sz w:val="23"/>
              </w:rPr>
              <w:t xml:space="preserve">[When the prices for a fund is not available the corresponding folder is marked as U.] </w:t>
            </w:r>
          </w:p>
        </w:tc>
      </w:tr>
    </w:tbl>
    <w:p w:rsidR="00A072A6" w:rsidRDefault="00A072A6" w:rsidP="00A072A6">
      <w:pPr>
        <w:spacing w:line="259" w:lineRule="auto"/>
      </w:pPr>
      <w:r>
        <w:t xml:space="preserve"> </w:t>
      </w:r>
    </w:p>
    <w:p w:rsidR="00A072A6" w:rsidRDefault="00A072A6" w:rsidP="00A072A6">
      <w:pPr>
        <w:spacing w:after="213" w:line="259" w:lineRule="auto"/>
      </w:pPr>
      <w:r>
        <w:t xml:space="preserve"> </w:t>
      </w:r>
    </w:p>
    <w:p w:rsidR="00A072A6" w:rsidRDefault="00A072A6" w:rsidP="00F8470D">
      <w:pPr>
        <w:numPr>
          <w:ilvl w:val="4"/>
          <w:numId w:val="43"/>
        </w:numPr>
        <w:spacing w:after="269" w:line="259" w:lineRule="auto"/>
        <w:ind w:hanging="360"/>
      </w:pPr>
      <w:r>
        <w:rPr>
          <w:rFonts w:ascii="Arial" w:eastAsia="Arial" w:hAnsi="Arial" w:cs="Arial"/>
          <w:b/>
        </w:rPr>
        <w:t xml:space="preserve">Transaction Layouts </w:t>
      </w:r>
    </w:p>
    <w:p w:rsidR="00A072A6" w:rsidRDefault="00A072A6" w:rsidP="00A072A6">
      <w:pPr>
        <w:spacing w:after="300"/>
        <w:ind w:left="731" w:right="1429"/>
      </w:pPr>
      <w:r>
        <w:t xml:space="preserve">Each and every transaction being a Template has </w:t>
      </w:r>
      <w:proofErr w:type="spellStart"/>
      <w:proofErr w:type="gramStart"/>
      <w:r>
        <w:t>a</w:t>
      </w:r>
      <w:proofErr w:type="spellEnd"/>
      <w:proofErr w:type="gramEnd"/>
      <w:r>
        <w:t xml:space="preserve"> independent, specific Layout. These are described in the System Cross Reference Manual supplied with the Product Documentation from </w:t>
      </w:r>
      <w:r w:rsidR="00EC0C22">
        <w:t>FIS</w:t>
      </w:r>
      <w:r>
        <w:t xml:space="preserve">. Each </w:t>
      </w:r>
      <w:proofErr w:type="spellStart"/>
      <w:r>
        <w:t>OmniPlus</w:t>
      </w:r>
      <w:proofErr w:type="spellEnd"/>
      <w:r>
        <w:t xml:space="preserve"> transactions can be generated or viewed as 80 column positional records.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tbl>
      <w:tblPr>
        <w:tblStyle w:val="TableGrid0"/>
        <w:tblW w:w="7441" w:type="dxa"/>
        <w:tblInd w:w="902" w:type="dxa"/>
        <w:tblCellMar>
          <w:top w:w="23" w:type="dxa"/>
          <w:left w:w="37" w:type="dxa"/>
          <w:right w:w="70" w:type="dxa"/>
        </w:tblCellMar>
        <w:tblLook w:val="04A0" w:firstRow="1" w:lastRow="0" w:firstColumn="1" w:lastColumn="0" w:noHBand="0" w:noVBand="1"/>
      </w:tblPr>
      <w:tblGrid>
        <w:gridCol w:w="1199"/>
        <w:gridCol w:w="971"/>
        <w:gridCol w:w="985"/>
        <w:gridCol w:w="2948"/>
        <w:gridCol w:w="1338"/>
      </w:tblGrid>
      <w:tr w:rsidR="00A072A6" w:rsidTr="00EC0C22">
        <w:trPr>
          <w:trHeight w:val="336"/>
        </w:trPr>
        <w:tc>
          <w:tcPr>
            <w:tcW w:w="1163"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ind w:left="22"/>
            </w:pPr>
            <w:r>
              <w:rPr>
                <w:rFonts w:ascii="Arial" w:eastAsia="Arial" w:hAnsi="Arial" w:cs="Arial"/>
                <w:b/>
                <w:sz w:val="25"/>
              </w:rPr>
              <w:t>Columns</w:t>
            </w:r>
          </w:p>
        </w:tc>
        <w:tc>
          <w:tcPr>
            <w:tcW w:w="960"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30"/>
            </w:pPr>
            <w:r>
              <w:rPr>
                <w:rFonts w:ascii="Arial" w:eastAsia="Arial" w:hAnsi="Arial" w:cs="Arial"/>
                <w:b/>
                <w:sz w:val="25"/>
              </w:rPr>
              <w:t>Length</w:t>
            </w:r>
          </w:p>
        </w:tc>
        <w:tc>
          <w:tcPr>
            <w:tcW w:w="960"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30"/>
            </w:pPr>
            <w:r>
              <w:rPr>
                <w:rFonts w:ascii="Arial" w:eastAsia="Arial" w:hAnsi="Arial" w:cs="Arial"/>
                <w:b/>
                <w:sz w:val="25"/>
              </w:rPr>
              <w:t>Picture</w:t>
            </w:r>
          </w:p>
        </w:tc>
        <w:tc>
          <w:tcPr>
            <w:tcW w:w="301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15"/>
            </w:pPr>
            <w:r>
              <w:rPr>
                <w:rFonts w:ascii="Arial" w:eastAsia="Arial" w:hAnsi="Arial" w:cs="Arial"/>
                <w:b/>
                <w:sz w:val="25"/>
              </w:rPr>
              <w:t>Field Name (</w:t>
            </w:r>
            <w:r>
              <w:rPr>
                <w:rFonts w:ascii="Arial" w:eastAsia="Arial" w:hAnsi="Arial" w:cs="Arial"/>
                <w:b/>
                <w:sz w:val="19"/>
              </w:rPr>
              <w:t>Screen Prompt)</w:t>
            </w:r>
          </w:p>
        </w:tc>
        <w:tc>
          <w:tcPr>
            <w:tcW w:w="1343"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165"/>
            </w:pPr>
            <w:r>
              <w:rPr>
                <w:rFonts w:ascii="Arial" w:eastAsia="Arial" w:hAnsi="Arial" w:cs="Arial"/>
                <w:b/>
                <w:sz w:val="25"/>
              </w:rPr>
              <w:t>Req/</w:t>
            </w:r>
            <w:proofErr w:type="spellStart"/>
            <w:r>
              <w:rPr>
                <w:rFonts w:ascii="Arial" w:eastAsia="Arial" w:hAnsi="Arial" w:cs="Arial"/>
                <w:b/>
                <w:sz w:val="25"/>
              </w:rPr>
              <w:t>Opt</w:t>
            </w:r>
            <w:proofErr w:type="spellEnd"/>
          </w:p>
        </w:tc>
      </w:tr>
      <w:tr w:rsidR="00A072A6" w:rsidTr="00EC0C22">
        <w:trPr>
          <w:trHeight w:val="266"/>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1"/>
              <w:jc w:val="center"/>
            </w:pPr>
            <w:r>
              <w:rPr>
                <w:sz w:val="17"/>
              </w:rPr>
              <w:t>1-3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27"/>
              <w:jc w:val="center"/>
            </w:pPr>
            <w:proofErr w:type="gramStart"/>
            <w:r>
              <w:rPr>
                <w:sz w:val="17"/>
              </w:rPr>
              <w:t>X(</w:t>
            </w:r>
            <w:proofErr w:type="gramEnd"/>
            <w:r>
              <w:rPr>
                <w:sz w:val="17"/>
              </w:rPr>
              <w:t>3)</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Tran-Code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1"/>
              <w:jc w:val="center"/>
            </w:pPr>
            <w:r>
              <w:rPr>
                <w:sz w:val="17"/>
              </w:rPr>
              <w:t>Req</w:t>
            </w:r>
          </w:p>
        </w:tc>
      </w:tr>
      <w:tr w:rsidR="00A072A6" w:rsidTr="00EC0C22">
        <w:trPr>
          <w:trHeight w:val="26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1"/>
              <w:jc w:val="center"/>
            </w:pPr>
            <w:r>
              <w:rPr>
                <w:sz w:val="17"/>
              </w:rPr>
              <w:t>4-5</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2</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27"/>
              <w:jc w:val="center"/>
            </w:pPr>
            <w:proofErr w:type="gramStart"/>
            <w:r>
              <w:rPr>
                <w:sz w:val="17"/>
              </w:rPr>
              <w:t>X(</w:t>
            </w:r>
            <w:proofErr w:type="gramEnd"/>
            <w:r>
              <w:rPr>
                <w:sz w:val="17"/>
              </w:rPr>
              <w:t>2)</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Seq-Code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1"/>
              <w:jc w:val="center"/>
            </w:pPr>
            <w:r>
              <w:rPr>
                <w:sz w:val="17"/>
              </w:rPr>
              <w:t>Req</w:t>
            </w:r>
          </w:p>
        </w:tc>
      </w:tr>
      <w:tr w:rsidR="00A072A6" w:rsidTr="00EC0C22">
        <w:trPr>
          <w:trHeight w:val="328"/>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1"/>
              <w:jc w:val="center"/>
            </w:pPr>
            <w:r>
              <w:rPr>
                <w:sz w:val="17"/>
              </w:rPr>
              <w:t>6-8</w:t>
            </w:r>
          </w:p>
          <w:p w:rsidR="00A072A6" w:rsidRDefault="00A072A6" w:rsidP="00EC0C22">
            <w:pPr>
              <w:spacing w:line="259" w:lineRule="auto"/>
              <w:ind w:left="7"/>
              <w:jc w:val="center"/>
            </w:pPr>
            <w:r>
              <w:t xml:space="preserve"> </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after="160" w:line="259" w:lineRule="auto"/>
            </w:pP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Not Used</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15"/>
              <w:jc w:val="center"/>
            </w:pPr>
            <w:r>
              <w:rPr>
                <w:sz w:val="17"/>
              </w:rPr>
              <w:t>N/A</w:t>
            </w:r>
          </w:p>
        </w:tc>
      </w:tr>
      <w:tr w:rsidR="00A072A6" w:rsidTr="00EC0C22">
        <w:trPr>
          <w:trHeight w:val="266"/>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1"/>
              <w:jc w:val="center"/>
            </w:pPr>
            <w:r>
              <w:rPr>
                <w:sz w:val="17"/>
              </w:rPr>
              <w:t>9-18</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10</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27"/>
              <w:jc w:val="center"/>
            </w:pPr>
            <w:proofErr w:type="gramStart"/>
            <w:r>
              <w:rPr>
                <w:sz w:val="17"/>
              </w:rPr>
              <w:t>X(</w:t>
            </w:r>
            <w:proofErr w:type="gramEnd"/>
            <w:r>
              <w:rPr>
                <w:sz w:val="17"/>
              </w:rPr>
              <w:t>10)</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Type-Process (Process Type Option)</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1"/>
              <w:jc w:val="center"/>
            </w:pPr>
            <w:r>
              <w:rPr>
                <w:sz w:val="17"/>
              </w:rPr>
              <w:t>Req</w:t>
            </w:r>
          </w:p>
        </w:tc>
      </w:tr>
      <w:tr w:rsidR="00A072A6" w:rsidTr="00EC0C22">
        <w:trPr>
          <w:trHeight w:val="266"/>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0"/>
              <w:jc w:val="center"/>
            </w:pPr>
            <w:r>
              <w:rPr>
                <w:sz w:val="17"/>
              </w:rPr>
              <w:t>19-26</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8</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2"/>
              <w:jc w:val="center"/>
            </w:pPr>
            <w:r>
              <w:rPr>
                <w:sz w:val="17"/>
              </w:rPr>
              <w:t>9(8)</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Date (Run Date)</w:t>
            </w:r>
            <w:r>
              <w:rPr>
                <w:color w:val="0000FF"/>
                <w:sz w:val="17"/>
                <w:vertAlign w:val="superscript"/>
              </w:rPr>
              <w:t>1</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0"/>
              <w:jc w:val="center"/>
            </w:pPr>
            <w:proofErr w:type="spellStart"/>
            <w:r>
              <w:rPr>
                <w:sz w:val="17"/>
              </w:rPr>
              <w:t>Opt</w:t>
            </w:r>
            <w:proofErr w:type="spellEnd"/>
          </w:p>
        </w:tc>
      </w:tr>
      <w:tr w:rsidR="00A072A6" w:rsidTr="00EC0C22">
        <w:trPr>
          <w:trHeight w:val="328"/>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2"/>
              <w:jc w:val="center"/>
            </w:pPr>
            <w:r>
              <w:rPr>
                <w:sz w:val="17"/>
              </w:rPr>
              <w:t>27</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after="160" w:line="259" w:lineRule="auto"/>
            </w:pP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Not Used</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15"/>
              <w:jc w:val="center"/>
            </w:pPr>
            <w:r>
              <w:rPr>
                <w:sz w:val="17"/>
              </w:rPr>
              <w:t>N/A</w:t>
            </w:r>
          </w:p>
        </w:tc>
      </w:tr>
      <w:tr w:rsidR="00A072A6" w:rsidTr="00EC0C22">
        <w:trPr>
          <w:trHeight w:val="26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0"/>
              <w:jc w:val="center"/>
            </w:pPr>
            <w:r>
              <w:rPr>
                <w:sz w:val="17"/>
              </w:rPr>
              <w:t>28-31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4</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27"/>
              <w:jc w:val="center"/>
            </w:pPr>
            <w:proofErr w:type="gramStart"/>
            <w:r>
              <w:rPr>
                <w:sz w:val="17"/>
              </w:rPr>
              <w:t>X(</w:t>
            </w:r>
            <w:proofErr w:type="gramEnd"/>
            <w:r>
              <w:rPr>
                <w:sz w:val="17"/>
              </w:rPr>
              <w:t>4)</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Location (Division/Subdivision)</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0"/>
              <w:jc w:val="center"/>
            </w:pPr>
            <w:proofErr w:type="spellStart"/>
            <w:r>
              <w:rPr>
                <w:sz w:val="17"/>
              </w:rPr>
              <w:t>Opt</w:t>
            </w:r>
            <w:proofErr w:type="spellEnd"/>
          </w:p>
        </w:tc>
      </w:tr>
      <w:tr w:rsidR="00A072A6" w:rsidTr="00EC0C22">
        <w:trPr>
          <w:trHeight w:val="266"/>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0"/>
              <w:jc w:val="center"/>
            </w:pPr>
            <w:r>
              <w:rPr>
                <w:sz w:val="17"/>
              </w:rPr>
              <w:t>32-41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10</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5"/>
            </w:pPr>
            <w:r>
              <w:rPr>
                <w:sz w:val="17"/>
              </w:rPr>
              <w:t>9(7)V9(3)</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Amount (Total Contribution)</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0"/>
              <w:jc w:val="center"/>
            </w:pPr>
            <w:proofErr w:type="spellStart"/>
            <w:r>
              <w:rPr>
                <w:sz w:val="17"/>
              </w:rPr>
              <w:t>Opt</w:t>
            </w:r>
            <w:proofErr w:type="spellEnd"/>
          </w:p>
        </w:tc>
      </w:tr>
      <w:tr w:rsidR="00A072A6" w:rsidTr="00EC0C22">
        <w:trPr>
          <w:trHeight w:val="26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10"/>
              <w:jc w:val="center"/>
            </w:pPr>
            <w:r>
              <w:rPr>
                <w:sz w:val="17"/>
              </w:rPr>
              <w:t>42-61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19"/>
              <w:jc w:val="center"/>
            </w:pPr>
            <w:r>
              <w:rPr>
                <w:sz w:val="17"/>
              </w:rPr>
              <w:t>20</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27"/>
              <w:jc w:val="center"/>
            </w:pPr>
            <w:proofErr w:type="gramStart"/>
            <w:r>
              <w:rPr>
                <w:sz w:val="17"/>
              </w:rPr>
              <w:t>X(</w:t>
            </w:r>
            <w:proofErr w:type="gramEnd"/>
            <w:r>
              <w:rPr>
                <w:sz w:val="17"/>
              </w:rPr>
              <w:t>20)</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Comment (Notes)</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40"/>
              <w:jc w:val="center"/>
            </w:pPr>
            <w:proofErr w:type="spellStart"/>
            <w:r>
              <w:rPr>
                <w:sz w:val="17"/>
              </w:rPr>
              <w:t>Opt</w:t>
            </w:r>
            <w:proofErr w:type="spellEnd"/>
          </w:p>
        </w:tc>
      </w:tr>
      <w:tr w:rsidR="00A072A6" w:rsidTr="00EC0C22">
        <w:trPr>
          <w:trHeight w:val="336"/>
        </w:trPr>
        <w:tc>
          <w:tcPr>
            <w:tcW w:w="1163" w:type="dxa"/>
            <w:tcBorders>
              <w:top w:val="single" w:sz="6" w:space="0" w:color="008000"/>
              <w:left w:val="single" w:sz="12" w:space="0" w:color="008000"/>
              <w:bottom w:val="single" w:sz="13" w:space="0" w:color="008000"/>
              <w:right w:val="single" w:sz="6" w:space="0" w:color="008000"/>
            </w:tcBorders>
          </w:tcPr>
          <w:p w:rsidR="00A072A6" w:rsidRDefault="00A072A6" w:rsidP="00EC0C22">
            <w:pPr>
              <w:spacing w:line="259" w:lineRule="auto"/>
              <w:ind w:left="10"/>
              <w:jc w:val="center"/>
            </w:pPr>
            <w:r>
              <w:rPr>
                <w:sz w:val="17"/>
              </w:rPr>
              <w:t>62-80</w:t>
            </w:r>
          </w:p>
        </w:tc>
        <w:tc>
          <w:tcPr>
            <w:tcW w:w="960" w:type="dxa"/>
            <w:tcBorders>
              <w:top w:val="single" w:sz="6" w:space="0" w:color="008000"/>
              <w:left w:val="single" w:sz="6" w:space="0" w:color="008000"/>
              <w:bottom w:val="single" w:sz="13" w:space="0" w:color="008000"/>
              <w:right w:val="single" w:sz="6" w:space="0" w:color="008000"/>
            </w:tcBorders>
          </w:tcPr>
          <w:p w:rsidR="00A072A6" w:rsidRDefault="00A072A6" w:rsidP="00EC0C22">
            <w:pPr>
              <w:spacing w:line="259" w:lineRule="auto"/>
              <w:ind w:left="19"/>
              <w:jc w:val="center"/>
            </w:pPr>
            <w:r>
              <w:rPr>
                <w:sz w:val="17"/>
              </w:rPr>
              <w:t>19</w:t>
            </w:r>
          </w:p>
        </w:tc>
        <w:tc>
          <w:tcPr>
            <w:tcW w:w="960" w:type="dxa"/>
            <w:tcBorders>
              <w:top w:val="single" w:sz="6" w:space="0" w:color="008000"/>
              <w:left w:val="single" w:sz="6" w:space="0" w:color="008000"/>
              <w:bottom w:val="single" w:sz="13" w:space="0" w:color="008000"/>
              <w:right w:val="single" w:sz="6" w:space="0" w:color="008000"/>
            </w:tcBorders>
          </w:tcPr>
          <w:p w:rsidR="00A072A6" w:rsidRDefault="00A072A6" w:rsidP="00EC0C22">
            <w:pPr>
              <w:spacing w:after="160" w:line="259" w:lineRule="auto"/>
            </w:pPr>
          </w:p>
        </w:tc>
        <w:tc>
          <w:tcPr>
            <w:tcW w:w="3015" w:type="dxa"/>
            <w:tcBorders>
              <w:top w:val="single" w:sz="6" w:space="0" w:color="008000"/>
              <w:left w:val="single" w:sz="6" w:space="0" w:color="008000"/>
              <w:bottom w:val="single" w:sz="13" w:space="0" w:color="008000"/>
              <w:right w:val="single" w:sz="6" w:space="0" w:color="008000"/>
            </w:tcBorders>
          </w:tcPr>
          <w:p w:rsidR="00A072A6" w:rsidRDefault="00A072A6" w:rsidP="00EC0C22">
            <w:pPr>
              <w:spacing w:line="259" w:lineRule="auto"/>
            </w:pPr>
            <w:r>
              <w:rPr>
                <w:sz w:val="17"/>
              </w:rPr>
              <w:t>Not Used</w:t>
            </w:r>
          </w:p>
        </w:tc>
        <w:tc>
          <w:tcPr>
            <w:tcW w:w="1343" w:type="dxa"/>
            <w:tcBorders>
              <w:top w:val="single" w:sz="6" w:space="0" w:color="008000"/>
              <w:left w:val="single" w:sz="6" w:space="0" w:color="008000"/>
              <w:bottom w:val="single" w:sz="13" w:space="0" w:color="008000"/>
              <w:right w:val="single" w:sz="12" w:space="0" w:color="008000"/>
            </w:tcBorders>
          </w:tcPr>
          <w:p w:rsidR="00A072A6" w:rsidRDefault="00A072A6" w:rsidP="00EC0C22">
            <w:pPr>
              <w:spacing w:line="259" w:lineRule="auto"/>
              <w:ind w:left="15"/>
              <w:jc w:val="center"/>
            </w:pPr>
            <w:r>
              <w:rPr>
                <w:sz w:val="17"/>
              </w:rPr>
              <w:t>N/A</w:t>
            </w:r>
          </w:p>
        </w:tc>
      </w:tr>
    </w:tbl>
    <w:p w:rsidR="00A072A6" w:rsidRDefault="00A072A6" w:rsidP="00A072A6">
      <w:pPr>
        <w:spacing w:after="218" w:line="259" w:lineRule="auto"/>
      </w:pPr>
      <w:r>
        <w:t xml:space="preserve"> </w:t>
      </w:r>
    </w:p>
    <w:p w:rsidR="00A072A6" w:rsidRDefault="00A072A6" w:rsidP="00F8470D">
      <w:pPr>
        <w:numPr>
          <w:ilvl w:val="4"/>
          <w:numId w:val="43"/>
        </w:numPr>
        <w:spacing w:after="298" w:line="259" w:lineRule="auto"/>
        <w:ind w:hanging="360"/>
      </w:pPr>
      <w:r>
        <w:rPr>
          <w:rFonts w:ascii="Arial" w:eastAsia="Arial" w:hAnsi="Arial" w:cs="Arial"/>
          <w:b/>
        </w:rPr>
        <w:t xml:space="preserve">Transaction Header Layout: </w:t>
      </w:r>
    </w:p>
    <w:p w:rsidR="00A072A6" w:rsidRDefault="00A072A6" w:rsidP="00A072A6">
      <w:pPr>
        <w:spacing w:after="249" w:line="259" w:lineRule="auto"/>
        <w:ind w:left="103" w:right="1519"/>
        <w:jc w:val="center"/>
      </w:pPr>
      <w:r>
        <w:t xml:space="preserve">Following is </w:t>
      </w:r>
      <w:proofErr w:type="gramStart"/>
      <w:r>
        <w:t>the  format</w:t>
      </w:r>
      <w:proofErr w:type="gramEnd"/>
      <w:r>
        <w:t xml:space="preserve"> for the standard header preceding each </w:t>
      </w:r>
      <w:proofErr w:type="spellStart"/>
      <w:r>
        <w:t>transaction‟s</w:t>
      </w:r>
      <w:proofErr w:type="spellEnd"/>
      <w:r>
        <w:t xml:space="preserve"> layout cards.  </w:t>
      </w:r>
    </w:p>
    <w:p w:rsidR="00A072A6" w:rsidRDefault="00A072A6" w:rsidP="00A072A6">
      <w:pPr>
        <w:tabs>
          <w:tab w:val="center" w:pos="1577"/>
        </w:tabs>
        <w:spacing w:after="30" w:line="259" w:lineRule="auto"/>
        <w:ind w:left="-15"/>
      </w:pPr>
      <w:r>
        <w:t xml:space="preserve"> </w:t>
      </w:r>
      <w:r>
        <w:tab/>
      </w:r>
      <w:r>
        <w:rPr>
          <w:rFonts w:ascii="Arial" w:eastAsia="Arial" w:hAnsi="Arial" w:cs="Arial"/>
          <w:b/>
          <w:u w:val="single" w:color="000000"/>
        </w:rPr>
        <w:t>The $TIHDR Card:</w:t>
      </w:r>
      <w:r>
        <w:rPr>
          <w:rFonts w:ascii="Arial" w:eastAsia="Arial" w:hAnsi="Arial" w:cs="Arial"/>
          <w:b/>
        </w:rPr>
        <w:t xml:space="preserve"> </w:t>
      </w:r>
    </w:p>
    <w:p w:rsidR="00A072A6" w:rsidRDefault="00A072A6" w:rsidP="00A072A6">
      <w:pPr>
        <w:spacing w:line="259" w:lineRule="auto"/>
      </w:pPr>
      <w:r>
        <w:rPr>
          <w:b/>
          <w:i/>
        </w:rPr>
        <w:t xml:space="preserve"> </w:t>
      </w:r>
    </w:p>
    <w:tbl>
      <w:tblPr>
        <w:tblStyle w:val="TableGrid0"/>
        <w:tblW w:w="7441" w:type="dxa"/>
        <w:tblInd w:w="902" w:type="dxa"/>
        <w:tblCellMar>
          <w:top w:w="18" w:type="dxa"/>
          <w:left w:w="37" w:type="dxa"/>
          <w:right w:w="115" w:type="dxa"/>
        </w:tblCellMar>
        <w:tblLook w:val="04A0" w:firstRow="1" w:lastRow="0" w:firstColumn="1" w:lastColumn="0" w:noHBand="0" w:noVBand="1"/>
      </w:tblPr>
      <w:tblGrid>
        <w:gridCol w:w="1163"/>
        <w:gridCol w:w="960"/>
        <w:gridCol w:w="960"/>
        <w:gridCol w:w="3015"/>
        <w:gridCol w:w="1343"/>
      </w:tblGrid>
      <w:tr w:rsidR="00A072A6" w:rsidTr="00EC0C22">
        <w:trPr>
          <w:trHeight w:val="263"/>
        </w:trPr>
        <w:tc>
          <w:tcPr>
            <w:tcW w:w="1163"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ind w:left="128"/>
            </w:pPr>
            <w:r>
              <w:rPr>
                <w:rFonts w:ascii="Arial" w:eastAsia="Arial" w:hAnsi="Arial" w:cs="Arial"/>
                <w:b/>
                <w:sz w:val="20"/>
              </w:rPr>
              <w:t>Columns</w:t>
            </w:r>
          </w:p>
        </w:tc>
        <w:tc>
          <w:tcPr>
            <w:tcW w:w="960"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105"/>
            </w:pPr>
            <w:r>
              <w:rPr>
                <w:rFonts w:ascii="Arial" w:eastAsia="Arial" w:hAnsi="Arial" w:cs="Arial"/>
                <w:b/>
                <w:sz w:val="20"/>
              </w:rPr>
              <w:t>Length</w:t>
            </w:r>
          </w:p>
        </w:tc>
        <w:tc>
          <w:tcPr>
            <w:tcW w:w="960"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105"/>
            </w:pPr>
            <w:r>
              <w:rPr>
                <w:rFonts w:ascii="Arial" w:eastAsia="Arial" w:hAnsi="Arial" w:cs="Arial"/>
                <w:b/>
                <w:sz w:val="20"/>
              </w:rPr>
              <w:t>Picture</w:t>
            </w:r>
          </w:p>
        </w:tc>
        <w:tc>
          <w:tcPr>
            <w:tcW w:w="301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pPr>
            <w:r>
              <w:rPr>
                <w:rFonts w:ascii="Arial" w:eastAsia="Arial" w:hAnsi="Arial" w:cs="Arial"/>
                <w:b/>
                <w:sz w:val="20"/>
              </w:rPr>
              <w:t>Field Name</w:t>
            </w:r>
          </w:p>
        </w:tc>
        <w:tc>
          <w:tcPr>
            <w:tcW w:w="1343"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89"/>
              <w:jc w:val="center"/>
            </w:pPr>
            <w:r>
              <w:rPr>
                <w:rFonts w:ascii="Arial" w:eastAsia="Arial" w:hAnsi="Arial" w:cs="Arial"/>
                <w:b/>
                <w:sz w:val="20"/>
              </w:rPr>
              <w:t>Req/</w:t>
            </w:r>
            <w:proofErr w:type="spellStart"/>
            <w:r>
              <w:rPr>
                <w:rFonts w:ascii="Arial" w:eastAsia="Arial" w:hAnsi="Arial" w:cs="Arial"/>
                <w:b/>
                <w:sz w:val="20"/>
              </w:rPr>
              <w:t>Opt</w:t>
            </w:r>
            <w:proofErr w:type="spellEnd"/>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7"/>
              <w:jc w:val="center"/>
            </w:pPr>
            <w:r>
              <w:rPr>
                <w:sz w:val="17"/>
              </w:rPr>
              <w:t>1-3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3)</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Tran-Code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7"/>
              <w:jc w:val="center"/>
            </w:pPr>
            <w:r>
              <w:rPr>
                <w:sz w:val="17"/>
              </w:rPr>
              <w:t>Req</w:t>
            </w:r>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7"/>
              <w:jc w:val="center"/>
            </w:pPr>
            <w:r>
              <w:rPr>
                <w:sz w:val="17"/>
              </w:rPr>
              <w:t>4-5</w:t>
            </w:r>
            <w:r>
              <w:rPr>
                <w:b/>
                <w:i/>
              </w:rPr>
              <w:t xml:space="preserve"> </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2</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2)</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Seq-Code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7"/>
              <w:jc w:val="center"/>
            </w:pPr>
            <w:r>
              <w:rPr>
                <w:sz w:val="17"/>
              </w:rPr>
              <w:t>Req</w:t>
            </w:r>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7"/>
              <w:jc w:val="center"/>
            </w:pPr>
            <w:r>
              <w:rPr>
                <w:sz w:val="17"/>
              </w:rPr>
              <w:lastRenderedPageBreak/>
              <w:t>6-8</w:t>
            </w:r>
            <w:r>
              <w:rPr>
                <w:b/>
                <w:i/>
              </w:rPr>
              <w:t xml:space="preserve"> </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after="160" w:line="259" w:lineRule="auto"/>
            </w:pP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Not Used</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60"/>
              <w:jc w:val="center"/>
            </w:pPr>
            <w:r>
              <w:rPr>
                <w:sz w:val="17"/>
              </w:rPr>
              <w:t>N/A</w:t>
            </w:r>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7"/>
              <w:jc w:val="center"/>
            </w:pPr>
            <w:r>
              <w:rPr>
                <w:sz w:val="17"/>
              </w:rPr>
              <w:t>9-15</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7</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7)</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Record Type ($TIHDR)</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7"/>
              <w:jc w:val="center"/>
            </w:pPr>
            <w:r>
              <w:rPr>
                <w:sz w:val="17"/>
              </w:rPr>
              <w:t>Req</w:t>
            </w:r>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16-21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6</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6)</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Plan Number</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7"/>
              <w:jc w:val="center"/>
            </w:pPr>
            <w:r>
              <w:rPr>
                <w:sz w:val="17"/>
              </w:rPr>
              <w:t>Req</w:t>
            </w:r>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22-38</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17</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17)</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Participant ID</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6"/>
              <w:jc w:val="center"/>
            </w:pPr>
            <w:proofErr w:type="spellStart"/>
            <w:r>
              <w:rPr>
                <w:sz w:val="17"/>
              </w:rPr>
              <w:t>Opt</w:t>
            </w:r>
            <w:proofErr w:type="spellEnd"/>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39-41</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3</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3)</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Fund ID</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6"/>
              <w:jc w:val="center"/>
            </w:pPr>
            <w:proofErr w:type="spellStart"/>
            <w:r>
              <w:rPr>
                <w:sz w:val="17"/>
              </w:rPr>
              <w:t>Opt</w:t>
            </w:r>
            <w:proofErr w:type="spellEnd"/>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42-49</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8</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58"/>
              <w:jc w:val="center"/>
            </w:pPr>
            <w:r>
              <w:rPr>
                <w:sz w:val="17"/>
              </w:rPr>
              <w:t>9(8)</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Trade Date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6"/>
              <w:jc w:val="center"/>
            </w:pPr>
            <w:proofErr w:type="spellStart"/>
            <w:r>
              <w:rPr>
                <w:sz w:val="17"/>
              </w:rPr>
              <w:t>Opt</w:t>
            </w:r>
            <w:proofErr w:type="spellEnd"/>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50-55</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6</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58"/>
              <w:jc w:val="center"/>
            </w:pPr>
            <w:r>
              <w:rPr>
                <w:sz w:val="17"/>
              </w:rPr>
              <w:t>9(6)</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Trade Time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6"/>
              <w:jc w:val="center"/>
            </w:pPr>
            <w:proofErr w:type="spellStart"/>
            <w:r>
              <w:rPr>
                <w:sz w:val="17"/>
              </w:rPr>
              <w:t>Opt</w:t>
            </w:r>
            <w:proofErr w:type="spellEnd"/>
          </w:p>
        </w:tc>
      </w:tr>
      <w:tr w:rsidR="00A072A6" w:rsidTr="00EC0C22">
        <w:trPr>
          <w:trHeight w:val="255"/>
        </w:trPr>
        <w:tc>
          <w:tcPr>
            <w:tcW w:w="1163" w:type="dxa"/>
            <w:tcBorders>
              <w:top w:val="single" w:sz="6" w:space="0" w:color="008000"/>
              <w:left w:val="single" w:sz="12" w:space="0" w:color="008000"/>
              <w:bottom w:val="single" w:sz="6" w:space="0" w:color="008000"/>
              <w:right w:val="single" w:sz="6" w:space="0" w:color="008000"/>
            </w:tcBorders>
          </w:tcPr>
          <w:p w:rsidR="00A072A6" w:rsidRDefault="00A072A6" w:rsidP="00EC0C22">
            <w:pPr>
              <w:spacing w:line="259" w:lineRule="auto"/>
              <w:ind w:left="56"/>
              <w:jc w:val="center"/>
            </w:pPr>
            <w:r>
              <w:rPr>
                <w:sz w:val="17"/>
              </w:rPr>
              <w:t>56-60</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65"/>
              <w:jc w:val="center"/>
            </w:pPr>
            <w:r>
              <w:rPr>
                <w:sz w:val="17"/>
              </w:rPr>
              <w:t>5</w:t>
            </w:r>
          </w:p>
        </w:tc>
        <w:tc>
          <w:tcPr>
            <w:tcW w:w="960"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ind w:left="73"/>
              <w:jc w:val="center"/>
            </w:pPr>
            <w:proofErr w:type="gramStart"/>
            <w:r>
              <w:rPr>
                <w:sz w:val="17"/>
              </w:rPr>
              <w:t>X(</w:t>
            </w:r>
            <w:proofErr w:type="gramEnd"/>
            <w:r>
              <w:rPr>
                <w:sz w:val="17"/>
              </w:rPr>
              <w:t>5)</w:t>
            </w:r>
          </w:p>
        </w:tc>
        <w:tc>
          <w:tcPr>
            <w:tcW w:w="3015" w:type="dxa"/>
            <w:tcBorders>
              <w:top w:val="single" w:sz="6" w:space="0" w:color="008000"/>
              <w:left w:val="single" w:sz="6" w:space="0" w:color="008000"/>
              <w:bottom w:val="single" w:sz="6" w:space="0" w:color="008000"/>
              <w:right w:val="single" w:sz="6" w:space="0" w:color="008000"/>
            </w:tcBorders>
          </w:tcPr>
          <w:p w:rsidR="00A072A6" w:rsidRDefault="00A072A6" w:rsidP="00EC0C22">
            <w:pPr>
              <w:spacing w:line="259" w:lineRule="auto"/>
            </w:pPr>
            <w:r>
              <w:rPr>
                <w:sz w:val="17"/>
              </w:rPr>
              <w:t>Currency Code</w:t>
            </w:r>
          </w:p>
        </w:tc>
        <w:tc>
          <w:tcPr>
            <w:tcW w:w="1343" w:type="dxa"/>
            <w:tcBorders>
              <w:top w:val="single" w:sz="6" w:space="0" w:color="008000"/>
              <w:left w:val="single" w:sz="6" w:space="0" w:color="008000"/>
              <w:bottom w:val="single" w:sz="6" w:space="0" w:color="008000"/>
              <w:right w:val="single" w:sz="12" w:space="0" w:color="008000"/>
            </w:tcBorders>
          </w:tcPr>
          <w:p w:rsidR="00A072A6" w:rsidRDefault="00A072A6" w:rsidP="00EC0C22">
            <w:pPr>
              <w:spacing w:line="259" w:lineRule="auto"/>
              <w:ind w:left="86"/>
              <w:jc w:val="center"/>
            </w:pPr>
            <w:proofErr w:type="spellStart"/>
            <w:r>
              <w:rPr>
                <w:sz w:val="17"/>
              </w:rPr>
              <w:t>Opt</w:t>
            </w:r>
            <w:proofErr w:type="spellEnd"/>
          </w:p>
        </w:tc>
      </w:tr>
      <w:tr w:rsidR="00A072A6" w:rsidTr="00EC0C22">
        <w:trPr>
          <w:trHeight w:val="263"/>
        </w:trPr>
        <w:tc>
          <w:tcPr>
            <w:tcW w:w="1163" w:type="dxa"/>
            <w:tcBorders>
              <w:top w:val="single" w:sz="6" w:space="0" w:color="008000"/>
              <w:left w:val="single" w:sz="12" w:space="0" w:color="008000"/>
              <w:bottom w:val="single" w:sz="12" w:space="0" w:color="008000"/>
              <w:right w:val="single" w:sz="6" w:space="0" w:color="008000"/>
            </w:tcBorders>
          </w:tcPr>
          <w:p w:rsidR="00A072A6" w:rsidRDefault="00A072A6" w:rsidP="00EC0C22">
            <w:pPr>
              <w:spacing w:line="259" w:lineRule="auto"/>
              <w:ind w:left="56"/>
              <w:jc w:val="center"/>
            </w:pPr>
            <w:r>
              <w:rPr>
                <w:sz w:val="17"/>
              </w:rPr>
              <w:t>61-80</w:t>
            </w:r>
          </w:p>
        </w:tc>
        <w:tc>
          <w:tcPr>
            <w:tcW w:w="960" w:type="dxa"/>
            <w:tcBorders>
              <w:top w:val="single" w:sz="6" w:space="0" w:color="008000"/>
              <w:left w:val="single" w:sz="6" w:space="0" w:color="008000"/>
              <w:bottom w:val="single" w:sz="12" w:space="0" w:color="008000"/>
              <w:right w:val="single" w:sz="6" w:space="0" w:color="008000"/>
            </w:tcBorders>
          </w:tcPr>
          <w:p w:rsidR="00A072A6" w:rsidRDefault="00A072A6" w:rsidP="00EC0C22">
            <w:pPr>
              <w:spacing w:line="259" w:lineRule="auto"/>
              <w:ind w:left="65"/>
              <w:jc w:val="center"/>
            </w:pPr>
            <w:r>
              <w:rPr>
                <w:sz w:val="17"/>
              </w:rPr>
              <w:t>20</w:t>
            </w:r>
          </w:p>
        </w:tc>
        <w:tc>
          <w:tcPr>
            <w:tcW w:w="960" w:type="dxa"/>
            <w:tcBorders>
              <w:top w:val="single" w:sz="6" w:space="0" w:color="008000"/>
              <w:left w:val="single" w:sz="6" w:space="0" w:color="008000"/>
              <w:bottom w:val="single" w:sz="12" w:space="0" w:color="008000"/>
              <w:right w:val="single" w:sz="6" w:space="0" w:color="008000"/>
            </w:tcBorders>
          </w:tcPr>
          <w:p w:rsidR="00A072A6" w:rsidRDefault="00A072A6" w:rsidP="00EC0C22">
            <w:pPr>
              <w:spacing w:after="160" w:line="259" w:lineRule="auto"/>
            </w:pPr>
          </w:p>
        </w:tc>
        <w:tc>
          <w:tcPr>
            <w:tcW w:w="3015" w:type="dxa"/>
            <w:tcBorders>
              <w:top w:val="single" w:sz="6" w:space="0" w:color="008000"/>
              <w:left w:val="single" w:sz="6" w:space="0" w:color="008000"/>
              <w:bottom w:val="single" w:sz="12" w:space="0" w:color="008000"/>
              <w:right w:val="single" w:sz="6" w:space="0" w:color="008000"/>
            </w:tcBorders>
          </w:tcPr>
          <w:p w:rsidR="00A072A6" w:rsidRDefault="00A072A6" w:rsidP="00EC0C22">
            <w:pPr>
              <w:spacing w:line="259" w:lineRule="auto"/>
            </w:pPr>
            <w:r>
              <w:rPr>
                <w:sz w:val="17"/>
              </w:rPr>
              <w:t>Not Used</w:t>
            </w:r>
          </w:p>
        </w:tc>
        <w:tc>
          <w:tcPr>
            <w:tcW w:w="1343" w:type="dxa"/>
            <w:tcBorders>
              <w:top w:val="single" w:sz="6" w:space="0" w:color="008000"/>
              <w:left w:val="single" w:sz="6" w:space="0" w:color="008000"/>
              <w:bottom w:val="single" w:sz="12" w:space="0" w:color="008000"/>
              <w:right w:val="single" w:sz="12" w:space="0" w:color="008000"/>
            </w:tcBorders>
          </w:tcPr>
          <w:p w:rsidR="00A072A6" w:rsidRDefault="00A072A6" w:rsidP="00EC0C22">
            <w:pPr>
              <w:spacing w:line="259" w:lineRule="auto"/>
              <w:ind w:left="60"/>
              <w:jc w:val="center"/>
            </w:pPr>
            <w:r>
              <w:rPr>
                <w:sz w:val="17"/>
              </w:rPr>
              <w:t>N/A</w:t>
            </w:r>
          </w:p>
        </w:tc>
      </w:tr>
    </w:tbl>
    <w:p w:rsidR="00A072A6" w:rsidRDefault="00A072A6" w:rsidP="00A072A6">
      <w:pPr>
        <w:spacing w:line="259" w:lineRule="auto"/>
        <w:ind w:right="2457"/>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tabs>
          <w:tab w:val="center" w:pos="985"/>
        </w:tabs>
        <w:spacing w:after="275" w:line="259" w:lineRule="auto"/>
        <w:ind w:left="-15"/>
      </w:pPr>
      <w:r>
        <w:t xml:space="preserve"> </w:t>
      </w:r>
      <w:r>
        <w:tab/>
      </w:r>
      <w:r>
        <w:rPr>
          <w:rFonts w:ascii="Arial" w:eastAsia="Arial" w:hAnsi="Arial" w:cs="Arial"/>
          <w:b/>
          <w:u w:val="single" w:color="000000"/>
        </w:rPr>
        <w:t>T002:</w:t>
      </w:r>
      <w:r>
        <w:rPr>
          <w:rFonts w:ascii="Arial" w:eastAsia="Arial" w:hAnsi="Arial" w:cs="Arial"/>
          <w:b/>
        </w:rPr>
        <w:t xml:space="preserve">  </w:t>
      </w:r>
    </w:p>
    <w:p w:rsidR="00A072A6" w:rsidRDefault="00A072A6" w:rsidP="00A072A6">
      <w:pPr>
        <w:spacing w:after="268"/>
        <w:ind w:left="731" w:right="1429"/>
      </w:pPr>
      <w:r>
        <w:t xml:space="preserve">A Special, Accessory transaction automatically generated by the Online Transaction System. It provides information to the system to perform various utility on the folder, entered in the „File ID‟ field. Utility functions performed are as entered in the “Process Type” field. </w:t>
      </w:r>
    </w:p>
    <w:p w:rsidR="00A072A6" w:rsidRDefault="00A072A6" w:rsidP="00A072A6">
      <w:pPr>
        <w:spacing w:after="271"/>
        <w:ind w:left="731" w:right="1429"/>
      </w:pPr>
      <w:r>
        <w:t xml:space="preserve">For e.g.:  </w:t>
      </w:r>
    </w:p>
    <w:p w:rsidR="00A072A6" w:rsidRDefault="00A072A6" w:rsidP="00F8470D">
      <w:pPr>
        <w:numPr>
          <w:ilvl w:val="0"/>
          <w:numId w:val="44"/>
        </w:numPr>
        <w:spacing w:after="5" w:line="247" w:lineRule="auto"/>
        <w:ind w:right="1429" w:hanging="360"/>
        <w:jc w:val="both"/>
      </w:pPr>
      <w:proofErr w:type="gramStart"/>
      <w:r>
        <w:rPr>
          <w:rFonts w:ascii="Arial" w:eastAsia="Arial" w:hAnsi="Arial" w:cs="Arial"/>
          <w:b/>
        </w:rPr>
        <w:t>ADD :</w:t>
      </w:r>
      <w:proofErr w:type="gramEnd"/>
      <w:r>
        <w:t xml:space="preserve"> Adds the transactions following this transaction to the file entered in the „File ID‟ field.  </w:t>
      </w:r>
    </w:p>
    <w:p w:rsidR="00A072A6" w:rsidRDefault="00A072A6" w:rsidP="00F8470D">
      <w:pPr>
        <w:numPr>
          <w:ilvl w:val="0"/>
          <w:numId w:val="44"/>
        </w:numPr>
        <w:spacing w:after="294" w:line="247" w:lineRule="auto"/>
        <w:ind w:right="1429" w:hanging="360"/>
        <w:jc w:val="both"/>
      </w:pPr>
      <w:proofErr w:type="gramStart"/>
      <w:r>
        <w:rPr>
          <w:rFonts w:ascii="Arial" w:eastAsia="Arial" w:hAnsi="Arial" w:cs="Arial"/>
          <w:b/>
        </w:rPr>
        <w:t xml:space="preserve">DEFINE </w:t>
      </w:r>
      <w:r>
        <w:t>:</w:t>
      </w:r>
      <w:proofErr w:type="gramEnd"/>
      <w:r>
        <w:t xml:space="preserve"> Creates a new Folder and stores the transactions following this transaction in the Folder entered in the „File ID‟ field. </w:t>
      </w:r>
    </w:p>
    <w:p w:rsidR="00A072A6" w:rsidRDefault="00A072A6" w:rsidP="00A072A6">
      <w:pPr>
        <w:spacing w:line="259" w:lineRule="auto"/>
      </w:pPr>
      <w:r>
        <w:t xml:space="preserve"> </w:t>
      </w:r>
    </w:p>
    <w:p w:rsidR="00A072A6" w:rsidRDefault="00A072A6" w:rsidP="00A072A6">
      <w:pPr>
        <w:tabs>
          <w:tab w:val="center" w:pos="1936"/>
        </w:tabs>
        <w:spacing w:line="259" w:lineRule="auto"/>
      </w:pPr>
      <w:r>
        <w:rPr>
          <w:rFonts w:ascii="Arial" w:eastAsia="Arial" w:hAnsi="Arial" w:cs="Arial"/>
          <w:b/>
        </w:rPr>
        <w:t xml:space="preserve"> </w:t>
      </w:r>
      <w:r>
        <w:rPr>
          <w:rFonts w:ascii="Arial" w:eastAsia="Arial" w:hAnsi="Arial" w:cs="Arial"/>
          <w:b/>
        </w:rPr>
        <w:tab/>
      </w:r>
      <w:r>
        <w:rPr>
          <w:rFonts w:ascii="Arial" w:eastAsia="Arial" w:hAnsi="Arial" w:cs="Arial"/>
          <w:b/>
          <w:u w:val="single" w:color="000000"/>
        </w:rPr>
        <w:t>T002:</w:t>
      </w:r>
      <w:r>
        <w:rPr>
          <w:u w:val="single" w:color="000000"/>
        </w:rPr>
        <w:t xml:space="preserve"> “3” Properties/Fields.</w:t>
      </w:r>
      <w:r>
        <w:t xml:space="preserve"> </w:t>
      </w:r>
    </w:p>
    <w:p w:rsidR="00A072A6" w:rsidRDefault="00A072A6" w:rsidP="00A072A6">
      <w:pPr>
        <w:spacing w:after="3" w:line="259" w:lineRule="auto"/>
      </w:pPr>
      <w:r>
        <w:t xml:space="preserve"> </w:t>
      </w:r>
    </w:p>
    <w:p w:rsidR="00A072A6" w:rsidRDefault="00A072A6" w:rsidP="00F8470D">
      <w:pPr>
        <w:numPr>
          <w:ilvl w:val="0"/>
          <w:numId w:val="44"/>
        </w:numPr>
        <w:spacing w:after="28" w:line="247" w:lineRule="auto"/>
        <w:ind w:right="1429" w:hanging="360"/>
        <w:jc w:val="both"/>
      </w:pPr>
      <w:r>
        <w:rPr>
          <w:rFonts w:ascii="Arial" w:eastAsia="Arial" w:hAnsi="Arial" w:cs="Arial"/>
          <w:b/>
        </w:rPr>
        <w:t xml:space="preserve">Process System: </w:t>
      </w:r>
      <w:r>
        <w:t xml:space="preserve">This field contains “Installation dependent” name of the “Process System” on which the folder, entered in the „File ID‟ field, is to be processed. </w:t>
      </w:r>
    </w:p>
    <w:p w:rsidR="00A072A6" w:rsidRDefault="00A072A6" w:rsidP="00A072A6">
      <w:pPr>
        <w:spacing w:line="259" w:lineRule="auto"/>
        <w:ind w:left="1441"/>
      </w:pPr>
      <w:r>
        <w:rPr>
          <w:rFonts w:ascii="Arial" w:eastAsia="Arial" w:hAnsi="Arial" w:cs="Arial"/>
          <w:b/>
        </w:rPr>
        <w:t xml:space="preserve"> </w:t>
      </w:r>
    </w:p>
    <w:p w:rsidR="00A072A6" w:rsidRDefault="00A072A6" w:rsidP="00F8470D">
      <w:pPr>
        <w:numPr>
          <w:ilvl w:val="0"/>
          <w:numId w:val="44"/>
        </w:numPr>
        <w:spacing w:after="275" w:line="247" w:lineRule="auto"/>
        <w:ind w:right="1429" w:hanging="360"/>
        <w:jc w:val="both"/>
      </w:pPr>
      <w:r>
        <w:rPr>
          <w:rFonts w:ascii="Arial" w:eastAsia="Arial" w:hAnsi="Arial" w:cs="Arial"/>
          <w:b/>
        </w:rPr>
        <w:t xml:space="preserve">Process Type: </w:t>
      </w:r>
      <w:r>
        <w:t xml:space="preserve">This field indicates the type of process applicable to the processing of the transaction. </w:t>
      </w:r>
    </w:p>
    <w:p w:rsidR="00A072A6" w:rsidRDefault="00A072A6" w:rsidP="00F8470D">
      <w:pPr>
        <w:numPr>
          <w:ilvl w:val="1"/>
          <w:numId w:val="44"/>
        </w:numPr>
        <w:spacing w:after="288" w:line="247" w:lineRule="auto"/>
        <w:ind w:left="1609" w:right="1429" w:hanging="168"/>
        <w:jc w:val="both"/>
      </w:pPr>
      <w:r>
        <w:t xml:space="preserve">g.: ADD, GET ACTIVE, EXTRACT, SUBMIT etc. </w:t>
      </w:r>
    </w:p>
    <w:p w:rsidR="00A072A6" w:rsidRDefault="00A072A6" w:rsidP="00F8470D">
      <w:pPr>
        <w:numPr>
          <w:ilvl w:val="0"/>
          <w:numId w:val="44"/>
        </w:numPr>
        <w:spacing w:after="265" w:line="247" w:lineRule="auto"/>
        <w:ind w:right="1429" w:hanging="360"/>
        <w:jc w:val="both"/>
      </w:pPr>
      <w:r>
        <w:rPr>
          <w:rFonts w:ascii="Arial" w:eastAsia="Arial" w:hAnsi="Arial" w:cs="Arial"/>
          <w:b/>
        </w:rPr>
        <w:t xml:space="preserve">Process Step: </w:t>
      </w:r>
      <w:r>
        <w:t xml:space="preserve">This field indicates the Processing Step of the “Unified Job” in which the Folder, entered in the „File ID‟ field, is to be processed. </w:t>
      </w:r>
    </w:p>
    <w:p w:rsidR="00A072A6" w:rsidRDefault="00A072A6" w:rsidP="00F8470D">
      <w:pPr>
        <w:numPr>
          <w:ilvl w:val="1"/>
          <w:numId w:val="44"/>
        </w:numPr>
        <w:spacing w:after="271" w:line="247" w:lineRule="auto"/>
        <w:ind w:left="1609" w:right="1429" w:hanging="168"/>
        <w:jc w:val="both"/>
      </w:pPr>
      <w:r>
        <w:lastRenderedPageBreak/>
        <w:t>g.: PF, PT, M1, M2. Valid only if the „Process Type‟ field is “</w:t>
      </w:r>
      <w:proofErr w:type="gramStart"/>
      <w:r>
        <w:t>SUBMIT</w:t>
      </w:r>
      <w:proofErr w:type="gramEnd"/>
      <w:r>
        <w:t xml:space="preserve">”, “UNSUBMIT”, or “GETACTIVE”. </w:t>
      </w:r>
    </w:p>
    <w:p w:rsidR="00A072A6" w:rsidRDefault="00A072A6" w:rsidP="00A072A6">
      <w:pPr>
        <w:spacing w:after="249" w:line="259" w:lineRule="auto"/>
        <w:ind w:left="1441"/>
      </w:pPr>
      <w:r>
        <w:t xml:space="preserve"> </w:t>
      </w:r>
    </w:p>
    <w:p w:rsidR="00A072A6" w:rsidRDefault="00A072A6" w:rsidP="00A072A6">
      <w:pPr>
        <w:tabs>
          <w:tab w:val="center" w:pos="1937"/>
          <w:tab w:val="center" w:pos="3119"/>
        </w:tabs>
        <w:spacing w:after="264"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8178AA1" wp14:editId="1A2E33DB">
                <wp:extent cx="115824" cy="155448"/>
                <wp:effectExtent l="0" t="0" r="0" b="0"/>
                <wp:docPr id="314033" name="Group 314033"/>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339" name="Picture 6339"/>
                          <pic:cNvPicPr/>
                        </pic:nvPicPr>
                        <pic:blipFill>
                          <a:blip r:embed="rId8"/>
                          <a:stretch>
                            <a:fillRect/>
                          </a:stretch>
                        </pic:blipFill>
                        <pic:spPr>
                          <a:xfrm>
                            <a:off x="0" y="0"/>
                            <a:ext cx="115824" cy="155448"/>
                          </a:xfrm>
                          <a:prstGeom prst="rect">
                            <a:avLst/>
                          </a:prstGeom>
                        </pic:spPr>
                      </pic:pic>
                      <wps:wsp>
                        <wps:cNvPr id="6340" name="Rectangle 6340"/>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58178AA1" id="Group 314033" o:spid="_x0000_s1088"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">
                <v:shape id="Picture 6339" o:spid="_x0000_s1089"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">
                  <v:imagedata r:id="rId9" o:title=""/>
                </v:shape>
                <v:rect id="Rectangle 6340" o:spid="_x0000_s1090"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Transaction Trailers  </w:t>
      </w:r>
    </w:p>
    <w:p w:rsidR="00A072A6" w:rsidRDefault="00A072A6" w:rsidP="00A072A6">
      <w:pPr>
        <w:spacing w:after="294"/>
        <w:ind w:left="731" w:right="1429"/>
      </w:pPr>
      <w:r>
        <w:t xml:space="preserve">Each transaction in </w:t>
      </w:r>
      <w:proofErr w:type="spellStart"/>
      <w:r>
        <w:t>OmniPlus</w:t>
      </w:r>
      <w:proofErr w:type="spellEnd"/>
      <w:r>
        <w:t xml:space="preserve"> can stand alone as a business task.  </w:t>
      </w:r>
      <w:proofErr w:type="spellStart"/>
      <w:r>
        <w:t>OmniPlus</w:t>
      </w:r>
      <w:proofErr w:type="spellEnd"/>
      <w:r>
        <w:t xml:space="preserve"> also allows functionality from other transactions to be merged into related transactions to form business events. </w:t>
      </w:r>
      <w:hyperlink r:id="rId20">
        <w:r>
          <w:t xml:space="preserve"> </w:t>
        </w:r>
      </w:hyperlink>
      <w:hyperlink r:id="rId21">
        <w:r>
          <w:t>Transaction Trailers</w:t>
        </w:r>
      </w:hyperlink>
      <w:hyperlink r:id="rId22">
        <w:r>
          <w:t xml:space="preserve"> </w:t>
        </w:r>
      </w:hyperlink>
      <w:r>
        <w:t xml:space="preserve">are used to merge functionality from multiple transactions into a base transaction to perform an entire business event.  The base transaction becomes the business event, and all history generated from the base transaction and Transaction Trailers are stored together. </w:t>
      </w:r>
    </w:p>
    <w:p w:rsidR="00A072A6" w:rsidRDefault="00EC0C22" w:rsidP="00A072A6">
      <w:pPr>
        <w:spacing w:after="262"/>
        <w:ind w:left="731" w:right="1429"/>
      </w:pPr>
      <w:hyperlink r:id="rId23">
        <w:r w:rsidR="00A072A6">
          <w:t>Transaction Trailers</w:t>
        </w:r>
      </w:hyperlink>
      <w:hyperlink r:id="rId24">
        <w:r w:rsidR="00A072A6">
          <w:t xml:space="preserve"> </w:t>
        </w:r>
      </w:hyperlink>
      <w:r w:rsidR="00A072A6">
        <w:t xml:space="preserve">are appended at the end of the base transaction, and identified as “Screen ID”.  The Screen ID is a </w:t>
      </w:r>
      <w:proofErr w:type="gramStart"/>
      <w:r w:rsidR="00A072A6">
        <w:t>4 character</w:t>
      </w:r>
      <w:proofErr w:type="gramEnd"/>
      <w:r w:rsidR="00A072A6">
        <w:t xml:space="preserve"> acronym that identifies a Transaction Trailer, and it is preceded with a $ (Ex. $INST is the Installment Trailer).  The following is an example of an </w:t>
      </w:r>
      <w:hyperlink r:id="rId25">
        <w:proofErr w:type="spellStart"/>
        <w:r w:rsidR="00A072A6">
          <w:t>Inter</w:t>
        </w:r>
      </w:hyperlink>
      <w:hyperlink r:id="rId26"/>
      <w:hyperlink r:id="rId27">
        <w:r w:rsidR="00A072A6">
          <w:t>Participant</w:t>
        </w:r>
        <w:proofErr w:type="spellEnd"/>
        <w:r w:rsidR="00A072A6">
          <w:t xml:space="preserve"> Transfer (T366)</w:t>
        </w:r>
      </w:hyperlink>
      <w:hyperlink r:id="rId28">
        <w:r w:rsidR="00A072A6">
          <w:t xml:space="preserve"> </w:t>
        </w:r>
      </w:hyperlink>
      <w:r w:rsidR="00A072A6">
        <w:t xml:space="preserve">where the </w:t>
      </w:r>
      <w:hyperlink r:id="rId29">
        <w:r w:rsidR="00A072A6">
          <w:t>Participant Enrollment Trailer (PTEN)</w:t>
        </w:r>
      </w:hyperlink>
      <w:hyperlink r:id="rId30">
        <w:r w:rsidR="00A072A6">
          <w:t xml:space="preserve"> </w:t>
        </w:r>
      </w:hyperlink>
      <w:r w:rsidR="00A072A6">
        <w:t xml:space="preserve">has been used to establish a new participant to transfer to.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00200   $TIHDR XFT366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00201   DEFINE   TRIAL.T366 </w:t>
      </w:r>
    </w:p>
    <w:p w:rsidR="00A072A6" w:rsidRDefault="00A072A6" w:rsidP="00F8470D">
      <w:pPr>
        <w:numPr>
          <w:ilvl w:val="0"/>
          <w:numId w:val="45"/>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$TIHDR XFT366000000016           20050419 </w:t>
      </w:r>
    </w:p>
    <w:p w:rsidR="00A072A6" w:rsidRDefault="00A072A6" w:rsidP="00F8470D">
      <w:pPr>
        <w:numPr>
          <w:ilvl w:val="0"/>
          <w:numId w:val="45"/>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10 20050401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36602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111223333      ***    2 10000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$PTEN0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$PTEN1 011Name Examples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0301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289101 Test Street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$PTEN1 293Test City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$PTEN1 294AL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29535244 </w:t>
      </w:r>
    </w:p>
    <w:p w:rsidR="00A072A6" w:rsidRDefault="00A072A6" w:rsidP="00F8470D">
      <w:pPr>
        <w:numPr>
          <w:ilvl w:val="0"/>
          <w:numId w:val="46"/>
        </w:numPr>
        <w:pBdr>
          <w:top w:val="single" w:sz="6" w:space="0" w:color="000000"/>
          <w:left w:val="single" w:sz="6" w:space="0" w:color="000000"/>
          <w:bottom w:val="single" w:sz="6" w:space="0" w:color="000000"/>
          <w:right w:val="single" w:sz="6" w:space="0" w:color="000000"/>
        </w:pBdr>
        <w:spacing w:after="65" w:line="259" w:lineRule="auto"/>
        <w:ind w:hanging="769"/>
      </w:pPr>
      <w:r>
        <w:rPr>
          <w:rFonts w:ascii="Courier New" w:eastAsia="Courier New" w:hAnsi="Courier New" w:cs="Courier New"/>
          <w:sz w:val="16"/>
        </w:rPr>
        <w:t xml:space="preserve">$PTEN1 05019500101&gt; </w:t>
      </w:r>
    </w:p>
    <w:p w:rsidR="00A072A6" w:rsidRDefault="00A072A6" w:rsidP="00A072A6">
      <w:pPr>
        <w:spacing w:line="259" w:lineRule="auto"/>
      </w:pPr>
      <w:r>
        <w:t xml:space="preserve"> </w:t>
      </w:r>
    </w:p>
    <w:p w:rsidR="00A072A6" w:rsidRDefault="00A072A6" w:rsidP="00A072A6">
      <w:pPr>
        <w:tabs>
          <w:tab w:val="center" w:pos="1576"/>
          <w:tab w:val="center" w:pos="3160"/>
        </w:tabs>
        <w:spacing w:after="270"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9882B93" wp14:editId="77FCB07E">
                <wp:extent cx="115824" cy="155448"/>
                <wp:effectExtent l="0" t="0" r="0" b="0"/>
                <wp:docPr id="312539" name="Group 312539"/>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563" name="Picture 6563"/>
                          <pic:cNvPicPr/>
                        </pic:nvPicPr>
                        <pic:blipFill>
                          <a:blip r:embed="rId8"/>
                          <a:stretch>
                            <a:fillRect/>
                          </a:stretch>
                        </pic:blipFill>
                        <pic:spPr>
                          <a:xfrm>
                            <a:off x="0" y="0"/>
                            <a:ext cx="115824" cy="155448"/>
                          </a:xfrm>
                          <a:prstGeom prst="rect">
                            <a:avLst/>
                          </a:prstGeom>
                        </pic:spPr>
                      </pic:pic>
                      <wps:wsp>
                        <wps:cNvPr id="6564" name="Rectangle 6564"/>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9882B93" id="Group 312539" o:spid="_x0000_s1091"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">
                <v:shape id="Picture 6563" o:spid="_x0000_s1092"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">
                  <v:imagedata r:id="rId9" o:title=""/>
                </v:shape>
                <v:rect id="Rectangle 6564" o:spid="_x0000_s1093"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Propagation of Transactions  </w:t>
      </w:r>
    </w:p>
    <w:p w:rsidR="00A072A6" w:rsidRDefault="00A072A6" w:rsidP="00A072A6">
      <w:pPr>
        <w:spacing w:after="261"/>
        <w:ind w:left="731" w:right="1429"/>
      </w:pPr>
      <w:r>
        <w:t xml:space="preserve">An </w:t>
      </w:r>
      <w:proofErr w:type="spellStart"/>
      <w:r>
        <w:t>OmniPlus</w:t>
      </w:r>
      <w:proofErr w:type="spellEnd"/>
      <w:r>
        <w:t xml:space="preserve"> system function that permits transactions to be copied for re-use in regular, ongoing processing   it can be classified in 2 ways: </w:t>
      </w:r>
    </w:p>
    <w:p w:rsidR="00A072A6" w:rsidRDefault="00A072A6" w:rsidP="00A072A6">
      <w:pPr>
        <w:ind w:left="1426" w:right="1429" w:hanging="360"/>
      </w:pPr>
      <w:r>
        <w:t xml:space="preserve">a) </w:t>
      </w:r>
      <w:r>
        <w:rPr>
          <w:rFonts w:ascii="Arial" w:eastAsia="Arial" w:hAnsi="Arial" w:cs="Arial"/>
          <w:b/>
        </w:rPr>
        <w:t>Basic Propagation:</w:t>
      </w:r>
      <w:r>
        <w:t xml:space="preserve">  A Transaction or Folder created in the Global Plan will be copied to some or all plans in the same </w:t>
      </w:r>
      <w:proofErr w:type="spellStart"/>
      <w:r>
        <w:t>fileset</w:t>
      </w:r>
      <w:proofErr w:type="spellEnd"/>
      <w:r>
        <w:t xml:space="preserve">. </w:t>
      </w:r>
    </w:p>
    <w:p w:rsidR="00A072A6" w:rsidRDefault="00A072A6" w:rsidP="00A072A6">
      <w:pPr>
        <w:spacing w:line="259" w:lineRule="auto"/>
      </w:pPr>
      <w:r>
        <w:t xml:space="preserve"> </w:t>
      </w:r>
    </w:p>
    <w:p w:rsidR="00A072A6" w:rsidRDefault="00A072A6" w:rsidP="00A072A6">
      <w:pPr>
        <w:tabs>
          <w:tab w:val="center" w:pos="1028"/>
        </w:tabs>
        <w:spacing w:line="259" w:lineRule="auto"/>
      </w:pPr>
      <w:r>
        <w:rPr>
          <w:rFonts w:ascii="Arial" w:eastAsia="Arial" w:hAnsi="Arial" w:cs="Arial"/>
          <w:b/>
        </w:rPr>
        <w:t xml:space="preserve"> </w:t>
      </w:r>
      <w:r>
        <w:rPr>
          <w:rFonts w:ascii="Arial" w:eastAsia="Arial" w:hAnsi="Arial" w:cs="Arial"/>
          <w:b/>
        </w:rPr>
        <w:tab/>
        <w:t xml:space="preserve">Steps: </w:t>
      </w:r>
    </w:p>
    <w:p w:rsidR="00A072A6" w:rsidRDefault="00A072A6" w:rsidP="00A072A6">
      <w:pPr>
        <w:spacing w:line="259" w:lineRule="auto"/>
      </w:pPr>
      <w:r>
        <w:rPr>
          <w:rFonts w:ascii="Arial" w:eastAsia="Arial" w:hAnsi="Arial" w:cs="Arial"/>
          <w:b/>
        </w:rPr>
        <w:t xml:space="preserve"> </w:t>
      </w:r>
    </w:p>
    <w:p w:rsidR="00A072A6" w:rsidRDefault="00A072A6" w:rsidP="00F8470D">
      <w:pPr>
        <w:numPr>
          <w:ilvl w:val="1"/>
          <w:numId w:val="47"/>
        </w:numPr>
        <w:spacing w:after="52" w:line="247" w:lineRule="auto"/>
        <w:ind w:right="1429" w:hanging="360"/>
        <w:jc w:val="both"/>
      </w:pPr>
      <w:r>
        <w:t xml:space="preserve">User creates a folder in the Global Plan and codes the transactions to be propagated.  </w:t>
      </w:r>
    </w:p>
    <w:p w:rsidR="00A072A6" w:rsidRDefault="00A072A6" w:rsidP="00F8470D">
      <w:pPr>
        <w:numPr>
          <w:ilvl w:val="1"/>
          <w:numId w:val="47"/>
        </w:numPr>
        <w:spacing w:after="57" w:line="247" w:lineRule="auto"/>
        <w:ind w:right="1429" w:hanging="360"/>
        <w:jc w:val="both"/>
      </w:pPr>
      <w:r>
        <w:lastRenderedPageBreak/>
        <w:t xml:space="preserve">Within the Global Plan, a VTRAN Command “Post” is executed to propagate the folder/transaction to designated local plans in that </w:t>
      </w:r>
      <w:proofErr w:type="spellStart"/>
      <w:r>
        <w:t>fileset</w:t>
      </w:r>
      <w:proofErr w:type="spellEnd"/>
      <w:r>
        <w:t xml:space="preserve"> depending on the settings of PL </w:t>
      </w:r>
    </w:p>
    <w:p w:rsidR="00A072A6" w:rsidRDefault="00A072A6" w:rsidP="00A072A6">
      <w:pPr>
        <w:ind w:left="1451" w:right="1429"/>
      </w:pPr>
      <w:r>
        <w:t xml:space="preserve">Data Elements “PL941, PL947, PL948 and PL949”. </w:t>
      </w:r>
    </w:p>
    <w:p w:rsidR="00A072A6" w:rsidRDefault="00A072A6" w:rsidP="00F8470D">
      <w:pPr>
        <w:numPr>
          <w:ilvl w:val="1"/>
          <w:numId w:val="47"/>
        </w:numPr>
        <w:spacing w:after="51" w:line="247" w:lineRule="auto"/>
        <w:ind w:right="1429" w:hanging="360"/>
        <w:jc w:val="both"/>
      </w:pPr>
      <w:r>
        <w:t xml:space="preserve">The original folder (as coded in the Global Plan) is copied into the local plans with all transactions intact.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ind w:left="1426" w:right="1429" w:hanging="360"/>
      </w:pPr>
      <w:r>
        <w:t xml:space="preserve">b) </w:t>
      </w:r>
      <w:r>
        <w:rPr>
          <w:rFonts w:ascii="Arial" w:eastAsia="Arial" w:hAnsi="Arial" w:cs="Arial"/>
          <w:b/>
        </w:rPr>
        <w:t xml:space="preserve">Periodic Propagation:   </w:t>
      </w:r>
      <w:r>
        <w:t xml:space="preserve">A Transaction or Folder will be regenerated over time so it can be processed on a regular, on-going schedule. </w:t>
      </w:r>
    </w:p>
    <w:p w:rsidR="00A072A6" w:rsidRDefault="00A072A6" w:rsidP="00A072A6">
      <w:pPr>
        <w:spacing w:line="259" w:lineRule="auto"/>
        <w:ind w:left="721"/>
      </w:pPr>
      <w:r>
        <w:t xml:space="preserve"> </w:t>
      </w:r>
    </w:p>
    <w:p w:rsidR="00A072A6" w:rsidRDefault="00A072A6" w:rsidP="00A072A6">
      <w:pPr>
        <w:tabs>
          <w:tab w:val="center" w:pos="1028"/>
        </w:tabs>
        <w:spacing w:line="259" w:lineRule="auto"/>
      </w:pPr>
      <w:r>
        <w:rPr>
          <w:rFonts w:ascii="Arial" w:eastAsia="Arial" w:hAnsi="Arial" w:cs="Arial"/>
          <w:b/>
        </w:rPr>
        <w:t xml:space="preserve"> </w:t>
      </w:r>
      <w:r>
        <w:rPr>
          <w:rFonts w:ascii="Arial" w:eastAsia="Arial" w:hAnsi="Arial" w:cs="Arial"/>
          <w:b/>
        </w:rPr>
        <w:tab/>
        <w:t xml:space="preserve">Steps: </w:t>
      </w:r>
    </w:p>
    <w:p w:rsidR="00A072A6" w:rsidRDefault="00A072A6" w:rsidP="00A072A6">
      <w:pPr>
        <w:spacing w:after="20" w:line="259" w:lineRule="auto"/>
      </w:pPr>
      <w:r>
        <w:t xml:space="preserve"> </w:t>
      </w:r>
    </w:p>
    <w:p w:rsidR="00A072A6" w:rsidRDefault="00A072A6" w:rsidP="00F8470D">
      <w:pPr>
        <w:numPr>
          <w:ilvl w:val="1"/>
          <w:numId w:val="48"/>
        </w:numPr>
        <w:spacing w:after="5" w:line="247" w:lineRule="auto"/>
        <w:ind w:right="1429" w:hanging="360"/>
        <w:jc w:val="both"/>
      </w:pPr>
      <w:r>
        <w:t xml:space="preserve">The user creates a Template Folder and codes the transactions in it in the “Local Plan”.  </w:t>
      </w:r>
    </w:p>
    <w:p w:rsidR="00A072A6" w:rsidRDefault="00A072A6" w:rsidP="00F8470D">
      <w:pPr>
        <w:numPr>
          <w:ilvl w:val="1"/>
          <w:numId w:val="48"/>
        </w:numPr>
        <w:spacing w:after="5" w:line="247" w:lineRule="auto"/>
        <w:ind w:right="1429" w:hanging="360"/>
        <w:jc w:val="both"/>
      </w:pPr>
      <w:r>
        <w:t xml:space="preserve">The Properties Tab of each transaction is coded to set up VTRAN Detail Data Elements and the Propagation Tab of the Folder Detail (VTFHDT) screen is coded to set up VTRAN Header Data Elements. </w:t>
      </w:r>
    </w:p>
    <w:p w:rsidR="00A072A6" w:rsidRDefault="00A072A6" w:rsidP="00F8470D">
      <w:pPr>
        <w:numPr>
          <w:ilvl w:val="1"/>
          <w:numId w:val="48"/>
        </w:numPr>
        <w:spacing w:after="5" w:line="247" w:lineRule="auto"/>
        <w:ind w:right="1429" w:hanging="360"/>
        <w:jc w:val="both"/>
      </w:pPr>
      <w:r>
        <w:t xml:space="preserve">A T002 transaction runs to extract transactions from all Template Folders. </w:t>
      </w:r>
    </w:p>
    <w:p w:rsidR="00A072A6" w:rsidRDefault="00A072A6" w:rsidP="00F8470D">
      <w:pPr>
        <w:numPr>
          <w:ilvl w:val="1"/>
          <w:numId w:val="48"/>
        </w:numPr>
        <w:spacing w:after="51" w:line="247" w:lineRule="auto"/>
        <w:ind w:right="1429" w:hanging="360"/>
        <w:jc w:val="both"/>
      </w:pPr>
      <w:r>
        <w:t xml:space="preserve">The Template Folder and its transactions are replicated. The copy version is immediately ready for processing. </w:t>
      </w:r>
    </w:p>
    <w:p w:rsidR="00A072A6" w:rsidRDefault="00A072A6" w:rsidP="00A072A6">
      <w:pPr>
        <w:spacing w:line="259" w:lineRule="auto"/>
      </w:pPr>
      <w:r>
        <w:t xml:space="preserve"> </w:t>
      </w:r>
    </w:p>
    <w:p w:rsidR="00A072A6" w:rsidRDefault="00A072A6" w:rsidP="00A072A6">
      <w:pPr>
        <w:spacing w:after="213" w:line="259" w:lineRule="auto"/>
      </w:pPr>
      <w:r>
        <w:t xml:space="preserve"> </w:t>
      </w:r>
    </w:p>
    <w:p w:rsidR="00A072A6" w:rsidRDefault="00A072A6" w:rsidP="00A072A6">
      <w:pPr>
        <w:tabs>
          <w:tab w:val="center" w:pos="1576"/>
          <w:tab w:val="center" w:pos="2968"/>
        </w:tabs>
        <w:spacing w:after="270"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40BC8FC" wp14:editId="432A4516">
                <wp:extent cx="115824" cy="155448"/>
                <wp:effectExtent l="0" t="0" r="0" b="0"/>
                <wp:docPr id="312540" name="Group 312540"/>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642" name="Picture 6642"/>
                          <pic:cNvPicPr/>
                        </pic:nvPicPr>
                        <pic:blipFill>
                          <a:blip r:embed="rId8"/>
                          <a:stretch>
                            <a:fillRect/>
                          </a:stretch>
                        </pic:blipFill>
                        <pic:spPr>
                          <a:xfrm>
                            <a:off x="0" y="0"/>
                            <a:ext cx="115824" cy="155448"/>
                          </a:xfrm>
                          <a:prstGeom prst="rect">
                            <a:avLst/>
                          </a:prstGeom>
                        </pic:spPr>
                      </pic:pic>
                      <wps:wsp>
                        <wps:cNvPr id="6643" name="Rectangle 6643"/>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340BC8FC" id="Group 312540" o:spid="_x0000_s1094"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">
                <v:shape id="Picture 6642" o:spid="_x0000_s1095"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">
                  <v:imagedata r:id="rId9" o:title=""/>
                </v:shape>
                <v:rect id="Rectangle 6643" o:spid="_x0000_s1096"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GET ACTIVE Processing </w:t>
      </w:r>
    </w:p>
    <w:p w:rsidR="00A072A6" w:rsidRDefault="00A072A6" w:rsidP="00A072A6">
      <w:pPr>
        <w:spacing w:after="299"/>
        <w:ind w:left="731" w:right="1429"/>
      </w:pPr>
      <w:r>
        <w:t>A “Process Type” to “extract” all transactions identified by the “File ID Pattern”, that have an Active (/A) status and are not in error (/E), on hold(/H</w:t>
      </w:r>
      <w:proofErr w:type="gramStart"/>
      <w:r>
        <w:t>),or</w:t>
      </w:r>
      <w:proofErr w:type="gramEnd"/>
      <w:r>
        <w:t xml:space="preserve"> deferred(/D) status.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proofErr w:type="spellStart"/>
      <w:r>
        <w:rPr>
          <w:rFonts w:ascii="Arial Unicode MS" w:eastAsia="Arial Unicode MS" w:hAnsi="Arial Unicode MS" w:cs="Arial Unicode MS"/>
          <w:sz w:val="22"/>
        </w:rPr>
        <w:t>Textfiles</w:t>
      </w:r>
      <w:proofErr w:type="spellEnd"/>
      <w:r>
        <w:rPr>
          <w:rFonts w:ascii="Arial Unicode MS" w:eastAsia="Arial Unicode MS" w:hAnsi="Arial Unicode MS" w:cs="Arial Unicode MS"/>
          <w:sz w:val="22"/>
        </w:rPr>
        <w:t xml:space="preserve">   </w:t>
      </w:r>
    </w:p>
    <w:p w:rsidR="00A072A6" w:rsidRDefault="00A072A6" w:rsidP="00A072A6">
      <w:pPr>
        <w:spacing w:after="266"/>
        <w:ind w:left="731" w:right="1429"/>
      </w:pPr>
      <w:proofErr w:type="spellStart"/>
      <w:r>
        <w:t>Textfiles</w:t>
      </w:r>
      <w:proofErr w:type="spellEnd"/>
      <w:r>
        <w:t xml:space="preserve"> are used to store many different kinds of </w:t>
      </w:r>
      <w:proofErr w:type="spellStart"/>
      <w:r>
        <w:t>OmniPlus</w:t>
      </w:r>
      <w:proofErr w:type="spellEnd"/>
      <w:r>
        <w:t xml:space="preserve"> system </w:t>
      </w:r>
      <w:proofErr w:type="gramStart"/>
      <w:r>
        <w:t>information, and</w:t>
      </w:r>
      <w:proofErr w:type="gramEnd"/>
      <w:r>
        <w:t xml:space="preserve"> can also be used to store user defined information. </w:t>
      </w:r>
      <w:proofErr w:type="spellStart"/>
      <w:r>
        <w:t>Textfiles</w:t>
      </w:r>
      <w:proofErr w:type="spellEnd"/>
      <w:r>
        <w:t xml:space="preserve"> are powerful tools that add flexibility to processing, reporting, and control of the </w:t>
      </w:r>
      <w:proofErr w:type="spellStart"/>
      <w:r>
        <w:t>OmniPlus</w:t>
      </w:r>
      <w:proofErr w:type="spellEnd"/>
      <w:r>
        <w:t xml:space="preserve"> system.  They are used to </w:t>
      </w:r>
      <w:r>
        <w:lastRenderedPageBreak/>
        <w:t xml:space="preserve">store </w:t>
      </w:r>
      <w:proofErr w:type="spellStart"/>
      <w:r>
        <w:t>OmniScript</w:t>
      </w:r>
      <w:proofErr w:type="spellEnd"/>
      <w:r>
        <w:t xml:space="preserve">, which extends the functionality of </w:t>
      </w:r>
      <w:proofErr w:type="spellStart"/>
      <w:r>
        <w:t>OmniPlus</w:t>
      </w:r>
      <w:proofErr w:type="spellEnd"/>
      <w:r>
        <w:t xml:space="preserve"> without the need for traditional code. In addition, text files are used to maintain user-defined fields and system control files.  </w:t>
      </w:r>
    </w:p>
    <w:p w:rsidR="00A072A6" w:rsidRDefault="00A072A6" w:rsidP="00A072A6">
      <w:pPr>
        <w:spacing w:after="147" w:line="380" w:lineRule="auto"/>
        <w:ind w:left="731" w:right="1429"/>
      </w:pPr>
      <w:proofErr w:type="spellStart"/>
      <w:r>
        <w:t>OmniPlus</w:t>
      </w:r>
      <w:proofErr w:type="spellEnd"/>
      <w:r>
        <w:t xml:space="preserve"> text files are “containers” used to support the storing and access of multiple lines of text. Each line in a </w:t>
      </w:r>
      <w:proofErr w:type="spellStart"/>
      <w:r>
        <w:t>textfile</w:t>
      </w:r>
      <w:proofErr w:type="spellEnd"/>
      <w:r>
        <w:t xml:space="preserve"> can be up to 200 characters. Up to 9999 lines per </w:t>
      </w:r>
      <w:proofErr w:type="spellStart"/>
      <w:r>
        <w:t>textfile</w:t>
      </w:r>
      <w:proofErr w:type="spellEnd"/>
      <w:r>
        <w:t xml:space="preserve"> is supported. </w:t>
      </w:r>
      <w:r>
        <w:rPr>
          <w:rFonts w:ascii="Calibri" w:eastAsia="Calibri" w:hAnsi="Calibri" w:cs="Calibri"/>
          <w:noProof/>
          <w:sz w:val="22"/>
        </w:rPr>
        <mc:AlternateContent>
          <mc:Choice Requires="wpg">
            <w:drawing>
              <wp:inline distT="0" distB="0" distL="0" distR="0" wp14:anchorId="47A93927" wp14:editId="4202770B">
                <wp:extent cx="115824" cy="155448"/>
                <wp:effectExtent l="0" t="0" r="0" b="0"/>
                <wp:docPr id="312586" name="Group 312586"/>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719" name="Picture 6719"/>
                          <pic:cNvPicPr/>
                        </pic:nvPicPr>
                        <pic:blipFill>
                          <a:blip r:embed="rId8"/>
                          <a:stretch>
                            <a:fillRect/>
                          </a:stretch>
                        </pic:blipFill>
                        <pic:spPr>
                          <a:xfrm>
                            <a:off x="0" y="0"/>
                            <a:ext cx="115824" cy="155448"/>
                          </a:xfrm>
                          <a:prstGeom prst="rect">
                            <a:avLst/>
                          </a:prstGeom>
                        </pic:spPr>
                      </pic:pic>
                      <wps:wsp>
                        <wps:cNvPr id="6720" name="Rectangle 6720"/>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47A93927" id="Group 312586" o:spid="_x0000_s1097"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">
                <v:shape id="Picture 6719" o:spid="_x0000_s1098"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">
                  <v:imagedata r:id="rId9" o:title=""/>
                </v:shape>
                <v:rect id="Rectangle 6720" o:spid="_x0000_s1099" style="position:absolute;left:57912;top:1216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 xml:space="preserve"> Naming Convention </w:t>
      </w:r>
    </w:p>
    <w:p w:rsidR="00A072A6" w:rsidRDefault="00A072A6" w:rsidP="00A072A6">
      <w:pPr>
        <w:spacing w:line="259" w:lineRule="auto"/>
      </w:pPr>
      <w:r>
        <w:t xml:space="preserve"> </w:t>
      </w:r>
    </w:p>
    <w:p w:rsidR="00A072A6" w:rsidRDefault="00A072A6" w:rsidP="00F8470D">
      <w:pPr>
        <w:numPr>
          <w:ilvl w:val="1"/>
          <w:numId w:val="46"/>
        </w:numPr>
        <w:spacing w:after="5" w:line="247" w:lineRule="auto"/>
        <w:ind w:right="1429" w:hanging="360"/>
        <w:jc w:val="both"/>
      </w:pPr>
      <w:r>
        <w:t xml:space="preserve">A </w:t>
      </w:r>
      <w:proofErr w:type="gramStart"/>
      <w:r>
        <w:t>2 byte</w:t>
      </w:r>
      <w:proofErr w:type="gramEnd"/>
      <w:r>
        <w:t xml:space="preserve"> Prefix, identifying the file type (e.g., 'CT' – Control information)  </w:t>
      </w:r>
    </w:p>
    <w:p w:rsidR="00A072A6" w:rsidRDefault="00A072A6" w:rsidP="00F8470D">
      <w:pPr>
        <w:numPr>
          <w:ilvl w:val="1"/>
          <w:numId w:val="46"/>
        </w:numPr>
        <w:spacing w:after="5" w:line="247" w:lineRule="auto"/>
        <w:ind w:right="1429" w:hanging="360"/>
        <w:jc w:val="both"/>
      </w:pPr>
      <w:r>
        <w:t xml:space="preserve">A </w:t>
      </w:r>
      <w:proofErr w:type="gramStart"/>
      <w:r>
        <w:t>1-25 byte</w:t>
      </w:r>
      <w:proofErr w:type="gramEnd"/>
      <w:r>
        <w:t xml:space="preserve"> File Name (Predefined for </w:t>
      </w:r>
      <w:proofErr w:type="spellStart"/>
      <w:r>
        <w:t>OmniPlus</w:t>
      </w:r>
      <w:proofErr w:type="spellEnd"/>
      <w:r>
        <w:t xml:space="preserve"> system files, variable for user defined </w:t>
      </w:r>
    </w:p>
    <w:p w:rsidR="00A072A6" w:rsidRDefault="00A072A6" w:rsidP="00A072A6">
      <w:pPr>
        <w:spacing w:after="292"/>
        <w:ind w:left="1451" w:right="1429"/>
      </w:pPr>
      <w:r>
        <w:t xml:space="preserve">files) </w:t>
      </w:r>
    </w:p>
    <w:p w:rsidR="00A072A6" w:rsidRDefault="00A072A6" w:rsidP="00A072A6">
      <w:pPr>
        <w:tabs>
          <w:tab w:val="center" w:pos="1576"/>
          <w:tab w:val="center" w:pos="2543"/>
        </w:tabs>
        <w:spacing w:after="274"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739DADB8" wp14:editId="031E6C0D">
                <wp:extent cx="115824" cy="155448"/>
                <wp:effectExtent l="0" t="0" r="0" b="0"/>
                <wp:docPr id="312587" name="Group 312587"/>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740" name="Picture 6740"/>
                          <pic:cNvPicPr/>
                        </pic:nvPicPr>
                        <pic:blipFill>
                          <a:blip r:embed="rId8"/>
                          <a:stretch>
                            <a:fillRect/>
                          </a:stretch>
                        </pic:blipFill>
                        <pic:spPr>
                          <a:xfrm>
                            <a:off x="0" y="0"/>
                            <a:ext cx="115824" cy="155448"/>
                          </a:xfrm>
                          <a:prstGeom prst="rect">
                            <a:avLst/>
                          </a:prstGeom>
                        </pic:spPr>
                      </pic:pic>
                      <wps:wsp>
                        <wps:cNvPr id="6741" name="Rectangle 6741"/>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739DADB8" id="Group 312587" o:spid="_x0000_s1100"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">
                <v:shape id="Picture 6740" o:spid="_x0000_s1101"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">
                  <v:imagedata r:id="rId9" o:title=""/>
                </v:shape>
                <v:rect id="Rectangle 6741" o:spid="_x0000_s1102"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osxgAAAN0AAAAPAAAAZHJzL2Rvd25yZXYueG1sRI9Li8JA&#10;EITvwv6HoRe86UQR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iih6LM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Use of </w:t>
      </w:r>
      <w:proofErr w:type="spellStart"/>
      <w:r>
        <w:rPr>
          <w:rFonts w:ascii="Arial" w:eastAsia="Arial" w:hAnsi="Arial" w:cs="Arial"/>
          <w:b/>
        </w:rPr>
        <w:t>Textfiles</w:t>
      </w:r>
      <w:proofErr w:type="spellEnd"/>
      <w:r>
        <w:rPr>
          <w:rFonts w:ascii="Arial" w:eastAsia="Arial" w:hAnsi="Arial" w:cs="Arial"/>
          <w:b/>
        </w:rPr>
        <w:t xml:space="preserve">  </w:t>
      </w:r>
    </w:p>
    <w:p w:rsidR="00A072A6" w:rsidRDefault="00A072A6" w:rsidP="00A072A6">
      <w:pPr>
        <w:tabs>
          <w:tab w:val="center" w:pos="1684"/>
        </w:tabs>
        <w:spacing w:after="276"/>
      </w:pPr>
      <w:r>
        <w:t xml:space="preserve"> </w:t>
      </w:r>
      <w:r>
        <w:tab/>
      </w:r>
      <w:proofErr w:type="spellStart"/>
      <w:r>
        <w:t>Textfiles</w:t>
      </w:r>
      <w:proofErr w:type="spellEnd"/>
      <w:r>
        <w:t xml:space="preserve"> are used for: </w:t>
      </w:r>
    </w:p>
    <w:p w:rsidR="00A072A6" w:rsidRDefault="00A072A6" w:rsidP="00F8470D">
      <w:pPr>
        <w:numPr>
          <w:ilvl w:val="1"/>
          <w:numId w:val="46"/>
        </w:numPr>
        <w:spacing w:after="5" w:line="247" w:lineRule="auto"/>
        <w:ind w:right="1429" w:hanging="360"/>
        <w:jc w:val="both"/>
      </w:pPr>
      <w:r>
        <w:t xml:space="preserve">Storing of </w:t>
      </w:r>
      <w:proofErr w:type="spellStart"/>
      <w:r>
        <w:t>OmniScript</w:t>
      </w:r>
      <w:proofErr w:type="spellEnd"/>
      <w:r>
        <w:t xml:space="preserve"> used with </w:t>
      </w:r>
      <w:proofErr w:type="gramStart"/>
      <w:r>
        <w:t>certain  transactions</w:t>
      </w:r>
      <w:proofErr w:type="gramEnd"/>
      <w:r>
        <w:t xml:space="preserve"> to meet plan specific rules </w:t>
      </w:r>
    </w:p>
    <w:p w:rsidR="00A072A6" w:rsidRDefault="00A072A6" w:rsidP="00F8470D">
      <w:pPr>
        <w:numPr>
          <w:ilvl w:val="1"/>
          <w:numId w:val="46"/>
        </w:numPr>
        <w:spacing w:after="5" w:line="247" w:lineRule="auto"/>
        <w:ind w:right="1429" w:hanging="360"/>
        <w:jc w:val="both"/>
      </w:pPr>
      <w:r>
        <w:t xml:space="preserve">Storing of print parameters and special logic for customized participant reports, statements and output </w:t>
      </w:r>
    </w:p>
    <w:p w:rsidR="00A072A6" w:rsidRDefault="00A072A6" w:rsidP="00F8470D">
      <w:pPr>
        <w:numPr>
          <w:ilvl w:val="1"/>
          <w:numId w:val="46"/>
        </w:numPr>
        <w:spacing w:after="5" w:line="247" w:lineRule="auto"/>
        <w:ind w:right="1429" w:hanging="360"/>
        <w:jc w:val="both"/>
      </w:pPr>
      <w:r>
        <w:t xml:space="preserve">Storing of system-control files </w:t>
      </w:r>
    </w:p>
    <w:p w:rsidR="00A072A6" w:rsidRDefault="00A072A6" w:rsidP="00F8470D">
      <w:pPr>
        <w:numPr>
          <w:ilvl w:val="1"/>
          <w:numId w:val="46"/>
        </w:numPr>
        <w:spacing w:after="5" w:line="247" w:lineRule="auto"/>
        <w:ind w:right="1429" w:hanging="360"/>
        <w:jc w:val="both"/>
      </w:pPr>
      <w:r>
        <w:t xml:space="preserve">Creation and maintenance of user-defined </w:t>
      </w:r>
      <w:proofErr w:type="gramStart"/>
      <w:r>
        <w:t>fields  (</w:t>
      </w:r>
      <w:proofErr w:type="gramEnd"/>
      <w:r>
        <w:t xml:space="preserve">e.g. DED.PL) </w:t>
      </w:r>
    </w:p>
    <w:p w:rsidR="00A072A6" w:rsidRDefault="00A072A6" w:rsidP="00F8470D">
      <w:pPr>
        <w:numPr>
          <w:ilvl w:val="1"/>
          <w:numId w:val="46"/>
        </w:numPr>
        <w:spacing w:after="53" w:line="247" w:lineRule="auto"/>
        <w:ind w:right="1429" w:hanging="360"/>
        <w:jc w:val="both"/>
      </w:pPr>
      <w:r>
        <w:t xml:space="preserve">Storing of JSUBs (Online Job Submit Feature </w:t>
      </w:r>
      <w:proofErr w:type="gramStart"/>
      <w:r>
        <w:t xml:space="preserve">of  </w:t>
      </w:r>
      <w:proofErr w:type="spellStart"/>
      <w:r>
        <w:t>OmniPlus</w:t>
      </w:r>
      <w:proofErr w:type="spellEnd"/>
      <w:proofErr w:type="gramEnd"/>
      <w:r>
        <w:t xml:space="preserve">) </w:t>
      </w:r>
    </w:p>
    <w:p w:rsidR="00A072A6" w:rsidRDefault="00A072A6" w:rsidP="00A072A6">
      <w:pPr>
        <w:spacing w:after="218" w:line="259" w:lineRule="auto"/>
      </w:pPr>
      <w:r>
        <w:t xml:space="preserve"> </w:t>
      </w:r>
    </w:p>
    <w:p w:rsidR="00A072A6" w:rsidRDefault="00A072A6" w:rsidP="00A072A6">
      <w:pPr>
        <w:tabs>
          <w:tab w:val="center" w:pos="1576"/>
          <w:tab w:val="center" w:pos="2892"/>
        </w:tabs>
        <w:spacing w:after="264"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123DA1B" wp14:editId="17731E2C">
                <wp:extent cx="115824" cy="155448"/>
                <wp:effectExtent l="0" t="0" r="0" b="0"/>
                <wp:docPr id="312588" name="Group 312588"/>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783" name="Picture 6783"/>
                          <pic:cNvPicPr/>
                        </pic:nvPicPr>
                        <pic:blipFill>
                          <a:blip r:embed="rId8"/>
                          <a:stretch>
                            <a:fillRect/>
                          </a:stretch>
                        </pic:blipFill>
                        <pic:spPr>
                          <a:xfrm>
                            <a:off x="0" y="0"/>
                            <a:ext cx="115824" cy="155448"/>
                          </a:xfrm>
                          <a:prstGeom prst="rect">
                            <a:avLst/>
                          </a:prstGeom>
                        </pic:spPr>
                      </pic:pic>
                      <wps:wsp>
                        <wps:cNvPr id="6784" name="Rectangle 6784"/>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4123DA1B" id="Group 312588" o:spid="_x0000_s1103"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">
                <v:shape id="Picture 6783" o:spid="_x0000_s1104"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">
                  <v:imagedata r:id="rId9" o:title=""/>
                </v:shape>
                <v:rect id="Rectangle 6784" o:spid="_x0000_s1105"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Text </w:t>
      </w:r>
      <w:proofErr w:type="gramStart"/>
      <w:r>
        <w:rPr>
          <w:rFonts w:ascii="Arial" w:eastAsia="Arial" w:hAnsi="Arial" w:cs="Arial"/>
          <w:b/>
        </w:rPr>
        <w:t>Files :</w:t>
      </w:r>
      <w:proofErr w:type="gramEnd"/>
      <w:r>
        <w:rPr>
          <w:rFonts w:ascii="Arial" w:eastAsia="Arial" w:hAnsi="Arial" w:cs="Arial"/>
          <w:b/>
        </w:rPr>
        <w:t xml:space="preserve"> </w:t>
      </w:r>
      <w:proofErr w:type="spellStart"/>
      <w:r>
        <w:rPr>
          <w:rFonts w:ascii="Arial" w:eastAsia="Arial" w:hAnsi="Arial" w:cs="Arial"/>
          <w:b/>
        </w:rPr>
        <w:t>OmniScript</w:t>
      </w:r>
      <w:proofErr w:type="spellEnd"/>
      <w:r>
        <w:rPr>
          <w:rFonts w:ascii="Arial" w:eastAsia="Arial" w:hAnsi="Arial" w:cs="Arial"/>
          <w:b/>
        </w:rPr>
        <w:t xml:space="preserve"> </w:t>
      </w:r>
    </w:p>
    <w:p w:rsidR="00A072A6" w:rsidRDefault="00A072A6" w:rsidP="00A072A6">
      <w:pPr>
        <w:spacing w:after="270"/>
        <w:ind w:left="731" w:right="1429"/>
      </w:pPr>
      <w:proofErr w:type="spellStart"/>
      <w:r>
        <w:t>OmniScript</w:t>
      </w:r>
      <w:proofErr w:type="spellEnd"/>
      <w:r>
        <w:t xml:space="preserve"> is </w:t>
      </w:r>
      <w:proofErr w:type="gramStart"/>
      <w:r>
        <w:t>a  programming</w:t>
      </w:r>
      <w:proofErr w:type="gramEnd"/>
      <w:r>
        <w:t xml:space="preserve"> language used to customize </w:t>
      </w:r>
      <w:proofErr w:type="spellStart"/>
      <w:r>
        <w:t>OmniPlus</w:t>
      </w:r>
      <w:proofErr w:type="spellEnd"/>
      <w:r>
        <w:t xml:space="preserve"> in order to meet specific processing and reporting requirements.  </w:t>
      </w:r>
    </w:p>
    <w:p w:rsidR="00A072A6" w:rsidRDefault="00A072A6" w:rsidP="00A072A6">
      <w:pPr>
        <w:tabs>
          <w:tab w:val="center" w:pos="1545"/>
        </w:tabs>
        <w:spacing w:after="280"/>
      </w:pPr>
      <w:r>
        <w:t xml:space="preserve"> </w:t>
      </w:r>
      <w:r>
        <w:tab/>
      </w:r>
      <w:proofErr w:type="spellStart"/>
      <w:r>
        <w:t>OmniScript</w:t>
      </w:r>
      <w:proofErr w:type="spellEnd"/>
      <w:r>
        <w:t xml:space="preserve"> allows: </w:t>
      </w:r>
    </w:p>
    <w:p w:rsidR="00A072A6" w:rsidRDefault="00A072A6" w:rsidP="00F8470D">
      <w:pPr>
        <w:numPr>
          <w:ilvl w:val="1"/>
          <w:numId w:val="46"/>
        </w:numPr>
        <w:spacing w:after="5" w:line="247" w:lineRule="auto"/>
        <w:ind w:right="1429" w:hanging="360"/>
        <w:jc w:val="both"/>
      </w:pPr>
      <w:r>
        <w:t xml:space="preserve">Customization of the </w:t>
      </w:r>
      <w:proofErr w:type="spellStart"/>
      <w:r>
        <w:t>OmniPlus</w:t>
      </w:r>
      <w:proofErr w:type="spellEnd"/>
      <w:r>
        <w:t xml:space="preserve"> system to meet plan- specific rules of transaction eligibility, processing, and amounts available.  </w:t>
      </w:r>
    </w:p>
    <w:p w:rsidR="00A072A6" w:rsidRDefault="00A072A6" w:rsidP="00F8470D">
      <w:pPr>
        <w:numPr>
          <w:ilvl w:val="1"/>
          <w:numId w:val="46"/>
        </w:numPr>
        <w:spacing w:after="5" w:line="247" w:lineRule="auto"/>
        <w:ind w:right="1429" w:hanging="360"/>
        <w:jc w:val="both"/>
      </w:pPr>
      <w:r>
        <w:t xml:space="preserve">Processing of custom edits and validations at the plan or participant level.  </w:t>
      </w:r>
    </w:p>
    <w:p w:rsidR="00A072A6" w:rsidRDefault="00A072A6" w:rsidP="00F8470D">
      <w:pPr>
        <w:numPr>
          <w:ilvl w:val="1"/>
          <w:numId w:val="46"/>
        </w:numPr>
        <w:spacing w:after="5" w:line="247" w:lineRule="auto"/>
        <w:ind w:right="1429" w:hanging="360"/>
        <w:jc w:val="both"/>
      </w:pPr>
      <w:r>
        <w:t xml:space="preserve">Creation of custom reports, statements, and data extracts to meet the needs of the record keeper, client, trust, or other recipient.  </w:t>
      </w:r>
    </w:p>
    <w:p w:rsidR="00A072A6" w:rsidRDefault="00A072A6" w:rsidP="00F8470D">
      <w:pPr>
        <w:numPr>
          <w:ilvl w:val="1"/>
          <w:numId w:val="46"/>
        </w:numPr>
        <w:spacing w:after="5" w:line="247" w:lineRule="auto"/>
        <w:ind w:right="1429" w:hanging="360"/>
        <w:jc w:val="both"/>
      </w:pPr>
      <w:r>
        <w:t xml:space="preserve">Adjustments and maintenance of database records </w:t>
      </w:r>
      <w:proofErr w:type="gramStart"/>
      <w:r>
        <w:t>and  fields</w:t>
      </w:r>
      <w:proofErr w:type="gramEnd"/>
      <w:r>
        <w:t xml:space="preserve">.  </w:t>
      </w:r>
    </w:p>
    <w:p w:rsidR="00A072A6" w:rsidRDefault="00A072A6" w:rsidP="00F8470D">
      <w:pPr>
        <w:numPr>
          <w:ilvl w:val="1"/>
          <w:numId w:val="46"/>
        </w:numPr>
        <w:spacing w:after="53" w:line="247" w:lineRule="auto"/>
        <w:ind w:right="1429" w:hanging="360"/>
        <w:jc w:val="both"/>
      </w:pPr>
      <w:r>
        <w:t xml:space="preserve">Generation of formatted XML or HTML web pages. </w:t>
      </w:r>
    </w:p>
    <w:p w:rsidR="00A072A6" w:rsidRDefault="00A072A6" w:rsidP="00A072A6">
      <w:pPr>
        <w:spacing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lastRenderedPageBreak/>
        <w:t></w:t>
      </w:r>
      <w:r>
        <w:rPr>
          <w:sz w:val="22"/>
        </w:rPr>
        <w:t xml:space="preserve"> </w:t>
      </w:r>
      <w:proofErr w:type="gramStart"/>
      <w:r>
        <w:rPr>
          <w:rFonts w:ascii="Arial Unicode MS" w:eastAsia="Arial Unicode MS" w:hAnsi="Arial Unicode MS" w:cs="Arial Unicode MS"/>
          <w:sz w:val="22"/>
        </w:rPr>
        <w:t>UCOM :</w:t>
      </w:r>
      <w:proofErr w:type="gramEnd"/>
      <w:r>
        <w:rPr>
          <w:rFonts w:ascii="Arial Unicode MS" w:eastAsia="Arial Unicode MS" w:hAnsi="Arial Unicode MS" w:cs="Arial Unicode MS"/>
          <w:sz w:val="22"/>
        </w:rPr>
        <w:t xml:space="preserve"> User Controlled Output Manager </w:t>
      </w:r>
    </w:p>
    <w:p w:rsidR="00A072A6" w:rsidRDefault="00A072A6" w:rsidP="00A072A6">
      <w:pPr>
        <w:tabs>
          <w:tab w:val="center" w:pos="1577"/>
          <w:tab w:val="center" w:pos="2219"/>
        </w:tabs>
        <w:spacing w:after="270"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65938BB" wp14:editId="17E220FF">
                <wp:extent cx="115824" cy="155448"/>
                <wp:effectExtent l="0" t="0" r="0" b="0"/>
                <wp:docPr id="313279" name="Group 313279"/>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872" name="Picture 6872"/>
                          <pic:cNvPicPr/>
                        </pic:nvPicPr>
                        <pic:blipFill>
                          <a:blip r:embed="rId8"/>
                          <a:stretch>
                            <a:fillRect/>
                          </a:stretch>
                        </pic:blipFill>
                        <pic:spPr>
                          <a:xfrm>
                            <a:off x="0" y="0"/>
                            <a:ext cx="115824" cy="155448"/>
                          </a:xfrm>
                          <a:prstGeom prst="rect">
                            <a:avLst/>
                          </a:prstGeom>
                        </pic:spPr>
                      </pic:pic>
                      <wps:wsp>
                        <wps:cNvPr id="6873" name="Rectangle 6873"/>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365938BB" id="Group 313279" o:spid="_x0000_s1106"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">
                <v:shape id="Picture 6872" o:spid="_x0000_s1107"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">
                  <v:imagedata r:id="rId9" o:title=""/>
                </v:shape>
                <v:rect id="Rectangle 6873" o:spid="_x0000_s1108" style="position:absolute;left:57912;top:1216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8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C1uHyv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Features </w:t>
      </w:r>
    </w:p>
    <w:p w:rsidR="00A072A6" w:rsidRDefault="00A072A6" w:rsidP="00F8470D">
      <w:pPr>
        <w:numPr>
          <w:ilvl w:val="1"/>
          <w:numId w:val="46"/>
        </w:numPr>
        <w:spacing w:after="5" w:line="247" w:lineRule="auto"/>
        <w:ind w:right="1429" w:hanging="360"/>
        <w:jc w:val="both"/>
      </w:pPr>
      <w:r>
        <w:t xml:space="preserve">UCOM serves as output storage and print manager facility. </w:t>
      </w:r>
    </w:p>
    <w:p w:rsidR="00A072A6" w:rsidRDefault="00A072A6" w:rsidP="00F8470D">
      <w:pPr>
        <w:numPr>
          <w:ilvl w:val="1"/>
          <w:numId w:val="46"/>
        </w:numPr>
        <w:spacing w:after="5" w:line="247" w:lineRule="auto"/>
        <w:ind w:right="1429" w:hanging="360"/>
        <w:jc w:val="both"/>
      </w:pPr>
      <w:r>
        <w:t xml:space="preserve">Can be accessed from </w:t>
      </w:r>
      <w:proofErr w:type="spellStart"/>
      <w:r>
        <w:t>OmniStation</w:t>
      </w:r>
      <w:proofErr w:type="spellEnd"/>
      <w:r>
        <w:t xml:space="preserve"> using the Report Management facility. </w:t>
      </w:r>
    </w:p>
    <w:p w:rsidR="00A072A6" w:rsidRDefault="00A072A6" w:rsidP="00F8470D">
      <w:pPr>
        <w:numPr>
          <w:ilvl w:val="1"/>
          <w:numId w:val="46"/>
        </w:numPr>
        <w:spacing w:after="31" w:line="247" w:lineRule="auto"/>
        <w:ind w:right="1429" w:hanging="360"/>
        <w:jc w:val="both"/>
      </w:pPr>
      <w:r>
        <w:t xml:space="preserve">Stores reports online so which makes it possible to inspect the </w:t>
      </w:r>
      <w:proofErr w:type="gramStart"/>
      <w:r>
        <w:t xml:space="preserve">reports  </w:t>
      </w:r>
      <w:r>
        <w:tab/>
      </w:r>
      <w:proofErr w:type="gramEnd"/>
      <w:r>
        <w:t xml:space="preserve">before printing. </w:t>
      </w:r>
    </w:p>
    <w:p w:rsidR="00A072A6" w:rsidRDefault="00A072A6" w:rsidP="00F8470D">
      <w:pPr>
        <w:numPr>
          <w:ilvl w:val="1"/>
          <w:numId w:val="46"/>
        </w:numPr>
        <w:spacing w:after="5" w:line="247" w:lineRule="auto"/>
        <w:ind w:right="1429" w:hanging="360"/>
        <w:jc w:val="both"/>
      </w:pPr>
      <w:r>
        <w:t xml:space="preserve">Reduces print charges by printing only the selected reports. </w:t>
      </w:r>
    </w:p>
    <w:p w:rsidR="00A072A6" w:rsidRDefault="00A072A6" w:rsidP="00F8470D">
      <w:pPr>
        <w:numPr>
          <w:ilvl w:val="1"/>
          <w:numId w:val="46"/>
        </w:numPr>
        <w:spacing w:after="5" w:line="247" w:lineRule="auto"/>
        <w:ind w:right="1429" w:hanging="360"/>
        <w:jc w:val="both"/>
      </w:pPr>
      <w:r>
        <w:t xml:space="preserve">Allows to specify the number of copies for each report. </w:t>
      </w:r>
    </w:p>
    <w:p w:rsidR="00A072A6" w:rsidRDefault="00A072A6" w:rsidP="00F8470D">
      <w:pPr>
        <w:numPr>
          <w:ilvl w:val="1"/>
          <w:numId w:val="46"/>
        </w:numPr>
        <w:spacing w:after="29" w:line="247" w:lineRule="auto"/>
        <w:ind w:right="1429" w:hanging="360"/>
        <w:jc w:val="both"/>
      </w:pPr>
      <w:r>
        <w:t xml:space="preserve">Reprints reports immediately (no reprocessing). </w:t>
      </w:r>
    </w:p>
    <w:p w:rsidR="00A072A6" w:rsidRDefault="00A072A6" w:rsidP="00F8470D">
      <w:pPr>
        <w:numPr>
          <w:ilvl w:val="1"/>
          <w:numId w:val="46"/>
        </w:numPr>
        <w:spacing w:after="38" w:line="230" w:lineRule="auto"/>
        <w:ind w:right="1429" w:hanging="360"/>
        <w:jc w:val="both"/>
      </w:pPr>
      <w:r>
        <w:t xml:space="preserve">Provides an online overview of jobs processed and reports each job generated. </w:t>
      </w:r>
      <w:r>
        <w:rPr>
          <w:rFonts w:ascii="Wingdings" w:eastAsia="Wingdings" w:hAnsi="Wingdings" w:cs="Wingdings"/>
        </w:rPr>
        <w:t></w:t>
      </w:r>
      <w:r>
        <w:t xml:space="preserve"> Provides password access to reports on a plan by plan basis </w:t>
      </w:r>
      <w:r>
        <w:rPr>
          <w:rFonts w:ascii="Wingdings" w:eastAsia="Wingdings" w:hAnsi="Wingdings" w:cs="Wingdings"/>
        </w:rPr>
        <w:t></w:t>
      </w:r>
      <w:r>
        <w:t xml:space="preserve"> Allows control of report retention via the Archive Date facility. </w:t>
      </w:r>
    </w:p>
    <w:p w:rsidR="00A072A6" w:rsidRDefault="00A072A6" w:rsidP="00F8470D">
      <w:pPr>
        <w:numPr>
          <w:ilvl w:val="1"/>
          <w:numId w:val="46"/>
        </w:numPr>
        <w:spacing w:after="57" w:line="247" w:lineRule="auto"/>
        <w:ind w:right="1429" w:hanging="360"/>
        <w:jc w:val="both"/>
      </w:pPr>
      <w:r>
        <w:t xml:space="preserve">Reduces excess reports and paper storage problems. </w:t>
      </w:r>
    </w:p>
    <w:p w:rsidR="00A072A6" w:rsidRDefault="00A072A6" w:rsidP="00A072A6">
      <w:pPr>
        <w:spacing w:after="209" w:line="259" w:lineRule="auto"/>
      </w:pPr>
      <w:r>
        <w:rPr>
          <w:b/>
          <w:i/>
        </w:rPr>
        <w:t xml:space="preserve"> </w:t>
      </w:r>
    </w:p>
    <w:p w:rsidR="00A072A6" w:rsidRDefault="00A072A6" w:rsidP="00A072A6">
      <w:pPr>
        <w:tabs>
          <w:tab w:val="center" w:pos="1577"/>
          <w:tab w:val="center" w:pos="3585"/>
        </w:tabs>
        <w:spacing w:after="311"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59189FEA" wp14:editId="20BBC693">
                <wp:extent cx="115824" cy="155448"/>
                <wp:effectExtent l="0" t="0" r="0" b="0"/>
                <wp:docPr id="313332" name="Group 313332"/>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6923" name="Picture 6923"/>
                          <pic:cNvPicPr/>
                        </pic:nvPicPr>
                        <pic:blipFill>
                          <a:blip r:embed="rId8"/>
                          <a:stretch>
                            <a:fillRect/>
                          </a:stretch>
                        </pic:blipFill>
                        <pic:spPr>
                          <a:xfrm>
                            <a:off x="0" y="0"/>
                            <a:ext cx="115824" cy="155448"/>
                          </a:xfrm>
                          <a:prstGeom prst="rect">
                            <a:avLst/>
                          </a:prstGeom>
                        </pic:spPr>
                      </pic:pic>
                      <wps:wsp>
                        <wps:cNvPr id="6924" name="Rectangle 6924"/>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59189FEA" id="Group 313332" o:spid="_x0000_s1109"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">
                <v:shape id="Picture 6923" o:spid="_x0000_s1110"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">
                  <v:imagedata r:id="rId9" o:title=""/>
                </v:shape>
                <v:rect id="Rectangle 6924" o:spid="_x0000_s1111"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UCOM Access Screen in </w:t>
      </w:r>
      <w:proofErr w:type="spellStart"/>
      <w:r>
        <w:rPr>
          <w:rFonts w:ascii="Arial" w:eastAsia="Arial" w:hAnsi="Arial" w:cs="Arial"/>
          <w:b/>
        </w:rPr>
        <w:t>OmniStation</w:t>
      </w:r>
      <w:proofErr w:type="spellEnd"/>
      <w:r>
        <w:rPr>
          <w:rFonts w:ascii="Arial" w:eastAsia="Arial" w:hAnsi="Arial" w:cs="Arial"/>
          <w:b/>
        </w:rPr>
        <w:t xml:space="preserve">  </w:t>
      </w:r>
    </w:p>
    <w:p w:rsidR="00A072A6" w:rsidRDefault="00A072A6" w:rsidP="00A072A6">
      <w:pPr>
        <w:spacing w:line="259" w:lineRule="auto"/>
      </w:pPr>
      <w:r>
        <w:t xml:space="preserve">       </w:t>
      </w:r>
      <w:r>
        <w:rPr>
          <w:noProof/>
        </w:rPr>
        <w:drawing>
          <wp:inline distT="0" distB="0" distL="0" distR="0" wp14:anchorId="5EBDC4D3" wp14:editId="3134C12C">
            <wp:extent cx="5624235" cy="3159872"/>
            <wp:effectExtent l="0" t="0" r="0" b="0"/>
            <wp:docPr id="6929" name="Picture 6929"/>
            <wp:cNvGraphicFramePr/>
            <a:graphic xmlns:a="http://schemas.openxmlformats.org/drawingml/2006/main">
              <a:graphicData uri="http://schemas.openxmlformats.org/drawingml/2006/picture">
                <pic:pic xmlns:pic="http://schemas.openxmlformats.org/drawingml/2006/picture">
                  <pic:nvPicPr>
                    <pic:cNvPr id="6929" name="Picture 6929"/>
                    <pic:cNvPicPr/>
                  </pic:nvPicPr>
                  <pic:blipFill>
                    <a:blip r:embed="rId31"/>
                    <a:stretch>
                      <a:fillRect/>
                    </a:stretch>
                  </pic:blipFill>
                  <pic:spPr>
                    <a:xfrm>
                      <a:off x="0" y="0"/>
                      <a:ext cx="5624235" cy="3159872"/>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181"/>
        <w:ind w:left="716"/>
      </w:pPr>
      <w:bookmarkStart w:id="28" w:name="_Toc11690965"/>
      <w:r>
        <w:t>3.3 Omni Plus Database</w:t>
      </w:r>
      <w:bookmarkEnd w:id="28"/>
      <w:r>
        <w:t xml:space="preserve">  </w:t>
      </w:r>
    </w:p>
    <w:p w:rsidR="00A072A6" w:rsidRDefault="00A072A6" w:rsidP="00A072A6">
      <w:pPr>
        <w:pStyle w:val="Heading3"/>
        <w:tabs>
          <w:tab w:val="center" w:pos="1452"/>
          <w:tab w:val="center" w:pos="2827"/>
        </w:tabs>
      </w:pPr>
      <w:r>
        <w:rPr>
          <w:rFonts w:ascii="Calibri" w:eastAsia="Calibri" w:hAnsi="Calibri" w:cs="Calibri"/>
          <w:color w:val="000000"/>
          <w:sz w:val="22"/>
        </w:rPr>
        <w:tab/>
      </w:r>
      <w:bookmarkStart w:id="29" w:name="_Toc11690966"/>
      <w:r>
        <w:t>3.3.1</w:t>
      </w:r>
      <w:r>
        <w:rPr>
          <w:rFonts w:ascii="Arial" w:eastAsia="Arial" w:hAnsi="Arial" w:cs="Arial"/>
        </w:rPr>
        <w:t xml:space="preserve"> </w:t>
      </w:r>
      <w:r>
        <w:rPr>
          <w:rFonts w:ascii="Arial" w:eastAsia="Arial" w:hAnsi="Arial" w:cs="Arial"/>
        </w:rPr>
        <w:tab/>
      </w:r>
      <w:r>
        <w:t>Overview</w:t>
      </w:r>
      <w:bookmarkEnd w:id="29"/>
      <w:r>
        <w:t xml:space="preserve"> </w:t>
      </w:r>
    </w:p>
    <w:p w:rsidR="00A072A6" w:rsidRDefault="00A072A6" w:rsidP="00A072A6">
      <w:pPr>
        <w:spacing w:line="353" w:lineRule="auto"/>
        <w:ind w:right="1429" w:firstLine="721"/>
      </w:pPr>
      <w:r>
        <w:t xml:space="preserve">The database of the </w:t>
      </w:r>
      <w:proofErr w:type="spellStart"/>
      <w:r>
        <w:t>OmniPlus</w:t>
      </w:r>
      <w:proofErr w:type="spellEnd"/>
      <w:r>
        <w:t xml:space="preserve"> comprises of VSAM files called as Master files. Each master file contains groups of logically related data elements identified by a record type.   The 8 VSAM files which constitute the Omni database are: </w:t>
      </w:r>
    </w:p>
    <w:p w:rsidR="00A072A6" w:rsidRDefault="00A072A6" w:rsidP="00A072A6">
      <w:pPr>
        <w:spacing w:line="259" w:lineRule="auto"/>
      </w:pPr>
      <w:r>
        <w:t xml:space="preserve"> </w:t>
      </w:r>
    </w:p>
    <w:p w:rsidR="00A072A6" w:rsidRDefault="00A072A6" w:rsidP="00F8470D">
      <w:pPr>
        <w:numPr>
          <w:ilvl w:val="0"/>
          <w:numId w:val="49"/>
        </w:numPr>
        <w:spacing w:after="5" w:line="247" w:lineRule="auto"/>
        <w:ind w:right="1429" w:hanging="360"/>
        <w:jc w:val="both"/>
      </w:pPr>
      <w:r>
        <w:rPr>
          <w:rFonts w:ascii="Arial" w:eastAsia="Arial" w:hAnsi="Arial" w:cs="Arial"/>
          <w:b/>
        </w:rPr>
        <w:t>PLAN   –</w:t>
      </w:r>
      <w:r>
        <w:t xml:space="preserve"> store all plan related data &amp; refers to type of DC retirement plans </w:t>
      </w:r>
    </w:p>
    <w:p w:rsidR="00A072A6" w:rsidRDefault="00A072A6" w:rsidP="00F8470D">
      <w:pPr>
        <w:numPr>
          <w:ilvl w:val="0"/>
          <w:numId w:val="49"/>
        </w:numPr>
        <w:spacing w:after="26" w:line="247" w:lineRule="auto"/>
        <w:ind w:right="1429" w:hanging="360"/>
        <w:jc w:val="both"/>
      </w:pPr>
      <w:r>
        <w:rPr>
          <w:rFonts w:ascii="Arial" w:eastAsia="Arial" w:hAnsi="Arial" w:cs="Arial"/>
          <w:b/>
        </w:rPr>
        <w:t xml:space="preserve">FUND – </w:t>
      </w:r>
      <w:r>
        <w:t xml:space="preserve">store all fund related data, fund </w:t>
      </w:r>
      <w:proofErr w:type="spellStart"/>
      <w:r>
        <w:t>wrt</w:t>
      </w:r>
      <w:proofErr w:type="spellEnd"/>
      <w:r>
        <w:t xml:space="preserve"> OMNI can be defined as combination of source of money and the investment where the money </w:t>
      </w:r>
      <w:proofErr w:type="gramStart"/>
      <w:r>
        <w:t>is allowed to</w:t>
      </w:r>
      <w:proofErr w:type="gramEnd"/>
      <w:r>
        <w:t xml:space="preserve"> grow  </w:t>
      </w:r>
    </w:p>
    <w:p w:rsidR="00A072A6" w:rsidRDefault="00A072A6" w:rsidP="00F8470D">
      <w:pPr>
        <w:numPr>
          <w:ilvl w:val="0"/>
          <w:numId w:val="49"/>
        </w:numPr>
        <w:spacing w:after="5" w:line="247" w:lineRule="auto"/>
        <w:ind w:right="1429" w:hanging="360"/>
        <w:jc w:val="both"/>
      </w:pPr>
      <w:r>
        <w:rPr>
          <w:rFonts w:ascii="Arial" w:eastAsia="Arial" w:hAnsi="Arial" w:cs="Arial"/>
          <w:b/>
        </w:rPr>
        <w:t xml:space="preserve">PART </w:t>
      </w:r>
      <w:r>
        <w:t xml:space="preserve">– store details of participants (Participant Header, Participant Fund &amp; Participant Source) and a participant means any employee who is enrolled with any retirement plan </w:t>
      </w:r>
    </w:p>
    <w:p w:rsidR="00A072A6" w:rsidRDefault="00A072A6" w:rsidP="00F8470D">
      <w:pPr>
        <w:numPr>
          <w:ilvl w:val="0"/>
          <w:numId w:val="49"/>
        </w:numPr>
        <w:spacing w:after="5" w:line="247" w:lineRule="auto"/>
        <w:ind w:right="1429" w:hanging="360"/>
        <w:jc w:val="both"/>
      </w:pPr>
      <w:r>
        <w:rPr>
          <w:rFonts w:ascii="Arial" w:eastAsia="Arial" w:hAnsi="Arial" w:cs="Arial"/>
          <w:b/>
        </w:rPr>
        <w:t xml:space="preserve">AHST </w:t>
      </w:r>
      <w:r>
        <w:t xml:space="preserve">– store history of all the activities i.e. financial or non-financial, contains primarily base records, investment control records, source control records, plan locator headers and loan fund records </w:t>
      </w:r>
    </w:p>
    <w:p w:rsidR="00A072A6" w:rsidRDefault="00A072A6" w:rsidP="00F8470D">
      <w:pPr>
        <w:numPr>
          <w:ilvl w:val="0"/>
          <w:numId w:val="49"/>
        </w:numPr>
        <w:spacing w:after="27" w:line="247" w:lineRule="auto"/>
        <w:ind w:right="1429" w:hanging="360"/>
        <w:jc w:val="both"/>
      </w:pPr>
      <w:r>
        <w:rPr>
          <w:rFonts w:ascii="Arial" w:eastAsia="Arial" w:hAnsi="Arial" w:cs="Arial"/>
          <w:b/>
        </w:rPr>
        <w:t xml:space="preserve">TRAN </w:t>
      </w:r>
      <w:r>
        <w:t xml:space="preserve">– store all financial and non-financial transactions which </w:t>
      </w:r>
      <w:proofErr w:type="gramStart"/>
      <w:r>
        <w:t>are nothing</w:t>
      </w:r>
      <w:proofErr w:type="gramEnd"/>
      <w:r>
        <w:t xml:space="preserve"> but interactions with the Omni system </w:t>
      </w:r>
    </w:p>
    <w:p w:rsidR="00A072A6" w:rsidRDefault="00A072A6" w:rsidP="00F8470D">
      <w:pPr>
        <w:numPr>
          <w:ilvl w:val="0"/>
          <w:numId w:val="49"/>
        </w:numPr>
        <w:spacing w:after="26" w:line="247" w:lineRule="auto"/>
        <w:ind w:right="1429" w:hanging="360"/>
        <w:jc w:val="both"/>
      </w:pPr>
      <w:r>
        <w:rPr>
          <w:rFonts w:ascii="Arial" w:eastAsia="Arial" w:hAnsi="Arial" w:cs="Arial"/>
          <w:b/>
        </w:rPr>
        <w:t>MUPD –</w:t>
      </w:r>
      <w:r>
        <w:t xml:space="preserve"> Multiple User update files contain all the rules written in </w:t>
      </w:r>
      <w:proofErr w:type="spellStart"/>
      <w:r>
        <w:t>OmniScript</w:t>
      </w:r>
      <w:proofErr w:type="spellEnd"/>
      <w:r>
        <w:t xml:space="preserve"> which are stored as text files   </w:t>
      </w:r>
    </w:p>
    <w:p w:rsidR="00A072A6" w:rsidRDefault="00A072A6" w:rsidP="00F8470D">
      <w:pPr>
        <w:numPr>
          <w:ilvl w:val="0"/>
          <w:numId w:val="49"/>
        </w:numPr>
        <w:spacing w:after="5" w:line="247" w:lineRule="auto"/>
        <w:ind w:right="1429" w:hanging="360"/>
        <w:jc w:val="both"/>
      </w:pPr>
      <w:proofErr w:type="gramStart"/>
      <w:r>
        <w:rPr>
          <w:rFonts w:ascii="Arial" w:eastAsia="Arial" w:hAnsi="Arial" w:cs="Arial"/>
          <w:b/>
        </w:rPr>
        <w:t xml:space="preserve">UCOM  </w:t>
      </w:r>
      <w:r>
        <w:t>–</w:t>
      </w:r>
      <w:proofErr w:type="gramEnd"/>
      <w:r>
        <w:t xml:space="preserve"> store the data related to reports generated </w:t>
      </w:r>
    </w:p>
    <w:p w:rsidR="00A072A6" w:rsidRDefault="00A072A6" w:rsidP="00F8470D">
      <w:pPr>
        <w:numPr>
          <w:ilvl w:val="0"/>
          <w:numId w:val="49"/>
        </w:numPr>
        <w:spacing w:after="5" w:line="247" w:lineRule="auto"/>
        <w:ind w:right="1429" w:hanging="360"/>
        <w:jc w:val="both"/>
      </w:pPr>
      <w:r>
        <w:rPr>
          <w:rFonts w:ascii="Arial" w:eastAsia="Arial" w:hAnsi="Arial" w:cs="Arial"/>
          <w:b/>
        </w:rPr>
        <w:t xml:space="preserve">VEXTK </w:t>
      </w:r>
      <w:r>
        <w:t xml:space="preserve">– store all the file maintenance records </w:t>
      </w:r>
    </w:p>
    <w:p w:rsidR="00A072A6" w:rsidRDefault="00A072A6" w:rsidP="00A072A6">
      <w:pPr>
        <w:spacing w:after="14" w:line="259" w:lineRule="auto"/>
        <w:ind w:left="721"/>
      </w:pPr>
      <w:r>
        <w:t xml:space="preserve"> </w:t>
      </w:r>
    </w:p>
    <w:p w:rsidR="00A072A6" w:rsidRDefault="00A072A6" w:rsidP="00A072A6">
      <w:pPr>
        <w:spacing w:after="368" w:line="259" w:lineRule="auto"/>
      </w:pPr>
      <w:r>
        <w:t xml:space="preserve"> </w:t>
      </w:r>
    </w:p>
    <w:p w:rsidR="00A072A6" w:rsidRDefault="00A072A6" w:rsidP="00A072A6">
      <w:pPr>
        <w:spacing w:after="150" w:line="259" w:lineRule="auto"/>
        <w:ind w:left="1436"/>
      </w:pPr>
      <w:r>
        <w:rPr>
          <w:rFonts w:ascii="Wingdings" w:eastAsia="Wingdings" w:hAnsi="Wingdings" w:cs="Wingdings"/>
        </w:rPr>
        <w:t></w:t>
      </w:r>
      <w:r>
        <w:t xml:space="preserve"> </w:t>
      </w:r>
      <w:r>
        <w:rPr>
          <w:rFonts w:ascii="Arial Unicode MS" w:eastAsia="Arial Unicode MS" w:hAnsi="Arial Unicode MS" w:cs="Arial Unicode MS"/>
          <w:sz w:val="22"/>
        </w:rPr>
        <w:t>Segmentation</w:t>
      </w:r>
      <w:r>
        <w:t xml:space="preserve"> </w:t>
      </w:r>
    </w:p>
    <w:p w:rsidR="00A072A6" w:rsidRDefault="00A072A6" w:rsidP="00F8470D">
      <w:pPr>
        <w:numPr>
          <w:ilvl w:val="0"/>
          <w:numId w:val="50"/>
        </w:numPr>
        <w:spacing w:after="5" w:line="247" w:lineRule="auto"/>
        <w:ind w:left="1484" w:right="1429" w:hanging="418"/>
        <w:jc w:val="both"/>
      </w:pPr>
      <w:r>
        <w:t xml:space="preserve">All Master Files are segmented into eight parts for reducing the access time (except the SYS Master File).  </w:t>
      </w:r>
    </w:p>
    <w:p w:rsidR="00A072A6" w:rsidRDefault="00A072A6" w:rsidP="00F8470D">
      <w:pPr>
        <w:numPr>
          <w:ilvl w:val="0"/>
          <w:numId w:val="50"/>
        </w:numPr>
        <w:spacing w:after="5" w:line="247" w:lineRule="auto"/>
        <w:ind w:left="1484" w:right="1429" w:hanging="418"/>
        <w:jc w:val="both"/>
      </w:pPr>
      <w:r>
        <w:t xml:space="preserve">Segmentation also helps to reduce the time span of Batch Cycle Process. </w:t>
      </w:r>
    </w:p>
    <w:p w:rsidR="00A072A6" w:rsidRDefault="00A072A6" w:rsidP="00F8470D">
      <w:pPr>
        <w:numPr>
          <w:ilvl w:val="0"/>
          <w:numId w:val="50"/>
        </w:numPr>
        <w:spacing w:after="51" w:line="247" w:lineRule="auto"/>
        <w:ind w:left="1484" w:right="1429" w:hanging="418"/>
        <w:jc w:val="both"/>
      </w:pPr>
      <w:r>
        <w:t xml:space="preserve">Global Plan or Cross Plan resides in segment 01 and contains common attributes of all plans.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50"/>
        </w:numPr>
        <w:spacing w:after="150" w:line="259" w:lineRule="auto"/>
        <w:ind w:hanging="360"/>
      </w:pPr>
      <w:proofErr w:type="gramStart"/>
      <w:r>
        <w:rPr>
          <w:rFonts w:ascii="Arial Unicode MS" w:eastAsia="Arial Unicode MS" w:hAnsi="Arial Unicode MS" w:cs="Arial Unicode MS"/>
          <w:sz w:val="22"/>
        </w:rPr>
        <w:t>Plan  Master</w:t>
      </w:r>
      <w:proofErr w:type="gramEnd"/>
      <w:r>
        <w:rPr>
          <w:rFonts w:ascii="Arial Unicode MS" w:eastAsia="Arial Unicode MS" w:hAnsi="Arial Unicode MS" w:cs="Arial Unicode MS"/>
          <w:sz w:val="22"/>
        </w:rPr>
        <w:t xml:space="preserve"> File ( PLAN ) </w:t>
      </w:r>
    </w:p>
    <w:p w:rsidR="00A072A6" w:rsidRDefault="00A072A6" w:rsidP="00F8470D">
      <w:pPr>
        <w:numPr>
          <w:ilvl w:val="0"/>
          <w:numId w:val="50"/>
        </w:numPr>
        <w:spacing w:after="5" w:line="247" w:lineRule="auto"/>
        <w:ind w:left="1484" w:right="1429" w:hanging="418"/>
        <w:jc w:val="both"/>
      </w:pPr>
      <w:r>
        <w:t xml:space="preserve">Plan Master File contains plan related information. </w:t>
      </w:r>
    </w:p>
    <w:p w:rsidR="00A072A6" w:rsidRDefault="00A072A6" w:rsidP="00F8470D">
      <w:pPr>
        <w:numPr>
          <w:ilvl w:val="0"/>
          <w:numId w:val="50"/>
        </w:numPr>
        <w:spacing w:after="5" w:line="247" w:lineRule="auto"/>
        <w:ind w:left="1484" w:right="1429" w:hanging="418"/>
        <w:jc w:val="both"/>
      </w:pPr>
      <w:r>
        <w:t xml:space="preserve">Every plan is uniquely identified by a </w:t>
      </w:r>
      <w:proofErr w:type="gramStart"/>
      <w:r>
        <w:t>6 digit</w:t>
      </w:r>
      <w:proofErr w:type="gramEnd"/>
      <w:r>
        <w:t xml:space="preserve"> alphanumeric plan Number.  </w:t>
      </w:r>
    </w:p>
    <w:p w:rsidR="00A072A6" w:rsidRDefault="00A072A6" w:rsidP="00F8470D">
      <w:pPr>
        <w:numPr>
          <w:ilvl w:val="0"/>
          <w:numId w:val="50"/>
        </w:numPr>
        <w:spacing w:after="51" w:line="247" w:lineRule="auto"/>
        <w:ind w:left="1484" w:right="1429" w:hanging="418"/>
        <w:jc w:val="both"/>
      </w:pPr>
      <w:r>
        <w:t>Segment 01 of Plan master file contains cross plan (PLAN NO: 000001</w:t>
      </w:r>
      <w:proofErr w:type="gramStart"/>
      <w:r>
        <w:t>).Information</w:t>
      </w:r>
      <w:proofErr w:type="gramEnd"/>
      <w:r>
        <w:t xml:space="preserve"> in the Cross Plan is common to all the plans. </w:t>
      </w:r>
    </w:p>
    <w:p w:rsidR="00A072A6" w:rsidRDefault="00A072A6" w:rsidP="00A072A6">
      <w:pPr>
        <w:spacing w:after="362" w:line="259" w:lineRule="auto"/>
      </w:pPr>
      <w:r>
        <w:t xml:space="preserve"> </w:t>
      </w:r>
    </w:p>
    <w:p w:rsidR="00A072A6" w:rsidRDefault="00A072A6" w:rsidP="00F8470D">
      <w:pPr>
        <w:numPr>
          <w:ilvl w:val="1"/>
          <w:numId w:val="50"/>
        </w:numPr>
        <w:spacing w:after="185" w:line="259" w:lineRule="auto"/>
        <w:ind w:hanging="360"/>
      </w:pPr>
      <w:r>
        <w:rPr>
          <w:rFonts w:ascii="Arial Unicode MS" w:eastAsia="Arial Unicode MS" w:hAnsi="Arial Unicode MS" w:cs="Arial Unicode MS"/>
          <w:sz w:val="22"/>
        </w:rPr>
        <w:t>Participant Master File (</w:t>
      </w:r>
      <w:proofErr w:type="gramStart"/>
      <w:r>
        <w:rPr>
          <w:rFonts w:ascii="Arial Unicode MS" w:eastAsia="Arial Unicode MS" w:hAnsi="Arial Unicode MS" w:cs="Arial Unicode MS"/>
          <w:sz w:val="22"/>
        </w:rPr>
        <w:t>PART )</w:t>
      </w:r>
      <w:proofErr w:type="gramEnd"/>
      <w:r>
        <w:rPr>
          <w:rFonts w:ascii="Arial Unicode MS" w:eastAsia="Arial Unicode MS" w:hAnsi="Arial Unicode MS" w:cs="Arial Unicode MS"/>
          <w:sz w:val="22"/>
        </w:rPr>
        <w:t xml:space="preserve"> </w:t>
      </w:r>
    </w:p>
    <w:p w:rsidR="00A072A6" w:rsidRDefault="00A072A6" w:rsidP="00F8470D">
      <w:pPr>
        <w:numPr>
          <w:ilvl w:val="0"/>
          <w:numId w:val="50"/>
        </w:numPr>
        <w:spacing w:after="27" w:line="247" w:lineRule="auto"/>
        <w:ind w:left="1484" w:right="1429" w:hanging="418"/>
        <w:jc w:val="both"/>
      </w:pPr>
      <w:r>
        <w:t xml:space="preserve">PART Master File contains </w:t>
      </w:r>
      <w:proofErr w:type="spellStart"/>
      <w:r>
        <w:t>Participant‟s</w:t>
      </w:r>
      <w:proofErr w:type="spellEnd"/>
      <w:r>
        <w:t xml:space="preserve"> data. </w:t>
      </w:r>
      <w:r>
        <w:rPr>
          <w:rFonts w:ascii="Wingdings" w:eastAsia="Wingdings" w:hAnsi="Wingdings" w:cs="Wingdings"/>
        </w:rPr>
        <w:t></w:t>
      </w:r>
      <w:r>
        <w:t xml:space="preserve"> PART Master File holds two record </w:t>
      </w:r>
      <w:proofErr w:type="gramStart"/>
      <w:r>
        <w:t>types :</w:t>
      </w:r>
      <w:proofErr w:type="gramEnd"/>
      <w:r>
        <w:t xml:space="preserve"> </w:t>
      </w:r>
    </w:p>
    <w:p w:rsidR="00A072A6" w:rsidRDefault="00A072A6" w:rsidP="00A072A6">
      <w:pPr>
        <w:spacing w:line="259" w:lineRule="auto"/>
        <w:ind w:left="1441"/>
      </w:pPr>
      <w:r>
        <w:t xml:space="preserve">         </w:t>
      </w:r>
    </w:p>
    <w:p w:rsidR="00A072A6" w:rsidRDefault="00A072A6" w:rsidP="00F8470D">
      <w:pPr>
        <w:numPr>
          <w:ilvl w:val="2"/>
          <w:numId w:val="51"/>
        </w:numPr>
        <w:spacing w:after="35" w:line="247" w:lineRule="auto"/>
        <w:ind w:right="1429" w:hanging="360"/>
        <w:jc w:val="both"/>
      </w:pPr>
      <w:r>
        <w:rPr>
          <w:rFonts w:ascii="Arial" w:eastAsia="Arial" w:hAnsi="Arial" w:cs="Arial"/>
          <w:b/>
        </w:rPr>
        <w:t>Participant Header (PH):</w:t>
      </w:r>
      <w:r>
        <w:t xml:space="preserve"> It holds participant personal information (like SSN, Name, Address, Contact no </w:t>
      </w:r>
      <w:proofErr w:type="spellStart"/>
      <w:r>
        <w:t>etc</w:t>
      </w:r>
      <w:proofErr w:type="spellEnd"/>
      <w:r>
        <w:t xml:space="preserve">). </w:t>
      </w:r>
    </w:p>
    <w:p w:rsidR="00A072A6" w:rsidRDefault="00A072A6" w:rsidP="00F8470D">
      <w:pPr>
        <w:numPr>
          <w:ilvl w:val="2"/>
          <w:numId w:val="51"/>
        </w:numPr>
        <w:spacing w:after="68" w:line="247" w:lineRule="auto"/>
        <w:ind w:right="1429" w:hanging="360"/>
        <w:jc w:val="both"/>
      </w:pPr>
      <w:r>
        <w:rPr>
          <w:rFonts w:ascii="Arial" w:eastAsia="Arial" w:hAnsi="Arial" w:cs="Arial"/>
          <w:b/>
        </w:rPr>
        <w:t>Participant Fund (PF):</w:t>
      </w:r>
      <w:r>
        <w:t xml:space="preserve"> It holds Participant level FUND information. </w:t>
      </w:r>
    </w:p>
    <w:p w:rsidR="00A072A6" w:rsidRDefault="00A072A6" w:rsidP="00A072A6">
      <w:pPr>
        <w:spacing w:after="355" w:line="259" w:lineRule="auto"/>
      </w:pPr>
      <w:r>
        <w:t xml:space="preserve"> </w:t>
      </w:r>
    </w:p>
    <w:p w:rsidR="00A072A6" w:rsidRDefault="00A072A6" w:rsidP="00F8470D">
      <w:pPr>
        <w:numPr>
          <w:ilvl w:val="1"/>
          <w:numId w:val="50"/>
        </w:numPr>
        <w:spacing w:after="150" w:line="259" w:lineRule="auto"/>
        <w:ind w:hanging="360"/>
      </w:pPr>
      <w:r>
        <w:rPr>
          <w:rFonts w:ascii="Arial Unicode MS" w:eastAsia="Arial Unicode MS" w:hAnsi="Arial Unicode MS" w:cs="Arial Unicode MS"/>
          <w:sz w:val="22"/>
        </w:rPr>
        <w:t xml:space="preserve">Transaction Master </w:t>
      </w:r>
      <w:proofErr w:type="gramStart"/>
      <w:r>
        <w:rPr>
          <w:rFonts w:ascii="Arial Unicode MS" w:eastAsia="Arial Unicode MS" w:hAnsi="Arial Unicode MS" w:cs="Arial Unicode MS"/>
          <w:sz w:val="22"/>
        </w:rPr>
        <w:t>File  (</w:t>
      </w:r>
      <w:proofErr w:type="gramEnd"/>
      <w:r>
        <w:rPr>
          <w:rFonts w:ascii="Arial Unicode MS" w:eastAsia="Arial Unicode MS" w:hAnsi="Arial Unicode MS" w:cs="Arial Unicode MS"/>
          <w:sz w:val="22"/>
        </w:rPr>
        <w:t xml:space="preserve"> VTRAN )</w:t>
      </w:r>
      <w:r>
        <w:t xml:space="preserve">     </w:t>
      </w:r>
      <w:r>
        <w:rPr>
          <w:rFonts w:ascii="Arial Unicode MS" w:eastAsia="Arial Unicode MS" w:hAnsi="Arial Unicode MS" w:cs="Arial Unicode MS"/>
          <w:sz w:val="22"/>
        </w:rPr>
        <w:t xml:space="preserve"> </w:t>
      </w:r>
    </w:p>
    <w:p w:rsidR="00A072A6" w:rsidRDefault="00A072A6" w:rsidP="00F8470D">
      <w:pPr>
        <w:numPr>
          <w:ilvl w:val="0"/>
          <w:numId w:val="50"/>
        </w:numPr>
        <w:spacing w:after="5" w:line="247" w:lineRule="auto"/>
        <w:ind w:left="1484" w:right="1429" w:hanging="418"/>
        <w:jc w:val="both"/>
      </w:pPr>
      <w:r>
        <w:t xml:space="preserve">TRAN master File contains Transaction Folders. </w:t>
      </w:r>
    </w:p>
    <w:p w:rsidR="00A072A6" w:rsidRDefault="00A072A6" w:rsidP="00F8470D">
      <w:pPr>
        <w:numPr>
          <w:ilvl w:val="0"/>
          <w:numId w:val="50"/>
        </w:numPr>
        <w:spacing w:after="5" w:line="247" w:lineRule="auto"/>
        <w:ind w:left="1484" w:right="1429" w:hanging="418"/>
        <w:jc w:val="both"/>
      </w:pPr>
      <w:r>
        <w:t xml:space="preserve">Transaction Folders have 2 main types of records  </w:t>
      </w:r>
    </w:p>
    <w:p w:rsidR="00A072A6" w:rsidRDefault="00A072A6" w:rsidP="00A072A6">
      <w:pPr>
        <w:spacing w:after="20" w:line="259" w:lineRule="auto"/>
        <w:ind w:left="1441"/>
      </w:pPr>
      <w:r>
        <w:t xml:space="preserve"> </w:t>
      </w:r>
    </w:p>
    <w:p w:rsidR="00A072A6" w:rsidRDefault="00A072A6" w:rsidP="00A072A6">
      <w:pPr>
        <w:spacing w:after="59"/>
        <w:ind w:left="1451" w:right="5316"/>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FE38BC0" wp14:editId="67752BA0">
                <wp:simplePos x="0" y="0"/>
                <wp:positionH relativeFrom="column">
                  <wp:posOffset>914730</wp:posOffset>
                </wp:positionH>
                <wp:positionV relativeFrom="paragraph">
                  <wp:posOffset>-12935</wp:posOffset>
                </wp:positionV>
                <wp:extent cx="115824" cy="332232"/>
                <wp:effectExtent l="0" t="0" r="0" b="0"/>
                <wp:wrapSquare wrapText="bothSides"/>
                <wp:docPr id="314749" name="Group 314749"/>
                <wp:cNvGraphicFramePr/>
                <a:graphic xmlns:a="http://schemas.openxmlformats.org/drawingml/2006/main">
                  <a:graphicData uri="http://schemas.microsoft.com/office/word/2010/wordprocessingGroup">
                    <wpg:wgp>
                      <wpg:cNvGrpSpPr/>
                      <wpg:grpSpPr>
                        <a:xfrm>
                          <a:off x="0" y="0"/>
                          <a:ext cx="115824" cy="332232"/>
                          <a:chOff x="0" y="0"/>
                          <a:chExt cx="115824" cy="332232"/>
                        </a:xfrm>
                      </wpg:grpSpPr>
                      <pic:pic xmlns:pic="http://schemas.openxmlformats.org/drawingml/2006/picture">
                        <pic:nvPicPr>
                          <pic:cNvPr id="7200" name="Picture 7200"/>
                          <pic:cNvPicPr/>
                        </pic:nvPicPr>
                        <pic:blipFill>
                          <a:blip r:embed="rId8"/>
                          <a:stretch>
                            <a:fillRect/>
                          </a:stretch>
                        </pic:blipFill>
                        <pic:spPr>
                          <a:xfrm>
                            <a:off x="0" y="0"/>
                            <a:ext cx="115824" cy="155448"/>
                          </a:xfrm>
                          <a:prstGeom prst="rect">
                            <a:avLst/>
                          </a:prstGeom>
                        </pic:spPr>
                      </pic:pic>
                      <wps:wsp>
                        <wps:cNvPr id="7201" name="Rectangle 7201"/>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209" name="Picture 7209"/>
                          <pic:cNvPicPr/>
                        </pic:nvPicPr>
                        <pic:blipFill>
                          <a:blip r:embed="rId8"/>
                          <a:stretch>
                            <a:fillRect/>
                          </a:stretch>
                        </pic:blipFill>
                        <pic:spPr>
                          <a:xfrm>
                            <a:off x="0" y="176784"/>
                            <a:ext cx="115824" cy="155448"/>
                          </a:xfrm>
                          <a:prstGeom prst="rect">
                            <a:avLst/>
                          </a:prstGeom>
                        </pic:spPr>
                      </pic:pic>
                      <wps:wsp>
                        <wps:cNvPr id="7210" name="Rectangle 7210"/>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4FE38BC0" id="Group 314749" o:spid="_x0000_s1112" style="position:absolute;left:0;text-align:left;margin-left:72.05pt;margin-top:-1pt;width:9.1pt;height:26.15pt;z-index:251664384;mso-position-horizontal-relative:text;mso-position-vertical-relative:text" coordsize="115824,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">
                <v:shape id="Picture 7200" o:spid="_x0000_s1113"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">
                  <v:imagedata r:id="rId9" o:title=""/>
                </v:shape>
                <v:rect id="Rectangle 7201" o:spid="_x0000_s1114"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7209" o:spid="_x0000_s1115" type="#_x0000_t75" style="position:absolute;top:176784;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">
                  <v:imagedata r:id="rId9" o:title=""/>
                </v:shape>
                <v:rect id="Rectangle 7210" o:spid="_x0000_s1116" style="position:absolute;left:57912;top:188945;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 </w:t>
      </w:r>
      <w:r>
        <w:rPr>
          <w:rFonts w:ascii="Arial" w:eastAsia="Arial" w:hAnsi="Arial" w:cs="Arial"/>
          <w:b/>
        </w:rPr>
        <w:t xml:space="preserve">VTH – </w:t>
      </w:r>
      <w:r>
        <w:t>VTRAN Transaction Header.</w:t>
      </w:r>
      <w:r>
        <w:rPr>
          <w:rFonts w:ascii="Arial" w:eastAsia="Arial" w:hAnsi="Arial" w:cs="Arial"/>
          <w:b/>
        </w:rPr>
        <w:t xml:space="preserve">  VTD – </w:t>
      </w:r>
      <w:r>
        <w:t>VTRAN Transaction Detail.</w:t>
      </w:r>
      <w:r>
        <w:rPr>
          <w:rFonts w:ascii="Arial" w:eastAsia="Arial" w:hAnsi="Arial" w:cs="Arial"/>
          <w:b/>
        </w:rPr>
        <w:t xml:space="preserve"> </w:t>
      </w:r>
    </w:p>
    <w:p w:rsidR="00A072A6" w:rsidRDefault="00A072A6" w:rsidP="00A072A6">
      <w:pPr>
        <w:spacing w:after="357" w:line="259" w:lineRule="auto"/>
      </w:pPr>
      <w:r>
        <w:t xml:space="preserve"> </w:t>
      </w:r>
    </w:p>
    <w:p w:rsidR="00A072A6" w:rsidRDefault="00A072A6" w:rsidP="00F8470D">
      <w:pPr>
        <w:numPr>
          <w:ilvl w:val="1"/>
          <w:numId w:val="50"/>
        </w:numPr>
        <w:spacing w:after="150" w:line="259" w:lineRule="auto"/>
        <w:ind w:hanging="360"/>
      </w:pPr>
      <w:proofErr w:type="gramStart"/>
      <w:r>
        <w:rPr>
          <w:rFonts w:ascii="Arial Unicode MS" w:eastAsia="Arial Unicode MS" w:hAnsi="Arial Unicode MS" w:cs="Arial Unicode MS"/>
          <w:sz w:val="22"/>
        </w:rPr>
        <w:t>Fund  Master</w:t>
      </w:r>
      <w:proofErr w:type="gramEnd"/>
      <w:r>
        <w:rPr>
          <w:rFonts w:ascii="Arial Unicode MS" w:eastAsia="Arial Unicode MS" w:hAnsi="Arial Unicode MS" w:cs="Arial Unicode MS"/>
          <w:sz w:val="22"/>
        </w:rPr>
        <w:t xml:space="preserve"> File ( FUND ) </w:t>
      </w:r>
    </w:p>
    <w:p w:rsidR="00A072A6" w:rsidRDefault="00A072A6" w:rsidP="00F8470D">
      <w:pPr>
        <w:numPr>
          <w:ilvl w:val="0"/>
          <w:numId w:val="50"/>
        </w:numPr>
        <w:spacing w:after="5" w:line="247" w:lineRule="auto"/>
        <w:ind w:left="1484" w:right="1429" w:hanging="418"/>
        <w:jc w:val="both"/>
      </w:pPr>
      <w:r>
        <w:t xml:space="preserve">Fund master file holds information about all the funds at plan level. </w:t>
      </w:r>
    </w:p>
    <w:p w:rsidR="00A072A6" w:rsidRDefault="00A072A6" w:rsidP="00F8470D">
      <w:pPr>
        <w:numPr>
          <w:ilvl w:val="0"/>
          <w:numId w:val="50"/>
        </w:numPr>
        <w:spacing w:after="5" w:line="247" w:lineRule="auto"/>
        <w:ind w:left="1484" w:right="1429" w:hanging="418"/>
        <w:jc w:val="both"/>
      </w:pPr>
      <w:r>
        <w:t xml:space="preserve">Each fund is identified by a </w:t>
      </w:r>
      <w:proofErr w:type="gramStart"/>
      <w:r>
        <w:t>3 digit</w:t>
      </w:r>
      <w:proofErr w:type="gramEnd"/>
      <w:r>
        <w:t xml:space="preserve"> alphanumeric FUND ID which is unique at plan level. </w:t>
      </w:r>
    </w:p>
    <w:p w:rsidR="00A072A6" w:rsidRDefault="00A072A6" w:rsidP="00F8470D">
      <w:pPr>
        <w:numPr>
          <w:ilvl w:val="0"/>
          <w:numId w:val="50"/>
        </w:numPr>
        <w:spacing w:after="5" w:line="247" w:lineRule="auto"/>
        <w:ind w:left="1484" w:right="1429" w:hanging="418"/>
        <w:jc w:val="both"/>
      </w:pPr>
      <w:r>
        <w:t xml:space="preserve">FUND ID composed of INVESTMENT ID (1st two digit of FUND </w:t>
      </w:r>
      <w:proofErr w:type="gramStart"/>
      <w:r>
        <w:t>ID )</w:t>
      </w:r>
      <w:proofErr w:type="gramEnd"/>
      <w:r>
        <w:t xml:space="preserve"> and SOURCE </w:t>
      </w:r>
    </w:p>
    <w:p w:rsidR="00A072A6" w:rsidRDefault="00A072A6" w:rsidP="00A072A6">
      <w:pPr>
        <w:ind w:left="1451" w:right="1429"/>
      </w:pPr>
      <w:proofErr w:type="gramStart"/>
      <w:r>
        <w:t>ID(</w:t>
      </w:r>
      <w:proofErr w:type="gramEnd"/>
      <w:r>
        <w:t xml:space="preserve">last digit of FUND ID). </w:t>
      </w:r>
    </w:p>
    <w:p w:rsidR="00A072A6" w:rsidRDefault="00A072A6" w:rsidP="00A072A6">
      <w:pPr>
        <w:spacing w:after="18" w:line="259" w:lineRule="auto"/>
      </w:pPr>
      <w:r>
        <w:lastRenderedPageBreak/>
        <w:t xml:space="preserve"> </w:t>
      </w:r>
    </w:p>
    <w:p w:rsidR="00A072A6" w:rsidRDefault="00A072A6" w:rsidP="00A072A6">
      <w:pPr>
        <w:spacing w:after="34"/>
        <w:ind w:left="1451" w:right="2802"/>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5178207" wp14:editId="41E40568">
                <wp:simplePos x="0" y="0"/>
                <wp:positionH relativeFrom="column">
                  <wp:posOffset>914730</wp:posOffset>
                </wp:positionH>
                <wp:positionV relativeFrom="paragraph">
                  <wp:posOffset>-12160</wp:posOffset>
                </wp:positionV>
                <wp:extent cx="115824" cy="332232"/>
                <wp:effectExtent l="0" t="0" r="0" b="0"/>
                <wp:wrapSquare wrapText="bothSides"/>
                <wp:docPr id="314750" name="Group 314750"/>
                <wp:cNvGraphicFramePr/>
                <a:graphic xmlns:a="http://schemas.openxmlformats.org/drawingml/2006/main">
                  <a:graphicData uri="http://schemas.microsoft.com/office/word/2010/wordprocessingGroup">
                    <wpg:wgp>
                      <wpg:cNvGrpSpPr/>
                      <wpg:grpSpPr>
                        <a:xfrm>
                          <a:off x="0" y="0"/>
                          <a:ext cx="115824" cy="332232"/>
                          <a:chOff x="0" y="0"/>
                          <a:chExt cx="115824" cy="332232"/>
                        </a:xfrm>
                      </wpg:grpSpPr>
                      <pic:pic xmlns:pic="http://schemas.openxmlformats.org/drawingml/2006/picture">
                        <pic:nvPicPr>
                          <pic:cNvPr id="7238" name="Picture 7238"/>
                          <pic:cNvPicPr/>
                        </pic:nvPicPr>
                        <pic:blipFill>
                          <a:blip r:embed="rId8"/>
                          <a:stretch>
                            <a:fillRect/>
                          </a:stretch>
                        </pic:blipFill>
                        <pic:spPr>
                          <a:xfrm>
                            <a:off x="0" y="0"/>
                            <a:ext cx="115824" cy="155448"/>
                          </a:xfrm>
                          <a:prstGeom prst="rect">
                            <a:avLst/>
                          </a:prstGeom>
                        </pic:spPr>
                      </pic:pic>
                      <wps:wsp>
                        <wps:cNvPr id="7239" name="Rectangle 7239"/>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244" name="Picture 7244"/>
                          <pic:cNvPicPr/>
                        </pic:nvPicPr>
                        <pic:blipFill>
                          <a:blip r:embed="rId8"/>
                          <a:stretch>
                            <a:fillRect/>
                          </a:stretch>
                        </pic:blipFill>
                        <pic:spPr>
                          <a:xfrm>
                            <a:off x="0" y="176785"/>
                            <a:ext cx="115824" cy="155448"/>
                          </a:xfrm>
                          <a:prstGeom prst="rect">
                            <a:avLst/>
                          </a:prstGeom>
                        </pic:spPr>
                      </pic:pic>
                      <wps:wsp>
                        <wps:cNvPr id="7245" name="Rectangle 7245"/>
                        <wps:cNvSpPr/>
                        <wps:spPr>
                          <a:xfrm>
                            <a:off x="57912" y="188945"/>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15178207" id="Group 314750" o:spid="_x0000_s1117" style="position:absolute;left:0;text-align:left;margin-left:72.05pt;margin-top:-.95pt;width:9.1pt;height:26.15pt;z-index:251665408;mso-position-horizontal-relative:text;mso-position-vertical-relative:text" coordsize="115824,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">
                <v:shape id="Picture 7238" o:spid="_x0000_s1118"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">
                  <v:imagedata r:id="rId9" o:title=""/>
                </v:shape>
                <v:rect id="Rectangle 7239" o:spid="_x0000_s1119"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7244" o:spid="_x0000_s1120" type="#_x0000_t75" style="position:absolute;top:176785;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">
                  <v:imagedata r:id="rId9" o:title=""/>
                </v:shape>
                <v:rect id="Rectangle 7245" o:spid="_x0000_s1121" style="position:absolute;left:57912;top:188945;width:47304;height:189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rPr>
          <w:rFonts w:ascii="Arial" w:eastAsia="Arial" w:hAnsi="Arial" w:cs="Arial"/>
          <w:b/>
        </w:rPr>
        <w:t xml:space="preserve">INVESTMENT ID </w:t>
      </w:r>
      <w:r>
        <w:t xml:space="preserve">identifies investments to a </w:t>
      </w:r>
      <w:proofErr w:type="gramStart"/>
      <w:r>
        <w:t>particular fund</w:t>
      </w:r>
      <w:proofErr w:type="gramEnd"/>
      <w:r>
        <w:t>.</w:t>
      </w:r>
      <w:r>
        <w:rPr>
          <w:rFonts w:ascii="Arial" w:eastAsia="Arial" w:hAnsi="Arial" w:cs="Arial"/>
          <w:b/>
        </w:rPr>
        <w:t xml:space="preserve"> SOURCE ID </w:t>
      </w:r>
      <w:r>
        <w:t>identifies the source of money.</w:t>
      </w:r>
      <w:r>
        <w:rPr>
          <w:rFonts w:ascii="Arial" w:eastAsia="Arial" w:hAnsi="Arial" w:cs="Arial"/>
          <w:b/>
        </w:rPr>
        <w:t xml:space="preserve"> </w:t>
      </w:r>
    </w:p>
    <w:p w:rsidR="00A072A6" w:rsidRDefault="00A072A6" w:rsidP="00A072A6">
      <w:pPr>
        <w:spacing w:after="43" w:line="259" w:lineRule="auto"/>
        <w:ind w:left="1441"/>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50"/>
        </w:numPr>
        <w:spacing w:after="150" w:line="259" w:lineRule="auto"/>
        <w:ind w:hanging="360"/>
      </w:pPr>
      <w:r>
        <w:rPr>
          <w:rFonts w:ascii="Arial Unicode MS" w:eastAsia="Arial Unicode MS" w:hAnsi="Arial Unicode MS" w:cs="Arial Unicode MS"/>
          <w:sz w:val="22"/>
        </w:rPr>
        <w:t xml:space="preserve">History Master File </w:t>
      </w:r>
      <w:proofErr w:type="gramStart"/>
      <w:r>
        <w:rPr>
          <w:rFonts w:ascii="Arial Unicode MS" w:eastAsia="Arial Unicode MS" w:hAnsi="Arial Unicode MS" w:cs="Arial Unicode MS"/>
          <w:sz w:val="22"/>
        </w:rPr>
        <w:t>( AHST</w:t>
      </w:r>
      <w:proofErr w:type="gramEnd"/>
      <w:r>
        <w:rPr>
          <w:rFonts w:ascii="Arial Unicode MS" w:eastAsia="Arial Unicode MS" w:hAnsi="Arial Unicode MS" w:cs="Arial Unicode MS"/>
          <w:sz w:val="22"/>
        </w:rPr>
        <w:t xml:space="preserve">  ) </w:t>
      </w:r>
    </w:p>
    <w:p w:rsidR="00A072A6" w:rsidRDefault="00A072A6" w:rsidP="00F8470D">
      <w:pPr>
        <w:numPr>
          <w:ilvl w:val="0"/>
          <w:numId w:val="50"/>
        </w:numPr>
        <w:spacing w:after="5" w:line="247" w:lineRule="auto"/>
        <w:ind w:left="1484" w:right="1429" w:hanging="418"/>
        <w:jc w:val="both"/>
      </w:pPr>
      <w:r>
        <w:t xml:space="preserve">Activity History is the history master file which holds the records of successfully posted transactions.  </w:t>
      </w:r>
    </w:p>
    <w:p w:rsidR="00A072A6" w:rsidRDefault="00A072A6" w:rsidP="00F8470D">
      <w:pPr>
        <w:numPr>
          <w:ilvl w:val="0"/>
          <w:numId w:val="50"/>
        </w:numPr>
        <w:spacing w:after="5" w:line="247" w:lineRule="auto"/>
        <w:ind w:left="1484" w:right="1429" w:hanging="418"/>
        <w:jc w:val="both"/>
      </w:pPr>
      <w:r>
        <w:t xml:space="preserve">Segment 01 of history file holds the price records. </w:t>
      </w:r>
    </w:p>
    <w:p w:rsidR="00A072A6" w:rsidRDefault="00A072A6" w:rsidP="00F8470D">
      <w:pPr>
        <w:numPr>
          <w:ilvl w:val="0"/>
          <w:numId w:val="50"/>
        </w:numPr>
        <w:spacing w:after="5" w:line="247" w:lineRule="auto"/>
        <w:ind w:left="1484" w:right="1429" w:hanging="418"/>
        <w:jc w:val="both"/>
      </w:pPr>
      <w:r>
        <w:t xml:space="preserve">There are various record types in AHST. Some of them are BR, BT, SC, IC, LH </w:t>
      </w:r>
      <w:proofErr w:type="spellStart"/>
      <w:r>
        <w:t>etc</w:t>
      </w:r>
      <w:proofErr w:type="spellEnd"/>
      <w:r>
        <w:t xml:space="preserve"> which will be discussed later in detail. </w:t>
      </w:r>
    </w:p>
    <w:p w:rsidR="00A072A6" w:rsidRDefault="00A072A6" w:rsidP="00A072A6">
      <w:pPr>
        <w:spacing w:after="431" w:line="259" w:lineRule="auto"/>
        <w:ind w:left="1441"/>
      </w:pPr>
      <w:r>
        <w:t xml:space="preserve"> </w:t>
      </w:r>
    </w:p>
    <w:p w:rsidR="00A072A6" w:rsidRDefault="00A072A6" w:rsidP="00F8470D">
      <w:pPr>
        <w:numPr>
          <w:ilvl w:val="1"/>
          <w:numId w:val="50"/>
        </w:numPr>
        <w:spacing w:after="150" w:line="259" w:lineRule="auto"/>
        <w:ind w:hanging="360"/>
      </w:pPr>
      <w:proofErr w:type="gramStart"/>
      <w:r>
        <w:rPr>
          <w:rFonts w:ascii="Arial Unicode MS" w:eastAsia="Arial Unicode MS" w:hAnsi="Arial Unicode MS" w:cs="Arial Unicode MS"/>
          <w:sz w:val="22"/>
        </w:rPr>
        <w:t>MUPD  Master</w:t>
      </w:r>
      <w:proofErr w:type="gramEnd"/>
      <w:r>
        <w:rPr>
          <w:rFonts w:ascii="Arial Unicode MS" w:eastAsia="Arial Unicode MS" w:hAnsi="Arial Unicode MS" w:cs="Arial Unicode MS"/>
          <w:sz w:val="22"/>
        </w:rPr>
        <w:t xml:space="preserve"> File ( MUPD ) </w:t>
      </w:r>
    </w:p>
    <w:p w:rsidR="00A072A6" w:rsidRDefault="00A072A6" w:rsidP="00F8470D">
      <w:pPr>
        <w:numPr>
          <w:ilvl w:val="0"/>
          <w:numId w:val="50"/>
        </w:numPr>
        <w:spacing w:after="28" w:line="247" w:lineRule="auto"/>
        <w:ind w:left="1484" w:right="1429" w:hanging="418"/>
        <w:jc w:val="both"/>
      </w:pPr>
      <w:r>
        <w:t xml:space="preserve">MUPD contains text files which contains the business rules and logics specific to the Plan. MUPD indicates </w:t>
      </w:r>
      <w:r>
        <w:rPr>
          <w:rFonts w:ascii="Arial" w:eastAsia="Arial" w:hAnsi="Arial" w:cs="Arial"/>
          <w:b/>
        </w:rPr>
        <w:t>M</w:t>
      </w:r>
      <w:r>
        <w:t xml:space="preserve">ultiple </w:t>
      </w:r>
      <w:r>
        <w:rPr>
          <w:rFonts w:ascii="Arial" w:eastAsia="Arial" w:hAnsi="Arial" w:cs="Arial"/>
          <w:b/>
        </w:rPr>
        <w:t>Upd</w:t>
      </w:r>
      <w:r>
        <w:t xml:space="preserve">ates to the VSAM file. </w:t>
      </w:r>
    </w:p>
    <w:p w:rsidR="00A072A6" w:rsidRDefault="00A072A6" w:rsidP="00A072A6">
      <w:pPr>
        <w:spacing w:after="426" w:line="259" w:lineRule="auto"/>
        <w:ind w:left="1441"/>
      </w:pPr>
      <w:r>
        <w:t xml:space="preserve"> </w:t>
      </w:r>
    </w:p>
    <w:p w:rsidR="00A072A6" w:rsidRDefault="00A072A6" w:rsidP="00F8470D">
      <w:pPr>
        <w:numPr>
          <w:ilvl w:val="1"/>
          <w:numId w:val="50"/>
        </w:numPr>
        <w:spacing w:after="150" w:line="259" w:lineRule="auto"/>
        <w:ind w:hanging="360"/>
      </w:pPr>
      <w:r>
        <w:rPr>
          <w:rFonts w:ascii="Arial Unicode MS" w:eastAsia="Arial Unicode MS" w:hAnsi="Arial Unicode MS" w:cs="Arial Unicode MS"/>
          <w:sz w:val="22"/>
        </w:rPr>
        <w:t xml:space="preserve">BRAR Master File </w:t>
      </w:r>
      <w:proofErr w:type="gramStart"/>
      <w:r>
        <w:rPr>
          <w:rFonts w:ascii="Arial Unicode MS" w:eastAsia="Arial Unicode MS" w:hAnsi="Arial Unicode MS" w:cs="Arial Unicode MS"/>
          <w:sz w:val="22"/>
        </w:rPr>
        <w:t>( BRAR</w:t>
      </w:r>
      <w:proofErr w:type="gramEnd"/>
      <w:r>
        <w:rPr>
          <w:rFonts w:ascii="Arial Unicode MS" w:eastAsia="Arial Unicode MS" w:hAnsi="Arial Unicode MS" w:cs="Arial Unicode MS"/>
          <w:sz w:val="22"/>
        </w:rPr>
        <w:t xml:space="preserve">  ) </w:t>
      </w:r>
    </w:p>
    <w:p w:rsidR="00A072A6" w:rsidRDefault="00A072A6" w:rsidP="00F8470D">
      <w:pPr>
        <w:numPr>
          <w:ilvl w:val="0"/>
          <w:numId w:val="50"/>
        </w:numPr>
        <w:spacing w:after="5" w:line="247" w:lineRule="auto"/>
        <w:ind w:left="1484" w:right="1429" w:hanging="418"/>
        <w:jc w:val="both"/>
      </w:pPr>
      <w:r>
        <w:t>BRAR stores archived history for BR records.</w:t>
      </w:r>
      <w:r>
        <w:rPr>
          <w:rFonts w:ascii="Arial" w:eastAsia="Arial" w:hAnsi="Arial" w:cs="Arial"/>
          <w:b/>
        </w:rPr>
        <w:t xml:space="preserve"> </w:t>
      </w:r>
      <w:r>
        <w:t xml:space="preserve"> </w:t>
      </w:r>
    </w:p>
    <w:p w:rsidR="00A072A6" w:rsidRDefault="00A072A6" w:rsidP="00F8470D">
      <w:pPr>
        <w:numPr>
          <w:ilvl w:val="0"/>
          <w:numId w:val="50"/>
        </w:numPr>
        <w:spacing w:after="5" w:line="247" w:lineRule="auto"/>
        <w:ind w:left="1484" w:right="1429" w:hanging="418"/>
        <w:jc w:val="both"/>
      </w:pPr>
      <w:r>
        <w:t xml:space="preserve">The archived data can be restored in AHST from BRAR as per need.  </w:t>
      </w:r>
    </w:p>
    <w:p w:rsidR="00A072A6" w:rsidRDefault="00A072A6" w:rsidP="00A072A6">
      <w:pPr>
        <w:spacing w:after="426" w:line="259" w:lineRule="auto"/>
      </w:pPr>
      <w:r>
        <w:t xml:space="preserve"> </w:t>
      </w:r>
    </w:p>
    <w:p w:rsidR="00A072A6" w:rsidRDefault="00A072A6" w:rsidP="00F8470D">
      <w:pPr>
        <w:numPr>
          <w:ilvl w:val="1"/>
          <w:numId w:val="50"/>
        </w:numPr>
        <w:spacing w:after="150" w:line="259" w:lineRule="auto"/>
        <w:ind w:hanging="360"/>
      </w:pPr>
      <w:proofErr w:type="gramStart"/>
      <w:r>
        <w:rPr>
          <w:rFonts w:ascii="Arial Unicode MS" w:eastAsia="Arial Unicode MS" w:hAnsi="Arial Unicode MS" w:cs="Arial Unicode MS"/>
          <w:sz w:val="22"/>
        </w:rPr>
        <w:t>EXTK  Master</w:t>
      </w:r>
      <w:proofErr w:type="gramEnd"/>
      <w:r>
        <w:rPr>
          <w:rFonts w:ascii="Arial Unicode MS" w:eastAsia="Arial Unicode MS" w:hAnsi="Arial Unicode MS" w:cs="Arial Unicode MS"/>
          <w:sz w:val="22"/>
        </w:rPr>
        <w:t xml:space="preserve"> File ( EXTK ) </w:t>
      </w:r>
    </w:p>
    <w:p w:rsidR="00A072A6" w:rsidRDefault="00A072A6" w:rsidP="00F8470D">
      <w:pPr>
        <w:numPr>
          <w:ilvl w:val="0"/>
          <w:numId w:val="50"/>
        </w:numPr>
        <w:spacing w:after="5" w:line="247" w:lineRule="auto"/>
        <w:ind w:left="1484" w:right="1429" w:hanging="418"/>
        <w:jc w:val="both"/>
      </w:pPr>
      <w:r>
        <w:t xml:space="preserve">EXTK contains file maintenance </w:t>
      </w:r>
      <w:proofErr w:type="gramStart"/>
      <w:r>
        <w:t>records(</w:t>
      </w:r>
      <w:proofErr w:type="gramEnd"/>
      <w:r>
        <w:t xml:space="preserve">Modification of data  elements will be reflected </w:t>
      </w:r>
    </w:p>
    <w:p w:rsidR="00A072A6" w:rsidRDefault="00A072A6" w:rsidP="00A072A6">
      <w:pPr>
        <w:spacing w:after="426" w:line="259" w:lineRule="auto"/>
        <w:ind w:left="1441"/>
      </w:pPr>
      <w:r>
        <w:t xml:space="preserve"> </w:t>
      </w:r>
    </w:p>
    <w:p w:rsidR="00A072A6" w:rsidRDefault="00A072A6" w:rsidP="00F8470D">
      <w:pPr>
        <w:numPr>
          <w:ilvl w:val="1"/>
          <w:numId w:val="50"/>
        </w:numPr>
        <w:spacing w:after="150" w:line="259" w:lineRule="auto"/>
        <w:ind w:hanging="360"/>
      </w:pPr>
      <w:proofErr w:type="gramStart"/>
      <w:r>
        <w:rPr>
          <w:rFonts w:ascii="Arial Unicode MS" w:eastAsia="Arial Unicode MS" w:hAnsi="Arial Unicode MS" w:cs="Arial Unicode MS"/>
          <w:sz w:val="22"/>
        </w:rPr>
        <w:t>UCOM  Master</w:t>
      </w:r>
      <w:proofErr w:type="gramEnd"/>
      <w:r>
        <w:rPr>
          <w:rFonts w:ascii="Arial Unicode MS" w:eastAsia="Arial Unicode MS" w:hAnsi="Arial Unicode MS" w:cs="Arial Unicode MS"/>
          <w:sz w:val="22"/>
        </w:rPr>
        <w:t xml:space="preserve"> File  (User Controlled Output Manager) </w:t>
      </w:r>
    </w:p>
    <w:p w:rsidR="00A072A6" w:rsidRDefault="00A072A6" w:rsidP="00F8470D">
      <w:pPr>
        <w:numPr>
          <w:ilvl w:val="0"/>
          <w:numId w:val="50"/>
        </w:numPr>
        <w:spacing w:after="25" w:line="247" w:lineRule="auto"/>
        <w:ind w:left="1484" w:right="1429" w:hanging="418"/>
        <w:jc w:val="both"/>
      </w:pPr>
      <w:r>
        <w:t xml:space="preserve">UCOM Master File is used to store various reports. </w:t>
      </w:r>
    </w:p>
    <w:p w:rsidR="00A072A6" w:rsidRDefault="00A072A6" w:rsidP="00F8470D">
      <w:pPr>
        <w:numPr>
          <w:ilvl w:val="0"/>
          <w:numId w:val="50"/>
        </w:numPr>
        <w:spacing w:after="29" w:line="247" w:lineRule="auto"/>
        <w:ind w:left="1484" w:right="1429" w:hanging="418"/>
        <w:jc w:val="both"/>
      </w:pPr>
      <w:r>
        <w:t xml:space="preserve">It is used to print and review reports. </w:t>
      </w:r>
    </w:p>
    <w:p w:rsidR="00A072A6" w:rsidRDefault="00A072A6" w:rsidP="00A072A6">
      <w:pPr>
        <w:spacing w:after="425" w:line="259" w:lineRule="auto"/>
      </w:pPr>
      <w:r>
        <w:lastRenderedPageBreak/>
        <w:t xml:space="preserve"> </w:t>
      </w:r>
    </w:p>
    <w:p w:rsidR="00A072A6" w:rsidRDefault="00A072A6" w:rsidP="00F8470D">
      <w:pPr>
        <w:numPr>
          <w:ilvl w:val="1"/>
          <w:numId w:val="50"/>
        </w:numPr>
        <w:spacing w:after="150" w:line="259" w:lineRule="auto"/>
        <w:ind w:hanging="360"/>
      </w:pPr>
      <w:r>
        <w:rPr>
          <w:rFonts w:ascii="Arial Unicode MS" w:eastAsia="Arial Unicode MS" w:hAnsi="Arial Unicode MS" w:cs="Arial Unicode MS"/>
          <w:sz w:val="22"/>
        </w:rPr>
        <w:t xml:space="preserve">SYS Master File  </w:t>
      </w:r>
    </w:p>
    <w:p w:rsidR="00A072A6" w:rsidRDefault="00A072A6" w:rsidP="00F8470D">
      <w:pPr>
        <w:numPr>
          <w:ilvl w:val="0"/>
          <w:numId w:val="50"/>
        </w:numPr>
        <w:spacing w:after="5" w:line="247" w:lineRule="auto"/>
        <w:ind w:left="1484" w:right="1429" w:hanging="418"/>
        <w:jc w:val="both"/>
      </w:pPr>
      <w:r>
        <w:t xml:space="preserve">This Master file is used to locate in which File set and Segment a plan resides.  </w:t>
      </w:r>
    </w:p>
    <w:p w:rsidR="00A072A6" w:rsidRDefault="00A072A6" w:rsidP="00F8470D">
      <w:pPr>
        <w:numPr>
          <w:ilvl w:val="0"/>
          <w:numId w:val="50"/>
        </w:numPr>
        <w:spacing w:after="5" w:line="247" w:lineRule="auto"/>
        <w:ind w:left="1484" w:right="1429" w:hanging="418"/>
        <w:jc w:val="both"/>
      </w:pPr>
      <w:r>
        <w:t xml:space="preserve">It holds the PLLC (Plan locator) record.  </w:t>
      </w:r>
    </w:p>
    <w:p w:rsidR="00A072A6" w:rsidRDefault="00A072A6" w:rsidP="00F8470D">
      <w:pPr>
        <w:numPr>
          <w:ilvl w:val="0"/>
          <w:numId w:val="50"/>
        </w:numPr>
        <w:spacing w:after="5" w:line="247" w:lineRule="auto"/>
        <w:ind w:left="1484" w:right="1429" w:hanging="418"/>
        <w:jc w:val="both"/>
      </w:pPr>
      <w:r>
        <w:t xml:space="preserve">PLLC record holds the </w:t>
      </w:r>
      <w:proofErr w:type="spellStart"/>
      <w:r>
        <w:t>Fileset</w:t>
      </w:r>
      <w:proofErr w:type="spellEnd"/>
      <w:r>
        <w:t xml:space="preserve"> no. and the Segment no. for a specific Plan.  </w:t>
      </w:r>
    </w:p>
    <w:p w:rsidR="00A072A6" w:rsidRDefault="00A072A6" w:rsidP="00A072A6">
      <w:pPr>
        <w:tabs>
          <w:tab w:val="center" w:pos="721"/>
          <w:tab w:val="center" w:pos="2721"/>
        </w:tabs>
        <w:spacing w:after="35"/>
      </w:pPr>
      <w:r>
        <w:t xml:space="preserve">     </w:t>
      </w:r>
      <w:r>
        <w:tab/>
        <w:t xml:space="preserve"> </w:t>
      </w:r>
      <w:r>
        <w:tab/>
        <w:t>Example PLLC0</w:t>
      </w:r>
      <w:r>
        <w:rPr>
          <w:u w:val="single" w:color="000000"/>
        </w:rPr>
        <w:t>666666</w:t>
      </w:r>
      <w:r>
        <w:t xml:space="preserve">    </w:t>
      </w:r>
      <w:r>
        <w:rPr>
          <w:u w:val="single" w:color="000000"/>
        </w:rPr>
        <w:t>02</w:t>
      </w:r>
      <w:r>
        <w:t xml:space="preserve"> </w:t>
      </w:r>
    </w:p>
    <w:p w:rsidR="00A072A6" w:rsidRDefault="00A072A6" w:rsidP="00A072A6">
      <w:pPr>
        <w:tabs>
          <w:tab w:val="center" w:pos="721"/>
          <w:tab w:val="center" w:pos="1739"/>
        </w:tabs>
        <w:spacing w:after="25"/>
      </w:pPr>
      <w:r>
        <w:rPr>
          <w:rFonts w:ascii="Arial" w:eastAsia="Arial" w:hAnsi="Arial" w:cs="Arial"/>
          <w:b/>
        </w:rPr>
        <w:t xml:space="preserve"> </w:t>
      </w:r>
      <w:r>
        <w:rPr>
          <w:rFonts w:ascii="Arial" w:eastAsia="Arial" w:hAnsi="Arial" w:cs="Arial"/>
          <w:b/>
        </w:rPr>
        <w:tab/>
        <w:t xml:space="preserve"> </w:t>
      </w:r>
      <w:r>
        <w:rPr>
          <w:rFonts w:ascii="Arial" w:eastAsia="Arial" w:hAnsi="Arial" w:cs="Arial"/>
          <w:b/>
        </w:rPr>
        <w:tab/>
      </w:r>
      <w:r>
        <w:t xml:space="preserve">Where  </w:t>
      </w:r>
    </w:p>
    <w:p w:rsidR="00A072A6" w:rsidRDefault="00A072A6" w:rsidP="00A072A6">
      <w:pPr>
        <w:tabs>
          <w:tab w:val="center" w:pos="3134"/>
        </w:tabs>
        <w:spacing w:after="31"/>
      </w:pPr>
      <w:r>
        <w:t xml:space="preserve"> </w:t>
      </w:r>
      <w:r>
        <w:tab/>
        <w:t xml:space="preserve">                     Position 5        </w:t>
      </w:r>
      <w:r>
        <w:rPr>
          <w:rFonts w:ascii="Arial" w:eastAsia="Arial" w:hAnsi="Arial" w:cs="Arial"/>
          <w:b/>
        </w:rPr>
        <w:t>Value 0</w:t>
      </w:r>
      <w:r>
        <w:t xml:space="preserve">               - File Set  </w:t>
      </w:r>
    </w:p>
    <w:p w:rsidR="00A072A6" w:rsidRDefault="00A072A6" w:rsidP="00A072A6">
      <w:pPr>
        <w:ind w:left="10" w:right="1429"/>
      </w:pPr>
      <w:r>
        <w:t xml:space="preserve">                                 Position 6 – 11 </w:t>
      </w:r>
      <w:r>
        <w:rPr>
          <w:rFonts w:ascii="Arial" w:eastAsia="Arial" w:hAnsi="Arial" w:cs="Arial"/>
          <w:b/>
        </w:rPr>
        <w:t>Value 666666</w:t>
      </w:r>
      <w:r>
        <w:t xml:space="preserve">      - Plan Number </w:t>
      </w:r>
    </w:p>
    <w:p w:rsidR="00A072A6" w:rsidRDefault="00A072A6" w:rsidP="00A072A6">
      <w:pPr>
        <w:tabs>
          <w:tab w:val="center" w:pos="3613"/>
        </w:tabs>
      </w:pPr>
      <w:r>
        <w:t xml:space="preserve"> </w:t>
      </w:r>
      <w:r>
        <w:tab/>
        <w:t xml:space="preserve">                     Position 12-</w:t>
      </w:r>
      <w:proofErr w:type="gramStart"/>
      <w:r>
        <w:t xml:space="preserve">13  </w:t>
      </w:r>
      <w:r>
        <w:rPr>
          <w:rFonts w:ascii="Arial" w:eastAsia="Arial" w:hAnsi="Arial" w:cs="Arial"/>
          <w:b/>
        </w:rPr>
        <w:t>Value</w:t>
      </w:r>
      <w:proofErr w:type="gramEnd"/>
      <w:r>
        <w:rPr>
          <w:rFonts w:ascii="Arial" w:eastAsia="Arial" w:hAnsi="Arial" w:cs="Arial"/>
          <w:b/>
        </w:rPr>
        <w:t xml:space="preserve"> 02</w:t>
      </w:r>
      <w:r>
        <w:t xml:space="preserve">             - Segment Number </w:t>
      </w:r>
    </w:p>
    <w:p w:rsidR="00A072A6" w:rsidRDefault="00A072A6" w:rsidP="00A072A6">
      <w:pPr>
        <w:spacing w:after="90" w:line="259" w:lineRule="auto"/>
      </w:pPr>
      <w:r>
        <w:t xml:space="preserve"> </w:t>
      </w:r>
    </w:p>
    <w:p w:rsidR="00A072A6" w:rsidRDefault="00A072A6" w:rsidP="00A072A6">
      <w:pPr>
        <w:pStyle w:val="Heading3"/>
        <w:tabs>
          <w:tab w:val="center" w:pos="1452"/>
          <w:tab w:val="center" w:pos="4110"/>
        </w:tabs>
        <w:spacing w:after="19"/>
      </w:pPr>
      <w:r>
        <w:rPr>
          <w:rFonts w:ascii="Calibri" w:eastAsia="Calibri" w:hAnsi="Calibri" w:cs="Calibri"/>
          <w:color w:val="000000"/>
          <w:sz w:val="22"/>
        </w:rPr>
        <w:tab/>
      </w:r>
      <w:bookmarkStart w:id="30" w:name="_Toc11690967"/>
      <w:r>
        <w:t>3.3.2</w:t>
      </w:r>
      <w:r>
        <w:rPr>
          <w:rFonts w:ascii="Arial" w:eastAsia="Arial" w:hAnsi="Arial" w:cs="Arial"/>
        </w:rPr>
        <w:t xml:space="preserve"> </w:t>
      </w:r>
      <w:r>
        <w:rPr>
          <w:rFonts w:ascii="Arial" w:eastAsia="Arial" w:hAnsi="Arial" w:cs="Arial"/>
        </w:rPr>
        <w:tab/>
      </w:r>
      <w:r>
        <w:t>Omni plus Database Hierarchy</w:t>
      </w:r>
      <w:bookmarkEnd w:id="30"/>
      <w:r>
        <w:t xml:space="preserve"> </w:t>
      </w:r>
    </w:p>
    <w:p w:rsidR="00A072A6" w:rsidRDefault="00A072A6" w:rsidP="00A072A6">
      <w:pPr>
        <w:spacing w:after="22" w:line="259" w:lineRule="auto"/>
      </w:pPr>
      <w:r>
        <w:rPr>
          <w:rFonts w:ascii="Arial" w:eastAsia="Arial" w:hAnsi="Arial" w:cs="Arial"/>
          <w:b/>
        </w:rPr>
        <w:t xml:space="preserve"> </w:t>
      </w:r>
      <w:r>
        <w:rPr>
          <w:rFonts w:ascii="Arial" w:eastAsia="Arial" w:hAnsi="Arial" w:cs="Arial"/>
          <w:b/>
        </w:rPr>
        <w:tab/>
        <w:t xml:space="preserve"> </w:t>
      </w:r>
    </w:p>
    <w:p w:rsidR="00A072A6" w:rsidRDefault="00A072A6" w:rsidP="00A072A6">
      <w:pPr>
        <w:tabs>
          <w:tab w:val="center" w:pos="4983"/>
        </w:tabs>
        <w:spacing w:line="259" w:lineRule="auto"/>
      </w:pPr>
      <w:r>
        <w:rPr>
          <w:rFonts w:ascii="Arial" w:eastAsia="Arial" w:hAnsi="Arial" w:cs="Arial"/>
          <w:b/>
        </w:rPr>
        <w:t xml:space="preserve"> </w:t>
      </w:r>
      <w:r>
        <w:rPr>
          <w:rFonts w:ascii="Arial" w:eastAsia="Arial" w:hAnsi="Arial" w:cs="Arial"/>
          <w:b/>
        </w:rPr>
        <w:tab/>
      </w:r>
      <w:r>
        <w:rPr>
          <w:noProof/>
        </w:rPr>
        <w:drawing>
          <wp:inline distT="0" distB="0" distL="0" distR="0" wp14:anchorId="63B04FD4" wp14:editId="7DF36B2D">
            <wp:extent cx="5373370" cy="3334385"/>
            <wp:effectExtent l="0" t="0" r="0" b="0"/>
            <wp:docPr id="7483" name="Picture 7483"/>
            <wp:cNvGraphicFramePr/>
            <a:graphic xmlns:a="http://schemas.openxmlformats.org/drawingml/2006/main">
              <a:graphicData uri="http://schemas.openxmlformats.org/drawingml/2006/picture">
                <pic:pic xmlns:pic="http://schemas.openxmlformats.org/drawingml/2006/picture">
                  <pic:nvPicPr>
                    <pic:cNvPr id="7483" name="Picture 7483"/>
                    <pic:cNvPicPr/>
                  </pic:nvPicPr>
                  <pic:blipFill>
                    <a:blip r:embed="rId32"/>
                    <a:stretch>
                      <a:fillRect/>
                    </a:stretch>
                  </pic:blipFill>
                  <pic:spPr>
                    <a:xfrm>
                      <a:off x="0" y="0"/>
                      <a:ext cx="5373370" cy="3334385"/>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21" w:line="259" w:lineRule="auto"/>
      </w:pPr>
      <w:r>
        <w:t xml:space="preserve"> </w:t>
      </w:r>
    </w:p>
    <w:p w:rsidR="00A072A6" w:rsidRDefault="00A072A6" w:rsidP="00A072A6">
      <w:pPr>
        <w:pStyle w:val="Heading3"/>
        <w:tabs>
          <w:tab w:val="center" w:pos="1452"/>
          <w:tab w:val="center" w:pos="4196"/>
        </w:tabs>
        <w:spacing w:after="58"/>
      </w:pPr>
      <w:r>
        <w:rPr>
          <w:rFonts w:ascii="Calibri" w:eastAsia="Calibri" w:hAnsi="Calibri" w:cs="Calibri"/>
          <w:color w:val="000000"/>
          <w:sz w:val="22"/>
        </w:rPr>
        <w:tab/>
      </w:r>
      <w:bookmarkStart w:id="31" w:name="_Toc11690968"/>
      <w:r>
        <w:t>3.3.3</w:t>
      </w:r>
      <w:r>
        <w:rPr>
          <w:rFonts w:ascii="Arial" w:eastAsia="Arial" w:hAnsi="Arial" w:cs="Arial"/>
        </w:rPr>
        <w:t xml:space="preserve"> </w:t>
      </w:r>
      <w:r>
        <w:rPr>
          <w:rFonts w:ascii="Arial" w:eastAsia="Arial" w:hAnsi="Arial" w:cs="Arial"/>
        </w:rPr>
        <w:tab/>
      </w:r>
      <w:r>
        <w:t>Omni Plus Record Relationships</w:t>
      </w:r>
      <w:bookmarkEnd w:id="31"/>
      <w:r>
        <w:t xml:space="preserve"> </w:t>
      </w:r>
    </w:p>
    <w:p w:rsidR="00A072A6" w:rsidRDefault="00A072A6" w:rsidP="00A072A6">
      <w:pPr>
        <w:spacing w:line="259" w:lineRule="auto"/>
        <w:ind w:right="3747"/>
      </w:pPr>
      <w:r>
        <w:t xml:space="preserve"> </w:t>
      </w:r>
    </w:p>
    <w:tbl>
      <w:tblPr>
        <w:tblStyle w:val="TableGrid0"/>
        <w:tblW w:w="5192" w:type="dxa"/>
        <w:tblInd w:w="1861" w:type="dxa"/>
        <w:tblCellMar>
          <w:top w:w="9" w:type="dxa"/>
          <w:right w:w="41" w:type="dxa"/>
        </w:tblCellMar>
        <w:tblLook w:val="04A0" w:firstRow="1" w:lastRow="0" w:firstColumn="1" w:lastColumn="0" w:noHBand="0" w:noVBand="1"/>
      </w:tblPr>
      <w:tblGrid>
        <w:gridCol w:w="1911"/>
        <w:gridCol w:w="3281"/>
      </w:tblGrid>
      <w:tr w:rsidR="00A072A6" w:rsidTr="00EC0C22">
        <w:trPr>
          <w:trHeight w:val="357"/>
        </w:trPr>
        <w:tc>
          <w:tcPr>
            <w:tcW w:w="1911" w:type="dxa"/>
            <w:tcBorders>
              <w:top w:val="single" w:sz="14" w:space="0" w:color="000000"/>
              <w:left w:val="single" w:sz="15" w:space="0" w:color="000000"/>
              <w:bottom w:val="single" w:sz="12" w:space="0" w:color="000000"/>
              <w:right w:val="nil"/>
            </w:tcBorders>
          </w:tcPr>
          <w:p w:rsidR="00A072A6" w:rsidRDefault="00A072A6" w:rsidP="00EC0C22">
            <w:pPr>
              <w:spacing w:line="259" w:lineRule="auto"/>
              <w:ind w:right="90"/>
              <w:jc w:val="right"/>
            </w:pPr>
            <w:r>
              <w:rPr>
                <w:b/>
              </w:rPr>
              <w:t xml:space="preserve">One </w:t>
            </w:r>
          </w:p>
        </w:tc>
        <w:tc>
          <w:tcPr>
            <w:tcW w:w="3281" w:type="dxa"/>
            <w:tcBorders>
              <w:top w:val="single" w:sz="14" w:space="0" w:color="000000"/>
              <w:left w:val="nil"/>
              <w:bottom w:val="single" w:sz="12" w:space="0" w:color="000000"/>
              <w:right w:val="single" w:sz="16" w:space="0" w:color="000000"/>
            </w:tcBorders>
          </w:tcPr>
          <w:p w:rsidR="00A072A6" w:rsidRDefault="00A072A6" w:rsidP="00EC0C22">
            <w:pPr>
              <w:spacing w:line="259" w:lineRule="auto"/>
              <w:ind w:left="-39"/>
            </w:pPr>
            <w:r>
              <w:rPr>
                <w:b/>
              </w:rPr>
              <w:t>to Many (Direct)</w:t>
            </w:r>
          </w:p>
        </w:tc>
      </w:tr>
      <w:tr w:rsidR="00A072A6" w:rsidTr="00EC0C22">
        <w:trPr>
          <w:trHeight w:val="247"/>
        </w:trPr>
        <w:tc>
          <w:tcPr>
            <w:tcW w:w="1911" w:type="dxa"/>
            <w:tcBorders>
              <w:top w:val="single" w:sz="12" w:space="0" w:color="000000"/>
              <w:left w:val="single" w:sz="15" w:space="0" w:color="000000"/>
              <w:bottom w:val="single" w:sz="18" w:space="0" w:color="000000"/>
              <w:right w:val="single" w:sz="7" w:space="0" w:color="000000"/>
            </w:tcBorders>
            <w:shd w:val="clear" w:color="auto" w:fill="FFFFFF"/>
          </w:tcPr>
          <w:p w:rsidR="00A072A6" w:rsidRDefault="00A072A6" w:rsidP="00EC0C22">
            <w:pPr>
              <w:spacing w:line="259" w:lineRule="auto"/>
              <w:ind w:right="136"/>
              <w:jc w:val="center"/>
            </w:pPr>
            <w:r>
              <w:rPr>
                <w:b/>
                <w:sz w:val="21"/>
              </w:rPr>
              <w:t>One</w:t>
            </w:r>
          </w:p>
        </w:tc>
        <w:tc>
          <w:tcPr>
            <w:tcW w:w="3281" w:type="dxa"/>
            <w:tcBorders>
              <w:top w:val="single" w:sz="12" w:space="0" w:color="000000"/>
              <w:left w:val="single" w:sz="7" w:space="0" w:color="000000"/>
              <w:bottom w:val="single" w:sz="18" w:space="0" w:color="000000"/>
              <w:right w:val="single" w:sz="16" w:space="0" w:color="000000"/>
            </w:tcBorders>
            <w:shd w:val="clear" w:color="auto" w:fill="FFFFFF"/>
          </w:tcPr>
          <w:p w:rsidR="00A072A6" w:rsidRDefault="00A072A6" w:rsidP="00EC0C22">
            <w:pPr>
              <w:spacing w:line="259" w:lineRule="auto"/>
              <w:ind w:right="260"/>
              <w:jc w:val="center"/>
            </w:pPr>
            <w:r>
              <w:rPr>
                <w:b/>
                <w:sz w:val="21"/>
              </w:rPr>
              <w:t>Many</w:t>
            </w:r>
          </w:p>
        </w:tc>
      </w:tr>
      <w:tr w:rsidR="00A072A6" w:rsidTr="00EC0C22">
        <w:trPr>
          <w:trHeight w:val="247"/>
        </w:trPr>
        <w:tc>
          <w:tcPr>
            <w:tcW w:w="1911" w:type="dxa"/>
            <w:tcBorders>
              <w:top w:val="single" w:sz="18" w:space="0" w:color="000000"/>
              <w:left w:val="single" w:sz="15" w:space="0" w:color="000000"/>
              <w:bottom w:val="single" w:sz="14" w:space="0" w:color="000000"/>
              <w:right w:val="single" w:sz="7" w:space="0" w:color="000000"/>
            </w:tcBorders>
            <w:shd w:val="clear" w:color="auto" w:fill="FFFFFF"/>
          </w:tcPr>
          <w:p w:rsidR="00A072A6" w:rsidRDefault="00A072A6" w:rsidP="00EC0C22">
            <w:pPr>
              <w:spacing w:line="259" w:lineRule="auto"/>
              <w:ind w:right="148"/>
              <w:jc w:val="center"/>
            </w:pPr>
            <w:r>
              <w:rPr>
                <w:sz w:val="17"/>
              </w:rPr>
              <w:t>PL</w:t>
            </w:r>
          </w:p>
        </w:tc>
        <w:tc>
          <w:tcPr>
            <w:tcW w:w="3281" w:type="dxa"/>
            <w:tcBorders>
              <w:top w:val="single" w:sz="18" w:space="0" w:color="000000"/>
              <w:left w:val="single" w:sz="7" w:space="0" w:color="000000"/>
              <w:bottom w:val="single" w:sz="14" w:space="0" w:color="000000"/>
              <w:right w:val="single" w:sz="16" w:space="0" w:color="000000"/>
            </w:tcBorders>
            <w:shd w:val="clear" w:color="auto" w:fill="FFFFFF"/>
          </w:tcPr>
          <w:p w:rsidR="00A072A6" w:rsidRDefault="00A072A6" w:rsidP="00EC0C22">
            <w:pPr>
              <w:spacing w:line="259" w:lineRule="auto"/>
              <w:ind w:right="56"/>
              <w:jc w:val="center"/>
            </w:pPr>
            <w:proofErr w:type="gramStart"/>
            <w:r>
              <w:rPr>
                <w:sz w:val="17"/>
              </w:rPr>
              <w:t>IC.SC,TXT</w:t>
            </w:r>
            <w:proofErr w:type="gramEnd"/>
            <w:r>
              <w:rPr>
                <w:sz w:val="17"/>
              </w:rPr>
              <w:t>,DS,BR,VTH,BT</w:t>
            </w:r>
          </w:p>
        </w:tc>
      </w:tr>
      <w:tr w:rsidR="00A072A6" w:rsidTr="00EC0C22">
        <w:trPr>
          <w:trHeight w:val="249"/>
        </w:trPr>
        <w:tc>
          <w:tcPr>
            <w:tcW w:w="1911" w:type="dxa"/>
            <w:tcBorders>
              <w:top w:val="single" w:sz="14" w:space="0" w:color="000000"/>
              <w:left w:val="single" w:sz="15" w:space="0" w:color="000000"/>
              <w:bottom w:val="single" w:sz="16" w:space="0" w:color="000000"/>
              <w:right w:val="single" w:sz="7" w:space="0" w:color="000000"/>
            </w:tcBorders>
            <w:shd w:val="clear" w:color="auto" w:fill="FFFFFF"/>
          </w:tcPr>
          <w:p w:rsidR="00A072A6" w:rsidRDefault="00A072A6" w:rsidP="00EC0C22">
            <w:pPr>
              <w:spacing w:line="259" w:lineRule="auto"/>
              <w:ind w:right="146"/>
              <w:jc w:val="center"/>
            </w:pPr>
            <w:r>
              <w:rPr>
                <w:sz w:val="17"/>
              </w:rPr>
              <w:t>PH</w:t>
            </w:r>
          </w:p>
        </w:tc>
        <w:tc>
          <w:tcPr>
            <w:tcW w:w="3281" w:type="dxa"/>
            <w:tcBorders>
              <w:top w:val="single" w:sz="14" w:space="0" w:color="000000"/>
              <w:left w:val="single" w:sz="7" w:space="0" w:color="000000"/>
              <w:bottom w:val="single" w:sz="16" w:space="0" w:color="000000"/>
              <w:right w:val="single" w:sz="16" w:space="0" w:color="000000"/>
            </w:tcBorders>
            <w:shd w:val="clear" w:color="auto" w:fill="FFFFFF"/>
          </w:tcPr>
          <w:p w:rsidR="00A072A6" w:rsidRDefault="00A072A6" w:rsidP="00EC0C22">
            <w:pPr>
              <w:spacing w:line="259" w:lineRule="auto"/>
              <w:ind w:left="641"/>
            </w:pPr>
            <w:proofErr w:type="gramStart"/>
            <w:r>
              <w:rPr>
                <w:sz w:val="17"/>
              </w:rPr>
              <w:t>PF,LH</w:t>
            </w:r>
            <w:proofErr w:type="gramEnd"/>
            <w:r>
              <w:rPr>
                <w:sz w:val="17"/>
              </w:rPr>
              <w:t>,DB,BR,BT,I2</w:t>
            </w:r>
          </w:p>
        </w:tc>
      </w:tr>
      <w:tr w:rsidR="00A072A6" w:rsidTr="00EC0C22">
        <w:trPr>
          <w:trHeight w:val="246"/>
        </w:trPr>
        <w:tc>
          <w:tcPr>
            <w:tcW w:w="1911" w:type="dxa"/>
            <w:tcBorders>
              <w:top w:val="single" w:sz="16" w:space="0" w:color="000000"/>
              <w:left w:val="single" w:sz="15" w:space="0" w:color="000000"/>
              <w:bottom w:val="single" w:sz="17" w:space="0" w:color="000000"/>
              <w:right w:val="single" w:sz="7" w:space="0" w:color="000000"/>
            </w:tcBorders>
            <w:shd w:val="clear" w:color="auto" w:fill="FFFFFF"/>
          </w:tcPr>
          <w:p w:rsidR="00A072A6" w:rsidRDefault="00A072A6" w:rsidP="00EC0C22">
            <w:pPr>
              <w:spacing w:line="259" w:lineRule="auto"/>
              <w:ind w:right="141"/>
              <w:jc w:val="center"/>
            </w:pPr>
            <w:r>
              <w:rPr>
                <w:sz w:val="17"/>
              </w:rPr>
              <w:t>IC</w:t>
            </w:r>
          </w:p>
        </w:tc>
        <w:tc>
          <w:tcPr>
            <w:tcW w:w="3281" w:type="dxa"/>
            <w:tcBorders>
              <w:top w:val="single" w:sz="16" w:space="0" w:color="000000"/>
              <w:left w:val="single" w:sz="7" w:space="0" w:color="000000"/>
              <w:bottom w:val="single" w:sz="17" w:space="0" w:color="000000"/>
              <w:right w:val="single" w:sz="16" w:space="0" w:color="000000"/>
            </w:tcBorders>
            <w:shd w:val="clear" w:color="auto" w:fill="FFFFFF"/>
          </w:tcPr>
          <w:p w:rsidR="00A072A6" w:rsidRDefault="00A072A6" w:rsidP="00EC0C22">
            <w:pPr>
              <w:spacing w:line="259" w:lineRule="auto"/>
              <w:ind w:left="968"/>
            </w:pPr>
            <w:proofErr w:type="gramStart"/>
            <w:r>
              <w:rPr>
                <w:sz w:val="17"/>
              </w:rPr>
              <w:t>FC,DR</w:t>
            </w:r>
            <w:proofErr w:type="gramEnd"/>
            <w:r>
              <w:rPr>
                <w:sz w:val="17"/>
              </w:rPr>
              <w:t>,EP</w:t>
            </w:r>
          </w:p>
        </w:tc>
      </w:tr>
      <w:tr w:rsidR="00A072A6" w:rsidTr="00EC0C22">
        <w:trPr>
          <w:trHeight w:val="246"/>
        </w:trPr>
        <w:tc>
          <w:tcPr>
            <w:tcW w:w="1911" w:type="dxa"/>
            <w:tcBorders>
              <w:top w:val="single" w:sz="17" w:space="0" w:color="000000"/>
              <w:left w:val="single" w:sz="15" w:space="0" w:color="000000"/>
              <w:bottom w:val="single" w:sz="17" w:space="0" w:color="000000"/>
              <w:right w:val="single" w:sz="7" w:space="0" w:color="000000"/>
            </w:tcBorders>
            <w:shd w:val="clear" w:color="auto" w:fill="FFFFFF"/>
          </w:tcPr>
          <w:p w:rsidR="00A072A6" w:rsidRDefault="00A072A6" w:rsidP="00EC0C22">
            <w:pPr>
              <w:spacing w:line="259" w:lineRule="auto"/>
              <w:ind w:right="139"/>
              <w:jc w:val="center"/>
            </w:pPr>
            <w:r>
              <w:rPr>
                <w:sz w:val="17"/>
              </w:rPr>
              <w:t>SC</w:t>
            </w:r>
          </w:p>
        </w:tc>
        <w:tc>
          <w:tcPr>
            <w:tcW w:w="3281" w:type="dxa"/>
            <w:tcBorders>
              <w:top w:val="single" w:sz="17" w:space="0" w:color="000000"/>
              <w:left w:val="single" w:sz="7" w:space="0" w:color="000000"/>
              <w:bottom w:val="single" w:sz="17" w:space="0" w:color="000000"/>
              <w:right w:val="single" w:sz="16" w:space="0" w:color="000000"/>
            </w:tcBorders>
            <w:shd w:val="clear" w:color="auto" w:fill="FFFFFF"/>
          </w:tcPr>
          <w:p w:rsidR="00A072A6" w:rsidRDefault="00A072A6" w:rsidP="00EC0C22">
            <w:pPr>
              <w:spacing w:line="259" w:lineRule="auto"/>
              <w:ind w:right="151"/>
              <w:jc w:val="center"/>
            </w:pPr>
            <w:r>
              <w:rPr>
                <w:sz w:val="17"/>
              </w:rPr>
              <w:t>FC</w:t>
            </w:r>
          </w:p>
        </w:tc>
      </w:tr>
      <w:tr w:rsidR="00A072A6" w:rsidTr="00EC0C22">
        <w:trPr>
          <w:trHeight w:val="243"/>
        </w:trPr>
        <w:tc>
          <w:tcPr>
            <w:tcW w:w="1911" w:type="dxa"/>
            <w:tcBorders>
              <w:top w:val="single" w:sz="17" w:space="0" w:color="000000"/>
              <w:left w:val="single" w:sz="15" w:space="0" w:color="000000"/>
              <w:bottom w:val="single" w:sz="19" w:space="0" w:color="000000"/>
              <w:right w:val="single" w:sz="7" w:space="0" w:color="000000"/>
            </w:tcBorders>
            <w:shd w:val="clear" w:color="auto" w:fill="FFFFFF"/>
          </w:tcPr>
          <w:p w:rsidR="00A072A6" w:rsidRDefault="00A072A6" w:rsidP="00EC0C22">
            <w:pPr>
              <w:spacing w:line="259" w:lineRule="auto"/>
              <w:ind w:right="171"/>
              <w:jc w:val="center"/>
            </w:pPr>
            <w:r>
              <w:rPr>
                <w:sz w:val="17"/>
              </w:rPr>
              <w:t>FC</w:t>
            </w:r>
          </w:p>
        </w:tc>
        <w:tc>
          <w:tcPr>
            <w:tcW w:w="3281" w:type="dxa"/>
            <w:tcBorders>
              <w:top w:val="single" w:sz="17" w:space="0" w:color="000000"/>
              <w:left w:val="single" w:sz="7" w:space="0" w:color="000000"/>
              <w:bottom w:val="single" w:sz="19" w:space="0" w:color="000000"/>
              <w:right w:val="single" w:sz="16" w:space="0" w:color="000000"/>
            </w:tcBorders>
            <w:shd w:val="clear" w:color="auto" w:fill="FFFFFF"/>
          </w:tcPr>
          <w:p w:rsidR="00A072A6" w:rsidRDefault="00A072A6" w:rsidP="00EC0C22">
            <w:pPr>
              <w:spacing w:line="259" w:lineRule="auto"/>
              <w:ind w:right="182"/>
              <w:jc w:val="center"/>
            </w:pPr>
            <w:proofErr w:type="gramStart"/>
            <w:r>
              <w:rPr>
                <w:sz w:val="17"/>
              </w:rPr>
              <w:t>PF,BR</w:t>
            </w:r>
            <w:proofErr w:type="gramEnd"/>
          </w:p>
        </w:tc>
      </w:tr>
      <w:tr w:rsidR="00A072A6" w:rsidTr="00EC0C22">
        <w:trPr>
          <w:trHeight w:val="243"/>
        </w:trPr>
        <w:tc>
          <w:tcPr>
            <w:tcW w:w="1911" w:type="dxa"/>
            <w:tcBorders>
              <w:top w:val="single" w:sz="19" w:space="0" w:color="000000"/>
              <w:left w:val="single" w:sz="15" w:space="0" w:color="000000"/>
              <w:bottom w:val="single" w:sz="17" w:space="0" w:color="000000"/>
              <w:right w:val="single" w:sz="7" w:space="0" w:color="000000"/>
            </w:tcBorders>
            <w:shd w:val="clear" w:color="auto" w:fill="FFFFFF"/>
          </w:tcPr>
          <w:p w:rsidR="00A072A6" w:rsidRDefault="00A072A6" w:rsidP="00EC0C22">
            <w:pPr>
              <w:spacing w:line="259" w:lineRule="auto"/>
              <w:ind w:left="705"/>
            </w:pPr>
            <w:r>
              <w:rPr>
                <w:sz w:val="17"/>
              </w:rPr>
              <w:t>LH</w:t>
            </w:r>
          </w:p>
        </w:tc>
        <w:tc>
          <w:tcPr>
            <w:tcW w:w="3281" w:type="dxa"/>
            <w:tcBorders>
              <w:top w:val="single" w:sz="19" w:space="0" w:color="000000"/>
              <w:left w:val="single" w:sz="7" w:space="0" w:color="000000"/>
              <w:bottom w:val="single" w:sz="17" w:space="0" w:color="000000"/>
              <w:right w:val="single" w:sz="16" w:space="0" w:color="000000"/>
            </w:tcBorders>
            <w:shd w:val="clear" w:color="auto" w:fill="FFFFFF"/>
          </w:tcPr>
          <w:p w:rsidR="00A072A6" w:rsidRDefault="00A072A6" w:rsidP="00EC0C22">
            <w:pPr>
              <w:spacing w:line="259" w:lineRule="auto"/>
              <w:ind w:right="238"/>
              <w:jc w:val="center"/>
            </w:pPr>
            <w:proofErr w:type="gramStart"/>
            <w:r>
              <w:rPr>
                <w:sz w:val="17"/>
              </w:rPr>
              <w:t>LF,LP</w:t>
            </w:r>
            <w:proofErr w:type="gramEnd"/>
          </w:p>
        </w:tc>
      </w:tr>
      <w:tr w:rsidR="00A072A6" w:rsidTr="00EC0C22">
        <w:trPr>
          <w:trHeight w:val="250"/>
        </w:trPr>
        <w:tc>
          <w:tcPr>
            <w:tcW w:w="1911" w:type="dxa"/>
            <w:tcBorders>
              <w:top w:val="single" w:sz="17" w:space="0" w:color="000000"/>
              <w:left w:val="single" w:sz="15" w:space="0" w:color="000000"/>
              <w:bottom w:val="single" w:sz="14" w:space="0" w:color="000000"/>
              <w:right w:val="single" w:sz="7" w:space="0" w:color="000000"/>
            </w:tcBorders>
            <w:shd w:val="clear" w:color="auto" w:fill="FFFFFF"/>
          </w:tcPr>
          <w:p w:rsidR="00A072A6" w:rsidRDefault="00A072A6" w:rsidP="00EC0C22">
            <w:pPr>
              <w:spacing w:line="259" w:lineRule="auto"/>
              <w:ind w:right="157"/>
              <w:jc w:val="center"/>
            </w:pPr>
            <w:r>
              <w:rPr>
                <w:sz w:val="17"/>
              </w:rPr>
              <w:t>DS</w:t>
            </w:r>
          </w:p>
        </w:tc>
        <w:tc>
          <w:tcPr>
            <w:tcW w:w="3281" w:type="dxa"/>
            <w:tcBorders>
              <w:top w:val="single" w:sz="17" w:space="0" w:color="000000"/>
              <w:left w:val="single" w:sz="7" w:space="0" w:color="000000"/>
              <w:bottom w:val="single" w:sz="14" w:space="0" w:color="000000"/>
              <w:right w:val="single" w:sz="16" w:space="0" w:color="000000"/>
            </w:tcBorders>
            <w:shd w:val="clear" w:color="auto" w:fill="FFFFFF"/>
          </w:tcPr>
          <w:p w:rsidR="00A072A6" w:rsidRDefault="00A072A6" w:rsidP="00EC0C22">
            <w:pPr>
              <w:spacing w:line="259" w:lineRule="auto"/>
              <w:ind w:right="221"/>
              <w:jc w:val="center"/>
            </w:pPr>
            <w:r>
              <w:rPr>
                <w:sz w:val="17"/>
              </w:rPr>
              <w:t>PH</w:t>
            </w:r>
          </w:p>
        </w:tc>
      </w:tr>
      <w:tr w:rsidR="00A072A6" w:rsidTr="00EC0C22">
        <w:trPr>
          <w:trHeight w:val="226"/>
        </w:trPr>
        <w:tc>
          <w:tcPr>
            <w:tcW w:w="1911" w:type="dxa"/>
            <w:tcBorders>
              <w:top w:val="single" w:sz="14" w:space="0" w:color="000000"/>
              <w:left w:val="single" w:sz="15" w:space="0" w:color="000000"/>
              <w:bottom w:val="single" w:sz="15" w:space="0" w:color="000000"/>
              <w:right w:val="single" w:sz="7" w:space="0" w:color="000000"/>
            </w:tcBorders>
          </w:tcPr>
          <w:p w:rsidR="00A072A6" w:rsidRDefault="00A072A6" w:rsidP="00EC0C22">
            <w:pPr>
              <w:spacing w:line="259" w:lineRule="auto"/>
              <w:ind w:right="144"/>
              <w:jc w:val="center"/>
            </w:pPr>
            <w:r>
              <w:rPr>
                <w:sz w:val="17"/>
              </w:rPr>
              <w:t>PF</w:t>
            </w:r>
          </w:p>
        </w:tc>
        <w:tc>
          <w:tcPr>
            <w:tcW w:w="3281" w:type="dxa"/>
            <w:tcBorders>
              <w:top w:val="single" w:sz="14" w:space="0" w:color="000000"/>
              <w:left w:val="single" w:sz="7" w:space="0" w:color="000000"/>
              <w:bottom w:val="single" w:sz="15" w:space="0" w:color="000000"/>
              <w:right w:val="single" w:sz="16" w:space="0" w:color="000000"/>
            </w:tcBorders>
          </w:tcPr>
          <w:p w:rsidR="00A072A6" w:rsidRDefault="00A072A6" w:rsidP="00EC0C22">
            <w:pPr>
              <w:spacing w:line="259" w:lineRule="auto"/>
              <w:ind w:left="1026"/>
            </w:pPr>
            <w:proofErr w:type="gramStart"/>
            <w:r>
              <w:rPr>
                <w:sz w:val="17"/>
              </w:rPr>
              <w:t>LF,BR</w:t>
            </w:r>
            <w:proofErr w:type="gramEnd"/>
            <w:r>
              <w:rPr>
                <w:sz w:val="17"/>
              </w:rPr>
              <w:t>,EP</w:t>
            </w:r>
          </w:p>
        </w:tc>
      </w:tr>
      <w:tr w:rsidR="00A072A6" w:rsidTr="00EC0C22">
        <w:trPr>
          <w:trHeight w:val="252"/>
        </w:trPr>
        <w:tc>
          <w:tcPr>
            <w:tcW w:w="1911" w:type="dxa"/>
            <w:tcBorders>
              <w:top w:val="single" w:sz="15" w:space="0" w:color="000000"/>
              <w:left w:val="single" w:sz="15" w:space="0" w:color="000000"/>
              <w:bottom w:val="single" w:sz="14" w:space="0" w:color="000000"/>
              <w:right w:val="single" w:sz="7" w:space="0" w:color="000000"/>
            </w:tcBorders>
            <w:shd w:val="clear" w:color="auto" w:fill="FFFFFF"/>
          </w:tcPr>
          <w:p w:rsidR="00A072A6" w:rsidRDefault="00A072A6" w:rsidP="00EC0C22">
            <w:pPr>
              <w:spacing w:line="259" w:lineRule="auto"/>
              <w:ind w:right="147"/>
              <w:jc w:val="center"/>
            </w:pPr>
            <w:r>
              <w:rPr>
                <w:sz w:val="17"/>
              </w:rPr>
              <w:t>VTH</w:t>
            </w:r>
          </w:p>
        </w:tc>
        <w:tc>
          <w:tcPr>
            <w:tcW w:w="3281" w:type="dxa"/>
            <w:tcBorders>
              <w:top w:val="single" w:sz="15" w:space="0" w:color="000000"/>
              <w:left w:val="single" w:sz="7" w:space="0" w:color="000000"/>
              <w:bottom w:val="single" w:sz="14" w:space="0" w:color="000000"/>
              <w:right w:val="single" w:sz="16" w:space="0" w:color="000000"/>
            </w:tcBorders>
            <w:shd w:val="clear" w:color="auto" w:fill="FFFFFF"/>
          </w:tcPr>
          <w:p w:rsidR="00A072A6" w:rsidRDefault="00A072A6" w:rsidP="00EC0C22">
            <w:pPr>
              <w:spacing w:line="259" w:lineRule="auto"/>
              <w:ind w:right="235"/>
              <w:jc w:val="center"/>
            </w:pPr>
            <w:proofErr w:type="gramStart"/>
            <w:r>
              <w:rPr>
                <w:sz w:val="17"/>
              </w:rPr>
              <w:t>VTD,VTS</w:t>
            </w:r>
            <w:proofErr w:type="gramEnd"/>
          </w:p>
        </w:tc>
      </w:tr>
    </w:tbl>
    <w:p w:rsidR="00A072A6" w:rsidRDefault="00A072A6" w:rsidP="00A072A6">
      <w:pPr>
        <w:spacing w:line="259" w:lineRule="auto"/>
        <w:ind w:right="3747"/>
      </w:pPr>
      <w:r>
        <w:t xml:space="preserve"> </w:t>
      </w:r>
    </w:p>
    <w:p w:rsidR="00A072A6" w:rsidRDefault="00A072A6" w:rsidP="00A072A6">
      <w:pPr>
        <w:spacing w:line="259" w:lineRule="auto"/>
        <w:ind w:right="3797"/>
      </w:pPr>
      <w:r>
        <w:t xml:space="preserve"> </w:t>
      </w:r>
    </w:p>
    <w:tbl>
      <w:tblPr>
        <w:tblStyle w:val="TableGrid0"/>
        <w:tblW w:w="5187" w:type="dxa"/>
        <w:tblInd w:w="1816" w:type="dxa"/>
        <w:tblCellMar>
          <w:top w:w="22" w:type="dxa"/>
          <w:left w:w="115" w:type="dxa"/>
          <w:right w:w="115" w:type="dxa"/>
        </w:tblCellMar>
        <w:tblLook w:val="04A0" w:firstRow="1" w:lastRow="0" w:firstColumn="1" w:lastColumn="0" w:noHBand="0" w:noVBand="1"/>
      </w:tblPr>
      <w:tblGrid>
        <w:gridCol w:w="1940"/>
        <w:gridCol w:w="3247"/>
      </w:tblGrid>
      <w:tr w:rsidR="00A072A6" w:rsidTr="00EC0C22">
        <w:trPr>
          <w:trHeight w:val="312"/>
        </w:trPr>
        <w:tc>
          <w:tcPr>
            <w:tcW w:w="5187" w:type="dxa"/>
            <w:gridSpan w:val="2"/>
            <w:tcBorders>
              <w:top w:val="single" w:sz="14" w:space="0" w:color="000000"/>
              <w:left w:val="single" w:sz="17" w:space="0" w:color="000000"/>
              <w:bottom w:val="single" w:sz="15" w:space="0" w:color="000000"/>
              <w:right w:val="single" w:sz="14" w:space="0" w:color="000000"/>
            </w:tcBorders>
          </w:tcPr>
          <w:p w:rsidR="00A072A6" w:rsidRDefault="00A072A6" w:rsidP="00EC0C22">
            <w:pPr>
              <w:spacing w:line="259" w:lineRule="auto"/>
              <w:ind w:left="7"/>
              <w:jc w:val="center"/>
            </w:pPr>
            <w:r>
              <w:rPr>
                <w:b/>
              </w:rPr>
              <w:t>Summary Relationships</w:t>
            </w:r>
          </w:p>
        </w:tc>
      </w:tr>
      <w:tr w:rsidR="00A072A6" w:rsidTr="00EC0C22">
        <w:trPr>
          <w:trHeight w:val="252"/>
        </w:trPr>
        <w:tc>
          <w:tcPr>
            <w:tcW w:w="1940" w:type="dxa"/>
            <w:tcBorders>
              <w:top w:val="single" w:sz="15" w:space="0" w:color="000000"/>
              <w:left w:val="single" w:sz="17" w:space="0" w:color="000000"/>
              <w:bottom w:val="single" w:sz="14" w:space="0" w:color="000000"/>
              <w:right w:val="single" w:sz="7" w:space="0" w:color="000000"/>
            </w:tcBorders>
            <w:shd w:val="clear" w:color="auto" w:fill="FFFFFF"/>
          </w:tcPr>
          <w:p w:rsidR="00A072A6" w:rsidRDefault="00A072A6" w:rsidP="00EC0C22">
            <w:pPr>
              <w:spacing w:line="259" w:lineRule="auto"/>
              <w:ind w:left="36"/>
              <w:jc w:val="center"/>
            </w:pPr>
            <w:r>
              <w:rPr>
                <w:sz w:val="17"/>
              </w:rPr>
              <w:t>FC</w:t>
            </w:r>
          </w:p>
        </w:tc>
        <w:tc>
          <w:tcPr>
            <w:tcW w:w="3247" w:type="dxa"/>
            <w:tcBorders>
              <w:top w:val="single" w:sz="15" w:space="0" w:color="000000"/>
              <w:left w:val="single" w:sz="7" w:space="0" w:color="000000"/>
              <w:bottom w:val="single" w:sz="14" w:space="0" w:color="000000"/>
              <w:right w:val="single" w:sz="14" w:space="0" w:color="000000"/>
            </w:tcBorders>
            <w:shd w:val="clear" w:color="auto" w:fill="FFFFFF"/>
          </w:tcPr>
          <w:p w:rsidR="00A072A6" w:rsidRDefault="00A072A6" w:rsidP="00EC0C22">
            <w:pPr>
              <w:spacing w:line="259" w:lineRule="auto"/>
              <w:ind w:right="352"/>
              <w:jc w:val="center"/>
            </w:pPr>
            <w:r>
              <w:rPr>
                <w:sz w:val="17"/>
              </w:rPr>
              <w:t>PF</w:t>
            </w:r>
          </w:p>
        </w:tc>
      </w:tr>
      <w:tr w:rsidR="00A072A6" w:rsidTr="00EC0C22">
        <w:trPr>
          <w:trHeight w:val="253"/>
        </w:trPr>
        <w:tc>
          <w:tcPr>
            <w:tcW w:w="1940" w:type="dxa"/>
            <w:tcBorders>
              <w:top w:val="single" w:sz="14" w:space="0" w:color="000000"/>
              <w:left w:val="single" w:sz="17" w:space="0" w:color="000000"/>
              <w:bottom w:val="single" w:sz="14" w:space="0" w:color="000000"/>
              <w:right w:val="single" w:sz="7" w:space="0" w:color="000000"/>
            </w:tcBorders>
          </w:tcPr>
          <w:p w:rsidR="00A072A6" w:rsidRDefault="00A072A6" w:rsidP="00EC0C22">
            <w:pPr>
              <w:spacing w:line="259" w:lineRule="auto"/>
              <w:ind w:right="42"/>
              <w:jc w:val="center"/>
            </w:pPr>
            <w:r>
              <w:rPr>
                <w:sz w:val="17"/>
              </w:rPr>
              <w:t>BR (Fund Level)</w:t>
            </w:r>
          </w:p>
        </w:tc>
        <w:tc>
          <w:tcPr>
            <w:tcW w:w="3247" w:type="dxa"/>
            <w:tcBorders>
              <w:top w:val="single" w:sz="14" w:space="0" w:color="000000"/>
              <w:left w:val="single" w:sz="7" w:space="0" w:color="000000"/>
              <w:bottom w:val="single" w:sz="14" w:space="0" w:color="000000"/>
              <w:right w:val="single" w:sz="14" w:space="0" w:color="000000"/>
            </w:tcBorders>
          </w:tcPr>
          <w:p w:rsidR="00A072A6" w:rsidRDefault="00A072A6" w:rsidP="00EC0C22">
            <w:pPr>
              <w:spacing w:line="259" w:lineRule="auto"/>
              <w:ind w:left="48"/>
              <w:jc w:val="center"/>
            </w:pPr>
            <w:r>
              <w:rPr>
                <w:sz w:val="17"/>
              </w:rPr>
              <w:t>BR (Participant Fund Level)</w:t>
            </w:r>
          </w:p>
        </w:tc>
      </w:tr>
      <w:tr w:rsidR="00A072A6" w:rsidTr="00EC0C22">
        <w:trPr>
          <w:trHeight w:val="253"/>
        </w:trPr>
        <w:tc>
          <w:tcPr>
            <w:tcW w:w="1940" w:type="dxa"/>
            <w:tcBorders>
              <w:top w:val="single" w:sz="14" w:space="0" w:color="000000"/>
              <w:left w:val="single" w:sz="17" w:space="0" w:color="000000"/>
              <w:bottom w:val="single" w:sz="14" w:space="0" w:color="000000"/>
              <w:right w:val="single" w:sz="7" w:space="0" w:color="000000"/>
            </w:tcBorders>
          </w:tcPr>
          <w:p w:rsidR="00A072A6" w:rsidRDefault="00A072A6" w:rsidP="00EC0C22">
            <w:pPr>
              <w:spacing w:line="259" w:lineRule="auto"/>
              <w:ind w:left="56"/>
              <w:jc w:val="center"/>
            </w:pPr>
            <w:r>
              <w:rPr>
                <w:sz w:val="17"/>
              </w:rPr>
              <w:t>PF (Loan Fund)</w:t>
            </w:r>
          </w:p>
        </w:tc>
        <w:tc>
          <w:tcPr>
            <w:tcW w:w="3247" w:type="dxa"/>
            <w:tcBorders>
              <w:top w:val="single" w:sz="14" w:space="0" w:color="000000"/>
              <w:left w:val="single" w:sz="7" w:space="0" w:color="000000"/>
              <w:bottom w:val="single" w:sz="14" w:space="0" w:color="000000"/>
              <w:right w:val="single" w:sz="14" w:space="0" w:color="000000"/>
            </w:tcBorders>
          </w:tcPr>
          <w:p w:rsidR="00A072A6" w:rsidRDefault="00A072A6" w:rsidP="00EC0C22">
            <w:pPr>
              <w:spacing w:line="259" w:lineRule="auto"/>
              <w:ind w:right="384"/>
              <w:jc w:val="center"/>
            </w:pPr>
            <w:r>
              <w:rPr>
                <w:sz w:val="17"/>
              </w:rPr>
              <w:t>LF</w:t>
            </w:r>
          </w:p>
        </w:tc>
      </w:tr>
    </w:tbl>
    <w:p w:rsidR="00A072A6" w:rsidRDefault="00A072A6" w:rsidP="00A072A6">
      <w:pPr>
        <w:spacing w:after="97" w:line="259" w:lineRule="auto"/>
        <w:ind w:left="1532"/>
      </w:pPr>
      <w:r>
        <w:rPr>
          <w:b/>
          <w:color w:val="993300"/>
          <w:sz w:val="28"/>
        </w:rPr>
        <w:t xml:space="preserve"> </w:t>
      </w:r>
    </w:p>
    <w:p w:rsidR="00A072A6" w:rsidRDefault="00A072A6" w:rsidP="00A072A6">
      <w:pPr>
        <w:pStyle w:val="Heading3"/>
        <w:tabs>
          <w:tab w:val="center" w:pos="1452"/>
          <w:tab w:val="center" w:pos="4313"/>
        </w:tabs>
        <w:spacing w:after="58"/>
      </w:pPr>
      <w:r>
        <w:rPr>
          <w:rFonts w:ascii="Calibri" w:eastAsia="Calibri" w:hAnsi="Calibri" w:cs="Calibri"/>
          <w:color w:val="000000"/>
          <w:sz w:val="22"/>
        </w:rPr>
        <w:tab/>
      </w:r>
      <w:bookmarkStart w:id="32" w:name="_Toc11690969"/>
      <w:r>
        <w:t>3.3.4</w:t>
      </w:r>
      <w:r>
        <w:rPr>
          <w:rFonts w:ascii="Arial" w:eastAsia="Arial" w:hAnsi="Arial" w:cs="Arial"/>
        </w:rPr>
        <w:t xml:space="preserve"> </w:t>
      </w:r>
      <w:r>
        <w:rPr>
          <w:rFonts w:ascii="Arial" w:eastAsia="Arial" w:hAnsi="Arial" w:cs="Arial"/>
        </w:rPr>
        <w:tab/>
      </w:r>
      <w:r>
        <w:t>Omni Plus Database Relationships</w:t>
      </w:r>
      <w:bookmarkEnd w:id="32"/>
      <w:r>
        <w:t xml:space="preserve"> </w:t>
      </w:r>
    </w:p>
    <w:p w:rsidR="00A072A6" w:rsidRDefault="00A072A6" w:rsidP="00A072A6">
      <w:pPr>
        <w:spacing w:line="259" w:lineRule="auto"/>
      </w:pPr>
      <w:r>
        <w:t xml:space="preserve"> </w:t>
      </w:r>
    </w:p>
    <w:p w:rsidR="00A072A6" w:rsidRDefault="00A072A6" w:rsidP="00A072A6">
      <w:pPr>
        <w:spacing w:line="259" w:lineRule="auto"/>
        <w:ind w:right="1237"/>
        <w:jc w:val="right"/>
      </w:pPr>
      <w:r>
        <w:rPr>
          <w:noProof/>
        </w:rPr>
        <w:lastRenderedPageBreak/>
        <w:drawing>
          <wp:inline distT="0" distB="0" distL="0" distR="0" wp14:anchorId="7E63A484" wp14:editId="4FAB4FDE">
            <wp:extent cx="5574665" cy="3178810"/>
            <wp:effectExtent l="0" t="0" r="0" b="0"/>
            <wp:docPr id="7572" name="Picture 7572"/>
            <wp:cNvGraphicFramePr/>
            <a:graphic xmlns:a="http://schemas.openxmlformats.org/drawingml/2006/main">
              <a:graphicData uri="http://schemas.openxmlformats.org/drawingml/2006/picture">
                <pic:pic xmlns:pic="http://schemas.openxmlformats.org/drawingml/2006/picture">
                  <pic:nvPicPr>
                    <pic:cNvPr id="7572" name="Picture 7572"/>
                    <pic:cNvPicPr/>
                  </pic:nvPicPr>
                  <pic:blipFill>
                    <a:blip r:embed="rId33"/>
                    <a:stretch>
                      <a:fillRect/>
                    </a:stretch>
                  </pic:blipFill>
                  <pic:spPr>
                    <a:xfrm>
                      <a:off x="0" y="0"/>
                      <a:ext cx="5574665" cy="3178810"/>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3"/>
        <w:tabs>
          <w:tab w:val="center" w:pos="1452"/>
          <w:tab w:val="center" w:pos="3324"/>
        </w:tabs>
      </w:pPr>
      <w:r>
        <w:rPr>
          <w:rFonts w:ascii="Calibri" w:eastAsia="Calibri" w:hAnsi="Calibri" w:cs="Calibri"/>
          <w:color w:val="000000"/>
          <w:sz w:val="22"/>
        </w:rPr>
        <w:tab/>
      </w:r>
      <w:bookmarkStart w:id="33" w:name="_Toc11690970"/>
      <w:r>
        <w:t>3.3.5</w:t>
      </w:r>
      <w:r>
        <w:rPr>
          <w:rFonts w:ascii="Arial" w:eastAsia="Arial" w:hAnsi="Arial" w:cs="Arial"/>
        </w:rPr>
        <w:t xml:space="preserve"> </w:t>
      </w:r>
      <w:r>
        <w:rPr>
          <w:rFonts w:ascii="Arial" w:eastAsia="Arial" w:hAnsi="Arial" w:cs="Arial"/>
        </w:rPr>
        <w:tab/>
      </w:r>
      <w:r>
        <w:t>Key Indexed Files</w:t>
      </w:r>
      <w:bookmarkEnd w:id="33"/>
      <w:r>
        <w:t xml:space="preserve"> </w:t>
      </w:r>
    </w:p>
    <w:p w:rsidR="00A072A6" w:rsidRDefault="00A072A6" w:rsidP="00A072A6">
      <w:pPr>
        <w:spacing w:after="278"/>
        <w:ind w:left="731" w:right="1429"/>
      </w:pPr>
      <w:r>
        <w:t xml:space="preserve">Omni File contains records. Each record is built in the following way: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A23D17C" wp14:editId="4B287A15">
                <wp:simplePos x="0" y="0"/>
                <wp:positionH relativeFrom="column">
                  <wp:posOffset>914730</wp:posOffset>
                </wp:positionH>
                <wp:positionV relativeFrom="paragraph">
                  <wp:posOffset>-12161</wp:posOffset>
                </wp:positionV>
                <wp:extent cx="115824" cy="509016"/>
                <wp:effectExtent l="0" t="0" r="0" b="0"/>
                <wp:wrapSquare wrapText="bothSides"/>
                <wp:docPr id="323419" name="Group 323419"/>
                <wp:cNvGraphicFramePr/>
                <a:graphic xmlns:a="http://schemas.openxmlformats.org/drawingml/2006/main">
                  <a:graphicData uri="http://schemas.microsoft.com/office/word/2010/wordprocessingGroup">
                    <wpg:wgp>
                      <wpg:cNvGrpSpPr/>
                      <wpg:grpSpPr>
                        <a:xfrm>
                          <a:off x="0" y="0"/>
                          <a:ext cx="115824" cy="509016"/>
                          <a:chOff x="0" y="0"/>
                          <a:chExt cx="115824" cy="509016"/>
                        </a:xfrm>
                      </wpg:grpSpPr>
                      <pic:pic xmlns:pic="http://schemas.openxmlformats.org/drawingml/2006/picture">
                        <pic:nvPicPr>
                          <pic:cNvPr id="7669" name="Picture 7669"/>
                          <pic:cNvPicPr/>
                        </pic:nvPicPr>
                        <pic:blipFill>
                          <a:blip r:embed="rId8"/>
                          <a:stretch>
                            <a:fillRect/>
                          </a:stretch>
                        </pic:blipFill>
                        <pic:spPr>
                          <a:xfrm>
                            <a:off x="0" y="0"/>
                            <a:ext cx="115824" cy="155448"/>
                          </a:xfrm>
                          <a:prstGeom prst="rect">
                            <a:avLst/>
                          </a:prstGeom>
                        </pic:spPr>
                      </pic:pic>
                      <wps:wsp>
                        <wps:cNvPr id="7670" name="Rectangle 7670"/>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674" name="Picture 7674"/>
                          <pic:cNvPicPr/>
                        </pic:nvPicPr>
                        <pic:blipFill>
                          <a:blip r:embed="rId8"/>
                          <a:stretch>
                            <a:fillRect/>
                          </a:stretch>
                        </pic:blipFill>
                        <pic:spPr>
                          <a:xfrm>
                            <a:off x="0" y="176784"/>
                            <a:ext cx="115824" cy="155448"/>
                          </a:xfrm>
                          <a:prstGeom prst="rect">
                            <a:avLst/>
                          </a:prstGeom>
                        </pic:spPr>
                      </pic:pic>
                      <wps:wsp>
                        <wps:cNvPr id="7675" name="Rectangle 7675"/>
                        <wps:cNvSpPr/>
                        <wps:spPr>
                          <a:xfrm>
                            <a:off x="57912" y="1889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7679" name="Picture 7679"/>
                          <pic:cNvPicPr/>
                        </pic:nvPicPr>
                        <pic:blipFill>
                          <a:blip r:embed="rId8"/>
                          <a:stretch>
                            <a:fillRect/>
                          </a:stretch>
                        </pic:blipFill>
                        <pic:spPr>
                          <a:xfrm>
                            <a:off x="0" y="353568"/>
                            <a:ext cx="115824" cy="155448"/>
                          </a:xfrm>
                          <a:prstGeom prst="rect">
                            <a:avLst/>
                          </a:prstGeom>
                        </pic:spPr>
                      </pic:pic>
                      <wps:wsp>
                        <wps:cNvPr id="7680" name="Rectangle 7680"/>
                        <wps:cNvSpPr/>
                        <wps:spPr>
                          <a:xfrm>
                            <a:off x="57912" y="36573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7A23D17C" id="Group 323419" o:spid="_x0000_s1122" style="position:absolute;left:0;text-align:left;margin-left:72.05pt;margin-top:-.95pt;width:9.1pt;height:40.1pt;z-index:251666432;mso-position-horizontal-relative:text;mso-position-vertical-relative:text" coordsize="115824,509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">
                <v:shape id="Picture 7669" o:spid="_x0000_s1123"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">
                  <v:imagedata r:id="rId9" o:title=""/>
                </v:shape>
                <v:rect id="Rectangle 7670" o:spid="_x0000_s1124" style="position:absolute;left:57912;top:1216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7674" o:spid="_x0000_s1125" type="#_x0000_t75" style="position:absolute;top:176784;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">
                  <v:imagedata r:id="rId9" o:title=""/>
                </v:shape>
                <v:rect id="Rectangle 7675" o:spid="_x0000_s1126" style="position:absolute;left:57912;top:188946;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7679" o:spid="_x0000_s1127" type="#_x0000_t75" style="position:absolute;top:35356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">
                  <v:imagedata r:id="rId9" o:title=""/>
                </v:shape>
                <v:rect id="Rectangle 7680" o:spid="_x0000_s1128" style="position:absolute;left:57912;top:365730;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Omni Plus Record Key Fields </w:t>
      </w:r>
    </w:p>
    <w:p w:rsidR="00A072A6" w:rsidRDefault="00A072A6" w:rsidP="00A072A6">
      <w:pPr>
        <w:spacing w:after="38"/>
        <w:ind w:left="1451" w:right="1429"/>
      </w:pPr>
      <w:r>
        <w:t xml:space="preserve">Omni Plus Record Data Fields  </w:t>
      </w:r>
    </w:p>
    <w:p w:rsidR="00A072A6" w:rsidRDefault="00A072A6" w:rsidP="00A072A6">
      <w:pPr>
        <w:spacing w:after="28"/>
        <w:ind w:left="1451" w:right="1429"/>
      </w:pPr>
      <w:r>
        <w:t xml:space="preserve">Omni Plus UDF/EUDF - additional fields on the record, but not used directly by the system, shown on various screens/reports. Such User Defined Fields (UDF‟s) are useable by users for additional options or data.  </w:t>
      </w:r>
    </w:p>
    <w:p w:rsidR="00A072A6" w:rsidRDefault="00A072A6" w:rsidP="00A072A6">
      <w:pPr>
        <w:spacing w:after="26"/>
        <w:ind w:left="1801" w:right="1429" w:hanging="360"/>
      </w:pPr>
      <w:r>
        <w:rPr>
          <w:rFonts w:ascii="Calibri" w:eastAsia="Calibri" w:hAnsi="Calibri" w:cs="Calibri"/>
          <w:noProof/>
          <w:sz w:val="22"/>
        </w:rPr>
        <mc:AlternateContent>
          <mc:Choice Requires="wpg">
            <w:drawing>
              <wp:inline distT="0" distB="0" distL="0" distR="0" wp14:anchorId="6AE0512A" wp14:editId="3A96BAC9">
                <wp:extent cx="115824" cy="155448"/>
                <wp:effectExtent l="0" t="0" r="0" b="0"/>
                <wp:docPr id="323420" name="Group 323420"/>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7690" name="Picture 7690"/>
                          <pic:cNvPicPr/>
                        </pic:nvPicPr>
                        <pic:blipFill>
                          <a:blip r:embed="rId8"/>
                          <a:stretch>
                            <a:fillRect/>
                          </a:stretch>
                        </pic:blipFill>
                        <pic:spPr>
                          <a:xfrm>
                            <a:off x="0" y="0"/>
                            <a:ext cx="115824" cy="155448"/>
                          </a:xfrm>
                          <a:prstGeom prst="rect">
                            <a:avLst/>
                          </a:prstGeom>
                        </pic:spPr>
                      </pic:pic>
                      <wps:wsp>
                        <wps:cNvPr id="7691" name="Rectangle 7691"/>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6AE0512A" id="Group 323420" o:spid="_x0000_s1129"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">
                <v:shape id="Picture 7690" o:spid="_x0000_s1130"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">
                  <v:imagedata r:id="rId9" o:title=""/>
                </v:shape>
                <v:rect id="Rectangle 7691" o:spid="_x0000_s1131" style="position:absolute;left:57912;top:1216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t xml:space="preserve"> All files are single key, keyed-sequential files (MVS - VSAM, AS400- DB2, all other platforms - Micro focus keyed indexed). Refer to the </w:t>
      </w:r>
      <w:proofErr w:type="spellStart"/>
      <w:r>
        <w:t>OmniPlus</w:t>
      </w:r>
      <w:proofErr w:type="spellEnd"/>
      <w:r>
        <w:t xml:space="preserve"> Data Element Dictionary for specific record layout/use. </w:t>
      </w:r>
    </w:p>
    <w:p w:rsidR="00A072A6" w:rsidRDefault="00A072A6" w:rsidP="00A072A6">
      <w:pPr>
        <w:spacing w:after="430" w:line="259" w:lineRule="auto"/>
      </w:pPr>
      <w:r>
        <w:t xml:space="preserve"> </w:t>
      </w:r>
    </w:p>
    <w:p w:rsidR="00A072A6" w:rsidRDefault="00A072A6" w:rsidP="00F8470D">
      <w:pPr>
        <w:numPr>
          <w:ilvl w:val="0"/>
          <w:numId w:val="52"/>
        </w:numPr>
        <w:spacing w:line="259" w:lineRule="auto"/>
        <w:ind w:hanging="360"/>
      </w:pPr>
      <w:r>
        <w:rPr>
          <w:rFonts w:ascii="Arial Unicode MS" w:eastAsia="Arial Unicode MS" w:hAnsi="Arial Unicode MS" w:cs="Arial Unicode MS"/>
          <w:sz w:val="22"/>
        </w:rPr>
        <w:t xml:space="preserve">Indexed Files </w:t>
      </w:r>
    </w:p>
    <w:tbl>
      <w:tblPr>
        <w:tblStyle w:val="TableGrid0"/>
        <w:tblW w:w="8640" w:type="dxa"/>
        <w:tblInd w:w="722" w:type="dxa"/>
        <w:tblCellMar>
          <w:top w:w="74" w:type="dxa"/>
          <w:left w:w="115" w:type="dxa"/>
          <w:bottom w:w="3" w:type="dxa"/>
          <w:right w:w="115" w:type="dxa"/>
        </w:tblCellMar>
        <w:tblLook w:val="04A0" w:firstRow="1" w:lastRow="0" w:firstColumn="1" w:lastColumn="0" w:noHBand="0" w:noVBand="1"/>
      </w:tblPr>
      <w:tblGrid>
        <w:gridCol w:w="1617"/>
        <w:gridCol w:w="3152"/>
        <w:gridCol w:w="1619"/>
        <w:gridCol w:w="2252"/>
      </w:tblGrid>
      <w:tr w:rsidR="00A072A6" w:rsidTr="00EC0C22">
        <w:trPr>
          <w:trHeight w:val="473"/>
        </w:trPr>
        <w:tc>
          <w:tcPr>
            <w:tcW w:w="1618" w:type="dxa"/>
            <w:tcBorders>
              <w:top w:val="single" w:sz="4" w:space="0" w:color="000000"/>
              <w:left w:val="single" w:sz="4" w:space="0" w:color="000000"/>
              <w:bottom w:val="single" w:sz="4" w:space="0" w:color="000000"/>
              <w:right w:val="single" w:sz="4" w:space="0" w:color="000000"/>
            </w:tcBorders>
            <w:shd w:val="clear" w:color="auto" w:fill="FCD5B4"/>
            <w:vAlign w:val="bottom"/>
          </w:tcPr>
          <w:p w:rsidR="00A072A6" w:rsidRDefault="00A072A6" w:rsidP="00EC0C22">
            <w:pPr>
              <w:spacing w:line="259" w:lineRule="auto"/>
              <w:ind w:right="13"/>
              <w:jc w:val="center"/>
            </w:pPr>
            <w:r>
              <w:rPr>
                <w:rFonts w:ascii="Calibri" w:eastAsia="Calibri" w:hAnsi="Calibri" w:cs="Calibri"/>
                <w:b/>
                <w:sz w:val="22"/>
              </w:rPr>
              <w:t xml:space="preserve">Record ID </w:t>
            </w:r>
            <w:r>
              <w:t xml:space="preserve"> </w:t>
            </w:r>
            <w:r>
              <w:rPr>
                <w:rFonts w:ascii="Calibri" w:eastAsia="Calibri" w:hAnsi="Calibri" w:cs="Calibri"/>
                <w:b/>
                <w:sz w:val="22"/>
              </w:rPr>
              <w:t xml:space="preserve"> </w:t>
            </w:r>
          </w:p>
        </w:tc>
        <w:tc>
          <w:tcPr>
            <w:tcW w:w="3152" w:type="dxa"/>
            <w:tcBorders>
              <w:top w:val="single" w:sz="4" w:space="0" w:color="000000"/>
              <w:left w:val="single" w:sz="4" w:space="0" w:color="000000"/>
              <w:bottom w:val="single" w:sz="4" w:space="0" w:color="000000"/>
              <w:right w:val="single" w:sz="4" w:space="0" w:color="000000"/>
            </w:tcBorders>
            <w:shd w:val="clear" w:color="auto" w:fill="FCD5B4"/>
            <w:vAlign w:val="bottom"/>
          </w:tcPr>
          <w:p w:rsidR="00A072A6" w:rsidRDefault="00A072A6" w:rsidP="00EC0C22">
            <w:pPr>
              <w:spacing w:line="259" w:lineRule="auto"/>
              <w:jc w:val="center"/>
            </w:pPr>
            <w:r>
              <w:rPr>
                <w:rFonts w:ascii="Calibri" w:eastAsia="Calibri" w:hAnsi="Calibri" w:cs="Calibri"/>
                <w:b/>
                <w:sz w:val="22"/>
              </w:rPr>
              <w:t xml:space="preserve">Record Name </w:t>
            </w:r>
            <w:r>
              <w:t xml:space="preserve"> </w:t>
            </w:r>
            <w:r>
              <w:rPr>
                <w:rFonts w:ascii="Calibri" w:eastAsia="Calibri" w:hAnsi="Calibri" w:cs="Calibri"/>
                <w:b/>
                <w:sz w:val="22"/>
              </w:rPr>
              <w:t xml:space="preserve"> </w:t>
            </w:r>
          </w:p>
        </w:tc>
        <w:tc>
          <w:tcPr>
            <w:tcW w:w="1619" w:type="dxa"/>
            <w:tcBorders>
              <w:top w:val="single" w:sz="4" w:space="0" w:color="000000"/>
              <w:left w:val="single" w:sz="4" w:space="0" w:color="000000"/>
              <w:bottom w:val="single" w:sz="4" w:space="0" w:color="000000"/>
              <w:right w:val="single" w:sz="4" w:space="0" w:color="000000"/>
            </w:tcBorders>
            <w:shd w:val="clear" w:color="auto" w:fill="FCD5B4"/>
            <w:vAlign w:val="bottom"/>
          </w:tcPr>
          <w:p w:rsidR="00A072A6" w:rsidRDefault="00A072A6" w:rsidP="00EC0C22">
            <w:pPr>
              <w:spacing w:line="259" w:lineRule="auto"/>
              <w:ind w:right="5"/>
              <w:jc w:val="center"/>
            </w:pPr>
            <w:r>
              <w:rPr>
                <w:rFonts w:ascii="Calibri" w:eastAsia="Calibri" w:hAnsi="Calibri" w:cs="Calibri"/>
                <w:b/>
                <w:sz w:val="22"/>
              </w:rPr>
              <w:t xml:space="preserve">Key Length </w:t>
            </w:r>
            <w:r>
              <w:t xml:space="preserve"> </w:t>
            </w:r>
            <w:r>
              <w:rPr>
                <w:rFonts w:ascii="Calibri" w:eastAsia="Calibri" w:hAnsi="Calibri" w:cs="Calibri"/>
                <w:b/>
                <w:sz w:val="22"/>
              </w:rPr>
              <w:t xml:space="preserve"> </w:t>
            </w:r>
          </w:p>
        </w:tc>
        <w:tc>
          <w:tcPr>
            <w:tcW w:w="2252" w:type="dxa"/>
            <w:tcBorders>
              <w:top w:val="single" w:sz="4" w:space="0" w:color="000000"/>
              <w:left w:val="single" w:sz="4" w:space="0" w:color="000000"/>
              <w:bottom w:val="single" w:sz="4" w:space="0" w:color="000000"/>
              <w:right w:val="single" w:sz="4" w:space="0" w:color="000000"/>
            </w:tcBorders>
            <w:shd w:val="clear" w:color="auto" w:fill="FCD5B4"/>
            <w:vAlign w:val="bottom"/>
          </w:tcPr>
          <w:p w:rsidR="00A072A6" w:rsidRDefault="00A072A6" w:rsidP="00EC0C22">
            <w:pPr>
              <w:spacing w:line="259" w:lineRule="auto"/>
              <w:ind w:left="4"/>
              <w:jc w:val="center"/>
            </w:pPr>
            <w:r>
              <w:rPr>
                <w:rFonts w:ascii="Calibri" w:eastAsia="Calibri" w:hAnsi="Calibri" w:cs="Calibri"/>
                <w:b/>
                <w:sz w:val="22"/>
              </w:rPr>
              <w:t>Record Length</w:t>
            </w:r>
            <w:r>
              <w:t xml:space="preserve"> </w:t>
            </w:r>
            <w:r>
              <w:rPr>
                <w:rFonts w:ascii="Calibri" w:eastAsia="Calibri" w:hAnsi="Calibri" w:cs="Calibri"/>
                <w:b/>
                <w:sz w:val="22"/>
              </w:rPr>
              <w:t xml:space="preserve"> </w:t>
            </w:r>
          </w:p>
        </w:tc>
      </w:tr>
      <w:tr w:rsidR="00A072A6" w:rsidTr="00EC0C22">
        <w:trPr>
          <w:trHeight w:val="313"/>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AAAA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Alternate Address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860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ANAM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Annuity Master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1129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BABT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rFonts w:ascii="Calibri" w:eastAsia="Calibri" w:hAnsi="Calibri" w:cs="Calibri"/>
                <w:sz w:val="22"/>
              </w:rPr>
              <w:t xml:space="preserve">Base text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BAEU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Extended </w:t>
            </w:r>
            <w:proofErr w:type="spellStart"/>
            <w:r>
              <w:rPr>
                <w:rFonts w:ascii="Calibri" w:eastAsia="Calibri" w:hAnsi="Calibri" w:cs="Calibri"/>
                <w:sz w:val="22"/>
              </w:rPr>
              <w:t>Udf</w:t>
            </w:r>
            <w:proofErr w:type="spellEnd"/>
            <w:r>
              <w:rPr>
                <w:rFonts w:ascii="Calibri" w:eastAsia="Calibri" w:hAnsi="Calibri" w:cs="Calibri"/>
                <w:sz w:val="22"/>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lastRenderedPageBreak/>
              <w:t xml:space="preserve">BAFM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File Maintenance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100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363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BAUD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rFonts w:ascii="Calibri" w:eastAsia="Calibri" w:hAnsi="Calibri" w:cs="Calibri"/>
                <w:sz w:val="22"/>
              </w:rPr>
              <w:t xml:space="preserve">User Defined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08"/>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CACA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Cash Control Account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388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CACH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rFonts w:ascii="Calibri" w:eastAsia="Calibri" w:hAnsi="Calibri" w:cs="Calibri"/>
                <w:sz w:val="22"/>
              </w:rPr>
              <w:t xml:space="preserve">Cash Control History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324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CKCD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rFonts w:ascii="Calibri" w:eastAsia="Calibri" w:hAnsi="Calibri" w:cs="Calibri"/>
                <w:sz w:val="22"/>
              </w:rPr>
              <w:t xml:space="preserve">Check Detail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153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CKCK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Check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163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CMCM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Compensation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238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CMSL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Salary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174 </w:t>
            </w:r>
          </w:p>
        </w:tc>
      </w:tr>
      <w:tr w:rsidR="00A072A6" w:rsidTr="00EC0C22">
        <w:trPr>
          <w:trHeight w:val="313"/>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DBDB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rFonts w:ascii="Calibri" w:eastAsia="Calibri" w:hAnsi="Calibri" w:cs="Calibri"/>
                <w:sz w:val="22"/>
              </w:rPr>
              <w:t xml:space="preserve">Disbursement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4505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DBDG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Deduction Group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2528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DBDH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Deduction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385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DIMD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Minimum Distribution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DIRO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Rollover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DISG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Source Group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368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DNBE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proofErr w:type="spellStart"/>
            <w:r>
              <w:rPr>
                <w:rFonts w:ascii="Calibri" w:eastAsia="Calibri" w:hAnsi="Calibri" w:cs="Calibri"/>
                <w:sz w:val="22"/>
              </w:rPr>
              <w:t>Dben</w:t>
            </w:r>
            <w:proofErr w:type="spellEnd"/>
            <w:r>
              <w:rPr>
                <w:rFonts w:ascii="Calibri" w:eastAsia="Calibri" w:hAnsi="Calibri" w:cs="Calibri"/>
                <w:sz w:val="22"/>
              </w:rPr>
              <w:t xml:space="preserve"> Beneficiary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499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DNCR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proofErr w:type="spellStart"/>
            <w:r>
              <w:rPr>
                <w:rFonts w:ascii="Calibri" w:eastAsia="Calibri" w:hAnsi="Calibri" w:cs="Calibri"/>
                <w:sz w:val="22"/>
              </w:rPr>
              <w:t>Dben</w:t>
            </w:r>
            <w:proofErr w:type="spellEnd"/>
            <w:r>
              <w:rPr>
                <w:rFonts w:ascii="Calibri" w:eastAsia="Calibri" w:hAnsi="Calibri" w:cs="Calibri"/>
                <w:sz w:val="22"/>
              </w:rPr>
              <w:t xml:space="preserve"> Service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865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DNPB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proofErr w:type="spellStart"/>
            <w:r>
              <w:rPr>
                <w:rFonts w:ascii="Calibri" w:eastAsia="Calibri" w:hAnsi="Calibri" w:cs="Calibri"/>
                <w:sz w:val="22"/>
              </w:rPr>
              <w:t>Dben</w:t>
            </w:r>
            <w:proofErr w:type="spellEnd"/>
            <w:r>
              <w:rPr>
                <w:rFonts w:ascii="Calibri" w:eastAsia="Calibri" w:hAnsi="Calibri" w:cs="Calibri"/>
                <w:sz w:val="22"/>
              </w:rPr>
              <w:t xml:space="preserve"> Prior Benefit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442 </w:t>
            </w:r>
          </w:p>
        </w:tc>
      </w:tr>
      <w:tr w:rsidR="00A072A6" w:rsidTr="00EC0C22">
        <w:trPr>
          <w:trHeight w:val="307"/>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DNPN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proofErr w:type="spellStart"/>
            <w:r>
              <w:rPr>
                <w:rFonts w:ascii="Calibri" w:eastAsia="Calibri" w:hAnsi="Calibri" w:cs="Calibri"/>
                <w:sz w:val="22"/>
              </w:rPr>
              <w:t>Dben</w:t>
            </w:r>
            <w:proofErr w:type="spellEnd"/>
            <w:r>
              <w:rPr>
                <w:rFonts w:ascii="Calibri" w:eastAsia="Calibri" w:hAnsi="Calibri" w:cs="Calibri"/>
                <w:sz w:val="22"/>
              </w:rPr>
              <w:t xml:space="preserve"> Participant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722 </w:t>
            </w:r>
          </w:p>
        </w:tc>
      </w:tr>
      <w:tr w:rsidR="00A072A6" w:rsidTr="00EC0C22">
        <w:trPr>
          <w:trHeight w:val="312"/>
        </w:trPr>
        <w:tc>
          <w:tcPr>
            <w:tcW w:w="161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DSDS </w:t>
            </w:r>
          </w:p>
        </w:tc>
        <w:tc>
          <w:tcPr>
            <w:tcW w:w="31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rFonts w:ascii="Calibri" w:eastAsia="Calibri" w:hAnsi="Calibri" w:cs="Calibri"/>
                <w:sz w:val="22"/>
              </w:rPr>
              <w:t xml:space="preserve">Division/Subsidiary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rFonts w:ascii="Calibri" w:eastAsia="Calibri" w:hAnsi="Calibri" w:cs="Calibri"/>
                <w:sz w:val="22"/>
              </w:rPr>
              <w:t xml:space="preserve">389 </w:t>
            </w:r>
          </w:p>
        </w:tc>
      </w:tr>
    </w:tbl>
    <w:p w:rsidR="00A072A6" w:rsidRDefault="00A072A6" w:rsidP="00A072A6">
      <w:pPr>
        <w:spacing w:line="259" w:lineRule="auto"/>
        <w:ind w:left="-1440" w:right="1436"/>
      </w:pPr>
    </w:p>
    <w:tbl>
      <w:tblPr>
        <w:tblStyle w:val="TableGrid0"/>
        <w:tblW w:w="8643" w:type="dxa"/>
        <w:tblInd w:w="721" w:type="dxa"/>
        <w:tblCellMar>
          <w:top w:w="70" w:type="dxa"/>
          <w:left w:w="115" w:type="dxa"/>
          <w:right w:w="115" w:type="dxa"/>
        </w:tblCellMar>
        <w:tblLook w:val="04A0" w:firstRow="1" w:lastRow="0" w:firstColumn="1" w:lastColumn="0" w:noHBand="0" w:noVBand="1"/>
      </w:tblPr>
      <w:tblGrid>
        <w:gridCol w:w="1622"/>
        <w:gridCol w:w="3150"/>
        <w:gridCol w:w="1619"/>
        <w:gridCol w:w="2252"/>
      </w:tblGrid>
      <w:tr w:rsidR="00A072A6" w:rsidTr="00EC0C22">
        <w:trPr>
          <w:trHeight w:val="302"/>
        </w:trPr>
        <w:tc>
          <w:tcPr>
            <w:tcW w:w="1623"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FNFC </w:t>
            </w:r>
          </w:p>
        </w:tc>
        <w:tc>
          <w:tcPr>
            <w:tcW w:w="3150"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Fund Control </w:t>
            </w:r>
          </w:p>
        </w:tc>
        <w:tc>
          <w:tcPr>
            <w:tcW w:w="1619"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9 </w:t>
            </w:r>
          </w:p>
        </w:tc>
        <w:tc>
          <w:tcPr>
            <w:tcW w:w="2252"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700 </w:t>
            </w:r>
          </w:p>
        </w:tc>
      </w:tr>
      <w:tr w:rsidR="00A072A6" w:rsidTr="00EC0C22">
        <w:trPr>
          <w:trHeight w:val="313"/>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FRFA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Forecasting Annuity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320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FRFB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Forecasting Beneficiary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111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
              <w:jc w:val="center"/>
            </w:pPr>
            <w:r>
              <w:rPr>
                <w:rFonts w:ascii="Calibri" w:eastAsia="Calibri" w:hAnsi="Calibri" w:cs="Calibri"/>
                <w:sz w:val="22"/>
              </w:rPr>
              <w:t xml:space="preserve">FRFP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Forecasting Projection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204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FRFR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Forecasting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491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HIBR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History Base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157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HIFX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Foreign Exchange History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6"/>
              <w:jc w:val="center"/>
            </w:pPr>
            <w:r>
              <w:rPr>
                <w:rFonts w:ascii="Calibri" w:eastAsia="Calibri" w:hAnsi="Calibri" w:cs="Calibri"/>
                <w:sz w:val="22"/>
              </w:rPr>
              <w:t xml:space="preserve">89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ININ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Installments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246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IVIA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Investment Action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160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IVIC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Investment Control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490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BAI2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Alternate Index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6"/>
              <w:jc w:val="center"/>
            </w:pPr>
            <w:r>
              <w:rPr>
                <w:rFonts w:ascii="Calibri" w:eastAsia="Calibri" w:hAnsi="Calibri" w:cs="Calibri"/>
                <w:sz w:val="22"/>
              </w:rPr>
              <w:t xml:space="preserve">86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
              <w:jc w:val="center"/>
            </w:pPr>
            <w:r>
              <w:rPr>
                <w:rFonts w:ascii="Calibri" w:eastAsia="Calibri" w:hAnsi="Calibri" w:cs="Calibri"/>
                <w:sz w:val="22"/>
              </w:rPr>
              <w:lastRenderedPageBreak/>
              <w:t xml:space="preserve">LNLF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Loan Fund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129 </w:t>
            </w:r>
          </w:p>
        </w:tc>
      </w:tr>
      <w:tr w:rsidR="00A072A6" w:rsidTr="00EC0C22">
        <w:trPr>
          <w:trHeight w:val="308"/>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7"/>
              <w:jc w:val="center"/>
            </w:pPr>
            <w:r>
              <w:rPr>
                <w:rFonts w:ascii="Calibri" w:eastAsia="Calibri" w:hAnsi="Calibri" w:cs="Calibri"/>
                <w:sz w:val="22"/>
              </w:rPr>
              <w:t xml:space="preserve">LNLH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Loan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500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LNLP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Loan Payments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122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MSMS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Message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32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2360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NTND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Note Detail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121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NTNH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Note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275 </w:t>
            </w:r>
          </w:p>
        </w:tc>
      </w:tr>
      <w:tr w:rsidR="00A072A6" w:rsidTr="00EC0C22">
        <w:trPr>
          <w:trHeight w:val="308"/>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PEPE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Person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1300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PIEV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Insurance Event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404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PIPD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Insurance Detail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579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PIPI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Insurance </w:t>
            </w:r>
            <w:proofErr w:type="spellStart"/>
            <w:r>
              <w:rPr>
                <w:rFonts w:ascii="Calibri" w:eastAsia="Calibri" w:hAnsi="Calibri" w:cs="Calibri"/>
                <w:sz w:val="22"/>
              </w:rPr>
              <w:t>Partic</w:t>
            </w:r>
            <w:proofErr w:type="spellEnd"/>
            <w:r>
              <w:rPr>
                <w:rFonts w:ascii="Calibri" w:eastAsia="Calibri" w:hAnsi="Calibri" w:cs="Calibri"/>
                <w:sz w:val="22"/>
              </w:rPr>
              <w:t xml:space="preserve"> Level Source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530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PLCS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Plan Compliance Summary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179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PLCO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Plan Compliance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166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7"/>
              <w:jc w:val="center"/>
            </w:pPr>
            <w:r>
              <w:rPr>
                <w:rFonts w:ascii="Calibri" w:eastAsia="Calibri" w:hAnsi="Calibri" w:cs="Calibri"/>
                <w:sz w:val="22"/>
              </w:rPr>
              <w:t xml:space="preserve">PLLC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Plan Locator Detail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32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118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7"/>
              <w:jc w:val="center"/>
            </w:pPr>
            <w:r>
              <w:rPr>
                <w:rFonts w:ascii="Calibri" w:eastAsia="Calibri" w:hAnsi="Calibri" w:cs="Calibri"/>
                <w:sz w:val="22"/>
              </w:rPr>
              <w:t xml:space="preserve">PLLH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Plan Locator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32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6"/>
              <w:jc w:val="center"/>
            </w:pPr>
            <w:r>
              <w:rPr>
                <w:rFonts w:ascii="Calibri" w:eastAsia="Calibri" w:hAnsi="Calibri" w:cs="Calibri"/>
                <w:sz w:val="22"/>
              </w:rPr>
              <w:t xml:space="preserve">87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PLPL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Plan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2450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PMPM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
              <w:jc w:val="center"/>
            </w:pPr>
            <w:r>
              <w:rPr>
                <w:rFonts w:ascii="Calibri" w:eastAsia="Calibri" w:hAnsi="Calibri" w:cs="Calibri"/>
                <w:sz w:val="22"/>
              </w:rPr>
              <w:t xml:space="preserve">Product Master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898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PRDR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Price Daily Rate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160 </w:t>
            </w:r>
          </w:p>
        </w:tc>
      </w:tr>
      <w:tr w:rsidR="00A072A6" w:rsidTr="00EC0C22">
        <w:trPr>
          <w:trHeight w:val="313"/>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PRPR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Price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337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PTAF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
              <w:jc w:val="center"/>
            </w:pPr>
            <w:r>
              <w:rPr>
                <w:rFonts w:ascii="Calibri" w:eastAsia="Calibri" w:hAnsi="Calibri" w:cs="Calibri"/>
                <w:sz w:val="22"/>
              </w:rPr>
              <w:t xml:space="preserve">Participant Annual Financial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387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PTAI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Associated Individual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745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
              <w:jc w:val="center"/>
            </w:pPr>
            <w:r>
              <w:rPr>
                <w:rFonts w:ascii="Calibri" w:eastAsia="Calibri" w:hAnsi="Calibri" w:cs="Calibri"/>
                <w:sz w:val="22"/>
              </w:rPr>
              <w:t xml:space="preserve">PTPF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Participant Fund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26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700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PTPH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rFonts w:ascii="Calibri" w:eastAsia="Calibri" w:hAnsi="Calibri" w:cs="Calibri"/>
                <w:sz w:val="22"/>
              </w:rPr>
              <w:t xml:space="preserve">Participant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26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1100 </w:t>
            </w:r>
          </w:p>
        </w:tc>
      </w:tr>
      <w:tr w:rsidR="00A072A6" w:rsidTr="00EC0C22">
        <w:trPr>
          <w:trHeight w:val="308"/>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
              <w:jc w:val="center"/>
            </w:pPr>
            <w:r>
              <w:rPr>
                <w:rFonts w:ascii="Calibri" w:eastAsia="Calibri" w:hAnsi="Calibri" w:cs="Calibri"/>
                <w:sz w:val="22"/>
              </w:rPr>
              <w:t xml:space="preserve">PTPS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Participant Source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262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
              <w:jc w:val="center"/>
            </w:pPr>
            <w:r>
              <w:rPr>
                <w:rFonts w:ascii="Calibri" w:eastAsia="Calibri" w:hAnsi="Calibri" w:cs="Calibri"/>
                <w:sz w:val="22"/>
              </w:rPr>
              <w:t xml:space="preserve">PTVR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Voice Response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434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RPRH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Report Header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21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175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RPRP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Report Detail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21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2037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RRRR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Rate of Return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3473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rFonts w:ascii="Calibri" w:eastAsia="Calibri" w:hAnsi="Calibri" w:cs="Calibri"/>
                <w:sz w:val="22"/>
              </w:rPr>
              <w:t xml:space="preserve">SAGI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proofErr w:type="spellStart"/>
            <w:r>
              <w:rPr>
                <w:rFonts w:ascii="Calibri" w:eastAsia="Calibri" w:hAnsi="Calibri" w:cs="Calibri"/>
                <w:sz w:val="22"/>
              </w:rPr>
              <w:t>Gics</w:t>
            </w:r>
            <w:proofErr w:type="spellEnd"/>
            <w:r>
              <w:rPr>
                <w:rFonts w:ascii="Calibri" w:eastAsia="Calibri" w:hAnsi="Calibri" w:cs="Calibri"/>
                <w:sz w:val="22"/>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368 </w:t>
            </w:r>
          </w:p>
        </w:tc>
      </w:tr>
      <w:tr w:rsidR="00A072A6" w:rsidTr="00EC0C22">
        <w:trPr>
          <w:trHeight w:val="302"/>
        </w:trPr>
        <w:tc>
          <w:tcPr>
            <w:tcW w:w="1623"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SAIL </w:t>
            </w:r>
          </w:p>
        </w:tc>
        <w:tc>
          <w:tcPr>
            <w:tcW w:w="3150"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15"/>
              <w:jc w:val="center"/>
            </w:pPr>
            <w:r>
              <w:rPr>
                <w:rFonts w:ascii="Calibri" w:eastAsia="Calibri" w:hAnsi="Calibri" w:cs="Calibri"/>
                <w:sz w:val="22"/>
              </w:rPr>
              <w:t xml:space="preserve">Investor Lots </w:t>
            </w:r>
          </w:p>
        </w:tc>
        <w:tc>
          <w:tcPr>
            <w:tcW w:w="1619"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2013 </w:t>
            </w:r>
          </w:p>
        </w:tc>
      </w:tr>
      <w:tr w:rsidR="00A072A6" w:rsidTr="00EC0C22">
        <w:trPr>
          <w:trHeight w:val="313"/>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
              <w:jc w:val="center"/>
            </w:pPr>
            <w:r>
              <w:rPr>
                <w:rFonts w:ascii="Calibri" w:eastAsia="Calibri" w:hAnsi="Calibri" w:cs="Calibri"/>
                <w:sz w:val="22"/>
              </w:rPr>
              <w:t xml:space="preserve">SOSC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Source Control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233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SPSP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Sub Plan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1284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lastRenderedPageBreak/>
              <w:t xml:space="preserve">SSSA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Share Account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670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SSSH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rFonts w:ascii="Calibri" w:eastAsia="Calibri" w:hAnsi="Calibri" w:cs="Calibri"/>
                <w:sz w:val="22"/>
              </w:rPr>
              <w:t xml:space="preserve">Share History Control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338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SSSR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Share Request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502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rFonts w:ascii="Calibri" w:eastAsia="Calibri" w:hAnsi="Calibri" w:cs="Calibri"/>
                <w:sz w:val="22"/>
              </w:rPr>
              <w:t xml:space="preserve">SVST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Service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136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SVSV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rFonts w:ascii="Calibri" w:eastAsia="Calibri" w:hAnsi="Calibri" w:cs="Calibri"/>
                <w:sz w:val="22"/>
              </w:rPr>
              <w:t xml:space="preserve">Service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151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rFonts w:ascii="Calibri" w:eastAsia="Calibri" w:hAnsi="Calibri" w:cs="Calibri"/>
                <w:sz w:val="22"/>
              </w:rPr>
              <w:t xml:space="preserve">TALM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Tax Limit Records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32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182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TRTH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Trade History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289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rFonts w:ascii="Calibri" w:eastAsia="Calibri" w:hAnsi="Calibri" w:cs="Calibri"/>
                <w:sz w:val="22"/>
              </w:rPr>
              <w:t xml:space="preserve">TRTO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Trade Order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578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
              <w:jc w:val="center"/>
            </w:pPr>
            <w:r>
              <w:rPr>
                <w:rFonts w:ascii="Calibri" w:eastAsia="Calibri" w:hAnsi="Calibri" w:cs="Calibri"/>
                <w:sz w:val="22"/>
              </w:rPr>
              <w:t xml:space="preserve">TXTF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rFonts w:ascii="Calibri" w:eastAsia="Calibri" w:hAnsi="Calibri" w:cs="Calibri"/>
                <w:sz w:val="22"/>
              </w:rPr>
              <w:t xml:space="preserve">Text File Header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589 </w:t>
            </w:r>
          </w:p>
        </w:tc>
      </w:tr>
      <w:tr w:rsidR="00A072A6" w:rsidTr="00EC0C22">
        <w:trPr>
          <w:trHeight w:val="308"/>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TXTX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Text File Detail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246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rFonts w:ascii="Calibri" w:eastAsia="Calibri" w:hAnsi="Calibri" w:cs="Calibri"/>
                <w:sz w:val="22"/>
              </w:rPr>
              <w:t xml:space="preserve">VTTL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Transaction Log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64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458 </w:t>
            </w:r>
          </w:p>
        </w:tc>
      </w:tr>
      <w:tr w:rsidR="00A072A6" w:rsidTr="00EC0C22">
        <w:trPr>
          <w:trHeight w:val="307"/>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
              <w:jc w:val="center"/>
            </w:pPr>
            <w:r>
              <w:rPr>
                <w:rFonts w:ascii="Calibri" w:eastAsia="Calibri" w:hAnsi="Calibri" w:cs="Calibri"/>
                <w:sz w:val="22"/>
              </w:rPr>
              <w:t xml:space="preserve">VTTS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Transaction Submit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64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131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8"/>
              <w:jc w:val="center"/>
            </w:pPr>
            <w:r>
              <w:rPr>
                <w:rFonts w:ascii="Calibri" w:eastAsia="Calibri" w:hAnsi="Calibri" w:cs="Calibri"/>
                <w:sz w:val="22"/>
              </w:rPr>
              <w:t xml:space="preserve">VTTD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Transaction Detail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64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rFonts w:ascii="Calibri" w:eastAsia="Calibri" w:hAnsi="Calibri" w:cs="Calibri"/>
                <w:sz w:val="22"/>
              </w:rPr>
              <w:t xml:space="preserve">9000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VTTP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2"/>
              <w:jc w:val="center"/>
            </w:pPr>
            <w:r>
              <w:rPr>
                <w:rFonts w:ascii="Calibri" w:eastAsia="Calibri" w:hAnsi="Calibri" w:cs="Calibri"/>
                <w:sz w:val="22"/>
              </w:rPr>
              <w:t xml:space="preserve">Transaction Detail Pointer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64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192 </w:t>
            </w:r>
          </w:p>
        </w:tc>
      </w:tr>
      <w:tr w:rsidR="00A072A6" w:rsidTr="00EC0C22">
        <w:trPr>
          <w:trHeight w:val="308"/>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XFEQ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rFonts w:ascii="Calibri" w:eastAsia="Calibri" w:hAnsi="Calibri" w:cs="Calibri"/>
                <w:sz w:val="22"/>
              </w:rPr>
              <w:t xml:space="preserve">Equity wash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jc w:val="center"/>
            </w:pPr>
            <w:r>
              <w:rPr>
                <w:rFonts w:ascii="Calibri" w:eastAsia="Calibri" w:hAnsi="Calibri" w:cs="Calibri"/>
                <w:sz w:val="22"/>
              </w:rPr>
              <w:t xml:space="preserve">253 </w:t>
            </w:r>
          </w:p>
        </w:tc>
      </w:tr>
      <w:tr w:rsidR="00A072A6" w:rsidTr="00EC0C22">
        <w:trPr>
          <w:trHeight w:val="312"/>
        </w:trPr>
        <w:tc>
          <w:tcPr>
            <w:tcW w:w="162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1"/>
              <w:jc w:val="center"/>
            </w:pPr>
            <w:r>
              <w:rPr>
                <w:rFonts w:ascii="Calibri" w:eastAsia="Calibri" w:hAnsi="Calibri" w:cs="Calibri"/>
                <w:sz w:val="22"/>
              </w:rPr>
              <w:t xml:space="preserve">XRXR </w:t>
            </w:r>
          </w:p>
        </w:tc>
        <w:tc>
          <w:tcPr>
            <w:tcW w:w="315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rFonts w:ascii="Calibri" w:eastAsia="Calibri" w:hAnsi="Calibri" w:cs="Calibri"/>
                <w:sz w:val="22"/>
              </w:rPr>
              <w:t xml:space="preserve">Foreign Exchange Rate Record  </w:t>
            </w:r>
          </w:p>
        </w:tc>
        <w:tc>
          <w:tcPr>
            <w:tcW w:w="16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rFonts w:ascii="Calibri" w:eastAsia="Calibri" w:hAnsi="Calibri" w:cs="Calibri"/>
                <w:sz w:val="22"/>
              </w:rPr>
              <w:t xml:space="preserve">46 </w:t>
            </w:r>
          </w:p>
        </w:tc>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6"/>
              <w:jc w:val="center"/>
            </w:pPr>
            <w:r>
              <w:rPr>
                <w:rFonts w:ascii="Calibri" w:eastAsia="Calibri" w:hAnsi="Calibri" w:cs="Calibri"/>
                <w:sz w:val="22"/>
              </w:rPr>
              <w:t xml:space="preserve">96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0"/>
          <w:numId w:val="52"/>
        </w:numPr>
        <w:spacing w:line="259" w:lineRule="auto"/>
        <w:ind w:hanging="360"/>
      </w:pPr>
      <w:r>
        <w:rPr>
          <w:rFonts w:ascii="Arial Unicode MS" w:eastAsia="Arial Unicode MS" w:hAnsi="Arial Unicode MS" w:cs="Arial Unicode MS"/>
          <w:sz w:val="22"/>
        </w:rPr>
        <w:t xml:space="preserve">Omni Plus Record Key Fields </w:t>
      </w:r>
    </w:p>
    <w:tbl>
      <w:tblPr>
        <w:tblStyle w:val="TableGrid0"/>
        <w:tblW w:w="8977" w:type="dxa"/>
        <w:tblInd w:w="193" w:type="dxa"/>
        <w:tblCellMar>
          <w:top w:w="78" w:type="dxa"/>
          <w:left w:w="172" w:type="dxa"/>
          <w:right w:w="88" w:type="dxa"/>
        </w:tblCellMar>
        <w:tblLook w:val="04A0" w:firstRow="1" w:lastRow="0" w:firstColumn="1" w:lastColumn="0" w:noHBand="0" w:noVBand="1"/>
      </w:tblPr>
      <w:tblGrid>
        <w:gridCol w:w="1099"/>
        <w:gridCol w:w="2486"/>
        <w:gridCol w:w="1449"/>
        <w:gridCol w:w="3956"/>
      </w:tblGrid>
      <w:tr w:rsidR="00A072A6" w:rsidTr="00EC0C22">
        <w:trPr>
          <w:trHeight w:val="310"/>
        </w:trPr>
        <w:tc>
          <w:tcPr>
            <w:tcW w:w="1092"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86"/>
              <w:jc w:val="center"/>
            </w:pPr>
            <w:r>
              <w:rPr>
                <w:rFonts w:ascii="Calibri" w:eastAsia="Calibri" w:hAnsi="Calibri" w:cs="Calibri"/>
                <w:b/>
                <w:sz w:val="22"/>
              </w:rPr>
              <w:t xml:space="preserve">Record </w:t>
            </w:r>
          </w:p>
        </w:tc>
        <w:tc>
          <w:tcPr>
            <w:tcW w:w="2519"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79"/>
              <w:jc w:val="center"/>
            </w:pPr>
            <w:r>
              <w:rPr>
                <w:rFonts w:ascii="Calibri" w:eastAsia="Calibri" w:hAnsi="Calibri" w:cs="Calibri"/>
                <w:b/>
                <w:sz w:val="22"/>
              </w:rPr>
              <w:t xml:space="preserve">Name </w:t>
            </w:r>
          </w:p>
        </w:tc>
        <w:tc>
          <w:tcPr>
            <w:tcW w:w="1671"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78"/>
              <w:jc w:val="center"/>
            </w:pPr>
            <w:r>
              <w:rPr>
                <w:rFonts w:ascii="Calibri" w:eastAsia="Calibri" w:hAnsi="Calibri" w:cs="Calibri"/>
                <w:b/>
                <w:sz w:val="22"/>
              </w:rPr>
              <w:t xml:space="preserve">Copybook </w:t>
            </w:r>
          </w:p>
        </w:tc>
        <w:tc>
          <w:tcPr>
            <w:tcW w:w="3695"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84"/>
              <w:jc w:val="center"/>
            </w:pPr>
            <w:r>
              <w:rPr>
                <w:rFonts w:ascii="Calibri" w:eastAsia="Calibri" w:hAnsi="Calibri" w:cs="Calibri"/>
                <w:b/>
                <w:sz w:val="22"/>
              </w:rPr>
              <w:t xml:space="preserve">Effective Keys </w:t>
            </w:r>
          </w:p>
        </w:tc>
      </w:tr>
      <w:tr w:rsidR="00A072A6" w:rsidTr="00EC0C22">
        <w:trPr>
          <w:trHeight w:val="313"/>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r>
              <w:rPr>
                <w:rFonts w:ascii="Calibri" w:eastAsia="Calibri" w:hAnsi="Calibri" w:cs="Calibri"/>
              </w:rPr>
              <w:t xml:space="preserve">BR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BASE ACTIVITY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7"/>
              <w:jc w:val="center"/>
            </w:pPr>
            <w:r>
              <w:rPr>
                <w:rFonts w:ascii="Calibri" w:eastAsia="Calibri" w:hAnsi="Calibri" w:cs="Calibri"/>
              </w:rPr>
              <w:t xml:space="preserve">AHBR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gramStart"/>
            <w:r>
              <w:rPr>
                <w:rFonts w:ascii="Calibri" w:eastAsia="Calibri" w:hAnsi="Calibri" w:cs="Calibri"/>
              </w:rPr>
              <w:t>PLAN,PARTIC</w:t>
            </w:r>
            <w:proofErr w:type="gramEnd"/>
            <w:r>
              <w:rPr>
                <w:rFonts w:ascii="Calibri" w:eastAsia="Calibri" w:hAnsi="Calibri" w:cs="Calibri"/>
              </w:rPr>
              <w:t xml:space="preserve">,TDATE, RUN-D-T,SEQ,FUND  </w:t>
            </w:r>
          </w:p>
        </w:tc>
      </w:tr>
      <w:tr w:rsidR="00A072A6" w:rsidTr="00EC0C22">
        <w:trPr>
          <w:trHeight w:val="307"/>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BT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BASE TEXT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rFonts w:ascii="Calibri" w:eastAsia="Calibri" w:hAnsi="Calibri" w:cs="Calibri"/>
              </w:rPr>
              <w:t xml:space="preserve">AHBT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0"/>
              <w:jc w:val="center"/>
            </w:pPr>
            <w:proofErr w:type="gramStart"/>
            <w:r>
              <w:rPr>
                <w:rFonts w:ascii="Calibri" w:eastAsia="Calibri" w:hAnsi="Calibri" w:cs="Calibri"/>
              </w:rPr>
              <w:t>PLAN,PARTIC</w:t>
            </w:r>
            <w:proofErr w:type="gramEnd"/>
            <w:r>
              <w:rPr>
                <w:rFonts w:ascii="Calibri" w:eastAsia="Calibri" w:hAnsi="Calibri" w:cs="Calibri"/>
              </w:rPr>
              <w:t xml:space="preserve">,BTTYPE,KEYDATA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BTAD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rFonts w:ascii="Calibri" w:eastAsia="Calibri" w:hAnsi="Calibri" w:cs="Calibri"/>
              </w:rPr>
              <w:t xml:space="preserve">ADDRESSES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AHBTAD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PLAN,PARTIC</w:t>
            </w:r>
            <w:proofErr w:type="gramEnd"/>
            <w:r>
              <w:rPr>
                <w:rFonts w:ascii="Calibri" w:eastAsia="Calibri" w:hAnsi="Calibri" w:cs="Calibri"/>
              </w:rPr>
              <w:t xml:space="preserve">,'AD',ADDR-NUM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r>
              <w:rPr>
                <w:rFonts w:ascii="Calibri" w:eastAsia="Calibri" w:hAnsi="Calibri" w:cs="Calibri"/>
              </w:rPr>
              <w:t xml:space="preserve">BTAPER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6"/>
              <w:jc w:val="center"/>
            </w:pPr>
            <w:r>
              <w:rPr>
                <w:rFonts w:ascii="Calibri" w:eastAsia="Calibri" w:hAnsi="Calibri" w:cs="Calibri"/>
              </w:rPr>
              <w:t xml:space="preserve">ASSOCIATED PERSON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r>
              <w:rPr>
                <w:rFonts w:ascii="Calibri" w:eastAsia="Calibri" w:hAnsi="Calibri" w:cs="Calibri"/>
              </w:rPr>
              <w:t xml:space="preserve">AHBTAPER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proofErr w:type="gramStart"/>
            <w:r>
              <w:rPr>
                <w:rFonts w:ascii="Calibri" w:eastAsia="Calibri" w:hAnsi="Calibri" w:cs="Calibri"/>
              </w:rPr>
              <w:t>PLAN,PARTIC</w:t>
            </w:r>
            <w:proofErr w:type="gramEnd"/>
            <w:r>
              <w:rPr>
                <w:rFonts w:ascii="Calibri" w:eastAsia="Calibri" w:hAnsi="Calibri" w:cs="Calibri"/>
              </w:rPr>
              <w:t xml:space="preserve">,'APER',BTSEQ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BTLOG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PROCESSING LOG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rFonts w:ascii="Calibri" w:eastAsia="Calibri" w:hAnsi="Calibri" w:cs="Calibri"/>
              </w:rPr>
              <w:t xml:space="preserve">AHBTLOG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0"/>
              <w:jc w:val="center"/>
            </w:pPr>
            <w:proofErr w:type="gramStart"/>
            <w:r>
              <w:rPr>
                <w:rFonts w:ascii="Calibri" w:eastAsia="Calibri" w:hAnsi="Calibri" w:cs="Calibri"/>
              </w:rPr>
              <w:t>PLAN,PARTIC</w:t>
            </w:r>
            <w:proofErr w:type="gramEnd"/>
            <w:r>
              <w:rPr>
                <w:rFonts w:ascii="Calibri" w:eastAsia="Calibri" w:hAnsi="Calibri" w:cs="Calibri"/>
              </w:rPr>
              <w:t xml:space="preserve">,'LOG',VOUCHER,BTSEQ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rFonts w:ascii="Calibri" w:eastAsia="Calibri" w:hAnsi="Calibri" w:cs="Calibri"/>
              </w:rPr>
              <w:t xml:space="preserve">DB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DISBURSEMENT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AHDB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proofErr w:type="gramStart"/>
            <w:r>
              <w:rPr>
                <w:rFonts w:ascii="Calibri" w:eastAsia="Calibri" w:hAnsi="Calibri" w:cs="Calibri"/>
              </w:rPr>
              <w:t>PLAN,PARTIC</w:t>
            </w:r>
            <w:proofErr w:type="gramEnd"/>
            <w:r>
              <w:rPr>
                <w:rFonts w:ascii="Calibri" w:eastAsia="Calibri" w:hAnsi="Calibri" w:cs="Calibri"/>
              </w:rPr>
              <w:t xml:space="preserve">,TDATE,RUN-D-T  </w:t>
            </w:r>
          </w:p>
        </w:tc>
      </w:tr>
      <w:tr w:rsidR="00A072A6" w:rsidTr="00EC0C22">
        <w:trPr>
          <w:trHeight w:val="307"/>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DR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DAILY PRICE/RATE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AHDR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3"/>
              <w:jc w:val="center"/>
            </w:pPr>
            <w:proofErr w:type="gramStart"/>
            <w:r>
              <w:rPr>
                <w:rFonts w:ascii="Calibri" w:eastAsia="Calibri" w:hAnsi="Calibri" w:cs="Calibri"/>
              </w:rPr>
              <w:t>PLAN,INV</w:t>
            </w:r>
            <w:proofErr w:type="gramEnd"/>
            <w:r>
              <w:rPr>
                <w:rFonts w:ascii="Calibri" w:eastAsia="Calibri" w:hAnsi="Calibri" w:cs="Calibri"/>
              </w:rPr>
              <w:t xml:space="preserve">,TDATE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DS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r>
              <w:rPr>
                <w:rFonts w:ascii="Calibri" w:eastAsia="Calibri" w:hAnsi="Calibri" w:cs="Calibri"/>
              </w:rPr>
              <w:t xml:space="preserve">DIVISION/SUBSIDIARY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AHDS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PLAN,LOCATION</w:t>
            </w:r>
            <w:proofErr w:type="gramEnd"/>
            <w:r>
              <w:rPr>
                <w:rFonts w:ascii="Calibri" w:eastAsia="Calibri" w:hAnsi="Calibri" w:cs="Calibri"/>
              </w:rPr>
              <w:t xml:space="preserve">  </w:t>
            </w:r>
          </w:p>
        </w:tc>
      </w:tr>
      <w:tr w:rsidR="00A072A6" w:rsidTr="00EC0C22">
        <w:trPr>
          <w:trHeight w:val="313"/>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EP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r>
              <w:rPr>
                <w:rFonts w:ascii="Calibri" w:eastAsia="Calibri" w:hAnsi="Calibri" w:cs="Calibri"/>
              </w:rPr>
              <w:t xml:space="preserve">EXTENDED PDF'S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AHEP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1"/>
              <w:jc w:val="center"/>
            </w:pPr>
            <w:proofErr w:type="gramStart"/>
            <w:r>
              <w:rPr>
                <w:rFonts w:ascii="Calibri" w:eastAsia="Calibri" w:hAnsi="Calibri" w:cs="Calibri"/>
              </w:rPr>
              <w:t>PLAN,PARTIC</w:t>
            </w:r>
            <w:proofErr w:type="gramEnd"/>
            <w:r>
              <w:rPr>
                <w:rFonts w:ascii="Calibri" w:eastAsia="Calibri" w:hAnsi="Calibri" w:cs="Calibri"/>
              </w:rPr>
              <w:t xml:space="preserve">,FUND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FC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FUND CONTROL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MSTRFC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PLAN,FUND</w:t>
            </w:r>
            <w:proofErr w:type="gramEnd"/>
            <w:r>
              <w:rPr>
                <w:rFonts w:ascii="Calibri" w:eastAsia="Calibri" w:hAnsi="Calibri" w:cs="Calibri"/>
              </w:rPr>
              <w:t xml:space="preserv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IC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INVESTMENT CONTROL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AHIC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6"/>
              <w:jc w:val="center"/>
            </w:pPr>
            <w:proofErr w:type="gramStart"/>
            <w:r>
              <w:rPr>
                <w:rFonts w:ascii="Calibri" w:eastAsia="Calibri" w:hAnsi="Calibri" w:cs="Calibri"/>
              </w:rPr>
              <w:t>PLAN,INV</w:t>
            </w:r>
            <w:proofErr w:type="gramEnd"/>
            <w:r>
              <w:rPr>
                <w:rFonts w:ascii="Calibri" w:eastAsia="Calibri" w:hAnsi="Calibri" w:cs="Calibri"/>
              </w:rPr>
              <w:t xml:space="preserve">  </w:t>
            </w:r>
          </w:p>
        </w:tc>
      </w:tr>
      <w:tr w:rsidR="00A072A6" w:rsidTr="00EC0C22">
        <w:trPr>
          <w:trHeight w:val="307"/>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I2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r>
              <w:rPr>
                <w:rFonts w:ascii="Calibri" w:eastAsia="Calibri" w:hAnsi="Calibri" w:cs="Calibri"/>
              </w:rPr>
              <w:t xml:space="preserve">ALTERNATE INQUIRY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rFonts w:ascii="Calibri" w:eastAsia="Calibri" w:hAnsi="Calibri" w:cs="Calibri"/>
              </w:rPr>
              <w:t xml:space="preserve">AHI2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PLAN,VARIABLE</w:t>
            </w:r>
            <w:proofErr w:type="gramEnd"/>
            <w:r>
              <w:rPr>
                <w:rFonts w:ascii="Calibri" w:eastAsia="Calibri" w:hAnsi="Calibri" w:cs="Calibri"/>
              </w:rPr>
              <w:t xml:space="preserve">,PARTIC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LF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LOAN FUND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rFonts w:ascii="Calibri" w:eastAsia="Calibri" w:hAnsi="Calibri" w:cs="Calibri"/>
              </w:rPr>
              <w:t xml:space="preserve">AHLF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proofErr w:type="gramStart"/>
            <w:r>
              <w:rPr>
                <w:rFonts w:ascii="Calibri" w:eastAsia="Calibri" w:hAnsi="Calibri" w:cs="Calibri"/>
              </w:rPr>
              <w:t>PLAN,PARTIC</w:t>
            </w:r>
            <w:proofErr w:type="gramEnd"/>
            <w:r>
              <w:rPr>
                <w:rFonts w:ascii="Calibri" w:eastAsia="Calibri" w:hAnsi="Calibri" w:cs="Calibri"/>
              </w:rPr>
              <w:t xml:space="preserve">,LOAN#,FUND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LH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6"/>
              <w:jc w:val="center"/>
            </w:pPr>
            <w:r>
              <w:rPr>
                <w:rFonts w:ascii="Calibri" w:eastAsia="Calibri" w:hAnsi="Calibri" w:cs="Calibri"/>
              </w:rPr>
              <w:t xml:space="preserve">LOAN HEADER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rFonts w:ascii="Calibri" w:eastAsia="Calibri" w:hAnsi="Calibri" w:cs="Calibri"/>
              </w:rPr>
              <w:t xml:space="preserve">AHLH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6"/>
              <w:jc w:val="center"/>
            </w:pPr>
            <w:proofErr w:type="gramStart"/>
            <w:r>
              <w:rPr>
                <w:rFonts w:ascii="Calibri" w:eastAsia="Calibri" w:hAnsi="Calibri" w:cs="Calibri"/>
              </w:rPr>
              <w:t>PLAN,PARTIC</w:t>
            </w:r>
            <w:proofErr w:type="gramEnd"/>
            <w:r>
              <w:rPr>
                <w:rFonts w:ascii="Calibri" w:eastAsia="Calibri" w:hAnsi="Calibri" w:cs="Calibri"/>
              </w:rPr>
              <w:t xml:space="preserve">,LOAN#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5"/>
              <w:jc w:val="center"/>
            </w:pPr>
            <w:r>
              <w:rPr>
                <w:rFonts w:ascii="Calibri" w:eastAsia="Calibri" w:hAnsi="Calibri" w:cs="Calibri"/>
              </w:rPr>
              <w:t xml:space="preserve">LP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LOAN PAYMENT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8"/>
              <w:jc w:val="center"/>
            </w:pPr>
            <w:r>
              <w:rPr>
                <w:rFonts w:ascii="Calibri" w:eastAsia="Calibri" w:hAnsi="Calibri" w:cs="Calibri"/>
              </w:rPr>
              <w:t xml:space="preserve">AHLP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proofErr w:type="gramStart"/>
            <w:r>
              <w:rPr>
                <w:rFonts w:ascii="Calibri" w:eastAsia="Calibri" w:hAnsi="Calibri" w:cs="Calibri"/>
              </w:rPr>
              <w:t>PLAN,PARTIC</w:t>
            </w:r>
            <w:proofErr w:type="gramEnd"/>
            <w:r>
              <w:rPr>
                <w:rFonts w:ascii="Calibri" w:eastAsia="Calibri" w:hAnsi="Calibri" w:cs="Calibri"/>
              </w:rPr>
              <w:t xml:space="preserve">,LOAN#,TDATE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PF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PARTICIPANT FUND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r>
              <w:rPr>
                <w:rFonts w:ascii="Calibri" w:eastAsia="Calibri" w:hAnsi="Calibri" w:cs="Calibri"/>
              </w:rPr>
              <w:t xml:space="preserve">MSTRPF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1"/>
              <w:jc w:val="center"/>
            </w:pPr>
            <w:proofErr w:type="gramStart"/>
            <w:r>
              <w:rPr>
                <w:rFonts w:ascii="Calibri" w:eastAsia="Calibri" w:hAnsi="Calibri" w:cs="Calibri"/>
              </w:rPr>
              <w:t>PLAN,PARTIC</w:t>
            </w:r>
            <w:proofErr w:type="gramEnd"/>
            <w:r>
              <w:rPr>
                <w:rFonts w:ascii="Calibri" w:eastAsia="Calibri" w:hAnsi="Calibri" w:cs="Calibri"/>
              </w:rPr>
              <w:t xml:space="preserve">,FUND  </w:t>
            </w:r>
          </w:p>
        </w:tc>
      </w:tr>
      <w:tr w:rsidR="00A072A6" w:rsidTr="00EC0C22">
        <w:trPr>
          <w:trHeight w:val="307"/>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PH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PARTICIPANT HEADER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6"/>
              <w:jc w:val="center"/>
            </w:pPr>
            <w:r>
              <w:rPr>
                <w:rFonts w:ascii="Calibri" w:eastAsia="Calibri" w:hAnsi="Calibri" w:cs="Calibri"/>
              </w:rPr>
              <w:t xml:space="preserve">MSTRPH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4"/>
              <w:jc w:val="center"/>
            </w:pPr>
            <w:proofErr w:type="gramStart"/>
            <w:r>
              <w:rPr>
                <w:rFonts w:ascii="Calibri" w:eastAsia="Calibri" w:hAnsi="Calibri" w:cs="Calibri"/>
              </w:rPr>
              <w:t>PLAN,PARTIC</w:t>
            </w:r>
            <w:proofErr w:type="gramEnd"/>
            <w:r>
              <w:rPr>
                <w:rFonts w:ascii="Calibri" w:eastAsia="Calibri" w:hAnsi="Calibri" w:cs="Calibri"/>
              </w:rPr>
              <w:t xml:space="preserv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6"/>
              <w:jc w:val="center"/>
            </w:pPr>
            <w:r>
              <w:rPr>
                <w:rFonts w:ascii="Calibri" w:eastAsia="Calibri" w:hAnsi="Calibri" w:cs="Calibri"/>
              </w:rPr>
              <w:t xml:space="preserve">PL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rFonts w:ascii="Calibri" w:eastAsia="Calibri" w:hAnsi="Calibri" w:cs="Calibri"/>
              </w:rPr>
              <w:t xml:space="preserve">PLAN CONTROL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rFonts w:ascii="Calibri" w:eastAsia="Calibri" w:hAnsi="Calibri" w:cs="Calibri"/>
              </w:rPr>
              <w:t xml:space="preserve">MSTRPL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PLAN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7"/>
              <w:jc w:val="center"/>
            </w:pPr>
            <w:r>
              <w:rPr>
                <w:rFonts w:ascii="Calibri" w:eastAsia="Calibri" w:hAnsi="Calibri" w:cs="Calibri"/>
              </w:rPr>
              <w:t xml:space="preserve">SC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SOURCE CONTROL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rFonts w:ascii="Calibri" w:eastAsia="Calibri" w:hAnsi="Calibri" w:cs="Calibri"/>
              </w:rPr>
              <w:t xml:space="preserve">AHSC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8"/>
              <w:jc w:val="center"/>
            </w:pPr>
            <w:proofErr w:type="gramStart"/>
            <w:r>
              <w:rPr>
                <w:rFonts w:ascii="Calibri" w:eastAsia="Calibri" w:hAnsi="Calibri" w:cs="Calibri"/>
              </w:rPr>
              <w:t>PLAN,SRC</w:t>
            </w:r>
            <w:proofErr w:type="gramEnd"/>
            <w:r>
              <w:rPr>
                <w:rFonts w:ascii="Calibri" w:eastAsia="Calibri" w:hAnsi="Calibri" w:cs="Calibri"/>
              </w:rPr>
              <w:t xml:space="preserv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r>
              <w:rPr>
                <w:rFonts w:ascii="Calibri" w:eastAsia="Calibri" w:hAnsi="Calibri" w:cs="Calibri"/>
              </w:rPr>
              <w:t xml:space="preserve">TXT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TEXT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rFonts w:ascii="Calibri" w:eastAsia="Calibri" w:hAnsi="Calibri" w:cs="Calibri"/>
              </w:rPr>
              <w:t xml:space="preserve">AHTXT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proofErr w:type="gramStart"/>
            <w:r>
              <w:rPr>
                <w:rFonts w:ascii="Calibri" w:eastAsia="Calibri" w:hAnsi="Calibri" w:cs="Calibri"/>
              </w:rPr>
              <w:t>PLAN,FILE</w:t>
            </w:r>
            <w:proofErr w:type="gramEnd"/>
            <w:r>
              <w:rPr>
                <w:rFonts w:ascii="Calibri" w:eastAsia="Calibri" w:hAnsi="Calibri" w:cs="Calibri"/>
              </w:rPr>
              <w:t xml:space="preserve">-NAME,LINE#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rFonts w:ascii="Calibri" w:eastAsia="Calibri" w:hAnsi="Calibri" w:cs="Calibri"/>
              </w:rPr>
              <w:t xml:space="preserve">VTD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TRANS DATA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8"/>
              <w:jc w:val="center"/>
            </w:pPr>
            <w:r>
              <w:rPr>
                <w:rFonts w:ascii="Calibri" w:eastAsia="Calibri" w:hAnsi="Calibri" w:cs="Calibri"/>
              </w:rPr>
              <w:t xml:space="preserve">MSTRVTD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PLAN,FILEID</w:t>
            </w:r>
            <w:proofErr w:type="gramEnd"/>
            <w:r>
              <w:rPr>
                <w:rFonts w:ascii="Calibri" w:eastAsia="Calibri" w:hAnsi="Calibri" w:cs="Calibri"/>
              </w:rPr>
              <w:t xml:space="preserve">,TRAN,PARTIC,FUND,SEQ  </w:t>
            </w:r>
          </w:p>
        </w:tc>
      </w:tr>
      <w:tr w:rsidR="00A072A6" w:rsidTr="00EC0C22">
        <w:trPr>
          <w:trHeight w:val="307"/>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VTH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6"/>
              <w:jc w:val="center"/>
            </w:pPr>
            <w:r>
              <w:rPr>
                <w:rFonts w:ascii="Calibri" w:eastAsia="Calibri" w:hAnsi="Calibri" w:cs="Calibri"/>
              </w:rPr>
              <w:t xml:space="preserve">TRANS HEADER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7"/>
              <w:jc w:val="center"/>
            </w:pPr>
            <w:r>
              <w:rPr>
                <w:rFonts w:ascii="Calibri" w:eastAsia="Calibri" w:hAnsi="Calibri" w:cs="Calibri"/>
              </w:rPr>
              <w:t xml:space="preserve">VMSTRVTH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proofErr w:type="gramStart"/>
            <w:r>
              <w:rPr>
                <w:rFonts w:ascii="Calibri" w:eastAsia="Calibri" w:hAnsi="Calibri" w:cs="Calibri"/>
              </w:rPr>
              <w:t>PLAN,FILEID</w:t>
            </w:r>
            <w:proofErr w:type="gramEnd"/>
            <w:r>
              <w:rPr>
                <w:rFonts w:ascii="Calibri" w:eastAsia="Calibri" w:hAnsi="Calibri" w:cs="Calibri"/>
              </w:rPr>
              <w:t xml:space="preserve">  </w:t>
            </w:r>
          </w:p>
        </w:tc>
      </w:tr>
      <w:tr w:rsidR="00A072A6" w:rsidTr="00EC0C22">
        <w:trPr>
          <w:trHeight w:val="312"/>
        </w:trPr>
        <w:tc>
          <w:tcPr>
            <w:tcW w:w="109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rFonts w:ascii="Calibri" w:eastAsia="Calibri" w:hAnsi="Calibri" w:cs="Calibri"/>
              </w:rPr>
              <w:t xml:space="preserve">VTS  </w:t>
            </w:r>
          </w:p>
        </w:tc>
        <w:tc>
          <w:tcPr>
            <w:tcW w:w="25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rFonts w:ascii="Calibri" w:eastAsia="Calibri" w:hAnsi="Calibri" w:cs="Calibri"/>
              </w:rPr>
              <w:t xml:space="preserve">TRANS SUBMIT  </w:t>
            </w:r>
          </w:p>
        </w:tc>
        <w:tc>
          <w:tcPr>
            <w:tcW w:w="167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1"/>
              <w:jc w:val="center"/>
            </w:pPr>
            <w:r>
              <w:rPr>
                <w:rFonts w:ascii="Calibri" w:eastAsia="Calibri" w:hAnsi="Calibri" w:cs="Calibri"/>
              </w:rPr>
              <w:t xml:space="preserve">MSTRVTS  </w:t>
            </w:r>
          </w:p>
        </w:tc>
        <w:tc>
          <w:tcPr>
            <w:tcW w:w="369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proofErr w:type="gramStart"/>
            <w:r>
              <w:rPr>
                <w:rFonts w:ascii="Calibri" w:eastAsia="Calibri" w:hAnsi="Calibri" w:cs="Calibri"/>
              </w:rPr>
              <w:t>PLAN,FILEID</w:t>
            </w:r>
            <w:proofErr w:type="gramEnd"/>
            <w:r>
              <w:rPr>
                <w:rFonts w:ascii="Calibri" w:eastAsia="Calibri" w:hAnsi="Calibri" w:cs="Calibri"/>
              </w:rPr>
              <w:t xml:space="preserve">,SYSTEM,PROCES  </w:t>
            </w:r>
          </w:p>
        </w:tc>
      </w:tr>
    </w:tbl>
    <w:p w:rsidR="00A072A6" w:rsidRDefault="00A072A6" w:rsidP="00A072A6">
      <w:pPr>
        <w:spacing w:after="284" w:line="259" w:lineRule="auto"/>
      </w:pPr>
      <w:r>
        <w:rPr>
          <w:rFonts w:ascii="Arial Unicode MS" w:eastAsia="Arial Unicode MS" w:hAnsi="Arial Unicode MS" w:cs="Arial Unicode MS"/>
          <w:sz w:val="22"/>
        </w:rPr>
        <w:lastRenderedPageBreak/>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MSTR.PLAN – Plan Control </w:t>
      </w:r>
    </w:p>
    <w:p w:rsidR="00A072A6" w:rsidRDefault="00A072A6" w:rsidP="00F8470D">
      <w:pPr>
        <w:numPr>
          <w:ilvl w:val="1"/>
          <w:numId w:val="52"/>
        </w:numPr>
        <w:spacing w:after="35" w:line="247" w:lineRule="auto"/>
        <w:ind w:right="3270"/>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38874AE" wp14:editId="64F111DF">
                <wp:simplePos x="0" y="0"/>
                <wp:positionH relativeFrom="column">
                  <wp:posOffset>914730</wp:posOffset>
                </wp:positionH>
                <wp:positionV relativeFrom="paragraph">
                  <wp:posOffset>-12160</wp:posOffset>
                </wp:positionV>
                <wp:extent cx="115824" cy="1036573"/>
                <wp:effectExtent l="0" t="0" r="0" b="0"/>
                <wp:wrapSquare wrapText="bothSides"/>
                <wp:docPr id="320343" name="Group 320343"/>
                <wp:cNvGraphicFramePr/>
                <a:graphic xmlns:a="http://schemas.openxmlformats.org/drawingml/2006/main">
                  <a:graphicData uri="http://schemas.microsoft.com/office/word/2010/wordprocessingGroup">
                    <wpg:wgp>
                      <wpg:cNvGrpSpPr/>
                      <wpg:grpSpPr>
                        <a:xfrm>
                          <a:off x="0" y="0"/>
                          <a:ext cx="115824" cy="1036573"/>
                          <a:chOff x="0" y="0"/>
                          <a:chExt cx="115824" cy="1036573"/>
                        </a:xfrm>
                      </wpg:grpSpPr>
                      <pic:pic xmlns:pic="http://schemas.openxmlformats.org/drawingml/2006/picture">
                        <pic:nvPicPr>
                          <pic:cNvPr id="9710" name="Picture 9710"/>
                          <pic:cNvPicPr/>
                        </pic:nvPicPr>
                        <pic:blipFill>
                          <a:blip r:embed="rId8"/>
                          <a:stretch>
                            <a:fillRect/>
                          </a:stretch>
                        </pic:blipFill>
                        <pic:spPr>
                          <a:xfrm>
                            <a:off x="0" y="0"/>
                            <a:ext cx="115824" cy="155448"/>
                          </a:xfrm>
                          <a:prstGeom prst="rect">
                            <a:avLst/>
                          </a:prstGeom>
                        </pic:spPr>
                      </pic:pic>
                      <wps:wsp>
                        <wps:cNvPr id="9711" name="Rectangle 9711"/>
                        <wps:cNvSpPr/>
                        <wps:spPr>
                          <a:xfrm>
                            <a:off x="57912" y="12160"/>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15" name="Picture 9715"/>
                          <pic:cNvPicPr/>
                        </pic:nvPicPr>
                        <pic:blipFill>
                          <a:blip r:embed="rId8"/>
                          <a:stretch>
                            <a:fillRect/>
                          </a:stretch>
                        </pic:blipFill>
                        <pic:spPr>
                          <a:xfrm>
                            <a:off x="0" y="173735"/>
                            <a:ext cx="115824" cy="155448"/>
                          </a:xfrm>
                          <a:prstGeom prst="rect">
                            <a:avLst/>
                          </a:prstGeom>
                        </pic:spPr>
                      </pic:pic>
                      <wps:wsp>
                        <wps:cNvPr id="9716" name="Rectangle 9716"/>
                        <wps:cNvSpPr/>
                        <wps:spPr>
                          <a:xfrm>
                            <a:off x="57912" y="18589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21" name="Picture 9721"/>
                          <pic:cNvPicPr/>
                        </pic:nvPicPr>
                        <pic:blipFill>
                          <a:blip r:embed="rId8"/>
                          <a:stretch>
                            <a:fillRect/>
                          </a:stretch>
                        </pic:blipFill>
                        <pic:spPr>
                          <a:xfrm>
                            <a:off x="0" y="350520"/>
                            <a:ext cx="115824" cy="155448"/>
                          </a:xfrm>
                          <a:prstGeom prst="rect">
                            <a:avLst/>
                          </a:prstGeom>
                        </pic:spPr>
                      </pic:pic>
                      <wps:wsp>
                        <wps:cNvPr id="9722" name="Rectangle 9722"/>
                        <wps:cNvSpPr/>
                        <wps:spPr>
                          <a:xfrm>
                            <a:off x="57912" y="36268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26" name="Picture 9726"/>
                          <pic:cNvPicPr/>
                        </pic:nvPicPr>
                        <pic:blipFill>
                          <a:blip r:embed="rId8"/>
                          <a:stretch>
                            <a:fillRect/>
                          </a:stretch>
                        </pic:blipFill>
                        <pic:spPr>
                          <a:xfrm>
                            <a:off x="0" y="527558"/>
                            <a:ext cx="115824" cy="155448"/>
                          </a:xfrm>
                          <a:prstGeom prst="rect">
                            <a:avLst/>
                          </a:prstGeom>
                        </pic:spPr>
                      </pic:pic>
                      <wps:wsp>
                        <wps:cNvPr id="9727" name="Rectangle 9727"/>
                        <wps:cNvSpPr/>
                        <wps:spPr>
                          <a:xfrm>
                            <a:off x="57912" y="53971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31" name="Picture 9731"/>
                          <pic:cNvPicPr/>
                        </pic:nvPicPr>
                        <pic:blipFill>
                          <a:blip r:embed="rId8"/>
                          <a:stretch>
                            <a:fillRect/>
                          </a:stretch>
                        </pic:blipFill>
                        <pic:spPr>
                          <a:xfrm>
                            <a:off x="0" y="704342"/>
                            <a:ext cx="115824" cy="155448"/>
                          </a:xfrm>
                          <a:prstGeom prst="rect">
                            <a:avLst/>
                          </a:prstGeom>
                        </pic:spPr>
                      </pic:pic>
                      <wps:wsp>
                        <wps:cNvPr id="9732" name="Rectangle 9732"/>
                        <wps:cNvSpPr/>
                        <wps:spPr>
                          <a:xfrm>
                            <a:off x="57912" y="71650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736" name="Picture 9736"/>
                          <pic:cNvPicPr/>
                        </pic:nvPicPr>
                        <pic:blipFill>
                          <a:blip r:embed="rId8"/>
                          <a:stretch>
                            <a:fillRect/>
                          </a:stretch>
                        </pic:blipFill>
                        <pic:spPr>
                          <a:xfrm>
                            <a:off x="0" y="881125"/>
                            <a:ext cx="115824" cy="155448"/>
                          </a:xfrm>
                          <a:prstGeom prst="rect">
                            <a:avLst/>
                          </a:prstGeom>
                        </pic:spPr>
                      </pic:pic>
                      <wps:wsp>
                        <wps:cNvPr id="9737" name="Rectangle 9737"/>
                        <wps:cNvSpPr/>
                        <wps:spPr>
                          <a:xfrm>
                            <a:off x="57912" y="893287"/>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438874AE" id="Group 320343" o:spid="_x0000_s1132" style="position:absolute;left:0;text-align:left;margin-left:72.05pt;margin-top:-.95pt;width:9.1pt;height:81.6pt;z-index:251667456;mso-position-horizontal-relative:text;mso-position-vertical-relative:text" coordsize="1158,1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">
                <v:shape id="Picture 9710" o:spid="_x0000_s1133"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">
                  <v:imagedata r:id="rId9" o:title=""/>
                </v:shape>
                <v:rect id="Rectangle 9711" o:spid="_x0000_s1134"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9715" o:spid="_x0000_s1135" type="#_x0000_t75" style="position:absolute;top:173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">
                  <v:imagedata r:id="rId9" o:title=""/>
                </v:shape>
                <v:rect id="Rectangle 9716" o:spid="_x0000_s1136" style="position:absolute;left:579;top:185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9721" o:spid="_x0000_s1137" type="#_x0000_t75" style="position:absolute;top:3505;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">
                  <v:imagedata r:id="rId9" o:title=""/>
                </v:shape>
                <v:rect id="Rectangle 9722" o:spid="_x0000_s1138" style="position:absolute;left:579;top:362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9726" o:spid="_x0000_s1139" type="#_x0000_t75" style="position:absolute;top:527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">
                  <v:imagedata r:id="rId9" o:title=""/>
                </v:shape>
                <v:rect id="Rectangle 9727" o:spid="_x0000_s1140" style="position:absolute;left:579;top:539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o3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aA3gOeb8ATk5AEAAP//AwBQSwECLQAUAAYACAAAACEA2+H2y+4AAACFAQAAEwAAAAAAAAAA&#10;AAAAAAAAAAAAW0NvbnRlbnRfVHlwZXNdLnhtbFBLAQItABQABgAIAAAAIQBa9CxbvwAAABUBAAAL&#10;AAAAAAAAAAAAAAAAAB8BAABfcmVscy8ucmVsc1BLAQItABQABgAIAAAAIQAqkSo3xQAAAN0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9731" o:spid="_x0000_s1141" type="#_x0000_t75" style="position:absolute;top:7043;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">
                  <v:imagedata r:id="rId9" o:title=""/>
                </v:shape>
                <v:rect id="Rectangle 9732" o:spid="_x0000_s1142" style="position:absolute;left:579;top:716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xgAAAN0AAAAPAAAAZHJzL2Rvd25yZXYueG1sRI9Ba8JA&#10;FITvgv9heQVvuqlC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vz8fcs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9736" o:spid="_x0000_s1143" type="#_x0000_t75" style="position:absolute;top:881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">
                  <v:imagedata r:id="rId9" o:title=""/>
                </v:shape>
                <v:rect id="Rectangle 9737" o:spid="_x0000_s1144" style="position:absolute;left:579;top:893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record type, </w:t>
      </w:r>
      <w:proofErr w:type="gramStart"/>
      <w:r>
        <w:t>6 byte</w:t>
      </w:r>
      <w:proofErr w:type="gramEnd"/>
      <w:r>
        <w:t xml:space="preserve"> key, </w:t>
      </w:r>
      <w:proofErr w:type="spellStart"/>
      <w:r>
        <w:t>approx</w:t>
      </w:r>
      <w:proofErr w:type="spellEnd"/>
      <w:r>
        <w:t xml:space="preserve"> 2200 byte total length. (MSTRPL) 1 record per plan. </w:t>
      </w:r>
    </w:p>
    <w:p w:rsidR="00A072A6" w:rsidRDefault="00A072A6" w:rsidP="00A072A6">
      <w:pPr>
        <w:spacing w:after="38"/>
        <w:ind w:left="1451" w:right="1429"/>
      </w:pPr>
      <w:r>
        <w:t xml:space="preserve">Low use. </w:t>
      </w:r>
    </w:p>
    <w:p w:rsidR="00A072A6" w:rsidRDefault="00A072A6" w:rsidP="00A072A6">
      <w:pPr>
        <w:spacing w:after="38"/>
        <w:ind w:left="1451" w:right="1429"/>
      </w:pPr>
      <w:r>
        <w:t>Referenced by DDNAME: 'VPLAN' or '</w:t>
      </w:r>
      <w:proofErr w:type="spellStart"/>
      <w:r>
        <w:t>dd_VPLAN</w:t>
      </w:r>
      <w:proofErr w:type="spellEnd"/>
      <w:r>
        <w:t xml:space="preserve">'. </w:t>
      </w:r>
    </w:p>
    <w:p w:rsidR="00A072A6" w:rsidRDefault="00A072A6" w:rsidP="00A072A6">
      <w:pPr>
        <w:spacing w:after="38"/>
        <w:ind w:left="1451" w:right="1429"/>
      </w:pPr>
      <w:r>
        <w:t xml:space="preserve">Backed up by periodic backup, restored from user request. </w:t>
      </w:r>
    </w:p>
    <w:p w:rsidR="00A072A6" w:rsidRDefault="00A072A6" w:rsidP="00A072A6">
      <w:pPr>
        <w:spacing w:after="28"/>
        <w:ind w:left="1451" w:right="1429"/>
      </w:pPr>
      <w:r>
        <w:t xml:space="preserve">Reorganized by Month End Processing </w:t>
      </w:r>
    </w:p>
    <w:p w:rsidR="00A072A6" w:rsidRDefault="00A072A6" w:rsidP="00A072A6">
      <w:pPr>
        <w:spacing w:after="14" w:line="259" w:lineRule="auto"/>
        <w:ind w:left="1801"/>
      </w:pPr>
      <w:r>
        <w:t xml:space="preserve"> </w:t>
      </w:r>
    </w:p>
    <w:p w:rsidR="00A072A6" w:rsidRDefault="00A072A6" w:rsidP="00A072A6">
      <w:pPr>
        <w:spacing w:line="259" w:lineRule="auto"/>
        <w:ind w:left="1801"/>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MSTR.FUND - Fund Control/Totals </w:t>
      </w:r>
    </w:p>
    <w:p w:rsidR="00A072A6" w:rsidRDefault="00A072A6" w:rsidP="00F8470D">
      <w:pPr>
        <w:numPr>
          <w:ilvl w:val="1"/>
          <w:numId w:val="52"/>
        </w:numPr>
        <w:spacing w:after="34" w:line="247" w:lineRule="auto"/>
        <w:ind w:right="3270"/>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F478FFA" wp14:editId="476B15E1">
                <wp:simplePos x="0" y="0"/>
                <wp:positionH relativeFrom="column">
                  <wp:posOffset>914730</wp:posOffset>
                </wp:positionH>
                <wp:positionV relativeFrom="paragraph">
                  <wp:posOffset>-12161</wp:posOffset>
                </wp:positionV>
                <wp:extent cx="115824" cy="1036574"/>
                <wp:effectExtent l="0" t="0" r="0" b="0"/>
                <wp:wrapSquare wrapText="bothSides"/>
                <wp:docPr id="316143" name="Group 316143"/>
                <wp:cNvGraphicFramePr/>
                <a:graphic xmlns:a="http://schemas.openxmlformats.org/drawingml/2006/main">
                  <a:graphicData uri="http://schemas.microsoft.com/office/word/2010/wordprocessingGroup">
                    <wpg:wgp>
                      <wpg:cNvGrpSpPr/>
                      <wpg:grpSpPr>
                        <a:xfrm>
                          <a:off x="0" y="0"/>
                          <a:ext cx="115824" cy="1036574"/>
                          <a:chOff x="0" y="0"/>
                          <a:chExt cx="115824" cy="1036574"/>
                        </a:xfrm>
                      </wpg:grpSpPr>
                      <pic:pic xmlns:pic="http://schemas.openxmlformats.org/drawingml/2006/picture">
                        <pic:nvPicPr>
                          <pic:cNvPr id="10364" name="Picture 10364"/>
                          <pic:cNvPicPr/>
                        </pic:nvPicPr>
                        <pic:blipFill>
                          <a:blip r:embed="rId8"/>
                          <a:stretch>
                            <a:fillRect/>
                          </a:stretch>
                        </pic:blipFill>
                        <pic:spPr>
                          <a:xfrm>
                            <a:off x="0" y="0"/>
                            <a:ext cx="115824" cy="155448"/>
                          </a:xfrm>
                          <a:prstGeom prst="rect">
                            <a:avLst/>
                          </a:prstGeom>
                        </pic:spPr>
                      </pic:pic>
                      <wps:wsp>
                        <wps:cNvPr id="10365" name="Rectangle 10365"/>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369" name="Picture 10369"/>
                          <pic:cNvPicPr/>
                        </pic:nvPicPr>
                        <pic:blipFill>
                          <a:blip r:embed="rId8"/>
                          <a:stretch>
                            <a:fillRect/>
                          </a:stretch>
                        </pic:blipFill>
                        <pic:spPr>
                          <a:xfrm>
                            <a:off x="0" y="176785"/>
                            <a:ext cx="115824" cy="155448"/>
                          </a:xfrm>
                          <a:prstGeom prst="rect">
                            <a:avLst/>
                          </a:prstGeom>
                        </pic:spPr>
                      </pic:pic>
                      <wps:wsp>
                        <wps:cNvPr id="10370" name="Rectangle 10370"/>
                        <wps:cNvSpPr/>
                        <wps:spPr>
                          <a:xfrm>
                            <a:off x="57912" y="1889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375" name="Picture 10375"/>
                          <pic:cNvPicPr/>
                        </pic:nvPicPr>
                        <pic:blipFill>
                          <a:blip r:embed="rId8"/>
                          <a:stretch>
                            <a:fillRect/>
                          </a:stretch>
                        </pic:blipFill>
                        <pic:spPr>
                          <a:xfrm>
                            <a:off x="0" y="353568"/>
                            <a:ext cx="115824" cy="155448"/>
                          </a:xfrm>
                          <a:prstGeom prst="rect">
                            <a:avLst/>
                          </a:prstGeom>
                        </pic:spPr>
                      </pic:pic>
                      <wps:wsp>
                        <wps:cNvPr id="10376" name="Rectangle 10376"/>
                        <wps:cNvSpPr/>
                        <wps:spPr>
                          <a:xfrm>
                            <a:off x="57912" y="36573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380" name="Picture 10380"/>
                          <pic:cNvPicPr/>
                        </pic:nvPicPr>
                        <pic:blipFill>
                          <a:blip r:embed="rId8"/>
                          <a:stretch>
                            <a:fillRect/>
                          </a:stretch>
                        </pic:blipFill>
                        <pic:spPr>
                          <a:xfrm>
                            <a:off x="0" y="530352"/>
                            <a:ext cx="115824" cy="155448"/>
                          </a:xfrm>
                          <a:prstGeom prst="rect">
                            <a:avLst/>
                          </a:prstGeom>
                        </pic:spPr>
                      </pic:pic>
                      <wps:wsp>
                        <wps:cNvPr id="10381" name="Rectangle 10381"/>
                        <wps:cNvSpPr/>
                        <wps:spPr>
                          <a:xfrm>
                            <a:off x="57912" y="54251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385" name="Picture 10385"/>
                          <pic:cNvPicPr/>
                        </pic:nvPicPr>
                        <pic:blipFill>
                          <a:blip r:embed="rId8"/>
                          <a:stretch>
                            <a:fillRect/>
                          </a:stretch>
                        </pic:blipFill>
                        <pic:spPr>
                          <a:xfrm>
                            <a:off x="0" y="707136"/>
                            <a:ext cx="115824" cy="155448"/>
                          </a:xfrm>
                          <a:prstGeom prst="rect">
                            <a:avLst/>
                          </a:prstGeom>
                        </pic:spPr>
                      </pic:pic>
                      <wps:wsp>
                        <wps:cNvPr id="10386" name="Rectangle 10386"/>
                        <wps:cNvSpPr/>
                        <wps:spPr>
                          <a:xfrm>
                            <a:off x="57912" y="719298"/>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390" name="Picture 10390"/>
                          <pic:cNvPicPr/>
                        </pic:nvPicPr>
                        <pic:blipFill>
                          <a:blip r:embed="rId8"/>
                          <a:stretch>
                            <a:fillRect/>
                          </a:stretch>
                        </pic:blipFill>
                        <pic:spPr>
                          <a:xfrm>
                            <a:off x="0" y="881126"/>
                            <a:ext cx="115824" cy="155448"/>
                          </a:xfrm>
                          <a:prstGeom prst="rect">
                            <a:avLst/>
                          </a:prstGeom>
                        </pic:spPr>
                      </pic:pic>
                      <wps:wsp>
                        <wps:cNvPr id="10391" name="Rectangle 10391"/>
                        <wps:cNvSpPr/>
                        <wps:spPr>
                          <a:xfrm>
                            <a:off x="57912" y="893288"/>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F478FFA" id="Group 316143" o:spid="_x0000_s1145" style="position:absolute;left:0;text-align:left;margin-left:72.05pt;margin-top:-.95pt;width:9.1pt;height:81.6pt;z-index:251668480;mso-position-horizontal-relative:text;mso-position-vertical-relative:text" coordsize="1158,1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">
                <v:shape id="Picture 10364" o:spid="_x0000_s1146"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">
                  <v:imagedata r:id="rId9" o:title=""/>
                </v:shape>
                <v:rect id="Rectangle 10365" o:spid="_x0000_s1147"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369" o:spid="_x0000_s1148"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">
                  <v:imagedata r:id="rId9" o:title=""/>
                </v:shape>
                <v:rect id="Rectangle 10370" o:spid="_x0000_s1149"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qos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DXCqos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0375" o:spid="_x0000_s1150" type="#_x0000_t75" style="position:absolute;top:353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">
                  <v:imagedata r:id="rId9" o:title=""/>
                </v:shape>
                <v:rect id="Rectangle 10376" o:spid="_x0000_s1151" style="position:absolute;left:579;top:365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fDxAAAAN4AAAAPAAAAZHJzL2Rvd25yZXYueG1sRE9Li8Iw&#10;EL4v+B/CCN7WVAV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Devl8P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380" o:spid="_x0000_s1152" type="#_x0000_t75" style="position:absolute;top:530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">
                  <v:imagedata r:id="rId9" o:title=""/>
                </v:shape>
                <v:rect id="Rectangle 10381" o:spid="_x0000_s1153" style="position:absolute;left:579;top:54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QxQAAAN4AAAAPAAAAZHJzL2Rvd25yZXYueG1sRE9Na8JA&#10;EL0X/A/LFHprNlYo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CNk3+Q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385" o:spid="_x0000_s1154" type="#_x0000_t75" style="position:absolute;top:707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">
                  <v:imagedata r:id="rId9" o:title=""/>
                </v:shape>
                <v:rect id="Rectangle 10386" o:spid="_x0000_s1155" style="position:absolute;left:579;top:719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fkxAAAAN4AAAAPAAAAZHJzL2Rvd25yZXYueG1sRE9Li8Iw&#10;EL4L+x/CLHjTVAW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AJ65+T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390" o:spid="_x0000_s1156" type="#_x0000_t75" style="position:absolute;top:881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">
                  <v:imagedata r:id="rId9" o:title=""/>
                </v:shape>
                <v:rect id="Rectangle 10391" o:spid="_x0000_s1157" style="position:absolute;left:579;top:893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lNxQAAAN4AAAAPAAAAZHJzL2Rvd25yZXYueG1sRE9Na8JA&#10;EL0X+h+WKXhrNloQ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AISulN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record type, </w:t>
      </w:r>
      <w:proofErr w:type="gramStart"/>
      <w:r>
        <w:t>9 byte</w:t>
      </w:r>
      <w:proofErr w:type="gramEnd"/>
      <w:r>
        <w:t xml:space="preserve"> key, 700 byte total length. (MSTRFC) 1 to 400 Records per plan. </w:t>
      </w:r>
    </w:p>
    <w:p w:rsidR="00A072A6" w:rsidRDefault="00A072A6" w:rsidP="00A072A6">
      <w:pPr>
        <w:spacing w:after="38"/>
        <w:ind w:left="1451" w:right="1429"/>
      </w:pPr>
      <w:r>
        <w:t xml:space="preserve">Low use. </w:t>
      </w:r>
    </w:p>
    <w:p w:rsidR="00A072A6" w:rsidRDefault="00A072A6" w:rsidP="00A072A6">
      <w:pPr>
        <w:spacing w:after="38"/>
        <w:ind w:left="1451" w:right="1429"/>
      </w:pPr>
      <w:r>
        <w:t>Referenced by DDNAME: 'VFUND' or '</w:t>
      </w:r>
      <w:proofErr w:type="spellStart"/>
      <w:r>
        <w:t>dd_VFUND</w:t>
      </w:r>
      <w:proofErr w:type="spellEnd"/>
      <w:r>
        <w:t xml:space="preserve">'. </w:t>
      </w:r>
    </w:p>
    <w:p w:rsidR="00A072A6" w:rsidRDefault="00A072A6" w:rsidP="00A072A6">
      <w:pPr>
        <w:spacing w:after="31"/>
        <w:ind w:left="1451" w:right="2617"/>
      </w:pPr>
      <w:r>
        <w:t xml:space="preserve">Backed up by periodic backup, restored from user request. Reorganized by Month End Processing. </w:t>
      </w:r>
    </w:p>
    <w:p w:rsidR="00A072A6" w:rsidRDefault="00A072A6" w:rsidP="00A072A6">
      <w:pPr>
        <w:spacing w:after="441" w:line="259" w:lineRule="auto"/>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MSTR.PART - Part Header/Funds</w:t>
      </w:r>
      <w:r>
        <w:t xml:space="preserve">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2332B15" wp14:editId="3008B65F">
                <wp:simplePos x="0" y="0"/>
                <wp:positionH relativeFrom="column">
                  <wp:posOffset>914730</wp:posOffset>
                </wp:positionH>
                <wp:positionV relativeFrom="paragraph">
                  <wp:posOffset>-12160</wp:posOffset>
                </wp:positionV>
                <wp:extent cx="115824" cy="1213358"/>
                <wp:effectExtent l="0" t="0" r="0" b="0"/>
                <wp:wrapSquare wrapText="bothSides"/>
                <wp:docPr id="316144" name="Group 316144"/>
                <wp:cNvGraphicFramePr/>
                <a:graphic xmlns:a="http://schemas.openxmlformats.org/drawingml/2006/main">
                  <a:graphicData uri="http://schemas.microsoft.com/office/word/2010/wordprocessingGroup">
                    <wpg:wgp>
                      <wpg:cNvGrpSpPr/>
                      <wpg:grpSpPr>
                        <a:xfrm>
                          <a:off x="0" y="0"/>
                          <a:ext cx="115824" cy="1213358"/>
                          <a:chOff x="0" y="0"/>
                          <a:chExt cx="115824" cy="1213358"/>
                        </a:xfrm>
                      </wpg:grpSpPr>
                      <pic:pic xmlns:pic="http://schemas.openxmlformats.org/drawingml/2006/picture">
                        <pic:nvPicPr>
                          <pic:cNvPr id="10403" name="Picture 10403"/>
                          <pic:cNvPicPr/>
                        </pic:nvPicPr>
                        <pic:blipFill>
                          <a:blip r:embed="rId8"/>
                          <a:stretch>
                            <a:fillRect/>
                          </a:stretch>
                        </pic:blipFill>
                        <pic:spPr>
                          <a:xfrm>
                            <a:off x="0" y="0"/>
                            <a:ext cx="115824" cy="155448"/>
                          </a:xfrm>
                          <a:prstGeom prst="rect">
                            <a:avLst/>
                          </a:prstGeom>
                        </pic:spPr>
                      </pic:pic>
                      <wps:wsp>
                        <wps:cNvPr id="10404" name="Rectangle 10404"/>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09" name="Picture 10409"/>
                          <pic:cNvPicPr/>
                        </pic:nvPicPr>
                        <pic:blipFill>
                          <a:blip r:embed="rId8"/>
                          <a:stretch>
                            <a:fillRect/>
                          </a:stretch>
                        </pic:blipFill>
                        <pic:spPr>
                          <a:xfrm>
                            <a:off x="0" y="176784"/>
                            <a:ext cx="115824" cy="155448"/>
                          </a:xfrm>
                          <a:prstGeom prst="rect">
                            <a:avLst/>
                          </a:prstGeom>
                        </pic:spPr>
                      </pic:pic>
                      <wps:wsp>
                        <wps:cNvPr id="10410" name="Rectangle 10410"/>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14" name="Picture 10414"/>
                          <pic:cNvPicPr/>
                        </pic:nvPicPr>
                        <pic:blipFill>
                          <a:blip r:embed="rId8"/>
                          <a:stretch>
                            <a:fillRect/>
                          </a:stretch>
                        </pic:blipFill>
                        <pic:spPr>
                          <a:xfrm>
                            <a:off x="0" y="353568"/>
                            <a:ext cx="115824" cy="155448"/>
                          </a:xfrm>
                          <a:prstGeom prst="rect">
                            <a:avLst/>
                          </a:prstGeom>
                        </pic:spPr>
                      </pic:pic>
                      <wps:wsp>
                        <wps:cNvPr id="10415" name="Rectangle 10415"/>
                        <wps:cNvSpPr/>
                        <wps:spPr>
                          <a:xfrm>
                            <a:off x="57912" y="36572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19" name="Picture 10419"/>
                          <pic:cNvPicPr/>
                        </pic:nvPicPr>
                        <pic:blipFill>
                          <a:blip r:embed="rId8"/>
                          <a:stretch>
                            <a:fillRect/>
                          </a:stretch>
                        </pic:blipFill>
                        <pic:spPr>
                          <a:xfrm>
                            <a:off x="0" y="530352"/>
                            <a:ext cx="115824" cy="155448"/>
                          </a:xfrm>
                          <a:prstGeom prst="rect">
                            <a:avLst/>
                          </a:prstGeom>
                        </pic:spPr>
                      </pic:pic>
                      <wps:wsp>
                        <wps:cNvPr id="10420" name="Rectangle 10420"/>
                        <wps:cNvSpPr/>
                        <wps:spPr>
                          <a:xfrm>
                            <a:off x="57912" y="54251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24" name="Picture 10424"/>
                          <pic:cNvPicPr/>
                        </pic:nvPicPr>
                        <pic:blipFill>
                          <a:blip r:embed="rId8"/>
                          <a:stretch>
                            <a:fillRect/>
                          </a:stretch>
                        </pic:blipFill>
                        <pic:spPr>
                          <a:xfrm>
                            <a:off x="0" y="707136"/>
                            <a:ext cx="115824" cy="155448"/>
                          </a:xfrm>
                          <a:prstGeom prst="rect">
                            <a:avLst/>
                          </a:prstGeom>
                        </pic:spPr>
                      </pic:pic>
                      <wps:wsp>
                        <wps:cNvPr id="10425" name="Rectangle 10425"/>
                        <wps:cNvSpPr/>
                        <wps:spPr>
                          <a:xfrm>
                            <a:off x="57912" y="71929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29" name="Picture 10429"/>
                          <pic:cNvPicPr/>
                        </pic:nvPicPr>
                        <pic:blipFill>
                          <a:blip r:embed="rId8"/>
                          <a:stretch>
                            <a:fillRect/>
                          </a:stretch>
                        </pic:blipFill>
                        <pic:spPr>
                          <a:xfrm>
                            <a:off x="0" y="883920"/>
                            <a:ext cx="115824" cy="155448"/>
                          </a:xfrm>
                          <a:prstGeom prst="rect">
                            <a:avLst/>
                          </a:prstGeom>
                        </pic:spPr>
                      </pic:pic>
                      <wps:wsp>
                        <wps:cNvPr id="10430" name="Rectangle 10430"/>
                        <wps:cNvSpPr/>
                        <wps:spPr>
                          <a:xfrm>
                            <a:off x="57912" y="89608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34" name="Picture 10434"/>
                          <pic:cNvPicPr/>
                        </pic:nvPicPr>
                        <pic:blipFill>
                          <a:blip r:embed="rId8"/>
                          <a:stretch>
                            <a:fillRect/>
                          </a:stretch>
                        </pic:blipFill>
                        <pic:spPr>
                          <a:xfrm>
                            <a:off x="0" y="1057910"/>
                            <a:ext cx="115824" cy="155448"/>
                          </a:xfrm>
                          <a:prstGeom prst="rect">
                            <a:avLst/>
                          </a:prstGeom>
                        </pic:spPr>
                      </pic:pic>
                      <wps:wsp>
                        <wps:cNvPr id="10435" name="Rectangle 10435"/>
                        <wps:cNvSpPr/>
                        <wps:spPr>
                          <a:xfrm>
                            <a:off x="57912" y="107007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72332B15" id="Group 316144" o:spid="_x0000_s1158" style="position:absolute;left:0;text-align:left;margin-left:72.05pt;margin-top:-.95pt;width:9.1pt;height:95.55pt;z-index:251669504;mso-position-horizontal-relative:text;mso-position-vertical-relative:text" coordsize="1158,1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">
                <v:shape id="Picture 10403" o:spid="_x0000_s1159"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">
                  <v:imagedata r:id="rId9" o:title=""/>
                </v:shape>
                <v:rect id="Rectangle 10404" o:spid="_x0000_s1160"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409" o:spid="_x0000_s1161"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">
                  <v:imagedata r:id="rId9" o:title=""/>
                </v:shape>
                <v:rect id="Rectangle 10410" o:spid="_x0000_s1162"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0414" o:spid="_x0000_s1163" type="#_x0000_t75" style="position:absolute;top:353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">
                  <v:imagedata r:id="rId9" o:title=""/>
                </v:shape>
                <v:rect id="Rectangle 10415" o:spid="_x0000_s1164" style="position:absolute;left:579;top:365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FxxQAAAN4AAAAPAAAAZHJzL2Rvd25yZXYueG1sRE9Na8JA&#10;EL0X/A/LCN7qRrE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DaCCFx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419" o:spid="_x0000_s1165" type="#_x0000_t75" style="position:absolute;top:530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">
                  <v:imagedata r:id="rId9" o:title=""/>
                </v:shape>
                <v:rect id="Rectangle 10420" o:spid="_x0000_s1166" style="position:absolute;left:579;top:54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hUxwAAAN4AAAAPAAAAZHJzL2Rvd25yZXYueG1sRI9Pa8JA&#10;EMXvBb/DMkJvdaNI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AQTSFT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0424" o:spid="_x0000_s1167" type="#_x0000_t75" style="position:absolute;top:707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">
                  <v:imagedata r:id="rId9" o:title=""/>
                </v:shape>
                <v:rect id="Rectangle 10425" o:spid="_x0000_s1168" style="position:absolute;left:579;top:719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429" o:spid="_x0000_s1169" type="#_x0000_t75" style="position:absolute;top:883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">
                  <v:imagedata r:id="rId9" o:title=""/>
                </v:shape>
                <v:rect id="Rectangle 10430" o:spid="_x0000_s1170" style="position:absolute;left:579;top:896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6J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CByt6J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0434" o:spid="_x0000_s1171" type="#_x0000_t75" style="position:absolute;top:1057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">
                  <v:imagedata r:id="rId9" o:title=""/>
                </v:shape>
                <v:rect id="Rectangle 10435" o:spid="_x0000_s1172" style="position:absolute;left:579;top:1070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2 record types, variable length, and approx. 880 bytes maximum. </w:t>
      </w:r>
    </w:p>
    <w:p w:rsidR="00A072A6" w:rsidRDefault="00A072A6" w:rsidP="00A072A6">
      <w:pPr>
        <w:spacing w:after="38"/>
        <w:ind w:left="1451" w:right="1429"/>
      </w:pPr>
      <w:r>
        <w:t xml:space="preserve">2 to 401 records per participant. </w:t>
      </w:r>
    </w:p>
    <w:p w:rsidR="00A072A6" w:rsidRDefault="00A072A6" w:rsidP="00A072A6">
      <w:pPr>
        <w:spacing w:after="38"/>
        <w:ind w:left="1451" w:right="1429"/>
      </w:pPr>
      <w:r>
        <w:t xml:space="preserve">High use file, many fetches and rewrites. </w:t>
      </w:r>
    </w:p>
    <w:p w:rsidR="00A072A6" w:rsidRDefault="00A072A6" w:rsidP="00A072A6">
      <w:pPr>
        <w:spacing w:after="38"/>
        <w:ind w:left="1451" w:right="1429"/>
      </w:pPr>
      <w:r>
        <w:t xml:space="preserve">Adequate index buffering is important. </w:t>
      </w:r>
    </w:p>
    <w:p w:rsidR="00A072A6" w:rsidRDefault="00A072A6" w:rsidP="00A072A6">
      <w:pPr>
        <w:spacing w:after="38"/>
        <w:ind w:left="1451" w:right="1429"/>
      </w:pPr>
      <w:r>
        <w:t>Referenced by DDNAME: 'VPART' or '</w:t>
      </w:r>
      <w:proofErr w:type="spellStart"/>
      <w:r>
        <w:t>dd_VPART</w:t>
      </w:r>
      <w:proofErr w:type="spellEnd"/>
      <w:r>
        <w:t xml:space="preserve">'. </w:t>
      </w:r>
    </w:p>
    <w:p w:rsidR="00A072A6" w:rsidRDefault="00A072A6" w:rsidP="00A072A6">
      <w:pPr>
        <w:spacing w:after="31"/>
        <w:ind w:left="1451" w:right="2617"/>
      </w:pPr>
      <w:r>
        <w:t xml:space="preserve">Backed up by periodic backup, restored from user request. Reorganized by Month End Processing. </w:t>
      </w:r>
    </w:p>
    <w:p w:rsidR="00A072A6" w:rsidRDefault="00A072A6" w:rsidP="00A072A6">
      <w:pPr>
        <w:spacing w:after="426" w:line="259" w:lineRule="auto"/>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MSTR.PART - Part Header </w:t>
      </w:r>
    </w:p>
    <w:p w:rsidR="00A072A6" w:rsidRDefault="00A072A6" w:rsidP="00A072A6">
      <w:pPr>
        <w:spacing w:after="10" w:line="288" w:lineRule="auto"/>
        <w:ind w:left="1451" w:right="531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9492A29" wp14:editId="66E343F4">
                <wp:simplePos x="0" y="0"/>
                <wp:positionH relativeFrom="column">
                  <wp:posOffset>914730</wp:posOffset>
                </wp:positionH>
                <wp:positionV relativeFrom="paragraph">
                  <wp:posOffset>-12160</wp:posOffset>
                </wp:positionV>
                <wp:extent cx="115824" cy="686054"/>
                <wp:effectExtent l="0" t="0" r="0" b="0"/>
                <wp:wrapSquare wrapText="bothSides"/>
                <wp:docPr id="316145" name="Group 316145"/>
                <wp:cNvGraphicFramePr/>
                <a:graphic xmlns:a="http://schemas.openxmlformats.org/drawingml/2006/main">
                  <a:graphicData uri="http://schemas.microsoft.com/office/word/2010/wordprocessingGroup">
                    <wpg:wgp>
                      <wpg:cNvGrpSpPr/>
                      <wpg:grpSpPr>
                        <a:xfrm>
                          <a:off x="0" y="0"/>
                          <a:ext cx="115824" cy="686054"/>
                          <a:chOff x="0" y="0"/>
                          <a:chExt cx="115824" cy="686054"/>
                        </a:xfrm>
                      </wpg:grpSpPr>
                      <pic:pic xmlns:pic="http://schemas.openxmlformats.org/drawingml/2006/picture">
                        <pic:nvPicPr>
                          <pic:cNvPr id="10448" name="Picture 10448"/>
                          <pic:cNvPicPr/>
                        </pic:nvPicPr>
                        <pic:blipFill>
                          <a:blip r:embed="rId8"/>
                          <a:stretch>
                            <a:fillRect/>
                          </a:stretch>
                        </pic:blipFill>
                        <pic:spPr>
                          <a:xfrm>
                            <a:off x="0" y="0"/>
                            <a:ext cx="115824" cy="155448"/>
                          </a:xfrm>
                          <a:prstGeom prst="rect">
                            <a:avLst/>
                          </a:prstGeom>
                        </pic:spPr>
                      </pic:pic>
                      <wps:wsp>
                        <wps:cNvPr id="10449" name="Rectangle 10449"/>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53" name="Picture 10453"/>
                          <pic:cNvPicPr/>
                        </pic:nvPicPr>
                        <pic:blipFill>
                          <a:blip r:embed="rId8"/>
                          <a:stretch>
                            <a:fillRect/>
                          </a:stretch>
                        </pic:blipFill>
                        <pic:spPr>
                          <a:xfrm>
                            <a:off x="0" y="177038"/>
                            <a:ext cx="115824" cy="155448"/>
                          </a:xfrm>
                          <a:prstGeom prst="rect">
                            <a:avLst/>
                          </a:prstGeom>
                        </pic:spPr>
                      </pic:pic>
                      <wps:wsp>
                        <wps:cNvPr id="10454" name="Rectangle 10454"/>
                        <wps:cNvSpPr/>
                        <wps:spPr>
                          <a:xfrm>
                            <a:off x="57912" y="18919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58" name="Picture 10458"/>
                          <pic:cNvPicPr/>
                        </pic:nvPicPr>
                        <pic:blipFill>
                          <a:blip r:embed="rId8"/>
                          <a:stretch>
                            <a:fillRect/>
                          </a:stretch>
                        </pic:blipFill>
                        <pic:spPr>
                          <a:xfrm>
                            <a:off x="0" y="353822"/>
                            <a:ext cx="115824" cy="155448"/>
                          </a:xfrm>
                          <a:prstGeom prst="rect">
                            <a:avLst/>
                          </a:prstGeom>
                        </pic:spPr>
                      </pic:pic>
                      <wps:wsp>
                        <wps:cNvPr id="10459" name="Rectangle 10459"/>
                        <wps:cNvSpPr/>
                        <wps:spPr>
                          <a:xfrm>
                            <a:off x="57912" y="36598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63" name="Picture 10463"/>
                          <pic:cNvPicPr/>
                        </pic:nvPicPr>
                        <pic:blipFill>
                          <a:blip r:embed="rId8"/>
                          <a:stretch>
                            <a:fillRect/>
                          </a:stretch>
                        </pic:blipFill>
                        <pic:spPr>
                          <a:xfrm>
                            <a:off x="0" y="530606"/>
                            <a:ext cx="115824" cy="155448"/>
                          </a:xfrm>
                          <a:prstGeom prst="rect">
                            <a:avLst/>
                          </a:prstGeom>
                        </pic:spPr>
                      </pic:pic>
                      <wps:wsp>
                        <wps:cNvPr id="10464" name="Rectangle 10464"/>
                        <wps:cNvSpPr/>
                        <wps:spPr>
                          <a:xfrm>
                            <a:off x="57912" y="54276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59492A29" id="Group 316145" o:spid="_x0000_s1173" style="position:absolute;left:0;text-align:left;margin-left:72.05pt;margin-top:-.95pt;width:9.1pt;height:54pt;z-index:251670528;mso-position-horizontal-relative:text;mso-position-vertical-relative:text" coordsize="1158,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">
                <v:shape id="Picture 10448" o:spid="_x0000_s1174"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">
                  <v:imagedata r:id="rId9" o:title=""/>
                </v:shape>
                <v:rect id="Rectangle 10449" o:spid="_x0000_s1175"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gRpxAAAAN4AAAAPAAAAZHJzL2Rvd25yZXYueG1sRE9Li8Iw&#10;EL4L+x/CLHjTVJ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Ej2BGn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453" o:spid="_x0000_s1176" type="#_x0000_t75" style="position:absolute;top:1770;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">
                  <v:imagedata r:id="rId9" o:title=""/>
                </v:shape>
                <v:rect id="Rectangle 10454" o:spid="_x0000_s1177" style="position:absolute;left:579;top:189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0qxAAAAN4AAAAPAAAAZHJzL2Rvd25yZXYueG1sRE9Li8Iw&#10;EL4L+x/CLHjTdE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CMuPS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458" o:spid="_x0000_s1178" type="#_x0000_t75" style="position:absolute;top:35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">
                  <v:imagedata r:id="rId9" o:title=""/>
                </v:shape>
                <v:rect id="Rectangle 10459" o:spid="_x0000_s1179" style="position:absolute;left:579;top:365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K0xAAAAN4AAAAPAAAAZHJzL2Rvd25yZXYueG1sRE9La8JA&#10;EL4X+h+WKXirG4sV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M0vkrT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463" o:spid="_x0000_s1180" type="#_x0000_t75" style="position:absolute;top:530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">
                  <v:imagedata r:id="rId9" o:title=""/>
                </v:shape>
                <v:rect id="Rectangle 10464" o:spid="_x0000_s1181" style="position:absolute;left:579;top:542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veXxQAAAN4AAAAPAAAAZHJzL2Rvd25yZXYueG1sRE9Na8JA&#10;EL0L/odlCt500x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tQveX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PH record type has </w:t>
      </w:r>
      <w:proofErr w:type="gramStart"/>
      <w:r>
        <w:t>26 byte</w:t>
      </w:r>
      <w:proofErr w:type="gramEnd"/>
      <w:r>
        <w:t xml:space="preserve"> key </w:t>
      </w:r>
      <w:proofErr w:type="spellStart"/>
      <w:r>
        <w:t>Approx</w:t>
      </w:r>
      <w:proofErr w:type="spellEnd"/>
      <w:r>
        <w:t xml:space="preserve"> 880 bytes total length. (MSTRPH) 1 PH record per participant per sub plan. </w:t>
      </w:r>
    </w:p>
    <w:p w:rsidR="00A072A6" w:rsidRDefault="00A072A6" w:rsidP="00A072A6">
      <w:pPr>
        <w:spacing w:after="28"/>
        <w:ind w:left="1451" w:right="1429"/>
      </w:pPr>
      <w:r>
        <w:lastRenderedPageBreak/>
        <w:t xml:space="preserve">PH record contains low-values in the PH-FUND-ID field. </w:t>
      </w:r>
    </w:p>
    <w:p w:rsidR="00A072A6" w:rsidRDefault="00A072A6" w:rsidP="00A072A6">
      <w:pPr>
        <w:spacing w:after="426" w:line="259" w:lineRule="auto"/>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MSTR.PART - </w:t>
      </w:r>
      <w:proofErr w:type="gramStart"/>
      <w:r>
        <w:rPr>
          <w:rFonts w:ascii="Arial Unicode MS" w:eastAsia="Arial Unicode MS" w:hAnsi="Arial Unicode MS" w:cs="Arial Unicode MS"/>
          <w:sz w:val="22"/>
        </w:rPr>
        <w:t>Part  Fund</w:t>
      </w:r>
      <w:proofErr w:type="gramEnd"/>
      <w:r>
        <w:rPr>
          <w:rFonts w:ascii="Arial Unicode MS" w:eastAsia="Arial Unicode MS" w:hAnsi="Arial Unicode MS" w:cs="Arial Unicode MS"/>
          <w:sz w:val="22"/>
        </w:rPr>
        <w:t xml:space="preserve">  Record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7B2D869" wp14:editId="6324F5C8">
                <wp:simplePos x="0" y="0"/>
                <wp:positionH relativeFrom="column">
                  <wp:posOffset>914730</wp:posOffset>
                </wp:positionH>
                <wp:positionV relativeFrom="paragraph">
                  <wp:posOffset>-12160</wp:posOffset>
                </wp:positionV>
                <wp:extent cx="115824" cy="685799"/>
                <wp:effectExtent l="0" t="0" r="0" b="0"/>
                <wp:wrapSquare wrapText="bothSides"/>
                <wp:docPr id="316147" name="Group 316147"/>
                <wp:cNvGraphicFramePr/>
                <a:graphic xmlns:a="http://schemas.openxmlformats.org/drawingml/2006/main">
                  <a:graphicData uri="http://schemas.microsoft.com/office/word/2010/wordprocessingGroup">
                    <wpg:wgp>
                      <wpg:cNvGrpSpPr/>
                      <wpg:grpSpPr>
                        <a:xfrm>
                          <a:off x="0" y="0"/>
                          <a:ext cx="115824" cy="685799"/>
                          <a:chOff x="0" y="0"/>
                          <a:chExt cx="115824" cy="685799"/>
                        </a:xfrm>
                      </wpg:grpSpPr>
                      <pic:pic xmlns:pic="http://schemas.openxmlformats.org/drawingml/2006/picture">
                        <pic:nvPicPr>
                          <pic:cNvPr id="10482" name="Picture 10482"/>
                          <pic:cNvPicPr/>
                        </pic:nvPicPr>
                        <pic:blipFill>
                          <a:blip r:embed="rId8"/>
                          <a:stretch>
                            <a:fillRect/>
                          </a:stretch>
                        </pic:blipFill>
                        <pic:spPr>
                          <a:xfrm>
                            <a:off x="0" y="0"/>
                            <a:ext cx="115824" cy="155448"/>
                          </a:xfrm>
                          <a:prstGeom prst="rect">
                            <a:avLst/>
                          </a:prstGeom>
                        </pic:spPr>
                      </pic:pic>
                      <wps:wsp>
                        <wps:cNvPr id="10483" name="Rectangle 10483"/>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88" name="Picture 10488"/>
                          <pic:cNvPicPr/>
                        </pic:nvPicPr>
                        <pic:blipFill>
                          <a:blip r:embed="rId8"/>
                          <a:stretch>
                            <a:fillRect/>
                          </a:stretch>
                        </pic:blipFill>
                        <pic:spPr>
                          <a:xfrm>
                            <a:off x="0" y="176784"/>
                            <a:ext cx="115824" cy="155448"/>
                          </a:xfrm>
                          <a:prstGeom prst="rect">
                            <a:avLst/>
                          </a:prstGeom>
                        </pic:spPr>
                      </pic:pic>
                      <wps:wsp>
                        <wps:cNvPr id="10489" name="Rectangle 10489"/>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93" name="Picture 10493"/>
                          <pic:cNvPicPr/>
                        </pic:nvPicPr>
                        <pic:blipFill>
                          <a:blip r:embed="rId8"/>
                          <a:stretch>
                            <a:fillRect/>
                          </a:stretch>
                        </pic:blipFill>
                        <pic:spPr>
                          <a:xfrm>
                            <a:off x="0" y="353568"/>
                            <a:ext cx="115824" cy="155448"/>
                          </a:xfrm>
                          <a:prstGeom prst="rect">
                            <a:avLst/>
                          </a:prstGeom>
                        </pic:spPr>
                      </pic:pic>
                      <wps:wsp>
                        <wps:cNvPr id="10494" name="Rectangle 10494"/>
                        <wps:cNvSpPr/>
                        <wps:spPr>
                          <a:xfrm>
                            <a:off x="57912" y="365729"/>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498" name="Picture 10498"/>
                          <pic:cNvPicPr/>
                        </pic:nvPicPr>
                        <pic:blipFill>
                          <a:blip r:embed="rId8"/>
                          <a:stretch>
                            <a:fillRect/>
                          </a:stretch>
                        </pic:blipFill>
                        <pic:spPr>
                          <a:xfrm>
                            <a:off x="0" y="530351"/>
                            <a:ext cx="115824" cy="155448"/>
                          </a:xfrm>
                          <a:prstGeom prst="rect">
                            <a:avLst/>
                          </a:prstGeom>
                        </pic:spPr>
                      </pic:pic>
                      <wps:wsp>
                        <wps:cNvPr id="10499" name="Rectangle 10499"/>
                        <wps:cNvSpPr/>
                        <wps:spPr>
                          <a:xfrm>
                            <a:off x="57912" y="54251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37B2D869" id="Group 316147" o:spid="_x0000_s1182" style="position:absolute;left:0;text-align:left;margin-left:72.05pt;margin-top:-.95pt;width:9.1pt;height:54pt;z-index:251671552;mso-position-horizontal-relative:text;mso-position-vertical-relative:text" coordsize="1158,6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">
                <v:shape id="Picture 10482" o:spid="_x0000_s1183"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">
                  <v:imagedata r:id="rId9" o:title=""/>
                </v:shape>
                <v:rect id="Rectangle 10483" o:spid="_x0000_s1184"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kZxQAAAN4AAAAPAAAAZHJzL2Rvd25yZXYueG1sRE9La8JA&#10;EL4L/Q/LFHrTTVuR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DSp4kZ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488" o:spid="_x0000_s1185"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">
                  <v:imagedata r:id="rId9" o:title=""/>
                </v:shape>
                <v:rect id="Rectangle 10489" o:spid="_x0000_s1186"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7zxQAAAN4AAAAPAAAAZHJzL2Rvd25yZXYueG1sRE9La8JA&#10;EL4X+h+WKfRWNy1F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CzT77z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493" o:spid="_x0000_s1187" type="#_x0000_t75" style="position:absolute;top:353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">
                  <v:imagedata r:id="rId9" o:title=""/>
                </v:shape>
                <v:rect id="Rectangle 10494" o:spid="_x0000_s1188" style="position:absolute;left:579;top:365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498" o:spid="_x0000_s1189" type="#_x0000_t75" style="position:absolute;top:5303;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">
                  <v:imagedata r:id="rId9" o:title=""/>
                </v:shape>
                <v:rect id="Rectangle 10499" o:spid="_x0000_s1190" style="position:absolute;left:579;top:54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PF record type has </w:t>
      </w:r>
      <w:proofErr w:type="gramStart"/>
      <w:r>
        <w:t>26 byte</w:t>
      </w:r>
      <w:proofErr w:type="gramEnd"/>
      <w:r>
        <w:t xml:space="preserve"> key </w:t>
      </w:r>
    </w:p>
    <w:p w:rsidR="00A072A6" w:rsidRDefault="00A072A6" w:rsidP="00A072A6">
      <w:pPr>
        <w:spacing w:after="38"/>
        <w:ind w:left="1451" w:right="1429"/>
      </w:pPr>
      <w:proofErr w:type="spellStart"/>
      <w:r>
        <w:t>Approx</w:t>
      </w:r>
      <w:proofErr w:type="spellEnd"/>
      <w:r>
        <w:t xml:space="preserve"> 550 bytes total length. (MSTRPF) </w:t>
      </w:r>
    </w:p>
    <w:p w:rsidR="00A072A6" w:rsidRDefault="00A072A6" w:rsidP="00A072A6">
      <w:pPr>
        <w:spacing w:after="38"/>
        <w:ind w:left="1451" w:right="1429"/>
      </w:pPr>
      <w:r>
        <w:t xml:space="preserve">2 to 401 PF records per participant per sub plan. </w:t>
      </w:r>
    </w:p>
    <w:p w:rsidR="00A072A6" w:rsidRDefault="00A072A6" w:rsidP="00A072A6">
      <w:pPr>
        <w:spacing w:after="28"/>
        <w:ind w:left="1451" w:right="1429"/>
      </w:pPr>
      <w:r>
        <w:t xml:space="preserve">PF record contains the fund-id in the PF-FUND-ID field. </w:t>
      </w:r>
    </w:p>
    <w:p w:rsidR="00A072A6" w:rsidRDefault="00A072A6" w:rsidP="00A072A6">
      <w:pPr>
        <w:spacing w:after="426" w:line="259" w:lineRule="auto"/>
        <w:ind w:left="1801"/>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MSTR.AHST - </w:t>
      </w:r>
      <w:proofErr w:type="spellStart"/>
      <w:r>
        <w:rPr>
          <w:rFonts w:ascii="Arial Unicode MS" w:eastAsia="Arial Unicode MS" w:hAnsi="Arial Unicode MS" w:cs="Arial Unicode MS"/>
          <w:sz w:val="22"/>
        </w:rPr>
        <w:t>Misc</w:t>
      </w:r>
      <w:proofErr w:type="spellEnd"/>
      <w:r>
        <w:rPr>
          <w:rFonts w:ascii="Arial Unicode MS" w:eastAsia="Arial Unicode MS" w:hAnsi="Arial Unicode MS" w:cs="Arial Unicode MS"/>
          <w:sz w:val="22"/>
        </w:rPr>
        <w:t xml:space="preserve">/History </w:t>
      </w:r>
    </w:p>
    <w:p w:rsidR="00A072A6" w:rsidRDefault="00A072A6" w:rsidP="00A072A6">
      <w:pPr>
        <w:spacing w:after="26"/>
        <w:ind w:left="1801" w:right="1429" w:hanging="360"/>
      </w:pPr>
      <w:r>
        <w:rPr>
          <w:rFonts w:ascii="Calibri" w:eastAsia="Calibri" w:hAnsi="Calibri" w:cs="Calibri"/>
          <w:noProof/>
          <w:sz w:val="22"/>
        </w:rPr>
        <mc:AlternateContent>
          <mc:Choice Requires="wpg">
            <w:drawing>
              <wp:inline distT="0" distB="0" distL="0" distR="0" wp14:anchorId="1BF5D7FE" wp14:editId="416BF90D">
                <wp:extent cx="115824" cy="155448"/>
                <wp:effectExtent l="0" t="0" r="0" b="0"/>
                <wp:docPr id="316148" name="Group 316148"/>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10517" name="Picture 10517"/>
                          <pic:cNvPicPr/>
                        </pic:nvPicPr>
                        <pic:blipFill>
                          <a:blip r:embed="rId8"/>
                          <a:stretch>
                            <a:fillRect/>
                          </a:stretch>
                        </pic:blipFill>
                        <pic:spPr>
                          <a:xfrm>
                            <a:off x="0" y="0"/>
                            <a:ext cx="115824" cy="155448"/>
                          </a:xfrm>
                          <a:prstGeom prst="rect">
                            <a:avLst/>
                          </a:prstGeom>
                        </pic:spPr>
                      </pic:pic>
                      <wps:wsp>
                        <wps:cNvPr id="10518" name="Rectangle 10518"/>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BF5D7FE" id="Group 316148" o:spid="_x0000_s1191"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">
                <v:shape id="Picture 10517" o:spid="_x0000_s1192"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">
                  <v:imagedata r:id="rId9" o:title=""/>
                </v:shape>
                <v:rect id="Rectangle 10518" o:spid="_x0000_s1193"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FyxwAAAN4AAAAPAAAAZHJzL2Rvd25yZXYueG1sRI9Ba8JA&#10;EIXvBf/DMkJvdWNB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ELogXL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t xml:space="preserve"> Multiple record types, variable length, 5000 bytes maximum.  Several different types of records are stored on this file, including Loan, Disbursement, Investment Control, etc.  </w:t>
      </w:r>
    </w:p>
    <w:p w:rsidR="00A072A6" w:rsidRDefault="00A072A6" w:rsidP="00A072A6">
      <w:pPr>
        <w:spacing w:after="39"/>
        <w:ind w:left="1451" w:right="1429"/>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63E3007" wp14:editId="7AC5613E">
                <wp:simplePos x="0" y="0"/>
                <wp:positionH relativeFrom="column">
                  <wp:posOffset>914730</wp:posOffset>
                </wp:positionH>
                <wp:positionV relativeFrom="paragraph">
                  <wp:posOffset>-12160</wp:posOffset>
                </wp:positionV>
                <wp:extent cx="115824" cy="1213485"/>
                <wp:effectExtent l="0" t="0" r="0" b="0"/>
                <wp:wrapSquare wrapText="bothSides"/>
                <wp:docPr id="316673" name="Group 316673"/>
                <wp:cNvGraphicFramePr/>
                <a:graphic xmlns:a="http://schemas.openxmlformats.org/drawingml/2006/main">
                  <a:graphicData uri="http://schemas.microsoft.com/office/word/2010/wordprocessingGroup">
                    <wpg:wgp>
                      <wpg:cNvGrpSpPr/>
                      <wpg:grpSpPr>
                        <a:xfrm>
                          <a:off x="0" y="0"/>
                          <a:ext cx="115824" cy="1213485"/>
                          <a:chOff x="0" y="0"/>
                          <a:chExt cx="115824" cy="1213485"/>
                        </a:xfrm>
                      </wpg:grpSpPr>
                      <pic:pic xmlns:pic="http://schemas.openxmlformats.org/drawingml/2006/picture">
                        <pic:nvPicPr>
                          <pic:cNvPr id="10578" name="Picture 10578"/>
                          <pic:cNvPicPr/>
                        </pic:nvPicPr>
                        <pic:blipFill>
                          <a:blip r:embed="rId8"/>
                          <a:stretch>
                            <a:fillRect/>
                          </a:stretch>
                        </pic:blipFill>
                        <pic:spPr>
                          <a:xfrm>
                            <a:off x="0" y="0"/>
                            <a:ext cx="115824" cy="155448"/>
                          </a:xfrm>
                          <a:prstGeom prst="rect">
                            <a:avLst/>
                          </a:prstGeom>
                        </pic:spPr>
                      </pic:pic>
                      <wps:wsp>
                        <wps:cNvPr id="10579" name="Rectangle 10579"/>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583" name="Picture 10583"/>
                          <pic:cNvPicPr/>
                        </pic:nvPicPr>
                        <pic:blipFill>
                          <a:blip r:embed="rId8"/>
                          <a:stretch>
                            <a:fillRect/>
                          </a:stretch>
                        </pic:blipFill>
                        <pic:spPr>
                          <a:xfrm>
                            <a:off x="0" y="177165"/>
                            <a:ext cx="115824" cy="155448"/>
                          </a:xfrm>
                          <a:prstGeom prst="rect">
                            <a:avLst/>
                          </a:prstGeom>
                        </pic:spPr>
                      </pic:pic>
                      <wps:wsp>
                        <wps:cNvPr id="10584" name="Rectangle 10584"/>
                        <wps:cNvSpPr/>
                        <wps:spPr>
                          <a:xfrm>
                            <a:off x="57912" y="18932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588" name="Picture 10588"/>
                          <pic:cNvPicPr/>
                        </pic:nvPicPr>
                        <pic:blipFill>
                          <a:blip r:embed="rId8"/>
                          <a:stretch>
                            <a:fillRect/>
                          </a:stretch>
                        </pic:blipFill>
                        <pic:spPr>
                          <a:xfrm>
                            <a:off x="0" y="353949"/>
                            <a:ext cx="115824" cy="155448"/>
                          </a:xfrm>
                          <a:prstGeom prst="rect">
                            <a:avLst/>
                          </a:prstGeom>
                        </pic:spPr>
                      </pic:pic>
                      <wps:wsp>
                        <wps:cNvPr id="10589" name="Rectangle 10589"/>
                        <wps:cNvSpPr/>
                        <wps:spPr>
                          <a:xfrm>
                            <a:off x="57912" y="36611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593" name="Picture 10593"/>
                          <pic:cNvPicPr/>
                        </pic:nvPicPr>
                        <pic:blipFill>
                          <a:blip r:embed="rId8"/>
                          <a:stretch>
                            <a:fillRect/>
                          </a:stretch>
                        </pic:blipFill>
                        <pic:spPr>
                          <a:xfrm>
                            <a:off x="0" y="527685"/>
                            <a:ext cx="115824" cy="155448"/>
                          </a:xfrm>
                          <a:prstGeom prst="rect">
                            <a:avLst/>
                          </a:prstGeom>
                        </pic:spPr>
                      </pic:pic>
                      <wps:wsp>
                        <wps:cNvPr id="10594" name="Rectangle 10594"/>
                        <wps:cNvSpPr/>
                        <wps:spPr>
                          <a:xfrm>
                            <a:off x="57912" y="5398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599" name="Picture 10599"/>
                          <pic:cNvPicPr/>
                        </pic:nvPicPr>
                        <pic:blipFill>
                          <a:blip r:embed="rId8"/>
                          <a:stretch>
                            <a:fillRect/>
                          </a:stretch>
                        </pic:blipFill>
                        <pic:spPr>
                          <a:xfrm>
                            <a:off x="0" y="704469"/>
                            <a:ext cx="115824" cy="155448"/>
                          </a:xfrm>
                          <a:prstGeom prst="rect">
                            <a:avLst/>
                          </a:prstGeom>
                        </pic:spPr>
                      </pic:pic>
                      <wps:wsp>
                        <wps:cNvPr id="10600" name="Rectangle 10600"/>
                        <wps:cNvSpPr/>
                        <wps:spPr>
                          <a:xfrm>
                            <a:off x="57912" y="71663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604" name="Picture 10604"/>
                          <pic:cNvPicPr/>
                        </pic:nvPicPr>
                        <pic:blipFill>
                          <a:blip r:embed="rId8"/>
                          <a:stretch>
                            <a:fillRect/>
                          </a:stretch>
                        </pic:blipFill>
                        <pic:spPr>
                          <a:xfrm>
                            <a:off x="0" y="881252"/>
                            <a:ext cx="115824" cy="155448"/>
                          </a:xfrm>
                          <a:prstGeom prst="rect">
                            <a:avLst/>
                          </a:prstGeom>
                        </pic:spPr>
                      </pic:pic>
                      <wps:wsp>
                        <wps:cNvPr id="10605" name="Rectangle 10605"/>
                        <wps:cNvSpPr/>
                        <wps:spPr>
                          <a:xfrm>
                            <a:off x="57912" y="89341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609" name="Picture 10609"/>
                          <pic:cNvPicPr/>
                        </pic:nvPicPr>
                        <pic:blipFill>
                          <a:blip r:embed="rId8"/>
                          <a:stretch>
                            <a:fillRect/>
                          </a:stretch>
                        </pic:blipFill>
                        <pic:spPr>
                          <a:xfrm>
                            <a:off x="0" y="1058037"/>
                            <a:ext cx="115824" cy="155448"/>
                          </a:xfrm>
                          <a:prstGeom prst="rect">
                            <a:avLst/>
                          </a:prstGeom>
                        </pic:spPr>
                      </pic:pic>
                      <wps:wsp>
                        <wps:cNvPr id="10610" name="Rectangle 10610"/>
                        <wps:cNvSpPr/>
                        <wps:spPr>
                          <a:xfrm>
                            <a:off x="57912" y="1070198"/>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663E3007" id="Group 316673" o:spid="_x0000_s1194" style="position:absolute;left:0;text-align:left;margin-left:72.05pt;margin-top:-.95pt;width:9.1pt;height:95.55pt;z-index:251672576;mso-position-horizontal-relative:text;mso-position-vertical-relative:text" coordsize="1158,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">
                <v:shape id="Picture 10578" o:spid="_x0000_s1195"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">
                  <v:imagedata r:id="rId9" o:title=""/>
                </v:shape>
                <v:rect id="Rectangle 10579" o:spid="_x0000_s1196"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8FJxAAAAN4AAAAPAAAAZHJzL2Rvd25yZXYueG1sRE9La8JA&#10;EL4X+h+WKXirGwtW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PB7wUn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583" o:spid="_x0000_s1197" type="#_x0000_t75" style="position:absolute;top:1771;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">
                  <v:imagedata r:id="rId9" o:title=""/>
                </v:shape>
                <v:rect id="Rectangle 10584" o:spid="_x0000_s1198" style="position:absolute;left:579;top:189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7wxQAAAN4AAAAPAAAAZHJzL2Rvd25yZXYueG1sRE9La8JA&#10;EL4L/Q/LFHrTTUuV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Arrx7w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588" o:spid="_x0000_s1199" type="#_x0000_t75" style="position:absolute;top:353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">
                  <v:imagedata r:id="rId9" o:title=""/>
                </v:shape>
                <v:rect id="Rectangle 10589" o:spid="_x0000_s1200" style="position:absolute;left:579;top:366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FuxQAAAN4AAAAPAAAAZHJzL2Rvd25yZXYueG1sRE9La8JA&#10;EL4X+h+WKfRWNy1U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DFrrFu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0593" o:spid="_x0000_s1201" type="#_x0000_t75" style="position:absolute;top:5276;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">
                  <v:imagedata r:id="rId9" o:title=""/>
                </v:shape>
                <v:rect id="Rectangle 10594" o:spid="_x0000_s1202" style="position:absolute;left:579;top:539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599" o:spid="_x0000_s1203" type="#_x0000_t75" style="position:absolute;top:7044;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">
                  <v:imagedata r:id="rId9" o:title=""/>
                </v:shape>
                <v:rect id="Rectangle 10600" o:spid="_x0000_s1204" style="position:absolute;left:579;top:716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0604" o:spid="_x0000_s1205" type="#_x0000_t75" style="position:absolute;top:881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">
                  <v:imagedata r:id="rId9" o:title=""/>
                </v:shape>
                <v:rect id="Rectangle 10605" o:spid="_x0000_s1206" style="position:absolute;left:579;top:893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0609" o:spid="_x0000_s1207" type="#_x0000_t75" style="position:absolute;top:10580;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">
                  <v:imagedata r:id="rId9" o:title=""/>
                </v:shape>
                <v:rect id="Rectangle 10610" o:spid="_x0000_s1208" style="position:absolute;left:579;top:1070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Size depends on activity and history retention. </w:t>
      </w:r>
    </w:p>
    <w:p w:rsidR="00A072A6" w:rsidRDefault="00A072A6" w:rsidP="00A072A6">
      <w:pPr>
        <w:spacing w:after="38"/>
        <w:ind w:left="1451" w:right="1429"/>
      </w:pPr>
      <w:r>
        <w:t xml:space="preserve">High use file, many adds and fetches. </w:t>
      </w:r>
    </w:p>
    <w:p w:rsidR="00A072A6" w:rsidRDefault="00A072A6" w:rsidP="00A072A6">
      <w:pPr>
        <w:spacing w:after="33"/>
        <w:ind w:left="1451" w:right="1429"/>
      </w:pPr>
      <w:r>
        <w:t xml:space="preserve">Adequate index buffering is important. </w:t>
      </w:r>
    </w:p>
    <w:p w:rsidR="00A072A6" w:rsidRDefault="00A072A6" w:rsidP="00A072A6">
      <w:pPr>
        <w:spacing w:after="38"/>
        <w:ind w:left="1451" w:right="1429"/>
      </w:pPr>
      <w:r>
        <w:t>Referenced by DDNAME: 'VAHST' or '</w:t>
      </w:r>
      <w:proofErr w:type="spellStart"/>
      <w:r>
        <w:t>dd_VAHST</w:t>
      </w:r>
      <w:proofErr w:type="spellEnd"/>
      <w:r>
        <w:t xml:space="preserve">'. </w:t>
      </w:r>
    </w:p>
    <w:p w:rsidR="00A072A6" w:rsidRDefault="00A072A6" w:rsidP="00A072A6">
      <w:pPr>
        <w:spacing w:after="38"/>
        <w:ind w:left="1451" w:right="1429"/>
      </w:pPr>
      <w:r>
        <w:t xml:space="preserve">Backed up by periodic backup, restored from user request. </w:t>
      </w:r>
    </w:p>
    <w:p w:rsidR="00A072A6" w:rsidRDefault="00A072A6" w:rsidP="00A072A6">
      <w:pPr>
        <w:spacing w:after="38"/>
        <w:ind w:left="1451" w:right="1429"/>
      </w:pPr>
      <w:r>
        <w:t xml:space="preserve">Reorganized by Month End Processing. </w:t>
      </w:r>
    </w:p>
    <w:p w:rsidR="00A072A6" w:rsidRDefault="00A072A6" w:rsidP="00A072A6">
      <w:pPr>
        <w:spacing w:after="29"/>
        <w:ind w:left="1451" w:right="1429"/>
      </w:pPr>
      <w:r>
        <w:t xml:space="preserve">History is purged from AHST via the DPRBRET Purge/Condense process. </w:t>
      </w:r>
    </w:p>
    <w:p w:rsidR="00A072A6" w:rsidRDefault="00A072A6" w:rsidP="00A072A6">
      <w:pPr>
        <w:spacing w:after="425" w:line="259" w:lineRule="auto"/>
      </w:pPr>
      <w:r>
        <w:t xml:space="preserve"> </w:t>
      </w:r>
    </w:p>
    <w:p w:rsidR="00A072A6" w:rsidRDefault="00A072A6" w:rsidP="00F8470D">
      <w:pPr>
        <w:numPr>
          <w:ilvl w:val="0"/>
          <w:numId w:val="52"/>
        </w:numPr>
        <w:spacing w:after="150" w:line="259" w:lineRule="auto"/>
        <w:ind w:hanging="360"/>
      </w:pPr>
      <w:r>
        <w:rPr>
          <w:rFonts w:ascii="Arial Unicode MS" w:eastAsia="Arial Unicode MS" w:hAnsi="Arial Unicode MS" w:cs="Arial Unicode MS"/>
          <w:sz w:val="22"/>
        </w:rPr>
        <w:t xml:space="preserve">Activity History File  </w:t>
      </w:r>
    </w:p>
    <w:p w:rsidR="00A072A6" w:rsidRDefault="00A072A6" w:rsidP="00F8470D">
      <w:pPr>
        <w:numPr>
          <w:ilvl w:val="1"/>
          <w:numId w:val="53"/>
        </w:numPr>
        <w:spacing w:after="34" w:line="247" w:lineRule="auto"/>
        <w:ind w:hanging="360"/>
      </w:pPr>
      <w:r>
        <w:rPr>
          <w:rFonts w:ascii="Arial" w:eastAsia="Arial" w:hAnsi="Arial" w:cs="Arial"/>
          <w:b/>
        </w:rPr>
        <w:t>Base Records (AHBR)</w:t>
      </w:r>
      <w:r>
        <w:t xml:space="preserve"> (Participant Activity History) </w:t>
      </w:r>
    </w:p>
    <w:p w:rsidR="00A072A6" w:rsidRDefault="00A072A6" w:rsidP="00A072A6">
      <w:pPr>
        <w:spacing w:line="315" w:lineRule="auto"/>
        <w:ind w:left="1811" w:right="1429"/>
      </w:pPr>
      <w:r>
        <w:rPr>
          <w:rFonts w:ascii="Arial" w:eastAsia="Arial" w:hAnsi="Arial" w:cs="Arial"/>
          <w:b/>
        </w:rPr>
        <w:t xml:space="preserve">Key - </w:t>
      </w:r>
      <w:r>
        <w:t>Plan number, +200 (record sequence), participant ID, trade date, run date, run time, sequence number (to maintain unique key</w:t>
      </w:r>
      <w:proofErr w:type="gramStart"/>
      <w:r>
        <w:t>),  “</w:t>
      </w:r>
      <w:proofErr w:type="gramEnd"/>
      <w:r>
        <w:t xml:space="preserve">BR”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Base Text Records (AHBT) </w:t>
      </w:r>
    </w:p>
    <w:p w:rsidR="00A072A6" w:rsidRDefault="00A072A6" w:rsidP="00A072A6">
      <w:pPr>
        <w:spacing w:line="307" w:lineRule="auto"/>
        <w:ind w:left="1811" w:right="1429"/>
      </w:pPr>
      <w:r>
        <w:rPr>
          <w:rFonts w:ascii="Arial" w:eastAsia="Arial" w:hAnsi="Arial" w:cs="Arial"/>
          <w:b/>
        </w:rPr>
        <w:t xml:space="preserve">Key - </w:t>
      </w:r>
      <w:r>
        <w:t xml:space="preserve">Plan number, +100, participant ID, type (address, alternate payee, additional person, log, note, </w:t>
      </w:r>
      <w:proofErr w:type="spellStart"/>
      <w:r>
        <w:t>mdst</w:t>
      </w:r>
      <w:proofErr w:type="spellEnd"/>
      <w:r>
        <w:t xml:space="preserve">, </w:t>
      </w:r>
      <w:proofErr w:type="spellStart"/>
      <w:r>
        <w:t>sgrp</w:t>
      </w:r>
      <w:proofErr w:type="spellEnd"/>
      <w:r>
        <w:t xml:space="preserve">, etc.), key data, “BT” </w:t>
      </w:r>
    </w:p>
    <w:p w:rsidR="00A072A6" w:rsidRDefault="00A072A6" w:rsidP="00A072A6">
      <w:pPr>
        <w:spacing w:after="52"/>
        <w:ind w:left="1811" w:right="1429"/>
      </w:pPr>
      <w:r>
        <w:t>(</w:t>
      </w:r>
      <w:proofErr w:type="spellStart"/>
      <w:r>
        <w:t>ADnn</w:t>
      </w:r>
      <w:proofErr w:type="spellEnd"/>
      <w:r>
        <w:t xml:space="preserve">, APAY, APER, LOG, NOTE, MDST, SGRP)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53"/>
        </w:numPr>
        <w:spacing w:after="24" w:line="259" w:lineRule="auto"/>
        <w:ind w:hanging="360"/>
      </w:pPr>
      <w:r>
        <w:rPr>
          <w:rFonts w:ascii="Arial" w:eastAsia="Arial" w:hAnsi="Arial" w:cs="Arial"/>
          <w:b/>
        </w:rPr>
        <w:lastRenderedPageBreak/>
        <w:t xml:space="preserve">Disbursement History Records (AHDB) </w:t>
      </w:r>
    </w:p>
    <w:p w:rsidR="00A072A6" w:rsidRDefault="00A072A6" w:rsidP="00A072A6">
      <w:pPr>
        <w:spacing w:line="315" w:lineRule="auto"/>
        <w:ind w:left="1811" w:right="1429"/>
      </w:pPr>
      <w:r>
        <w:rPr>
          <w:rFonts w:ascii="Arial" w:eastAsia="Arial" w:hAnsi="Arial" w:cs="Arial"/>
          <w:b/>
        </w:rPr>
        <w:t xml:space="preserve">Key - </w:t>
      </w:r>
      <w:r>
        <w:t>plan number, +400, participant ID, trade date, run date, run time, sequence number (to maintain unique key), “DB”</w:t>
      </w:r>
      <w:r>
        <w:rPr>
          <w:rFonts w:ascii="Arial" w:eastAsia="Arial" w:hAnsi="Arial" w:cs="Arial"/>
          <w:b/>
        </w:rPr>
        <w:t xml:space="preserve"> </w:t>
      </w:r>
    </w:p>
    <w:p w:rsidR="00A072A6" w:rsidRDefault="00A072A6" w:rsidP="00A072A6">
      <w:pPr>
        <w:spacing w:line="259" w:lineRule="auto"/>
      </w:pPr>
      <w:r>
        <w:t xml:space="preserve"> </w:t>
      </w:r>
    </w:p>
    <w:p w:rsidR="00A072A6" w:rsidRDefault="00A072A6" w:rsidP="00F8470D">
      <w:pPr>
        <w:numPr>
          <w:ilvl w:val="1"/>
          <w:numId w:val="53"/>
        </w:numPr>
        <w:spacing w:after="82" w:line="259" w:lineRule="auto"/>
        <w:ind w:hanging="360"/>
      </w:pPr>
      <w:r>
        <w:rPr>
          <w:rFonts w:ascii="Arial" w:eastAsia="Arial" w:hAnsi="Arial" w:cs="Arial"/>
          <w:b/>
        </w:rPr>
        <w:t xml:space="preserve">Daily Price/Rate Records (AHDR) </w:t>
      </w:r>
    </w:p>
    <w:p w:rsidR="00A072A6" w:rsidRDefault="00A072A6" w:rsidP="00A072A6">
      <w:pPr>
        <w:ind w:left="1811" w:right="1429"/>
      </w:pPr>
      <w:r>
        <w:rPr>
          <w:rFonts w:ascii="Arial" w:eastAsia="Arial" w:hAnsi="Arial" w:cs="Arial"/>
          <w:b/>
        </w:rPr>
        <w:t xml:space="preserve">Key </w:t>
      </w:r>
      <w:proofErr w:type="gramStart"/>
      <w:r>
        <w:rPr>
          <w:rFonts w:ascii="Arial" w:eastAsia="Arial" w:hAnsi="Arial" w:cs="Arial"/>
          <w:b/>
        </w:rPr>
        <w:t xml:space="preserve">- </w:t>
      </w:r>
      <w:r>
        <w:t xml:space="preserve"> plan</w:t>
      </w:r>
      <w:proofErr w:type="gramEnd"/>
      <w:r>
        <w:t xml:space="preserve"> number, +500, price id , trade date, contract id, “DR” </w:t>
      </w:r>
    </w:p>
    <w:p w:rsidR="00A072A6" w:rsidRDefault="00A072A6" w:rsidP="00A072A6">
      <w:pPr>
        <w:spacing w:after="26"/>
        <w:ind w:left="1811" w:right="1429"/>
      </w:pPr>
      <w:r>
        <w:rPr>
          <w:rFonts w:ascii="Arial" w:eastAsia="Arial" w:hAnsi="Arial" w:cs="Arial"/>
          <w:b/>
        </w:rPr>
        <w:t xml:space="preserve">Data </w:t>
      </w:r>
      <w:r>
        <w:t xml:space="preserve">- Stock-Price, Unit2Shr-Conv-Factor, Daily-Fee-Factor, Purchase-Price, </w:t>
      </w:r>
      <w:proofErr w:type="spellStart"/>
      <w:r>
        <w:t>SellPrice</w:t>
      </w:r>
      <w:proofErr w:type="spellEnd"/>
      <w:r>
        <w:t xml:space="preserve">, Distribution-Price  </w:t>
      </w:r>
    </w:p>
    <w:p w:rsidR="00A072A6" w:rsidRDefault="00A072A6" w:rsidP="00A072A6">
      <w:pPr>
        <w:spacing w:after="58"/>
        <w:ind w:left="1811" w:right="1429"/>
      </w:pPr>
      <w:r>
        <w:rPr>
          <w:rFonts w:ascii="Arial" w:eastAsia="Arial" w:hAnsi="Arial" w:cs="Arial"/>
          <w:b/>
        </w:rPr>
        <w:t>Price ID</w:t>
      </w:r>
      <w:r>
        <w:t xml:space="preserve"> - </w:t>
      </w:r>
      <w:proofErr w:type="spellStart"/>
      <w:r>
        <w:t>Cusip</w:t>
      </w:r>
      <w:proofErr w:type="spellEnd"/>
      <w:r>
        <w:t xml:space="preserve"> number or investment id (first two bytes of fund-id + „*‟)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53"/>
        </w:numPr>
        <w:spacing w:after="54" w:line="259" w:lineRule="auto"/>
        <w:ind w:hanging="360"/>
      </w:pPr>
      <w:r>
        <w:rPr>
          <w:rFonts w:ascii="Arial" w:eastAsia="Arial" w:hAnsi="Arial" w:cs="Arial"/>
          <w:b/>
        </w:rPr>
        <w:t xml:space="preserve">Investment Control Records (AHIC) </w:t>
      </w:r>
    </w:p>
    <w:p w:rsidR="00A072A6" w:rsidRDefault="00A072A6" w:rsidP="00A072A6">
      <w:pPr>
        <w:ind w:left="1811" w:right="1429"/>
      </w:pPr>
      <w:r>
        <w:rPr>
          <w:rFonts w:ascii="Arial" w:eastAsia="Arial" w:hAnsi="Arial" w:cs="Arial"/>
          <w:b/>
        </w:rPr>
        <w:t xml:space="preserve">Key </w:t>
      </w:r>
      <w:proofErr w:type="gramStart"/>
      <w:r>
        <w:rPr>
          <w:rFonts w:ascii="Arial" w:eastAsia="Arial" w:hAnsi="Arial" w:cs="Arial"/>
          <w:b/>
        </w:rPr>
        <w:t xml:space="preserve">-  </w:t>
      </w:r>
      <w:r>
        <w:t>plan</w:t>
      </w:r>
      <w:proofErr w:type="gramEnd"/>
      <w:r>
        <w:t xml:space="preserve"> number, +550, investment id, “IC”</w:t>
      </w:r>
      <w:r>
        <w:rPr>
          <w:rFonts w:ascii="Arial" w:eastAsia="Arial" w:hAnsi="Arial" w:cs="Arial"/>
          <w:b/>
        </w:rPr>
        <w:t xml:space="preserve"> </w:t>
      </w:r>
    </w:p>
    <w:p w:rsidR="00A072A6" w:rsidRDefault="00A072A6" w:rsidP="00A072A6">
      <w:pPr>
        <w:spacing w:line="257" w:lineRule="auto"/>
        <w:ind w:right="9177"/>
      </w:pPr>
      <w:r>
        <w:rPr>
          <w:rFonts w:ascii="Arial" w:eastAsia="Arial" w:hAnsi="Arial" w:cs="Arial"/>
          <w:b/>
        </w:rPr>
        <w:t xml:space="preserve"> </w:t>
      </w:r>
      <w:r>
        <w:t xml:space="preserve"> </w:t>
      </w:r>
    </w:p>
    <w:p w:rsidR="00A072A6" w:rsidRDefault="00A072A6" w:rsidP="00F8470D">
      <w:pPr>
        <w:numPr>
          <w:ilvl w:val="1"/>
          <w:numId w:val="53"/>
        </w:numPr>
        <w:spacing w:after="56" w:line="259" w:lineRule="auto"/>
        <w:ind w:hanging="360"/>
      </w:pPr>
      <w:r>
        <w:rPr>
          <w:rFonts w:ascii="Arial" w:eastAsia="Arial" w:hAnsi="Arial" w:cs="Arial"/>
          <w:b/>
        </w:rPr>
        <w:t>Source Control Records (AHSC) Key -</w:t>
      </w:r>
      <w:r>
        <w:t xml:space="preserve"> plan number, +575, source id (last byte of fund-id), “SC” </w:t>
      </w:r>
      <w:r>
        <w:rPr>
          <w:rFonts w:ascii="Calibri" w:eastAsia="Calibri" w:hAnsi="Calibri" w:cs="Calibri"/>
          <w:noProof/>
          <w:sz w:val="22"/>
        </w:rPr>
        <mc:AlternateContent>
          <mc:Choice Requires="wpg">
            <w:drawing>
              <wp:inline distT="0" distB="0" distL="0" distR="0" wp14:anchorId="01308C86" wp14:editId="3E8BB40A">
                <wp:extent cx="115824" cy="155448"/>
                <wp:effectExtent l="0" t="0" r="0" b="0"/>
                <wp:docPr id="318347" name="Group 318347"/>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10779" name="Picture 10779"/>
                          <pic:cNvPicPr/>
                        </pic:nvPicPr>
                        <pic:blipFill>
                          <a:blip r:embed="rId8"/>
                          <a:stretch>
                            <a:fillRect/>
                          </a:stretch>
                        </pic:blipFill>
                        <pic:spPr>
                          <a:xfrm>
                            <a:off x="0" y="0"/>
                            <a:ext cx="115824" cy="155448"/>
                          </a:xfrm>
                          <a:prstGeom prst="rect">
                            <a:avLst/>
                          </a:prstGeom>
                        </pic:spPr>
                      </pic:pic>
                      <wps:wsp>
                        <wps:cNvPr id="10780" name="Rectangle 10780"/>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01308C86" id="Group 318347" o:spid="_x0000_s1209"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">
                <v:shape id="Picture 10779" o:spid="_x0000_s1210"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">
                  <v:imagedata r:id="rId9" o:title=""/>
                </v:shape>
                <v:rect id="Rectangle 10780" o:spid="_x0000_s1211" style="position:absolute;left:57912;top:1216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Loan Header Records (AHLH) </w:t>
      </w:r>
    </w:p>
    <w:p w:rsidR="00A072A6" w:rsidRDefault="00A072A6" w:rsidP="00A072A6">
      <w:pPr>
        <w:ind w:left="1811" w:right="1429"/>
      </w:pPr>
      <w:r>
        <w:rPr>
          <w:rFonts w:ascii="Arial" w:eastAsia="Arial" w:hAnsi="Arial" w:cs="Arial"/>
          <w:b/>
        </w:rPr>
        <w:t xml:space="preserve">Key </w:t>
      </w:r>
      <w:r>
        <w:t>- plan number, +384, participant ID, loan number, fund-id (low-values), “LH”</w:t>
      </w:r>
      <w:r>
        <w:rPr>
          <w:rFonts w:ascii="Arial" w:eastAsia="Arial" w:hAnsi="Arial" w:cs="Arial"/>
          <w:b/>
        </w:rPr>
        <w:t xml:space="preserve"> </w:t>
      </w:r>
    </w:p>
    <w:p w:rsidR="00A072A6" w:rsidRDefault="00A072A6" w:rsidP="00A072A6">
      <w:pPr>
        <w:spacing w:after="14" w:line="259" w:lineRule="auto"/>
        <w:ind w:left="1801"/>
      </w:pPr>
      <w:r>
        <w:rPr>
          <w:rFonts w:ascii="Arial" w:eastAsia="Arial" w:hAnsi="Arial" w:cs="Arial"/>
          <w:b/>
        </w:rPr>
        <w:t xml:space="preserve"> </w:t>
      </w:r>
    </w:p>
    <w:p w:rsidR="00A072A6" w:rsidRDefault="00A072A6" w:rsidP="00A072A6">
      <w:pPr>
        <w:spacing w:after="4" w:line="259" w:lineRule="auto"/>
        <w:ind w:left="1801"/>
      </w:pPr>
      <w:r>
        <w:rPr>
          <w:rFonts w:ascii="Arial" w:eastAsia="Arial" w:hAnsi="Arial" w:cs="Arial"/>
          <w:b/>
        </w:rP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Loan Fund Records (AHLF) </w:t>
      </w:r>
    </w:p>
    <w:p w:rsidR="00A072A6" w:rsidRDefault="00A072A6" w:rsidP="00A072A6">
      <w:pPr>
        <w:spacing w:after="56"/>
        <w:ind w:left="1811" w:right="1429"/>
      </w:pPr>
      <w:r>
        <w:rPr>
          <w:rFonts w:ascii="Arial" w:eastAsia="Arial" w:hAnsi="Arial" w:cs="Arial"/>
          <w:b/>
        </w:rPr>
        <w:t xml:space="preserve">Key </w:t>
      </w:r>
      <w:r>
        <w:t xml:space="preserve">- plan number, +384, participant ID, loan number, fund-id (corresponds to a </w:t>
      </w:r>
    </w:p>
    <w:p w:rsidR="00A072A6" w:rsidRDefault="00A072A6" w:rsidP="00A072A6">
      <w:pPr>
        <w:ind w:left="1811" w:right="1429"/>
      </w:pPr>
      <w:r>
        <w:t>Fund Control fund-</w:t>
      </w:r>
      <w:proofErr w:type="gramStart"/>
      <w:r>
        <w:t>id  for</w:t>
      </w:r>
      <w:proofErr w:type="gramEnd"/>
      <w:r>
        <w:t xml:space="preserve"> a “regular” investment, not the loan investment), “LF”</w:t>
      </w:r>
      <w:r>
        <w:rPr>
          <w:rFonts w:ascii="Arial" w:eastAsia="Arial" w:hAnsi="Arial" w:cs="Arial"/>
          <w:b/>
        </w:rPr>
        <w:t xml:space="preserve"> </w:t>
      </w:r>
    </w:p>
    <w:p w:rsidR="00A072A6" w:rsidRDefault="00A072A6" w:rsidP="00A072A6">
      <w:pPr>
        <w:spacing w:after="14" w:line="259" w:lineRule="auto"/>
        <w:ind w:left="1801"/>
      </w:pPr>
      <w:r>
        <w:rPr>
          <w:rFonts w:ascii="Arial" w:eastAsia="Arial" w:hAnsi="Arial" w:cs="Arial"/>
          <w:b/>
        </w:rPr>
        <w:t xml:space="preserve"> </w:t>
      </w:r>
    </w:p>
    <w:p w:rsidR="00A072A6" w:rsidRDefault="00A072A6" w:rsidP="00A072A6">
      <w:pPr>
        <w:spacing w:after="4" w:line="259" w:lineRule="auto"/>
        <w:ind w:left="1801"/>
      </w:pPr>
      <w:r>
        <w:rPr>
          <w:rFonts w:ascii="Arial" w:eastAsia="Arial" w:hAnsi="Arial" w:cs="Arial"/>
          <w:b/>
        </w:rP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Loan Payment Records - (AHLP) </w:t>
      </w:r>
    </w:p>
    <w:p w:rsidR="00A072A6" w:rsidRDefault="00A072A6" w:rsidP="00A072A6">
      <w:pPr>
        <w:spacing w:line="315" w:lineRule="auto"/>
        <w:ind w:left="1811" w:right="1429"/>
      </w:pPr>
      <w:r>
        <w:rPr>
          <w:rFonts w:ascii="Arial" w:eastAsia="Arial" w:hAnsi="Arial" w:cs="Arial"/>
          <w:b/>
        </w:rPr>
        <w:t>Key -</w:t>
      </w:r>
      <w:r>
        <w:t xml:space="preserve"> plan number, +385, participant ID, actual payment date, loan number, sequence number (to maintain unique key), payment type (xx), “LP” </w:t>
      </w:r>
    </w:p>
    <w:p w:rsidR="00A072A6" w:rsidRDefault="00A072A6" w:rsidP="00A072A6">
      <w:pPr>
        <w:spacing w:line="259" w:lineRule="auto"/>
      </w:pPr>
      <w:r>
        <w:t xml:space="preserve"> </w:t>
      </w:r>
    </w:p>
    <w:p w:rsidR="00A072A6" w:rsidRDefault="00A072A6" w:rsidP="00A072A6">
      <w:pPr>
        <w:tabs>
          <w:tab w:val="center" w:pos="721"/>
          <w:tab w:val="center" w:pos="1441"/>
          <w:tab w:val="center" w:pos="3550"/>
        </w:tabs>
      </w:pPr>
      <w:r>
        <w:t xml:space="preserve"> </w:t>
      </w:r>
      <w:r>
        <w:tab/>
        <w:t xml:space="preserve"> </w:t>
      </w:r>
      <w:r>
        <w:tab/>
        <w:t xml:space="preserve"> </w:t>
      </w:r>
      <w:r>
        <w:tab/>
        <w:t xml:space="preserve">Payment types: LS = lump sum </w:t>
      </w:r>
    </w:p>
    <w:p w:rsidR="00A072A6" w:rsidRDefault="00A072A6" w:rsidP="00A072A6">
      <w:pPr>
        <w:tabs>
          <w:tab w:val="center" w:pos="721"/>
          <w:tab w:val="center" w:pos="1441"/>
          <w:tab w:val="center" w:pos="2161"/>
          <w:tab w:val="center" w:pos="2881"/>
          <w:tab w:val="center" w:pos="4613"/>
        </w:tabs>
        <w:spacing w:after="30"/>
      </w:pPr>
      <w:r>
        <w:t xml:space="preserve"> </w:t>
      </w:r>
      <w:r>
        <w:tab/>
        <w:t xml:space="preserve"> </w:t>
      </w:r>
      <w:r>
        <w:tab/>
        <w:t xml:space="preserve"> </w:t>
      </w:r>
      <w:r>
        <w:tab/>
        <w:t xml:space="preserve"> </w:t>
      </w:r>
      <w:r>
        <w:tab/>
        <w:t xml:space="preserve"> </w:t>
      </w:r>
      <w:r>
        <w:tab/>
        <w:t xml:space="preserve">PD = payroll deduction </w:t>
      </w:r>
    </w:p>
    <w:p w:rsidR="00A072A6" w:rsidRDefault="00A072A6" w:rsidP="00A072A6">
      <w:pPr>
        <w:spacing w:line="259" w:lineRule="auto"/>
      </w:pPr>
      <w:r>
        <w:t xml:space="preserve"> </w:t>
      </w:r>
    </w:p>
    <w:p w:rsidR="00A072A6" w:rsidRDefault="00A072A6" w:rsidP="00A072A6">
      <w:pPr>
        <w:spacing w:line="259" w:lineRule="auto"/>
        <w:ind w:right="9177"/>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Division/Subsidiary Records (AHDS) </w:t>
      </w:r>
    </w:p>
    <w:p w:rsidR="00A072A6" w:rsidRDefault="00A072A6" w:rsidP="00A072A6">
      <w:pPr>
        <w:ind w:left="1811" w:right="1429"/>
      </w:pPr>
      <w:r>
        <w:rPr>
          <w:rFonts w:ascii="Arial" w:eastAsia="Arial" w:hAnsi="Arial" w:cs="Arial"/>
          <w:b/>
        </w:rPr>
        <w:t xml:space="preserve">Key </w:t>
      </w:r>
      <w:r>
        <w:t xml:space="preserve">- plan number, +800, div/sub </w:t>
      </w:r>
      <w:proofErr w:type="gramStart"/>
      <w:r>
        <w:t>identifier  (</w:t>
      </w:r>
      <w:proofErr w:type="gramEnd"/>
      <w:r>
        <w:t xml:space="preserve">x(4)), “DS”  </w:t>
      </w:r>
    </w:p>
    <w:p w:rsidR="00A072A6" w:rsidRDefault="00A072A6" w:rsidP="00A072A6">
      <w:pPr>
        <w:spacing w:after="26"/>
        <w:ind w:left="1811" w:right="1429"/>
      </w:pPr>
      <w:r>
        <w:rPr>
          <w:rFonts w:ascii="Arial" w:eastAsia="Arial" w:hAnsi="Arial" w:cs="Arial"/>
          <w:b/>
        </w:rPr>
        <w:t>Data</w:t>
      </w:r>
      <w:r>
        <w:t xml:space="preserve"> - Primary Division/Subsidiary Name, Secondary Division/Subsidiary Name, Address. </w:t>
      </w:r>
    </w:p>
    <w:p w:rsidR="00A072A6" w:rsidRDefault="00A072A6" w:rsidP="00A072A6">
      <w:pPr>
        <w:spacing w:line="253" w:lineRule="auto"/>
        <w:ind w:right="10740"/>
      </w:pPr>
      <w:r>
        <w:lastRenderedPageBreak/>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Text Records (AHTXT) </w:t>
      </w:r>
    </w:p>
    <w:p w:rsidR="00A072A6" w:rsidRDefault="00A072A6" w:rsidP="00A072A6">
      <w:pPr>
        <w:spacing w:after="60"/>
        <w:ind w:left="1811" w:right="1429"/>
      </w:pPr>
      <w:r>
        <w:rPr>
          <w:rFonts w:ascii="Arial" w:eastAsia="Arial" w:hAnsi="Arial" w:cs="Arial"/>
          <w:b/>
        </w:rPr>
        <w:t>Key -</w:t>
      </w:r>
      <w:r>
        <w:t xml:space="preserve"> plan number, +950, prefix, text file name (</w:t>
      </w:r>
      <w:proofErr w:type="gramStart"/>
      <w:r>
        <w:t>x(</w:t>
      </w:r>
      <w:proofErr w:type="gramEnd"/>
      <w:r>
        <w:t xml:space="preserve">25)), sequence number (9(4)v9(9)), </w:t>
      </w:r>
    </w:p>
    <w:p w:rsidR="00A072A6" w:rsidRDefault="00A072A6" w:rsidP="00A072A6">
      <w:pPr>
        <w:ind w:left="1811" w:right="1429"/>
      </w:pPr>
      <w:r>
        <w:t>“TX”</w:t>
      </w:r>
      <w:r>
        <w:rPr>
          <w:rFonts w:ascii="Arial" w:eastAsia="Arial" w:hAnsi="Arial" w:cs="Arial"/>
          <w:b/>
        </w:rPr>
        <w:t xml:space="preserve"> </w:t>
      </w:r>
    </w:p>
    <w:p w:rsidR="00A072A6" w:rsidRDefault="00A072A6" w:rsidP="00A072A6">
      <w:pPr>
        <w:spacing w:after="14" w:line="259" w:lineRule="auto"/>
        <w:ind w:left="1801"/>
      </w:pPr>
      <w:r>
        <w:rPr>
          <w:rFonts w:ascii="Arial" w:eastAsia="Arial" w:hAnsi="Arial" w:cs="Arial"/>
          <w:b/>
        </w:rPr>
        <w:t xml:space="preserve"> </w:t>
      </w:r>
    </w:p>
    <w:p w:rsidR="00A072A6" w:rsidRDefault="00A072A6" w:rsidP="00A072A6">
      <w:pPr>
        <w:spacing w:after="4" w:line="259" w:lineRule="auto"/>
        <w:ind w:left="1801"/>
      </w:pPr>
      <w:r>
        <w:rPr>
          <w:rFonts w:ascii="Arial" w:eastAsia="Arial" w:hAnsi="Arial" w:cs="Arial"/>
          <w:b/>
        </w:rP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Alternate Inquiry Records (I2’s) (AHI2) </w:t>
      </w:r>
    </w:p>
    <w:p w:rsidR="00A072A6" w:rsidRDefault="00A072A6" w:rsidP="00A072A6">
      <w:pPr>
        <w:spacing w:line="315" w:lineRule="auto"/>
        <w:ind w:left="1811" w:right="1429"/>
      </w:pPr>
      <w:r>
        <w:rPr>
          <w:rFonts w:ascii="Arial" w:eastAsia="Arial" w:hAnsi="Arial" w:cs="Arial"/>
          <w:b/>
        </w:rPr>
        <w:t>Key</w:t>
      </w:r>
      <w:r>
        <w:t xml:space="preserve"> - plan number, +700, view type (plan or part), view position, key text (</w:t>
      </w:r>
      <w:proofErr w:type="gramStart"/>
      <w:r>
        <w:t>x(</w:t>
      </w:r>
      <w:proofErr w:type="gramEnd"/>
      <w:r>
        <w:t>15)), participant  ID, specific plan number, “I2”</w:t>
      </w:r>
      <w:r>
        <w:rPr>
          <w:rFonts w:ascii="Arial" w:eastAsia="Arial" w:hAnsi="Arial" w:cs="Arial"/>
          <w:b/>
        </w:rPr>
        <w:t xml:space="preserve"> </w:t>
      </w:r>
    </w:p>
    <w:p w:rsidR="00A072A6" w:rsidRDefault="00A072A6" w:rsidP="00A072A6">
      <w:pPr>
        <w:spacing w:line="259" w:lineRule="auto"/>
      </w:pPr>
      <w:r>
        <w:t xml:space="preserve"> </w:t>
      </w:r>
    </w:p>
    <w:p w:rsidR="00A072A6" w:rsidRDefault="00A072A6" w:rsidP="00A072A6">
      <w:pPr>
        <w:spacing w:line="259" w:lineRule="auto"/>
        <w:ind w:right="9177"/>
      </w:pPr>
      <w:r>
        <w:t xml:space="preserve"> </w:t>
      </w:r>
    </w:p>
    <w:p w:rsidR="00A072A6" w:rsidRDefault="00A072A6" w:rsidP="00F8470D">
      <w:pPr>
        <w:numPr>
          <w:ilvl w:val="1"/>
          <w:numId w:val="53"/>
        </w:numPr>
        <w:spacing w:after="24" w:line="259" w:lineRule="auto"/>
        <w:ind w:hanging="360"/>
      </w:pPr>
      <w:r>
        <w:rPr>
          <w:rFonts w:ascii="Arial" w:eastAsia="Arial" w:hAnsi="Arial" w:cs="Arial"/>
          <w:b/>
        </w:rPr>
        <w:t>Extended PDF Records (AHEP)</w:t>
      </w:r>
      <w:r>
        <w:t xml:space="preserve"> </w:t>
      </w:r>
    </w:p>
    <w:p w:rsidR="00A072A6" w:rsidRDefault="00A072A6" w:rsidP="00A072A6">
      <w:pPr>
        <w:spacing w:after="29"/>
        <w:ind w:left="1811" w:right="1429"/>
      </w:pPr>
      <w:r>
        <w:rPr>
          <w:rFonts w:ascii="Arial" w:eastAsia="Arial" w:hAnsi="Arial" w:cs="Arial"/>
          <w:b/>
        </w:rPr>
        <w:t>Key</w:t>
      </w:r>
      <w:r>
        <w:t xml:space="preserve"> - plan number, +600, participant ID, usage (xx), key data (</w:t>
      </w:r>
      <w:proofErr w:type="gramStart"/>
      <w:r>
        <w:t>x(</w:t>
      </w:r>
      <w:proofErr w:type="gramEnd"/>
      <w:r>
        <w:t xml:space="preserve">6)), fund-id, “EP” </w:t>
      </w:r>
    </w:p>
    <w:p w:rsidR="00A072A6" w:rsidRDefault="00A072A6" w:rsidP="00A072A6">
      <w:pPr>
        <w:ind w:left="1811" w:right="1429"/>
      </w:pPr>
      <w:r>
        <w:t xml:space="preserve">(usage codes indicate BP - Bond Price, BB-Bond Bal., GB - GIC, UD - User Defined) </w:t>
      </w:r>
    </w:p>
    <w:p w:rsidR="00A072A6" w:rsidRDefault="00A072A6" w:rsidP="00A072A6">
      <w:pPr>
        <w:spacing w:line="259" w:lineRule="auto"/>
      </w:pPr>
      <w:r>
        <w:t xml:space="preserve"> </w:t>
      </w:r>
    </w:p>
    <w:p w:rsidR="00A072A6" w:rsidRDefault="00A072A6" w:rsidP="00A072A6">
      <w:pPr>
        <w:spacing w:line="259" w:lineRule="auto"/>
        <w:ind w:right="9177"/>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Annuity Master Record (ANXAM) </w:t>
      </w:r>
    </w:p>
    <w:p w:rsidR="00A072A6" w:rsidRDefault="00A072A6" w:rsidP="00A072A6">
      <w:pPr>
        <w:spacing w:after="35"/>
        <w:ind w:left="1811" w:right="1429"/>
      </w:pPr>
      <w:r>
        <w:rPr>
          <w:rFonts w:ascii="Arial" w:eastAsia="Arial" w:hAnsi="Arial" w:cs="Arial"/>
          <w:b/>
        </w:rPr>
        <w:t>Key</w:t>
      </w:r>
      <w:r>
        <w:t xml:space="preserve"> - plan number/annuity group (</w:t>
      </w:r>
      <w:proofErr w:type="gramStart"/>
      <w:r>
        <w:t>x(</w:t>
      </w:r>
      <w:proofErr w:type="gramEnd"/>
      <w:r>
        <w:t>6)), +061, annuity control (x(4)), participant number/annuitant id, sequence number, “AM”</w:t>
      </w:r>
      <w:r>
        <w:rPr>
          <w:rFonts w:ascii="Arial" w:eastAsia="Arial" w:hAnsi="Arial" w:cs="Arial"/>
          <w:b/>
        </w:rPr>
        <w:t xml:space="preserve"> </w:t>
      </w:r>
    </w:p>
    <w:p w:rsidR="00A072A6" w:rsidRDefault="00A072A6" w:rsidP="00A072A6">
      <w:pPr>
        <w:spacing w:after="14" w:line="259" w:lineRule="auto"/>
        <w:ind w:left="1801"/>
      </w:pPr>
      <w:r>
        <w:rPr>
          <w:rFonts w:ascii="Arial" w:eastAsia="Arial" w:hAnsi="Arial" w:cs="Arial"/>
          <w:b/>
        </w:rPr>
        <w:t xml:space="preserve"> </w:t>
      </w:r>
    </w:p>
    <w:p w:rsidR="00A072A6" w:rsidRDefault="00A072A6" w:rsidP="00A072A6">
      <w:pPr>
        <w:spacing w:after="14" w:line="259" w:lineRule="auto"/>
        <w:ind w:left="1801"/>
      </w:pPr>
      <w:r>
        <w:rPr>
          <w:rFonts w:ascii="Arial" w:eastAsia="Arial" w:hAnsi="Arial" w:cs="Arial"/>
          <w:b/>
        </w:rPr>
        <w:t xml:space="preserve"> </w:t>
      </w:r>
    </w:p>
    <w:p w:rsidR="00A072A6" w:rsidRDefault="00A072A6" w:rsidP="00A072A6">
      <w:pPr>
        <w:spacing w:after="18" w:line="259" w:lineRule="auto"/>
        <w:ind w:left="1801"/>
      </w:pPr>
      <w:r>
        <w:rPr>
          <w:rFonts w:ascii="Arial" w:eastAsia="Arial" w:hAnsi="Arial" w:cs="Arial"/>
          <w:b/>
        </w:rPr>
        <w:t xml:space="preserve"> </w:t>
      </w:r>
    </w:p>
    <w:p w:rsidR="00A072A6" w:rsidRDefault="00A072A6" w:rsidP="00A072A6">
      <w:pPr>
        <w:spacing w:line="259" w:lineRule="auto"/>
        <w:ind w:left="1801"/>
      </w:pPr>
      <w:r>
        <w:rPr>
          <w:rFonts w:ascii="Arial" w:eastAsia="Arial" w:hAnsi="Arial" w:cs="Arial"/>
          <w:b/>
        </w:rPr>
        <w:t xml:space="preserve"> </w:t>
      </w:r>
    </w:p>
    <w:p w:rsidR="00A072A6" w:rsidRDefault="00A072A6" w:rsidP="00A072A6">
      <w:pPr>
        <w:spacing w:line="259" w:lineRule="auto"/>
        <w:ind w:left="1801"/>
      </w:pPr>
      <w:r>
        <w:rPr>
          <w:rFonts w:ascii="Arial" w:eastAsia="Arial" w:hAnsi="Arial" w:cs="Arial"/>
          <w:b/>
        </w:rP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Annuity History Record (ANXAS) </w:t>
      </w:r>
    </w:p>
    <w:p w:rsidR="00A072A6" w:rsidRDefault="00A072A6" w:rsidP="00A072A6">
      <w:pPr>
        <w:spacing w:after="39"/>
        <w:ind w:left="1811" w:right="1429"/>
      </w:pPr>
      <w:r>
        <w:rPr>
          <w:rFonts w:ascii="Arial" w:eastAsia="Arial" w:hAnsi="Arial" w:cs="Arial"/>
          <w:b/>
        </w:rPr>
        <w:t xml:space="preserve">Key </w:t>
      </w:r>
      <w:proofErr w:type="gramStart"/>
      <w:r>
        <w:rPr>
          <w:rFonts w:ascii="Arial" w:eastAsia="Arial" w:hAnsi="Arial" w:cs="Arial"/>
          <w:b/>
        </w:rPr>
        <w:t>-</w:t>
      </w:r>
      <w:r>
        <w:t xml:space="preserve">  plan</w:t>
      </w:r>
      <w:proofErr w:type="gramEnd"/>
      <w:r>
        <w:t xml:space="preserve"> number/annuity group (x(6)), +062, annuity control (x(4)), participant number/annuitant id, sequence number, transaction-id, activity code,  run-date, runtime, sequence number, “AS” </w:t>
      </w:r>
    </w:p>
    <w:p w:rsidR="00A072A6" w:rsidRDefault="00A072A6" w:rsidP="00A072A6">
      <w:pPr>
        <w:spacing w:line="259" w:lineRule="auto"/>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Forecasting Header Record (FRXFR) </w:t>
      </w:r>
    </w:p>
    <w:p w:rsidR="00A072A6" w:rsidRDefault="00A072A6" w:rsidP="00A072A6">
      <w:pPr>
        <w:spacing w:line="315" w:lineRule="auto"/>
        <w:ind w:left="1811" w:right="1429"/>
      </w:pPr>
      <w:r>
        <w:rPr>
          <w:rFonts w:ascii="Arial" w:eastAsia="Arial" w:hAnsi="Arial" w:cs="Arial"/>
          <w:b/>
        </w:rPr>
        <w:t>Key -</w:t>
      </w:r>
      <w:r>
        <w:t xml:space="preserve"> plan number (</w:t>
      </w:r>
      <w:proofErr w:type="gramStart"/>
      <w:r>
        <w:t>x(</w:t>
      </w:r>
      <w:proofErr w:type="gramEnd"/>
      <w:r>
        <w:t xml:space="preserve">6)), +544, participant number, forecast date, forecast time, forecast plan, sequence number, “FR” </w:t>
      </w:r>
    </w:p>
    <w:p w:rsidR="00A072A6" w:rsidRDefault="00A072A6" w:rsidP="00A072A6">
      <w:pPr>
        <w:spacing w:after="14" w:line="259" w:lineRule="auto"/>
        <w:ind w:left="1801"/>
      </w:pPr>
      <w:r>
        <w:t xml:space="preserve"> </w:t>
      </w:r>
    </w:p>
    <w:p w:rsidR="00A072A6" w:rsidRDefault="00A072A6" w:rsidP="00A072A6">
      <w:pPr>
        <w:spacing w:line="259" w:lineRule="auto"/>
        <w:ind w:left="1801"/>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Forecasting Annuity Record (FRXFA) </w:t>
      </w:r>
    </w:p>
    <w:p w:rsidR="00A072A6" w:rsidRDefault="00A072A6" w:rsidP="00A072A6">
      <w:pPr>
        <w:spacing w:line="297" w:lineRule="auto"/>
        <w:ind w:left="1811" w:right="1429"/>
      </w:pPr>
      <w:r>
        <w:rPr>
          <w:rFonts w:ascii="Arial" w:eastAsia="Arial" w:hAnsi="Arial" w:cs="Arial"/>
          <w:b/>
        </w:rPr>
        <w:lastRenderedPageBreak/>
        <w:t>Key</w:t>
      </w:r>
      <w:r>
        <w:t xml:space="preserve"> - plan number (</w:t>
      </w:r>
      <w:proofErr w:type="gramStart"/>
      <w:r>
        <w:t>x(</w:t>
      </w:r>
      <w:proofErr w:type="gramEnd"/>
      <w:r>
        <w:t xml:space="preserve">6)), +541, participant number, forecast date, forecast time, forecast plan, sequence number, beneficiary SSN, annuity sequence number, forecasting sequence number, “FA” </w:t>
      </w:r>
    </w:p>
    <w:p w:rsidR="00A072A6" w:rsidRDefault="00A072A6" w:rsidP="00A072A6">
      <w:pPr>
        <w:spacing w:after="14" w:line="259" w:lineRule="auto"/>
        <w:ind w:left="1801"/>
      </w:pPr>
      <w:r>
        <w:t xml:space="preserve"> </w:t>
      </w:r>
    </w:p>
    <w:p w:rsidR="00A072A6" w:rsidRDefault="00A072A6" w:rsidP="00A072A6">
      <w:pPr>
        <w:spacing w:line="259" w:lineRule="auto"/>
        <w:ind w:left="1801"/>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Forecasting Beneficiary Record (FRXFB) </w:t>
      </w:r>
    </w:p>
    <w:p w:rsidR="00A072A6" w:rsidRDefault="00A072A6" w:rsidP="00A072A6">
      <w:pPr>
        <w:spacing w:line="298" w:lineRule="auto"/>
        <w:ind w:left="1811" w:right="1843"/>
      </w:pPr>
      <w:r>
        <w:rPr>
          <w:rFonts w:ascii="Arial" w:eastAsia="Arial" w:hAnsi="Arial" w:cs="Arial"/>
          <w:b/>
        </w:rPr>
        <w:t xml:space="preserve">Key </w:t>
      </w:r>
      <w:r>
        <w:t>- plan number (</w:t>
      </w:r>
      <w:proofErr w:type="gramStart"/>
      <w:r>
        <w:t>x(</w:t>
      </w:r>
      <w:proofErr w:type="gramEnd"/>
      <w:r>
        <w:t xml:space="preserve">6)), +542, participant number, forecast date, forecast  time, beneficiary SSN, forecast sequence number, “FB” </w:t>
      </w:r>
    </w:p>
    <w:p w:rsidR="00A072A6" w:rsidRDefault="00A072A6" w:rsidP="00A072A6">
      <w:pPr>
        <w:spacing w:line="259" w:lineRule="auto"/>
      </w:pPr>
      <w:r>
        <w:t xml:space="preserve"> </w:t>
      </w:r>
    </w:p>
    <w:p w:rsidR="00A072A6" w:rsidRDefault="00A072A6" w:rsidP="00A072A6">
      <w:pPr>
        <w:spacing w:line="259" w:lineRule="auto"/>
        <w:ind w:right="9177"/>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Forecasting Pointer Record (FRXFP) </w:t>
      </w:r>
    </w:p>
    <w:p w:rsidR="00A072A6" w:rsidRDefault="00A072A6" w:rsidP="00A072A6">
      <w:pPr>
        <w:spacing w:line="315" w:lineRule="auto"/>
        <w:ind w:left="1811" w:right="1429"/>
      </w:pPr>
      <w:r>
        <w:rPr>
          <w:rFonts w:ascii="Arial" w:eastAsia="Arial" w:hAnsi="Arial" w:cs="Arial"/>
          <w:b/>
        </w:rPr>
        <w:t xml:space="preserve">Key </w:t>
      </w:r>
      <w:proofErr w:type="gramStart"/>
      <w:r>
        <w:rPr>
          <w:rFonts w:ascii="Arial" w:eastAsia="Arial" w:hAnsi="Arial" w:cs="Arial"/>
          <w:b/>
        </w:rPr>
        <w:t xml:space="preserve">-  </w:t>
      </w:r>
      <w:r>
        <w:t>plan</w:t>
      </w:r>
      <w:proofErr w:type="gramEnd"/>
      <w:r>
        <w:t xml:space="preserve"> number (x(6)), +543, participant number, forecast date, forecast time, forecast plan, projection sequence number, forecasting  sequence number, “FP”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ind w:right="9177"/>
      </w:pPr>
      <w:r>
        <w:t xml:space="preserve"> </w:t>
      </w:r>
    </w:p>
    <w:p w:rsidR="00A072A6" w:rsidRDefault="00A072A6" w:rsidP="00F8470D">
      <w:pPr>
        <w:numPr>
          <w:ilvl w:val="1"/>
          <w:numId w:val="53"/>
        </w:numPr>
        <w:spacing w:after="24" w:line="259" w:lineRule="auto"/>
        <w:ind w:hanging="360"/>
      </w:pPr>
      <w:r>
        <w:rPr>
          <w:rFonts w:ascii="Arial" w:eastAsia="Arial" w:hAnsi="Arial" w:cs="Arial"/>
          <w:b/>
        </w:rPr>
        <w:t xml:space="preserve">Person Master Record (PEXPE) </w:t>
      </w:r>
    </w:p>
    <w:p w:rsidR="00A072A6" w:rsidRDefault="00A072A6" w:rsidP="00A072A6">
      <w:pPr>
        <w:spacing w:line="313" w:lineRule="auto"/>
        <w:ind w:left="1811" w:right="1429"/>
      </w:pPr>
      <w:r>
        <w:rPr>
          <w:rFonts w:ascii="Arial" w:eastAsia="Arial" w:hAnsi="Arial" w:cs="Arial"/>
          <w:b/>
        </w:rPr>
        <w:t xml:space="preserve">Key - </w:t>
      </w:r>
      <w:r>
        <w:t>plan number/group number (</w:t>
      </w:r>
      <w:proofErr w:type="gramStart"/>
      <w:r>
        <w:t>x(</w:t>
      </w:r>
      <w:proofErr w:type="gramEnd"/>
      <w:r>
        <w:t xml:space="preserve">6)), +075, prefix (x(02)), person ID (x(13)), sequence number, “PE” </w:t>
      </w:r>
      <w:r>
        <w:rPr>
          <w:rFonts w:ascii="Arial" w:eastAsia="Arial" w:hAnsi="Arial" w:cs="Arial"/>
          <w:b/>
        </w:rPr>
        <w:t xml:space="preserve"> </w:t>
      </w:r>
    </w:p>
    <w:p w:rsidR="00A072A6" w:rsidRDefault="00A072A6" w:rsidP="00A072A6">
      <w:pPr>
        <w:spacing w:after="14" w:line="259" w:lineRule="auto"/>
      </w:pPr>
      <w:r>
        <w:t xml:space="preserve"> </w:t>
      </w:r>
    </w:p>
    <w:p w:rsidR="00A072A6" w:rsidRDefault="00A072A6" w:rsidP="00A072A6">
      <w:pPr>
        <w:spacing w:after="267" w:line="259" w:lineRule="auto"/>
      </w:pPr>
      <w:r>
        <w:t xml:space="preserve"> </w:t>
      </w:r>
    </w:p>
    <w:p w:rsidR="00A072A6" w:rsidRDefault="00A072A6" w:rsidP="00A072A6">
      <w:pPr>
        <w:pStyle w:val="Heading4"/>
        <w:spacing w:after="228"/>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MSTR.TRAN - Transactions File</w:t>
      </w:r>
      <w:r>
        <w:rPr>
          <w:b w:val="0"/>
          <w:i w:val="0"/>
          <w:sz w:val="24"/>
        </w:rPr>
        <w:t xml:space="preserve"> </w:t>
      </w:r>
    </w:p>
    <w:p w:rsidR="00A072A6" w:rsidRDefault="00A072A6" w:rsidP="00A072A6">
      <w:pPr>
        <w:spacing w:after="34"/>
        <w:ind w:left="1451" w:right="2206"/>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086C8CA" wp14:editId="1DD1B491">
                <wp:simplePos x="0" y="0"/>
                <wp:positionH relativeFrom="column">
                  <wp:posOffset>914730</wp:posOffset>
                </wp:positionH>
                <wp:positionV relativeFrom="paragraph">
                  <wp:posOffset>-12160</wp:posOffset>
                </wp:positionV>
                <wp:extent cx="115824" cy="1039622"/>
                <wp:effectExtent l="0" t="0" r="0" b="0"/>
                <wp:wrapSquare wrapText="bothSides"/>
                <wp:docPr id="318567" name="Group 318567"/>
                <wp:cNvGraphicFramePr/>
                <a:graphic xmlns:a="http://schemas.openxmlformats.org/drawingml/2006/main">
                  <a:graphicData uri="http://schemas.microsoft.com/office/word/2010/wordprocessingGroup">
                    <wpg:wgp>
                      <wpg:cNvGrpSpPr/>
                      <wpg:grpSpPr>
                        <a:xfrm>
                          <a:off x="0" y="0"/>
                          <a:ext cx="115824" cy="1039622"/>
                          <a:chOff x="0" y="0"/>
                          <a:chExt cx="115824" cy="1039622"/>
                        </a:xfrm>
                      </wpg:grpSpPr>
                      <pic:pic xmlns:pic="http://schemas.openxmlformats.org/drawingml/2006/picture">
                        <pic:nvPicPr>
                          <pic:cNvPr id="11084" name="Picture 11084"/>
                          <pic:cNvPicPr/>
                        </pic:nvPicPr>
                        <pic:blipFill>
                          <a:blip r:embed="rId8"/>
                          <a:stretch>
                            <a:fillRect/>
                          </a:stretch>
                        </pic:blipFill>
                        <pic:spPr>
                          <a:xfrm>
                            <a:off x="0" y="0"/>
                            <a:ext cx="115824" cy="155448"/>
                          </a:xfrm>
                          <a:prstGeom prst="rect">
                            <a:avLst/>
                          </a:prstGeom>
                        </pic:spPr>
                      </pic:pic>
                      <wps:wsp>
                        <wps:cNvPr id="11085" name="Rectangle 11085"/>
                        <wps:cNvSpPr/>
                        <wps:spPr>
                          <a:xfrm>
                            <a:off x="57912" y="12161"/>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89" name="Picture 11089"/>
                          <pic:cNvPicPr/>
                        </pic:nvPicPr>
                        <pic:blipFill>
                          <a:blip r:embed="rId8"/>
                          <a:stretch>
                            <a:fillRect/>
                          </a:stretch>
                        </pic:blipFill>
                        <pic:spPr>
                          <a:xfrm>
                            <a:off x="0" y="176784"/>
                            <a:ext cx="115824" cy="155448"/>
                          </a:xfrm>
                          <a:prstGeom prst="rect">
                            <a:avLst/>
                          </a:prstGeom>
                        </pic:spPr>
                      </pic:pic>
                      <wps:wsp>
                        <wps:cNvPr id="11090" name="Rectangle 11090"/>
                        <wps:cNvSpPr/>
                        <wps:spPr>
                          <a:xfrm>
                            <a:off x="57912" y="1889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094" name="Picture 11094"/>
                          <pic:cNvPicPr/>
                        </pic:nvPicPr>
                        <pic:blipFill>
                          <a:blip r:embed="rId8"/>
                          <a:stretch>
                            <a:fillRect/>
                          </a:stretch>
                        </pic:blipFill>
                        <pic:spPr>
                          <a:xfrm>
                            <a:off x="0" y="353568"/>
                            <a:ext cx="115824" cy="155448"/>
                          </a:xfrm>
                          <a:prstGeom prst="rect">
                            <a:avLst/>
                          </a:prstGeom>
                        </pic:spPr>
                      </pic:pic>
                      <wps:wsp>
                        <wps:cNvPr id="11095" name="Rectangle 11095"/>
                        <wps:cNvSpPr/>
                        <wps:spPr>
                          <a:xfrm>
                            <a:off x="57912" y="36573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100" name="Picture 11100"/>
                          <pic:cNvPicPr/>
                        </pic:nvPicPr>
                        <pic:blipFill>
                          <a:blip r:embed="rId8"/>
                          <a:stretch>
                            <a:fillRect/>
                          </a:stretch>
                        </pic:blipFill>
                        <pic:spPr>
                          <a:xfrm>
                            <a:off x="0" y="530606"/>
                            <a:ext cx="115824" cy="155448"/>
                          </a:xfrm>
                          <a:prstGeom prst="rect">
                            <a:avLst/>
                          </a:prstGeom>
                        </pic:spPr>
                      </pic:pic>
                      <wps:wsp>
                        <wps:cNvPr id="11101" name="Rectangle 11101"/>
                        <wps:cNvSpPr/>
                        <wps:spPr>
                          <a:xfrm>
                            <a:off x="57912" y="542768"/>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105" name="Picture 11105"/>
                          <pic:cNvPicPr/>
                        </pic:nvPicPr>
                        <pic:blipFill>
                          <a:blip r:embed="rId8"/>
                          <a:stretch>
                            <a:fillRect/>
                          </a:stretch>
                        </pic:blipFill>
                        <pic:spPr>
                          <a:xfrm>
                            <a:off x="0" y="707390"/>
                            <a:ext cx="115824" cy="155448"/>
                          </a:xfrm>
                          <a:prstGeom prst="rect">
                            <a:avLst/>
                          </a:prstGeom>
                        </pic:spPr>
                      </pic:pic>
                      <wps:wsp>
                        <wps:cNvPr id="11106" name="Rectangle 11106"/>
                        <wps:cNvSpPr/>
                        <wps:spPr>
                          <a:xfrm>
                            <a:off x="57912" y="71955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110" name="Picture 11110"/>
                          <pic:cNvPicPr/>
                        </pic:nvPicPr>
                        <pic:blipFill>
                          <a:blip r:embed="rId8"/>
                          <a:stretch>
                            <a:fillRect/>
                          </a:stretch>
                        </pic:blipFill>
                        <pic:spPr>
                          <a:xfrm>
                            <a:off x="0" y="884174"/>
                            <a:ext cx="115824" cy="155448"/>
                          </a:xfrm>
                          <a:prstGeom prst="rect">
                            <a:avLst/>
                          </a:prstGeom>
                        </pic:spPr>
                      </pic:pic>
                      <wps:wsp>
                        <wps:cNvPr id="11111" name="Rectangle 11111"/>
                        <wps:cNvSpPr/>
                        <wps:spPr>
                          <a:xfrm>
                            <a:off x="57912" y="896335"/>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1086C8CA" id="Group 318567" o:spid="_x0000_s1212" style="position:absolute;left:0;text-align:left;margin-left:72.05pt;margin-top:-.95pt;width:9.1pt;height:81.85pt;z-index:251673600;mso-position-horizontal-relative:text;mso-position-vertical-relative:text" coordsize="1158,10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">
                <v:shape id="Picture 11084" o:spid="_x0000_s1213"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">
                  <v:imagedata r:id="rId9" o:title=""/>
                </v:shape>
                <v:rect id="Rectangle 11085" o:spid="_x0000_s1214"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NWxQAAAN4AAAAPAAAAZHJzL2Rvd25yZXYueG1sRE9Na8JA&#10;EL0X/A/LFHprNhYs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DBVuNW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089" o:spid="_x0000_s1215"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">
                  <v:imagedata r:id="rId9" o:title=""/>
                </v:shape>
                <v:rect id="Rectangle 11090" o:spid="_x0000_s1216"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094" o:spid="_x0000_s1217" type="#_x0000_t75" style="position:absolute;top:353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">
                  <v:imagedata r:id="rId9" o:title=""/>
                </v:shape>
                <v:rect id="Rectangle 11095" o:spid="_x0000_s1218" style="position:absolute;left:579;top:365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WLxQAAAN4AAAAPAAAAZHJzL2Rvd25yZXYueG1sRE9Na8JA&#10;EL0X+h+WKXhrNgoV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BEj3WL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100" o:spid="_x0000_s1219" type="#_x0000_t75" style="position:absolute;top:530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">
                  <v:imagedata r:id="rId9" o:title=""/>
                </v:shape>
                <v:rect id="Rectangle 11101" o:spid="_x0000_s1220" style="position:absolute;left:579;top:542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1105" o:spid="_x0000_s1221" type="#_x0000_t75" style="position:absolute;top:707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">
                  <v:imagedata r:id="rId9" o:title=""/>
                </v:shape>
                <v:rect id="Rectangle 11106" o:spid="_x0000_s1222" style="position:absolute;left:579;top:719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110" o:spid="_x0000_s1223" type="#_x0000_t75" style="position:absolute;top:8841;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">
                  <v:imagedata r:id="rId9" o:title=""/>
                </v:shape>
                <v:rect id="Rectangle 11111" o:spid="_x0000_s1224" style="position:absolute;left:579;top:896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Multiple record types, variable length, approx. 8952 bytes maximum Records per participant depends on retention. </w:t>
      </w:r>
    </w:p>
    <w:p w:rsidR="00A072A6" w:rsidRDefault="00A072A6" w:rsidP="00A072A6">
      <w:pPr>
        <w:spacing w:after="38"/>
        <w:ind w:left="1451" w:right="1429"/>
      </w:pPr>
      <w:r>
        <w:t xml:space="preserve">Contains transactions entered via online or loaded from batch via the VTUTIL job. </w:t>
      </w:r>
    </w:p>
    <w:p w:rsidR="00A072A6" w:rsidRDefault="00A072A6" w:rsidP="00A072A6">
      <w:pPr>
        <w:spacing w:after="38"/>
        <w:ind w:left="1451" w:right="1429"/>
      </w:pPr>
      <w:r>
        <w:t>Referenced by DDNAME: 'VTRAN' or '</w:t>
      </w:r>
      <w:proofErr w:type="spellStart"/>
      <w:r>
        <w:t>dd_VTRAN</w:t>
      </w:r>
      <w:proofErr w:type="spellEnd"/>
      <w:r>
        <w:t xml:space="preserve">'. </w:t>
      </w:r>
    </w:p>
    <w:p w:rsidR="00A072A6" w:rsidRDefault="00A072A6" w:rsidP="00A072A6">
      <w:pPr>
        <w:spacing w:after="54"/>
        <w:ind w:left="1451" w:right="2617"/>
      </w:pPr>
      <w:r>
        <w:t xml:space="preserve">Backed up by periodic backup, restored from user request. Reorganized periodically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4"/>
        <w:spacing w:after="252"/>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 xml:space="preserve">MSTR.TRAN </w:t>
      </w:r>
      <w:proofErr w:type="gramStart"/>
      <w:r>
        <w:rPr>
          <w:i w:val="0"/>
          <w:sz w:val="24"/>
        </w:rPr>
        <w:t>-  Record</w:t>
      </w:r>
      <w:proofErr w:type="gramEnd"/>
      <w:r>
        <w:rPr>
          <w:i w:val="0"/>
          <w:sz w:val="24"/>
        </w:rPr>
        <w:t xml:space="preserve"> Types</w:t>
      </w:r>
      <w:r>
        <w:rPr>
          <w:b w:val="0"/>
          <w:i w:val="0"/>
          <w:sz w:val="24"/>
        </w:rPr>
        <w:t xml:space="preserve"> </w:t>
      </w:r>
    </w:p>
    <w:p w:rsidR="00A072A6" w:rsidRDefault="00A072A6" w:rsidP="00A072A6">
      <w:pPr>
        <w:spacing w:line="259" w:lineRule="auto"/>
      </w:pPr>
      <w:r>
        <w:t xml:space="preserve"> </w:t>
      </w:r>
    </w:p>
    <w:tbl>
      <w:tblPr>
        <w:tblStyle w:val="TableGrid0"/>
        <w:tblW w:w="7756" w:type="dxa"/>
        <w:tblInd w:w="731" w:type="dxa"/>
        <w:tblCellMar>
          <w:top w:w="62" w:type="dxa"/>
          <w:left w:w="115" w:type="dxa"/>
          <w:right w:w="115" w:type="dxa"/>
        </w:tblCellMar>
        <w:tblLook w:val="04A0" w:firstRow="1" w:lastRow="0" w:firstColumn="1" w:lastColumn="0" w:noHBand="0" w:noVBand="1"/>
      </w:tblPr>
      <w:tblGrid>
        <w:gridCol w:w="1393"/>
        <w:gridCol w:w="4186"/>
        <w:gridCol w:w="2177"/>
      </w:tblGrid>
      <w:tr w:rsidR="00A072A6" w:rsidTr="00EC0C22">
        <w:trPr>
          <w:trHeight w:val="300"/>
        </w:trPr>
        <w:tc>
          <w:tcPr>
            <w:tcW w:w="1393" w:type="dxa"/>
            <w:tcBorders>
              <w:top w:val="single" w:sz="6" w:space="0" w:color="000000"/>
              <w:left w:val="single" w:sz="6" w:space="0" w:color="000000"/>
              <w:bottom w:val="single" w:sz="6" w:space="0" w:color="000000"/>
              <w:right w:val="single" w:sz="6" w:space="0" w:color="000000"/>
            </w:tcBorders>
            <w:shd w:val="clear" w:color="auto" w:fill="FCD5B4"/>
          </w:tcPr>
          <w:p w:rsidR="00A072A6" w:rsidRDefault="00A072A6" w:rsidP="00EC0C22">
            <w:pPr>
              <w:spacing w:line="259" w:lineRule="auto"/>
              <w:ind w:left="13"/>
              <w:jc w:val="center"/>
            </w:pPr>
            <w:r>
              <w:rPr>
                <w:rFonts w:ascii="Calibri" w:eastAsia="Calibri" w:hAnsi="Calibri" w:cs="Calibri"/>
                <w:b/>
                <w:sz w:val="23"/>
              </w:rPr>
              <w:t>Record</w:t>
            </w:r>
          </w:p>
        </w:tc>
        <w:tc>
          <w:tcPr>
            <w:tcW w:w="4185" w:type="dxa"/>
            <w:tcBorders>
              <w:top w:val="single" w:sz="6" w:space="0" w:color="000000"/>
              <w:left w:val="single" w:sz="6" w:space="0" w:color="000000"/>
              <w:bottom w:val="single" w:sz="6" w:space="0" w:color="000000"/>
              <w:right w:val="single" w:sz="6" w:space="0" w:color="000000"/>
            </w:tcBorders>
            <w:shd w:val="clear" w:color="auto" w:fill="FCD5B4"/>
          </w:tcPr>
          <w:p w:rsidR="00A072A6" w:rsidRDefault="00A072A6" w:rsidP="00EC0C22">
            <w:pPr>
              <w:spacing w:line="259" w:lineRule="auto"/>
              <w:ind w:left="16"/>
              <w:jc w:val="center"/>
            </w:pPr>
            <w:proofErr w:type="spellStart"/>
            <w:r>
              <w:rPr>
                <w:rFonts w:ascii="Calibri" w:eastAsia="Calibri" w:hAnsi="Calibri" w:cs="Calibri"/>
                <w:b/>
                <w:sz w:val="23"/>
              </w:rPr>
              <w:t>Defintion</w:t>
            </w:r>
            <w:proofErr w:type="spellEnd"/>
          </w:p>
        </w:tc>
        <w:tc>
          <w:tcPr>
            <w:tcW w:w="2177" w:type="dxa"/>
            <w:tcBorders>
              <w:top w:val="single" w:sz="6" w:space="0" w:color="000000"/>
              <w:left w:val="single" w:sz="6" w:space="0" w:color="000000"/>
              <w:bottom w:val="single" w:sz="6" w:space="0" w:color="000000"/>
              <w:right w:val="single" w:sz="6" w:space="0" w:color="000000"/>
            </w:tcBorders>
            <w:shd w:val="clear" w:color="auto" w:fill="FCD5B4"/>
          </w:tcPr>
          <w:p w:rsidR="00A072A6" w:rsidRDefault="00A072A6" w:rsidP="00EC0C22">
            <w:pPr>
              <w:spacing w:line="259" w:lineRule="auto"/>
              <w:ind w:left="5"/>
              <w:jc w:val="center"/>
            </w:pPr>
            <w:r>
              <w:rPr>
                <w:rFonts w:ascii="Calibri" w:eastAsia="Calibri" w:hAnsi="Calibri" w:cs="Calibri"/>
                <w:b/>
                <w:sz w:val="23"/>
              </w:rPr>
              <w:t>Screen ID</w:t>
            </w:r>
          </w:p>
        </w:tc>
      </w:tr>
      <w:tr w:rsidR="00A072A6" w:rsidTr="00EC0C22">
        <w:trPr>
          <w:trHeight w:val="298"/>
        </w:trPr>
        <w:tc>
          <w:tcPr>
            <w:tcW w:w="139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19"/>
              <w:jc w:val="center"/>
            </w:pPr>
            <w:r>
              <w:rPr>
                <w:rFonts w:ascii="Calibri" w:eastAsia="Calibri" w:hAnsi="Calibri" w:cs="Calibri"/>
                <w:sz w:val="23"/>
              </w:rPr>
              <w:lastRenderedPageBreak/>
              <w:t>VTH</w:t>
            </w:r>
          </w:p>
        </w:tc>
        <w:tc>
          <w:tcPr>
            <w:tcW w:w="4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3"/>
              <w:jc w:val="center"/>
            </w:pPr>
            <w:r>
              <w:rPr>
                <w:rFonts w:ascii="Calibri" w:eastAsia="Calibri" w:hAnsi="Calibri" w:cs="Calibri"/>
                <w:sz w:val="23"/>
              </w:rPr>
              <w:t>Batch Headers</w:t>
            </w:r>
          </w:p>
        </w:tc>
        <w:tc>
          <w:tcPr>
            <w:tcW w:w="2177"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16"/>
              <w:jc w:val="center"/>
            </w:pPr>
            <w:r>
              <w:rPr>
                <w:rFonts w:ascii="Calibri" w:eastAsia="Calibri" w:hAnsi="Calibri" w:cs="Calibri"/>
                <w:sz w:val="23"/>
              </w:rPr>
              <w:t>FHDR</w:t>
            </w:r>
          </w:p>
        </w:tc>
      </w:tr>
      <w:tr w:rsidR="00A072A6" w:rsidTr="00EC0C22">
        <w:trPr>
          <w:trHeight w:val="300"/>
        </w:trPr>
        <w:tc>
          <w:tcPr>
            <w:tcW w:w="139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18"/>
              <w:jc w:val="center"/>
            </w:pPr>
            <w:r>
              <w:rPr>
                <w:rFonts w:ascii="Calibri" w:eastAsia="Calibri" w:hAnsi="Calibri" w:cs="Calibri"/>
                <w:sz w:val="23"/>
              </w:rPr>
              <w:t>VTD</w:t>
            </w:r>
          </w:p>
        </w:tc>
        <w:tc>
          <w:tcPr>
            <w:tcW w:w="4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867"/>
              <w:jc w:val="center"/>
            </w:pPr>
            <w:r>
              <w:rPr>
                <w:rFonts w:ascii="Calibri" w:eastAsia="Calibri" w:hAnsi="Calibri" w:cs="Calibri"/>
                <w:sz w:val="23"/>
              </w:rPr>
              <w:t xml:space="preserve">Transaction Detail                   </w:t>
            </w:r>
          </w:p>
        </w:tc>
        <w:tc>
          <w:tcPr>
            <w:tcW w:w="2177"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6"/>
              <w:jc w:val="center"/>
            </w:pPr>
            <w:r>
              <w:rPr>
                <w:rFonts w:ascii="Calibri" w:eastAsia="Calibri" w:hAnsi="Calibri" w:cs="Calibri"/>
                <w:sz w:val="23"/>
              </w:rPr>
              <w:t>T***</w:t>
            </w:r>
          </w:p>
        </w:tc>
      </w:tr>
      <w:tr w:rsidR="00A072A6" w:rsidTr="00EC0C22">
        <w:trPr>
          <w:trHeight w:val="300"/>
        </w:trPr>
        <w:tc>
          <w:tcPr>
            <w:tcW w:w="139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12"/>
              <w:jc w:val="center"/>
            </w:pPr>
            <w:r>
              <w:rPr>
                <w:rFonts w:ascii="Calibri" w:eastAsia="Calibri" w:hAnsi="Calibri" w:cs="Calibri"/>
                <w:sz w:val="23"/>
              </w:rPr>
              <w:t>VTS</w:t>
            </w:r>
          </w:p>
        </w:tc>
        <w:tc>
          <w:tcPr>
            <w:tcW w:w="4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4"/>
              <w:jc w:val="center"/>
            </w:pPr>
            <w:r>
              <w:rPr>
                <w:rFonts w:ascii="Calibri" w:eastAsia="Calibri" w:hAnsi="Calibri" w:cs="Calibri"/>
                <w:sz w:val="23"/>
              </w:rPr>
              <w:t>Submit Records</w:t>
            </w:r>
          </w:p>
        </w:tc>
        <w:tc>
          <w:tcPr>
            <w:tcW w:w="2177"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17"/>
              <w:jc w:val="center"/>
            </w:pPr>
            <w:r>
              <w:rPr>
                <w:rFonts w:ascii="Calibri" w:eastAsia="Calibri" w:hAnsi="Calibri" w:cs="Calibri"/>
                <w:sz w:val="23"/>
              </w:rPr>
              <w:t>TSUB</w:t>
            </w:r>
          </w:p>
        </w:tc>
      </w:tr>
      <w:tr w:rsidR="00A072A6" w:rsidTr="00EC0C22">
        <w:trPr>
          <w:trHeight w:val="300"/>
        </w:trPr>
        <w:tc>
          <w:tcPr>
            <w:tcW w:w="139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5"/>
              <w:jc w:val="center"/>
            </w:pPr>
            <w:r>
              <w:rPr>
                <w:rFonts w:ascii="Calibri" w:eastAsia="Calibri" w:hAnsi="Calibri" w:cs="Calibri"/>
                <w:sz w:val="23"/>
              </w:rPr>
              <w:t>VTP</w:t>
            </w:r>
          </w:p>
        </w:tc>
        <w:tc>
          <w:tcPr>
            <w:tcW w:w="4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5"/>
              <w:jc w:val="center"/>
            </w:pPr>
            <w:r>
              <w:rPr>
                <w:rFonts w:ascii="Calibri" w:eastAsia="Calibri" w:hAnsi="Calibri" w:cs="Calibri"/>
                <w:sz w:val="23"/>
              </w:rPr>
              <w:t>Pointers to VTD’s</w:t>
            </w:r>
          </w:p>
        </w:tc>
        <w:tc>
          <w:tcPr>
            <w:tcW w:w="2177"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after="160" w:line="259" w:lineRule="auto"/>
            </w:pPr>
          </w:p>
        </w:tc>
      </w:tr>
      <w:tr w:rsidR="00A072A6" w:rsidTr="00EC0C22">
        <w:trPr>
          <w:trHeight w:val="300"/>
        </w:trPr>
        <w:tc>
          <w:tcPr>
            <w:tcW w:w="1393"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3"/>
              <w:jc w:val="center"/>
            </w:pPr>
            <w:r>
              <w:rPr>
                <w:rFonts w:ascii="Calibri" w:eastAsia="Calibri" w:hAnsi="Calibri" w:cs="Calibri"/>
                <w:sz w:val="23"/>
              </w:rPr>
              <w:t>VTL</w:t>
            </w:r>
          </w:p>
        </w:tc>
        <w:tc>
          <w:tcPr>
            <w:tcW w:w="4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24"/>
              <w:jc w:val="center"/>
            </w:pPr>
            <w:r>
              <w:rPr>
                <w:rFonts w:ascii="Calibri" w:eastAsia="Calibri" w:hAnsi="Calibri" w:cs="Calibri"/>
                <w:sz w:val="23"/>
              </w:rPr>
              <w:t xml:space="preserve"> Log Records for Online/Batch Processing</w:t>
            </w:r>
          </w:p>
        </w:tc>
        <w:tc>
          <w:tcPr>
            <w:tcW w:w="2177"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after="160" w:line="259" w:lineRule="auto"/>
            </w:pPr>
          </w:p>
        </w:tc>
      </w:tr>
    </w:tbl>
    <w:p w:rsidR="00A072A6" w:rsidRDefault="00A072A6" w:rsidP="00A072A6">
      <w:pPr>
        <w:spacing w:line="259" w:lineRule="auto"/>
      </w:pPr>
      <w:r>
        <w:t xml:space="preserve"> </w:t>
      </w:r>
    </w:p>
    <w:p w:rsidR="00A072A6" w:rsidRDefault="00A072A6" w:rsidP="00A072A6">
      <w:pPr>
        <w:spacing w:after="266" w:line="259" w:lineRule="auto"/>
      </w:pPr>
      <w:r>
        <w:t xml:space="preserve"> </w:t>
      </w:r>
    </w:p>
    <w:p w:rsidR="00A072A6" w:rsidRDefault="00A072A6" w:rsidP="00A072A6">
      <w:pPr>
        <w:pStyle w:val="Heading4"/>
        <w:spacing w:after="209"/>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 xml:space="preserve">MSTR.UCOM - Report Storage </w:t>
      </w:r>
    </w:p>
    <w:p w:rsidR="00A072A6" w:rsidRDefault="00A072A6" w:rsidP="00A072A6">
      <w:pPr>
        <w:spacing w:after="31"/>
        <w:ind w:left="1801" w:right="1429" w:hanging="360"/>
      </w:pPr>
      <w:r>
        <w:rPr>
          <w:rFonts w:ascii="Calibri" w:eastAsia="Calibri" w:hAnsi="Calibri" w:cs="Calibri"/>
          <w:noProof/>
          <w:sz w:val="22"/>
        </w:rPr>
        <mc:AlternateContent>
          <mc:Choice Requires="wpg">
            <w:drawing>
              <wp:inline distT="0" distB="0" distL="0" distR="0" wp14:anchorId="1108E796" wp14:editId="1DA90EDB">
                <wp:extent cx="115824" cy="155448"/>
                <wp:effectExtent l="0" t="0" r="0" b="0"/>
                <wp:docPr id="321736" name="Group 321736"/>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11213" name="Picture 11213"/>
                          <pic:cNvPicPr/>
                        </pic:nvPicPr>
                        <pic:blipFill>
                          <a:blip r:embed="rId8"/>
                          <a:stretch>
                            <a:fillRect/>
                          </a:stretch>
                        </pic:blipFill>
                        <pic:spPr>
                          <a:xfrm>
                            <a:off x="0" y="0"/>
                            <a:ext cx="115824" cy="155448"/>
                          </a:xfrm>
                          <a:prstGeom prst="rect">
                            <a:avLst/>
                          </a:prstGeom>
                        </pic:spPr>
                      </pic:pic>
                      <wps:wsp>
                        <wps:cNvPr id="11214" name="Rectangle 11214"/>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108E796" id="Group 321736" o:spid="_x0000_s1225"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">
                <v:shape id="Picture 11213" o:spid="_x0000_s1226"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">
                  <v:imagedata r:id="rId9" o:title=""/>
                </v:shape>
                <v:rect id="Rectangle 11214" o:spid="_x0000_s1227"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t xml:space="preserve"> Contains online report file records: 1 header record (MSTRRHR) and multiple page segment records (MSTRRPR) per report.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9ABA539" wp14:editId="48EE685A">
                <wp:simplePos x="0" y="0"/>
                <wp:positionH relativeFrom="column">
                  <wp:posOffset>914730</wp:posOffset>
                </wp:positionH>
                <wp:positionV relativeFrom="paragraph">
                  <wp:posOffset>-12160</wp:posOffset>
                </wp:positionV>
                <wp:extent cx="115824" cy="509016"/>
                <wp:effectExtent l="0" t="0" r="0" b="0"/>
                <wp:wrapSquare wrapText="bothSides"/>
                <wp:docPr id="321738" name="Group 321738"/>
                <wp:cNvGraphicFramePr/>
                <a:graphic xmlns:a="http://schemas.openxmlformats.org/drawingml/2006/main">
                  <a:graphicData uri="http://schemas.microsoft.com/office/word/2010/wordprocessingGroup">
                    <wpg:wgp>
                      <wpg:cNvGrpSpPr/>
                      <wpg:grpSpPr>
                        <a:xfrm>
                          <a:off x="0" y="0"/>
                          <a:ext cx="115824" cy="509016"/>
                          <a:chOff x="0" y="0"/>
                          <a:chExt cx="115824" cy="509016"/>
                        </a:xfrm>
                      </wpg:grpSpPr>
                      <pic:pic xmlns:pic="http://schemas.openxmlformats.org/drawingml/2006/picture">
                        <pic:nvPicPr>
                          <pic:cNvPr id="11219" name="Picture 11219"/>
                          <pic:cNvPicPr/>
                        </pic:nvPicPr>
                        <pic:blipFill>
                          <a:blip r:embed="rId8"/>
                          <a:stretch>
                            <a:fillRect/>
                          </a:stretch>
                        </pic:blipFill>
                        <pic:spPr>
                          <a:xfrm>
                            <a:off x="0" y="0"/>
                            <a:ext cx="115824" cy="155448"/>
                          </a:xfrm>
                          <a:prstGeom prst="rect">
                            <a:avLst/>
                          </a:prstGeom>
                        </pic:spPr>
                      </pic:pic>
                      <wps:wsp>
                        <wps:cNvPr id="11220" name="Rectangle 11220"/>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24" name="Picture 11224"/>
                          <pic:cNvPicPr/>
                        </pic:nvPicPr>
                        <pic:blipFill>
                          <a:blip r:embed="rId8"/>
                          <a:stretch>
                            <a:fillRect/>
                          </a:stretch>
                        </pic:blipFill>
                        <pic:spPr>
                          <a:xfrm>
                            <a:off x="0" y="176784"/>
                            <a:ext cx="115824" cy="155448"/>
                          </a:xfrm>
                          <a:prstGeom prst="rect">
                            <a:avLst/>
                          </a:prstGeom>
                        </pic:spPr>
                      </pic:pic>
                      <wps:wsp>
                        <wps:cNvPr id="11225" name="Rectangle 11225"/>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29" name="Picture 11229"/>
                          <pic:cNvPicPr/>
                        </pic:nvPicPr>
                        <pic:blipFill>
                          <a:blip r:embed="rId8"/>
                          <a:stretch>
                            <a:fillRect/>
                          </a:stretch>
                        </pic:blipFill>
                        <pic:spPr>
                          <a:xfrm>
                            <a:off x="0" y="353568"/>
                            <a:ext cx="115824" cy="155448"/>
                          </a:xfrm>
                          <a:prstGeom prst="rect">
                            <a:avLst/>
                          </a:prstGeom>
                        </pic:spPr>
                      </pic:pic>
                      <wps:wsp>
                        <wps:cNvPr id="11230" name="Rectangle 11230"/>
                        <wps:cNvSpPr/>
                        <wps:spPr>
                          <a:xfrm>
                            <a:off x="57912" y="36572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79ABA539" id="Group 321738" o:spid="_x0000_s1228" style="position:absolute;left:0;text-align:left;margin-left:72.05pt;margin-top:-.95pt;width:9.1pt;height:40.1pt;z-index:251674624;mso-position-horizontal-relative:text;mso-position-vertical-relative:text" coordsize="115824,509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">
                <v:shape id="Picture 11219" o:spid="_x0000_s1229"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">
                  <v:imagedata r:id="rId9" o:title=""/>
                </v:shape>
                <v:rect id="Rectangle 11220" o:spid="_x0000_s1230"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3EV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cZoKgODIDHpxBwAA//8DAFBLAQItABQABgAIAAAAIQDb4fbL7gAAAIUBAAATAAAAAAAA&#10;AAAAAAAAAAAAAABbQ29udGVudF9UeXBlc10ueG1sUEsBAi0AFAAGAAgAAAAhAFr0LFu/AAAAFQEA&#10;AAsAAAAAAAAAAAAAAAAAHwEAAF9yZWxzLy5yZWxzUEsBAi0AFAAGAAgAAAAhAFqDcRX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224" o:spid="_x0000_s1231" type="#_x0000_t75" style="position:absolute;top:176784;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">
                  <v:imagedata r:id="rId9" o:title=""/>
                </v:shape>
                <v:rect id="Rectangle 11225" o:spid="_x0000_s1232" style="position:absolute;left:57912;top:188945;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229" o:spid="_x0000_s1233" type="#_x0000_t75" style="position:absolute;top:35356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">
                  <v:imagedata r:id="rId9" o:title=""/>
                </v:shape>
                <v:rect id="Rectangle 11230" o:spid="_x0000_s1234" style="position:absolute;left:57912;top:365729;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ufIxwAAAN4AAAAPAAAAZHJzL2Rvd25yZXYueG1sRI9Pa8JA&#10;EMXvQr/DMoXedKOF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N9a58j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Referenced by DDNAME:'VUCOM' or '</w:t>
      </w:r>
      <w:proofErr w:type="spellStart"/>
      <w:r>
        <w:t>dd_VUCOM</w:t>
      </w:r>
      <w:proofErr w:type="spellEnd"/>
      <w:r>
        <w:t xml:space="preserve">'. </w:t>
      </w:r>
    </w:p>
    <w:p w:rsidR="00A072A6" w:rsidRDefault="00A072A6" w:rsidP="00A072A6">
      <w:pPr>
        <w:spacing w:after="54"/>
        <w:ind w:left="1451" w:right="1429"/>
      </w:pPr>
      <w:r>
        <w:t xml:space="preserve">Reports are added to 'VUCOM' via unified processing or UCOM utility. Backup/Restore of full or partial files by user request. </w:t>
      </w:r>
    </w:p>
    <w:p w:rsidR="00A072A6" w:rsidRDefault="00A072A6" w:rsidP="00A072A6">
      <w:pPr>
        <w:spacing w:after="271" w:line="259" w:lineRule="auto"/>
      </w:pPr>
      <w:r>
        <w:t xml:space="preserve"> </w:t>
      </w:r>
    </w:p>
    <w:p w:rsidR="00A072A6" w:rsidRDefault="00A072A6" w:rsidP="00A072A6">
      <w:pPr>
        <w:pStyle w:val="Heading4"/>
        <w:spacing w:after="228"/>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 xml:space="preserve">MSTR.PASS - Password Control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262D38" wp14:editId="3CA1A618">
                <wp:simplePos x="0" y="0"/>
                <wp:positionH relativeFrom="column">
                  <wp:posOffset>914730</wp:posOffset>
                </wp:positionH>
                <wp:positionV relativeFrom="paragraph">
                  <wp:posOffset>-12160</wp:posOffset>
                </wp:positionV>
                <wp:extent cx="115824" cy="683006"/>
                <wp:effectExtent l="0" t="0" r="0" b="0"/>
                <wp:wrapSquare wrapText="bothSides"/>
                <wp:docPr id="321611" name="Group 321611"/>
                <wp:cNvGraphicFramePr/>
                <a:graphic xmlns:a="http://schemas.openxmlformats.org/drawingml/2006/main">
                  <a:graphicData uri="http://schemas.microsoft.com/office/word/2010/wordprocessingGroup">
                    <wpg:wgp>
                      <wpg:cNvGrpSpPr/>
                      <wpg:grpSpPr>
                        <a:xfrm>
                          <a:off x="0" y="0"/>
                          <a:ext cx="115824" cy="683006"/>
                          <a:chOff x="0" y="0"/>
                          <a:chExt cx="115824" cy="683006"/>
                        </a:xfrm>
                      </wpg:grpSpPr>
                      <pic:pic xmlns:pic="http://schemas.openxmlformats.org/drawingml/2006/picture">
                        <pic:nvPicPr>
                          <pic:cNvPr id="11244" name="Picture 11244"/>
                          <pic:cNvPicPr/>
                        </pic:nvPicPr>
                        <pic:blipFill>
                          <a:blip r:embed="rId8"/>
                          <a:stretch>
                            <a:fillRect/>
                          </a:stretch>
                        </pic:blipFill>
                        <pic:spPr>
                          <a:xfrm>
                            <a:off x="0" y="0"/>
                            <a:ext cx="115824" cy="155448"/>
                          </a:xfrm>
                          <a:prstGeom prst="rect">
                            <a:avLst/>
                          </a:prstGeom>
                        </pic:spPr>
                      </pic:pic>
                      <wps:wsp>
                        <wps:cNvPr id="11245" name="Rectangle 11245"/>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49" name="Picture 11249"/>
                          <pic:cNvPicPr/>
                        </pic:nvPicPr>
                        <pic:blipFill>
                          <a:blip r:embed="rId8"/>
                          <a:stretch>
                            <a:fillRect/>
                          </a:stretch>
                        </pic:blipFill>
                        <pic:spPr>
                          <a:xfrm>
                            <a:off x="0" y="176784"/>
                            <a:ext cx="115824" cy="155448"/>
                          </a:xfrm>
                          <a:prstGeom prst="rect">
                            <a:avLst/>
                          </a:prstGeom>
                        </pic:spPr>
                      </pic:pic>
                      <wps:wsp>
                        <wps:cNvPr id="11250" name="Rectangle 11250"/>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54" name="Picture 11254"/>
                          <pic:cNvPicPr/>
                        </pic:nvPicPr>
                        <pic:blipFill>
                          <a:blip r:embed="rId8"/>
                          <a:stretch>
                            <a:fillRect/>
                          </a:stretch>
                        </pic:blipFill>
                        <pic:spPr>
                          <a:xfrm>
                            <a:off x="0" y="353822"/>
                            <a:ext cx="115824" cy="155448"/>
                          </a:xfrm>
                          <a:prstGeom prst="rect">
                            <a:avLst/>
                          </a:prstGeom>
                        </pic:spPr>
                      </pic:pic>
                      <wps:wsp>
                        <wps:cNvPr id="11255" name="Rectangle 11255"/>
                        <wps:cNvSpPr/>
                        <wps:spPr>
                          <a:xfrm>
                            <a:off x="57912" y="36598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59" name="Picture 11259"/>
                          <pic:cNvPicPr/>
                        </pic:nvPicPr>
                        <pic:blipFill>
                          <a:blip r:embed="rId8"/>
                          <a:stretch>
                            <a:fillRect/>
                          </a:stretch>
                        </pic:blipFill>
                        <pic:spPr>
                          <a:xfrm>
                            <a:off x="0" y="527558"/>
                            <a:ext cx="115824" cy="155448"/>
                          </a:xfrm>
                          <a:prstGeom prst="rect">
                            <a:avLst/>
                          </a:prstGeom>
                        </pic:spPr>
                      </pic:pic>
                      <wps:wsp>
                        <wps:cNvPr id="11260" name="Rectangle 11260"/>
                        <wps:cNvSpPr/>
                        <wps:spPr>
                          <a:xfrm>
                            <a:off x="57912" y="53971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7D262D38" id="Group 321611" o:spid="_x0000_s1235" style="position:absolute;left:0;text-align:left;margin-left:72.05pt;margin-top:-.95pt;width:9.1pt;height:53.8pt;z-index:251675648;mso-position-horizontal-relative:text;mso-position-vertical-relative:text" coordsize="1158,6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">
                <v:shape id="Picture 11244" o:spid="_x0000_s1236"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">
                  <v:imagedata r:id="rId9" o:title=""/>
                </v:shape>
                <v:rect id="Rectangle 11245" o:spid="_x0000_s1237"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249" o:spid="_x0000_s1238"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">
                  <v:imagedata r:id="rId9" o:title=""/>
                </v:shape>
                <v:rect id="Rectangle 11250" o:spid="_x0000_s1239"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254" o:spid="_x0000_s1240" type="#_x0000_t75" style="position:absolute;top:35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">
                  <v:imagedata r:id="rId9" o:title=""/>
                </v:shape>
                <v:rect id="Rectangle 11255" o:spid="_x0000_s1241" style="position:absolute;left:579;top:365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HwxQAAAN4AAAAPAAAAZHJzL2Rvd25yZXYueG1sRE9Na8JA&#10;EL0X/A/LFHprNhEs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AS8qHw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259" o:spid="_x0000_s1242" type="#_x0000_t75" style="position:absolute;top:527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">
                  <v:imagedata r:id="rId9" o:title=""/>
                </v:shape>
                <v:rect id="Rectangle 11260" o:spid="_x0000_s1243" style="position:absolute;left:579;top:539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cjV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J1MBEByZQa+eAAAA//8DAFBLAQItABQABgAIAAAAIQDb4fbL7gAAAIUBAAATAAAAAAAA&#10;AAAAAAAAAAAAAABbQ29udGVudF9UeXBlc10ueG1sUEsBAi0AFAAGAAgAAAAhAFr0LFu/AAAAFQEA&#10;AAsAAAAAAAAAAAAAAAAAHwEAAF9yZWxzLy5yZWxzUEsBAi0AFAAGAAgAAAAhAMzpyNX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Key encrypted. </w:t>
      </w:r>
    </w:p>
    <w:p w:rsidR="00A072A6" w:rsidRDefault="00A072A6" w:rsidP="00A072A6">
      <w:pPr>
        <w:spacing w:after="65"/>
        <w:ind w:left="1451" w:right="5662"/>
      </w:pPr>
      <w:r>
        <w:t xml:space="preserve">One record per password in use. One file per application region. </w:t>
      </w:r>
    </w:p>
    <w:p w:rsidR="00A072A6" w:rsidRDefault="00A072A6" w:rsidP="00A072A6">
      <w:pPr>
        <w:spacing w:after="345"/>
        <w:ind w:left="1451" w:right="1429"/>
      </w:pPr>
      <w:r>
        <w:t>Referenced by DDNAME: 'DPRSPASS' or „</w:t>
      </w:r>
      <w:proofErr w:type="spellStart"/>
      <w:r>
        <w:t>dd_DPRSPASS</w:t>
      </w:r>
      <w:proofErr w:type="spellEnd"/>
      <w:r>
        <w:t xml:space="preserve">'. </w:t>
      </w:r>
    </w:p>
    <w:p w:rsidR="00A072A6" w:rsidRDefault="00A072A6" w:rsidP="00A072A6">
      <w:pPr>
        <w:spacing w:after="261" w:line="259" w:lineRule="auto"/>
        <w:ind w:left="1801"/>
      </w:pPr>
      <w:r>
        <w:rPr>
          <w:b/>
        </w:rPr>
        <w:t xml:space="preserve"> </w:t>
      </w:r>
    </w:p>
    <w:p w:rsidR="00A072A6" w:rsidRDefault="00A072A6" w:rsidP="00A072A6">
      <w:pPr>
        <w:pStyle w:val="Heading4"/>
        <w:spacing w:after="228"/>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 xml:space="preserve">MSTR.BALK - Lock Control File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06DBE2A" wp14:editId="2D2503C3">
                <wp:simplePos x="0" y="0"/>
                <wp:positionH relativeFrom="column">
                  <wp:posOffset>914730</wp:posOffset>
                </wp:positionH>
                <wp:positionV relativeFrom="paragraph">
                  <wp:posOffset>-12160</wp:posOffset>
                </wp:positionV>
                <wp:extent cx="115824" cy="862584"/>
                <wp:effectExtent l="0" t="0" r="0" b="0"/>
                <wp:wrapSquare wrapText="bothSides"/>
                <wp:docPr id="321613" name="Group 321613"/>
                <wp:cNvGraphicFramePr/>
                <a:graphic xmlns:a="http://schemas.openxmlformats.org/drawingml/2006/main">
                  <a:graphicData uri="http://schemas.microsoft.com/office/word/2010/wordprocessingGroup">
                    <wpg:wgp>
                      <wpg:cNvGrpSpPr/>
                      <wpg:grpSpPr>
                        <a:xfrm>
                          <a:off x="0" y="0"/>
                          <a:ext cx="115824" cy="862584"/>
                          <a:chOff x="0" y="0"/>
                          <a:chExt cx="115824" cy="862584"/>
                        </a:xfrm>
                      </wpg:grpSpPr>
                      <pic:pic xmlns:pic="http://schemas.openxmlformats.org/drawingml/2006/picture">
                        <pic:nvPicPr>
                          <pic:cNvPr id="11272" name="Picture 11272"/>
                          <pic:cNvPicPr/>
                        </pic:nvPicPr>
                        <pic:blipFill>
                          <a:blip r:embed="rId8"/>
                          <a:stretch>
                            <a:fillRect/>
                          </a:stretch>
                        </pic:blipFill>
                        <pic:spPr>
                          <a:xfrm>
                            <a:off x="0" y="0"/>
                            <a:ext cx="115824" cy="155448"/>
                          </a:xfrm>
                          <a:prstGeom prst="rect">
                            <a:avLst/>
                          </a:prstGeom>
                        </pic:spPr>
                      </pic:pic>
                      <wps:wsp>
                        <wps:cNvPr id="11273" name="Rectangle 11273"/>
                        <wps:cNvSpPr/>
                        <wps:spPr>
                          <a:xfrm>
                            <a:off x="57912" y="12161"/>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78" name="Picture 11278"/>
                          <pic:cNvPicPr/>
                        </pic:nvPicPr>
                        <pic:blipFill>
                          <a:blip r:embed="rId8"/>
                          <a:stretch>
                            <a:fillRect/>
                          </a:stretch>
                        </pic:blipFill>
                        <pic:spPr>
                          <a:xfrm>
                            <a:off x="0" y="176784"/>
                            <a:ext cx="115824" cy="155448"/>
                          </a:xfrm>
                          <a:prstGeom prst="rect">
                            <a:avLst/>
                          </a:prstGeom>
                        </pic:spPr>
                      </pic:pic>
                      <wps:wsp>
                        <wps:cNvPr id="11279" name="Rectangle 11279"/>
                        <wps:cNvSpPr/>
                        <wps:spPr>
                          <a:xfrm>
                            <a:off x="57912" y="1889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83" name="Picture 11283"/>
                          <pic:cNvPicPr/>
                        </pic:nvPicPr>
                        <pic:blipFill>
                          <a:blip r:embed="rId8"/>
                          <a:stretch>
                            <a:fillRect/>
                          </a:stretch>
                        </pic:blipFill>
                        <pic:spPr>
                          <a:xfrm>
                            <a:off x="0" y="353568"/>
                            <a:ext cx="115824" cy="155448"/>
                          </a:xfrm>
                          <a:prstGeom prst="rect">
                            <a:avLst/>
                          </a:prstGeom>
                        </pic:spPr>
                      </pic:pic>
                      <wps:wsp>
                        <wps:cNvPr id="11284" name="Rectangle 11284"/>
                        <wps:cNvSpPr/>
                        <wps:spPr>
                          <a:xfrm>
                            <a:off x="57912" y="36573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88" name="Picture 11288"/>
                          <pic:cNvPicPr/>
                        </pic:nvPicPr>
                        <pic:blipFill>
                          <a:blip r:embed="rId8"/>
                          <a:stretch>
                            <a:fillRect/>
                          </a:stretch>
                        </pic:blipFill>
                        <pic:spPr>
                          <a:xfrm>
                            <a:off x="0" y="530352"/>
                            <a:ext cx="115824" cy="155448"/>
                          </a:xfrm>
                          <a:prstGeom prst="rect">
                            <a:avLst/>
                          </a:prstGeom>
                        </pic:spPr>
                      </pic:pic>
                      <wps:wsp>
                        <wps:cNvPr id="11289" name="Rectangle 11289"/>
                        <wps:cNvSpPr/>
                        <wps:spPr>
                          <a:xfrm>
                            <a:off x="57912" y="54251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293" name="Picture 11293"/>
                          <pic:cNvPicPr/>
                        </pic:nvPicPr>
                        <pic:blipFill>
                          <a:blip r:embed="rId8"/>
                          <a:stretch>
                            <a:fillRect/>
                          </a:stretch>
                        </pic:blipFill>
                        <pic:spPr>
                          <a:xfrm>
                            <a:off x="0" y="707136"/>
                            <a:ext cx="115824" cy="155448"/>
                          </a:xfrm>
                          <a:prstGeom prst="rect">
                            <a:avLst/>
                          </a:prstGeom>
                        </pic:spPr>
                      </pic:pic>
                      <wps:wsp>
                        <wps:cNvPr id="11294" name="Rectangle 11294"/>
                        <wps:cNvSpPr/>
                        <wps:spPr>
                          <a:xfrm>
                            <a:off x="57912" y="71929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206DBE2A" id="Group 321613" o:spid="_x0000_s1244" style="position:absolute;left:0;text-align:left;margin-left:72.05pt;margin-top:-.95pt;width:9.1pt;height:67.9pt;z-index:251676672;mso-position-horizontal-relative:text;mso-position-vertical-relative:text" coordsize="1158,8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">
                <v:shape id="Picture 11272" o:spid="_x0000_s1245"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">
                  <v:imagedata r:id="rId9" o:title=""/>
                </v:shape>
                <v:rect id="Rectangle 11273" o:spid="_x0000_s1246"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sB/xAAAAN4AAAAPAAAAZHJzL2Rvd25yZXYueG1sRE9Li8Iw&#10;EL4L+x/CLHjTVAU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LniwH/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278" o:spid="_x0000_s1247"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">
                  <v:imagedata r:id="rId9" o:title=""/>
                </v:shape>
                <v:rect id="Rectangle 11279" o:spid="_x0000_s1248"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283" o:spid="_x0000_s1249" type="#_x0000_t75" style="position:absolute;top:353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">
                  <v:imagedata r:id="rId9" o:title=""/>
                </v:shape>
                <v:rect id="Rectangle 11284" o:spid="_x0000_s1250" style="position:absolute;left:579;top:365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gsxAAAAN4AAAAPAAAAZHJzL2Rvd25yZXYueG1sRE9Li8Iw&#10;EL4L+x/CLHjTVBG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APeKCz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288" o:spid="_x0000_s1251" type="#_x0000_t75" style="position:absolute;top:530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">
                  <v:imagedata r:id="rId9" o:title=""/>
                </v:shape>
                <v:rect id="Rectangle 11289" o:spid="_x0000_s1252" style="position:absolute;left:579;top:54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293" o:spid="_x0000_s1253" type="#_x0000_t75" style="position:absolute;top:707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">
                  <v:imagedata r:id="rId9" o:title=""/>
                </v:shape>
                <v:rect id="Rectangle 11294" o:spid="_x0000_s1254" style="position:absolute;left:579;top:719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7xxAAAAN4AAAAPAAAAZHJzL2Rvd25yZXYueG1sRE9Li8Iw&#10;EL4L+x/CLHjTVBG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IYHvvH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One record per lock file. </w:t>
      </w:r>
    </w:p>
    <w:p w:rsidR="00A072A6" w:rsidRDefault="00A072A6" w:rsidP="00A072A6">
      <w:pPr>
        <w:spacing w:after="38"/>
        <w:ind w:left="1451" w:right="1429"/>
      </w:pPr>
      <w:r>
        <w:t xml:space="preserve">One record read/written prior to files being opened for output. </w:t>
      </w:r>
    </w:p>
    <w:p w:rsidR="00A072A6" w:rsidRDefault="00A072A6" w:rsidP="00A072A6">
      <w:pPr>
        <w:spacing w:after="34"/>
        <w:ind w:left="1451" w:right="1429"/>
      </w:pPr>
      <w:r>
        <w:t xml:space="preserve">Record contains a lock flag for each set of master files. (VTRAN, MSTR, UCOM) High Use. </w:t>
      </w:r>
    </w:p>
    <w:p w:rsidR="00A072A6" w:rsidRDefault="00A072A6" w:rsidP="00A072A6">
      <w:pPr>
        <w:spacing w:after="29"/>
        <w:ind w:left="1451" w:right="1429"/>
      </w:pPr>
      <w:r>
        <w:t>Referenced by DDNAME: VBALK or '</w:t>
      </w:r>
      <w:proofErr w:type="spellStart"/>
      <w:r>
        <w:t>dd_BALK</w:t>
      </w:r>
      <w:proofErr w:type="spellEnd"/>
      <w:r>
        <w:t xml:space="preserve">'. </w:t>
      </w:r>
    </w:p>
    <w:p w:rsidR="00A072A6" w:rsidRDefault="00A072A6" w:rsidP="00A072A6">
      <w:pPr>
        <w:spacing w:after="14" w:line="259" w:lineRule="auto"/>
      </w:pPr>
      <w:r>
        <w:t xml:space="preserve"> </w:t>
      </w:r>
    </w:p>
    <w:p w:rsidR="00A072A6" w:rsidRDefault="00A072A6" w:rsidP="00A072A6">
      <w:pPr>
        <w:spacing w:after="14" w:line="259" w:lineRule="auto"/>
      </w:pPr>
      <w:r>
        <w:t xml:space="preserve"> </w:t>
      </w:r>
    </w:p>
    <w:p w:rsidR="00A072A6" w:rsidRDefault="00A072A6" w:rsidP="00A072A6">
      <w:pPr>
        <w:spacing w:after="14" w:line="259" w:lineRule="auto"/>
      </w:pPr>
      <w:r>
        <w:t xml:space="preserve"> </w:t>
      </w:r>
    </w:p>
    <w:p w:rsidR="00A072A6" w:rsidRDefault="00A072A6" w:rsidP="00A072A6">
      <w:pPr>
        <w:spacing w:after="14" w:line="259" w:lineRule="auto"/>
      </w:pPr>
      <w:r>
        <w:t xml:space="preserve"> </w:t>
      </w:r>
    </w:p>
    <w:p w:rsidR="00A072A6" w:rsidRDefault="00A072A6" w:rsidP="00A072A6">
      <w:pPr>
        <w:spacing w:after="14" w:line="259" w:lineRule="auto"/>
      </w:pPr>
      <w:r>
        <w:t xml:space="preserve"> </w:t>
      </w:r>
    </w:p>
    <w:p w:rsidR="00A072A6" w:rsidRDefault="00A072A6" w:rsidP="00A072A6">
      <w:pPr>
        <w:spacing w:line="259" w:lineRule="auto"/>
      </w:pPr>
      <w:r>
        <w:lastRenderedPageBreak/>
        <w:t xml:space="preserve"> </w:t>
      </w:r>
    </w:p>
    <w:p w:rsidR="00A072A6" w:rsidRDefault="00A072A6" w:rsidP="00A072A6">
      <w:pPr>
        <w:pStyle w:val="Heading3"/>
        <w:tabs>
          <w:tab w:val="center" w:pos="1452"/>
          <w:tab w:val="center" w:pos="3157"/>
        </w:tabs>
        <w:spacing w:after="101"/>
      </w:pPr>
      <w:r>
        <w:rPr>
          <w:rFonts w:ascii="Calibri" w:eastAsia="Calibri" w:hAnsi="Calibri" w:cs="Calibri"/>
          <w:color w:val="000000"/>
          <w:sz w:val="22"/>
        </w:rPr>
        <w:tab/>
      </w:r>
      <w:bookmarkStart w:id="34" w:name="_Toc11690971"/>
      <w:r>
        <w:t>3.3.6</w:t>
      </w:r>
      <w:r>
        <w:rPr>
          <w:rFonts w:ascii="Arial" w:eastAsia="Arial" w:hAnsi="Arial" w:cs="Arial"/>
        </w:rPr>
        <w:t xml:space="preserve"> </w:t>
      </w:r>
      <w:r>
        <w:rPr>
          <w:rFonts w:ascii="Arial" w:eastAsia="Arial" w:hAnsi="Arial" w:cs="Arial"/>
        </w:rPr>
        <w:tab/>
      </w:r>
      <w:r>
        <w:t>Sequential files</w:t>
      </w:r>
      <w:bookmarkEnd w:id="34"/>
      <w:r>
        <w:t xml:space="preserve"> </w:t>
      </w:r>
    </w:p>
    <w:p w:rsidR="00A072A6" w:rsidRDefault="00A072A6" w:rsidP="00A072A6">
      <w:pPr>
        <w:spacing w:after="16" w:line="259" w:lineRule="auto"/>
        <w:ind w:left="1532"/>
      </w:pPr>
      <w:r>
        <w:rPr>
          <w:b/>
          <w:color w:val="993300"/>
          <w:sz w:val="28"/>
        </w:rPr>
        <w:t xml:space="preserve"> </w:t>
      </w:r>
    </w:p>
    <w:p w:rsidR="00A072A6" w:rsidRDefault="00A072A6" w:rsidP="00A072A6">
      <w:pPr>
        <w:tabs>
          <w:tab w:val="center" w:pos="721"/>
          <w:tab w:val="center" w:pos="4216"/>
        </w:tabs>
        <w:spacing w:after="17" w:line="259" w:lineRule="auto"/>
      </w:pPr>
      <w:r>
        <w:rPr>
          <w:rFonts w:ascii="Calibri" w:eastAsia="Calibri" w:hAnsi="Calibri" w:cs="Calibri"/>
          <w:sz w:val="22"/>
        </w:rPr>
        <w:tab/>
      </w:r>
      <w:r>
        <w:t xml:space="preserve"> </w:t>
      </w:r>
      <w:r>
        <w:tab/>
        <w:t xml:space="preserve">Other than the Indexed files, the sequential files are as follows: </w:t>
      </w:r>
    </w:p>
    <w:p w:rsidR="00A072A6" w:rsidRDefault="00A072A6" w:rsidP="00A072A6">
      <w:pPr>
        <w:spacing w:line="259" w:lineRule="auto"/>
      </w:pPr>
      <w:r>
        <w:t xml:space="preserve">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00E13A7" wp14:editId="3714AFE8">
                <wp:simplePos x="0" y="0"/>
                <wp:positionH relativeFrom="column">
                  <wp:posOffset>914730</wp:posOffset>
                </wp:positionH>
                <wp:positionV relativeFrom="paragraph">
                  <wp:posOffset>-12161</wp:posOffset>
                </wp:positionV>
                <wp:extent cx="115824" cy="2097659"/>
                <wp:effectExtent l="0" t="0" r="0" b="0"/>
                <wp:wrapSquare wrapText="bothSides"/>
                <wp:docPr id="317460" name="Group 317460"/>
                <wp:cNvGraphicFramePr/>
                <a:graphic xmlns:a="http://schemas.openxmlformats.org/drawingml/2006/main">
                  <a:graphicData uri="http://schemas.microsoft.com/office/word/2010/wordprocessingGroup">
                    <wpg:wgp>
                      <wpg:cNvGrpSpPr/>
                      <wpg:grpSpPr>
                        <a:xfrm>
                          <a:off x="0" y="0"/>
                          <a:ext cx="115824" cy="2097659"/>
                          <a:chOff x="0" y="0"/>
                          <a:chExt cx="115824" cy="2097659"/>
                        </a:xfrm>
                      </wpg:grpSpPr>
                      <pic:pic xmlns:pic="http://schemas.openxmlformats.org/drawingml/2006/picture">
                        <pic:nvPicPr>
                          <pic:cNvPr id="11351" name="Picture 11351"/>
                          <pic:cNvPicPr/>
                        </pic:nvPicPr>
                        <pic:blipFill>
                          <a:blip r:embed="rId8"/>
                          <a:stretch>
                            <a:fillRect/>
                          </a:stretch>
                        </pic:blipFill>
                        <pic:spPr>
                          <a:xfrm>
                            <a:off x="0" y="0"/>
                            <a:ext cx="115824" cy="155448"/>
                          </a:xfrm>
                          <a:prstGeom prst="rect">
                            <a:avLst/>
                          </a:prstGeom>
                        </pic:spPr>
                      </pic:pic>
                      <wps:wsp>
                        <wps:cNvPr id="11352" name="Rectangle 11352"/>
                        <wps:cNvSpPr/>
                        <wps:spPr>
                          <a:xfrm>
                            <a:off x="57912" y="1216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59" name="Picture 11359"/>
                          <pic:cNvPicPr/>
                        </pic:nvPicPr>
                        <pic:blipFill>
                          <a:blip r:embed="rId8"/>
                          <a:stretch>
                            <a:fillRect/>
                          </a:stretch>
                        </pic:blipFill>
                        <pic:spPr>
                          <a:xfrm>
                            <a:off x="0" y="176785"/>
                            <a:ext cx="115824" cy="155448"/>
                          </a:xfrm>
                          <a:prstGeom prst="rect">
                            <a:avLst/>
                          </a:prstGeom>
                        </pic:spPr>
                      </pic:pic>
                      <wps:wsp>
                        <wps:cNvPr id="11360" name="Rectangle 11360"/>
                        <wps:cNvSpPr/>
                        <wps:spPr>
                          <a:xfrm>
                            <a:off x="57912" y="18894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64" name="Picture 11364"/>
                          <pic:cNvPicPr/>
                        </pic:nvPicPr>
                        <pic:blipFill>
                          <a:blip r:embed="rId8"/>
                          <a:stretch>
                            <a:fillRect/>
                          </a:stretch>
                        </pic:blipFill>
                        <pic:spPr>
                          <a:xfrm>
                            <a:off x="0" y="353823"/>
                            <a:ext cx="115824" cy="155448"/>
                          </a:xfrm>
                          <a:prstGeom prst="rect">
                            <a:avLst/>
                          </a:prstGeom>
                        </pic:spPr>
                      </pic:pic>
                      <wps:wsp>
                        <wps:cNvPr id="11365" name="Rectangle 11365"/>
                        <wps:cNvSpPr/>
                        <wps:spPr>
                          <a:xfrm>
                            <a:off x="57912" y="36598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69" name="Picture 11369"/>
                          <pic:cNvPicPr/>
                        </pic:nvPicPr>
                        <pic:blipFill>
                          <a:blip r:embed="rId8"/>
                          <a:stretch>
                            <a:fillRect/>
                          </a:stretch>
                        </pic:blipFill>
                        <pic:spPr>
                          <a:xfrm>
                            <a:off x="0" y="530606"/>
                            <a:ext cx="115824" cy="155448"/>
                          </a:xfrm>
                          <a:prstGeom prst="rect">
                            <a:avLst/>
                          </a:prstGeom>
                        </pic:spPr>
                      </pic:pic>
                      <wps:wsp>
                        <wps:cNvPr id="11370" name="Rectangle 11370"/>
                        <wps:cNvSpPr/>
                        <wps:spPr>
                          <a:xfrm>
                            <a:off x="57912" y="54276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74" name="Picture 11374"/>
                          <pic:cNvPicPr/>
                        </pic:nvPicPr>
                        <pic:blipFill>
                          <a:blip r:embed="rId8"/>
                          <a:stretch>
                            <a:fillRect/>
                          </a:stretch>
                        </pic:blipFill>
                        <pic:spPr>
                          <a:xfrm>
                            <a:off x="0" y="707390"/>
                            <a:ext cx="115824" cy="155448"/>
                          </a:xfrm>
                          <a:prstGeom prst="rect">
                            <a:avLst/>
                          </a:prstGeom>
                        </pic:spPr>
                      </pic:pic>
                      <wps:wsp>
                        <wps:cNvPr id="11375" name="Rectangle 11375"/>
                        <wps:cNvSpPr/>
                        <wps:spPr>
                          <a:xfrm>
                            <a:off x="57912" y="719552"/>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79" name="Picture 11379"/>
                          <pic:cNvPicPr/>
                        </pic:nvPicPr>
                        <pic:blipFill>
                          <a:blip r:embed="rId8"/>
                          <a:stretch>
                            <a:fillRect/>
                          </a:stretch>
                        </pic:blipFill>
                        <pic:spPr>
                          <a:xfrm>
                            <a:off x="0" y="884175"/>
                            <a:ext cx="115824" cy="155448"/>
                          </a:xfrm>
                          <a:prstGeom prst="rect">
                            <a:avLst/>
                          </a:prstGeom>
                        </pic:spPr>
                      </pic:pic>
                      <wps:wsp>
                        <wps:cNvPr id="11380" name="Rectangle 11380"/>
                        <wps:cNvSpPr/>
                        <wps:spPr>
                          <a:xfrm>
                            <a:off x="57912" y="89633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84" name="Picture 11384"/>
                          <pic:cNvPicPr/>
                        </pic:nvPicPr>
                        <pic:blipFill>
                          <a:blip r:embed="rId8"/>
                          <a:stretch>
                            <a:fillRect/>
                          </a:stretch>
                        </pic:blipFill>
                        <pic:spPr>
                          <a:xfrm>
                            <a:off x="0" y="1060959"/>
                            <a:ext cx="115824" cy="155448"/>
                          </a:xfrm>
                          <a:prstGeom prst="rect">
                            <a:avLst/>
                          </a:prstGeom>
                        </pic:spPr>
                      </pic:pic>
                      <wps:wsp>
                        <wps:cNvPr id="11385" name="Rectangle 11385"/>
                        <wps:cNvSpPr/>
                        <wps:spPr>
                          <a:xfrm>
                            <a:off x="57912" y="1073120"/>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89" name="Picture 11389"/>
                          <pic:cNvPicPr/>
                        </pic:nvPicPr>
                        <pic:blipFill>
                          <a:blip r:embed="rId8"/>
                          <a:stretch>
                            <a:fillRect/>
                          </a:stretch>
                        </pic:blipFill>
                        <pic:spPr>
                          <a:xfrm>
                            <a:off x="0" y="1237743"/>
                            <a:ext cx="115824" cy="155448"/>
                          </a:xfrm>
                          <a:prstGeom prst="rect">
                            <a:avLst/>
                          </a:prstGeom>
                        </pic:spPr>
                      </pic:pic>
                      <wps:wsp>
                        <wps:cNvPr id="11390" name="Rectangle 11390"/>
                        <wps:cNvSpPr/>
                        <wps:spPr>
                          <a:xfrm>
                            <a:off x="57912" y="124990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97" name="Picture 11397"/>
                          <pic:cNvPicPr/>
                        </pic:nvPicPr>
                        <pic:blipFill>
                          <a:blip r:embed="rId8"/>
                          <a:stretch>
                            <a:fillRect/>
                          </a:stretch>
                        </pic:blipFill>
                        <pic:spPr>
                          <a:xfrm>
                            <a:off x="0" y="1414908"/>
                            <a:ext cx="115824" cy="155448"/>
                          </a:xfrm>
                          <a:prstGeom prst="rect">
                            <a:avLst/>
                          </a:prstGeom>
                        </pic:spPr>
                      </pic:pic>
                      <wps:wsp>
                        <wps:cNvPr id="11398" name="Rectangle 11398"/>
                        <wps:cNvSpPr/>
                        <wps:spPr>
                          <a:xfrm>
                            <a:off x="57912" y="142706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06" name="Picture 11406"/>
                          <pic:cNvPicPr/>
                        </pic:nvPicPr>
                        <pic:blipFill>
                          <a:blip r:embed="rId8"/>
                          <a:stretch>
                            <a:fillRect/>
                          </a:stretch>
                        </pic:blipFill>
                        <pic:spPr>
                          <a:xfrm>
                            <a:off x="0" y="1588644"/>
                            <a:ext cx="115824" cy="155448"/>
                          </a:xfrm>
                          <a:prstGeom prst="rect">
                            <a:avLst/>
                          </a:prstGeom>
                        </pic:spPr>
                      </pic:pic>
                      <wps:wsp>
                        <wps:cNvPr id="11407" name="Rectangle 11407"/>
                        <wps:cNvSpPr/>
                        <wps:spPr>
                          <a:xfrm>
                            <a:off x="57912" y="160080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14" name="Picture 11414"/>
                          <pic:cNvPicPr/>
                        </pic:nvPicPr>
                        <pic:blipFill>
                          <a:blip r:embed="rId8"/>
                          <a:stretch>
                            <a:fillRect/>
                          </a:stretch>
                        </pic:blipFill>
                        <pic:spPr>
                          <a:xfrm>
                            <a:off x="0" y="1765428"/>
                            <a:ext cx="115824" cy="155448"/>
                          </a:xfrm>
                          <a:prstGeom prst="rect">
                            <a:avLst/>
                          </a:prstGeom>
                        </pic:spPr>
                      </pic:pic>
                      <wps:wsp>
                        <wps:cNvPr id="11415" name="Rectangle 11415"/>
                        <wps:cNvSpPr/>
                        <wps:spPr>
                          <a:xfrm>
                            <a:off x="57912" y="177758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22" name="Picture 11422"/>
                          <pic:cNvPicPr/>
                        </pic:nvPicPr>
                        <pic:blipFill>
                          <a:blip r:embed="rId8"/>
                          <a:stretch>
                            <a:fillRect/>
                          </a:stretch>
                        </pic:blipFill>
                        <pic:spPr>
                          <a:xfrm>
                            <a:off x="0" y="1942212"/>
                            <a:ext cx="115824" cy="155448"/>
                          </a:xfrm>
                          <a:prstGeom prst="rect">
                            <a:avLst/>
                          </a:prstGeom>
                        </pic:spPr>
                      </pic:pic>
                      <wps:wsp>
                        <wps:cNvPr id="11423" name="Rectangle 11423"/>
                        <wps:cNvSpPr/>
                        <wps:spPr>
                          <a:xfrm>
                            <a:off x="57912" y="195437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000E13A7" id="Group 317460" o:spid="_x0000_s1255" style="position:absolute;left:0;text-align:left;margin-left:72.05pt;margin-top:-.95pt;width:9.1pt;height:165.15pt;z-index:251677696;mso-position-horizontal-relative:text;mso-position-vertical-relative:text" coordsize="1158,2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">
                <v:shape id="Picture 11351" o:spid="_x0000_s1256"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">
                  <v:imagedata r:id="rId9" o:title=""/>
                </v:shape>
                <v:rect id="Rectangle 11352" o:spid="_x0000_s1257"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xAAAAN4AAAAPAAAAZHJzL2Rvd25yZXYueG1sRE9Li8Iw&#10;EL4L+x/CLHjTVEX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Ov6Nhn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359" o:spid="_x0000_s1258"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">
                  <v:imagedata r:id="rId9" o:title=""/>
                </v:shape>
                <v:rect id="Rectangle 11360" o:spid="_x0000_s1259"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dI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C6CMdI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364" o:spid="_x0000_s1260" type="#_x0000_t75" style="position:absolute;top:35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">
                  <v:imagedata r:id="rId9" o:title=""/>
                </v:shape>
                <v:rect id="Rectangle 11365" o:spid="_x0000_s1261" style="position:absolute;left:579;top:365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369" o:spid="_x0000_s1262" type="#_x0000_t75" style="position:absolute;top:530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">
                  <v:imagedata r:id="rId9" o:title=""/>
                </v:shape>
                <v:rect id="Rectangle 11370" o:spid="_x0000_s1263" style="position:absolute;left:579;top:542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V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A/0VGV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374" o:spid="_x0000_s1264" type="#_x0000_t75" style="position:absolute;top:707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">
                  <v:imagedata r:id="rId9" o:title=""/>
                </v:shape>
                <v:rect id="Rectangle 11375" o:spid="_x0000_s1265" style="position:absolute;left:579;top:719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INxgAAAN4AAAAPAAAAZHJzL2Rvd25yZXYueG1sRE9Na8JA&#10;EL0X+h+WKfRWN1qs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L6byDcYAAADe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11379" o:spid="_x0000_s1266" type="#_x0000_t75" style="position:absolute;top:8841;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">
                  <v:imagedata r:id="rId9" o:title=""/>
                </v:shape>
                <v:rect id="Rectangle 11380" o:spid="_x0000_s1267" style="position:absolute;left:579;top:896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GyxwAAAN4AAAAPAAAAZHJzL2Rvd25yZXYueG1sRI9Ba8JA&#10;EIXvhf6HZQre6kaF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AoEIbL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384" o:spid="_x0000_s1268" type="#_x0000_t75" style="position:absolute;top:10609;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">
                  <v:imagedata r:id="rId9" o:title=""/>
                </v:shape>
                <v:rect id="Rectangle 11385" o:spid="_x0000_s1269" style="position:absolute;left:579;top:1073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389" o:spid="_x0000_s1270" type="#_x0000_t75" style="position:absolute;top:1237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">
                  <v:imagedata r:id="rId9" o:title=""/>
                </v:shape>
                <v:rect id="Rectangle 11390" o:spid="_x0000_s1271" style="position:absolute;left:579;top:1249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dv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I/dt2/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397" o:spid="_x0000_s1272" type="#_x0000_t75" style="position:absolute;top:1414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">
                  <v:imagedata r:id="rId9" o:title=""/>
                </v:shape>
                <v:rect id="Rectangle 11398" o:spid="_x0000_s1273" style="position:absolute;left:579;top:1427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406" o:spid="_x0000_s1274" type="#_x0000_t75" style="position:absolute;top:1588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">
                  <v:imagedata r:id="rId9" o:title=""/>
                </v:shape>
                <v:rect id="Rectangle 11407" o:spid="_x0000_s1275" style="position:absolute;left:579;top:1600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f5xQAAAN4AAAAPAAAAZHJzL2Rvd25yZXYueG1sRE9Na8JA&#10;EL0X/A/LCN7qRpE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AolHf5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414" o:spid="_x0000_s1276" type="#_x0000_t75" style="position:absolute;top:1765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">
                  <v:imagedata r:id="rId9" o:title=""/>
                </v:shape>
                <v:rect id="Rectangle 11415" o:spid="_x0000_s1277" style="position:absolute;left:579;top:1777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9rIxgAAAN4AAAAPAAAAZHJzL2Rvd25yZXYueG1sRE9La8JA&#10;EL4X+h+WKfTWbFJq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MtPayMYAAADe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11422" o:spid="_x0000_s1278" type="#_x0000_t75" style="position:absolute;top:19422;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">
                  <v:imagedata r:id="rId9" o:title=""/>
                </v:shape>
                <v:rect id="Rectangle 11423" o:spid="_x0000_s1279" style="position:absolute;left:579;top:1954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&amp;LIBS.CTLLIB - Control Cards </w:t>
      </w:r>
    </w:p>
    <w:p w:rsidR="00A072A6" w:rsidRDefault="00A072A6" w:rsidP="00A072A6">
      <w:pPr>
        <w:spacing w:after="38"/>
        <w:ind w:left="1451" w:right="1429"/>
      </w:pPr>
      <w:r>
        <w:t xml:space="preserve">Keyed indexed Define Cards </w:t>
      </w:r>
    </w:p>
    <w:p w:rsidR="00A072A6" w:rsidRDefault="00A072A6" w:rsidP="00A072A6">
      <w:pPr>
        <w:spacing w:after="38"/>
        <w:ind w:left="1451" w:right="1429"/>
      </w:pPr>
      <w:r>
        <w:t xml:space="preserve">Sort Control Cards </w:t>
      </w:r>
    </w:p>
    <w:p w:rsidR="00A072A6" w:rsidRDefault="00A072A6" w:rsidP="00A072A6">
      <w:pPr>
        <w:spacing w:after="38"/>
        <w:ind w:left="1451" w:right="1429"/>
      </w:pPr>
      <w:r>
        <w:t xml:space="preserve">Standard Default Controls </w:t>
      </w:r>
    </w:p>
    <w:p w:rsidR="00A072A6" w:rsidRDefault="00A072A6" w:rsidP="00A072A6">
      <w:pPr>
        <w:spacing w:after="28" w:line="259" w:lineRule="auto"/>
        <w:ind w:left="1451" w:right="3705"/>
        <w:jc w:val="center"/>
      </w:pPr>
      <w:r>
        <w:t xml:space="preserve">Environment Control Card (ENVRMNT) </w:t>
      </w:r>
    </w:p>
    <w:p w:rsidR="00A072A6" w:rsidRDefault="00A072A6" w:rsidP="00A072A6">
      <w:pPr>
        <w:spacing w:after="38"/>
        <w:ind w:left="1451" w:right="1429"/>
      </w:pPr>
      <w:r>
        <w:t xml:space="preserve">Override run date </w:t>
      </w:r>
    </w:p>
    <w:p w:rsidR="00A072A6" w:rsidRDefault="00A072A6" w:rsidP="00A072A6">
      <w:pPr>
        <w:spacing w:after="38"/>
        <w:ind w:left="1451" w:right="1429"/>
      </w:pPr>
      <w:r>
        <w:t xml:space="preserve">Override run time </w:t>
      </w:r>
    </w:p>
    <w:p w:rsidR="00A072A6" w:rsidRDefault="00A072A6" w:rsidP="00A072A6">
      <w:pPr>
        <w:spacing w:after="39"/>
        <w:ind w:left="1451" w:right="1429"/>
      </w:pPr>
      <w:r>
        <w:t xml:space="preserve">VTRAN integration </w:t>
      </w:r>
      <w:proofErr w:type="gramStart"/>
      <w:r>
        <w:t>-  On</w:t>
      </w:r>
      <w:proofErr w:type="gramEnd"/>
      <w:r>
        <w:t xml:space="preserve">/Off </w:t>
      </w:r>
    </w:p>
    <w:p w:rsidR="00A072A6" w:rsidRDefault="00A072A6" w:rsidP="00A072A6">
      <w:pPr>
        <w:spacing w:after="33"/>
        <w:ind w:left="1451" w:right="1429"/>
      </w:pPr>
      <w:r>
        <w:t xml:space="preserve">Global run mode </w:t>
      </w:r>
      <w:proofErr w:type="gramStart"/>
      <w:r>
        <w:t>-  Edit</w:t>
      </w:r>
      <w:proofErr w:type="gramEnd"/>
      <w:r>
        <w:t xml:space="preserve">/Post </w:t>
      </w:r>
    </w:p>
    <w:p w:rsidR="00A072A6" w:rsidRDefault="00A072A6" w:rsidP="00A072A6">
      <w:pPr>
        <w:spacing w:after="28" w:line="259" w:lineRule="auto"/>
        <w:ind w:left="1451" w:right="4060"/>
        <w:jc w:val="center"/>
      </w:pPr>
      <w:r>
        <w:t xml:space="preserve">Sequential Activity History </w:t>
      </w:r>
      <w:proofErr w:type="gramStart"/>
      <w:r>
        <w:t>-  On</w:t>
      </w:r>
      <w:proofErr w:type="gramEnd"/>
      <w:r>
        <w:t xml:space="preserve">/Off </w:t>
      </w:r>
    </w:p>
    <w:p w:rsidR="00A072A6" w:rsidRDefault="00A072A6" w:rsidP="00A072A6">
      <w:pPr>
        <w:spacing w:after="28" w:line="259" w:lineRule="auto"/>
        <w:ind w:left="1451" w:right="4329"/>
        <w:jc w:val="center"/>
      </w:pPr>
      <w:r>
        <w:t xml:space="preserve">Price lookback/when </w:t>
      </w:r>
      <w:proofErr w:type="gramStart"/>
      <w:r>
        <w:t>-  Edit</w:t>
      </w:r>
      <w:proofErr w:type="gramEnd"/>
      <w:r>
        <w:t xml:space="preserve">/Post </w:t>
      </w:r>
    </w:p>
    <w:p w:rsidR="00A072A6" w:rsidRDefault="00A072A6" w:rsidP="00A072A6">
      <w:pPr>
        <w:spacing w:after="28"/>
        <w:ind w:left="1451" w:right="1429"/>
      </w:pPr>
      <w:r>
        <w:t xml:space="preserve">UCOM report routing </w:t>
      </w:r>
      <w:proofErr w:type="gramStart"/>
      <w:r>
        <w:t>-  On</w:t>
      </w:r>
      <w:proofErr w:type="gramEnd"/>
      <w:r>
        <w:t xml:space="preserve">/Off </w:t>
      </w:r>
    </w:p>
    <w:p w:rsidR="00A072A6" w:rsidRDefault="00A072A6" w:rsidP="00A072A6">
      <w:pPr>
        <w:spacing w:after="14" w:line="259" w:lineRule="auto"/>
      </w:pPr>
      <w:r>
        <w:t xml:space="preserve"> </w:t>
      </w:r>
    </w:p>
    <w:p w:rsidR="00A072A6" w:rsidRDefault="00A072A6" w:rsidP="00A072A6">
      <w:pPr>
        <w:spacing w:after="336" w:line="259" w:lineRule="auto"/>
      </w:pPr>
      <w:r>
        <w:t xml:space="preserve"> </w:t>
      </w:r>
    </w:p>
    <w:p w:rsidR="00A072A6" w:rsidRDefault="00A072A6" w:rsidP="00A072A6">
      <w:pPr>
        <w:pStyle w:val="Heading4"/>
        <w:spacing w:after="252"/>
        <w:ind w:left="1451"/>
      </w:pPr>
      <w:r>
        <w:rPr>
          <w:rFonts w:ascii="Wingdings" w:eastAsia="Wingdings" w:hAnsi="Wingdings" w:cs="Wingdings"/>
          <w:b w:val="0"/>
          <w:i w:val="0"/>
          <w:sz w:val="24"/>
        </w:rPr>
        <w:t></w:t>
      </w:r>
      <w:r>
        <w:rPr>
          <w:rFonts w:ascii="Arial" w:eastAsia="Arial" w:hAnsi="Arial" w:cs="Arial"/>
          <w:b w:val="0"/>
          <w:i w:val="0"/>
          <w:sz w:val="24"/>
        </w:rPr>
        <w:t xml:space="preserve"> </w:t>
      </w:r>
      <w:r>
        <w:rPr>
          <w:i w:val="0"/>
          <w:sz w:val="24"/>
        </w:rPr>
        <w:t xml:space="preserve">Sequential Datasets </w:t>
      </w:r>
    </w:p>
    <w:p w:rsidR="00A072A6" w:rsidRDefault="00A072A6" w:rsidP="00A072A6">
      <w:pPr>
        <w:spacing w:line="259" w:lineRule="auto"/>
      </w:pPr>
      <w:r>
        <w:t xml:space="preserve"> </w:t>
      </w:r>
    </w:p>
    <w:p w:rsidR="00A072A6" w:rsidRDefault="00A072A6" w:rsidP="00A072A6">
      <w:pPr>
        <w:spacing w:after="38"/>
        <w:ind w:left="1451" w:right="1429"/>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FAD20A4" wp14:editId="1FC9EE06">
                <wp:simplePos x="0" y="0"/>
                <wp:positionH relativeFrom="column">
                  <wp:posOffset>914730</wp:posOffset>
                </wp:positionH>
                <wp:positionV relativeFrom="paragraph">
                  <wp:posOffset>-12160</wp:posOffset>
                </wp:positionV>
                <wp:extent cx="115824" cy="862838"/>
                <wp:effectExtent l="0" t="0" r="0" b="0"/>
                <wp:wrapSquare wrapText="bothSides"/>
                <wp:docPr id="317461" name="Group 317461"/>
                <wp:cNvGraphicFramePr/>
                <a:graphic xmlns:a="http://schemas.openxmlformats.org/drawingml/2006/main">
                  <a:graphicData uri="http://schemas.microsoft.com/office/word/2010/wordprocessingGroup">
                    <wpg:wgp>
                      <wpg:cNvGrpSpPr/>
                      <wpg:grpSpPr>
                        <a:xfrm>
                          <a:off x="0" y="0"/>
                          <a:ext cx="115824" cy="862838"/>
                          <a:chOff x="0" y="0"/>
                          <a:chExt cx="115824" cy="862838"/>
                        </a:xfrm>
                      </wpg:grpSpPr>
                      <pic:pic xmlns:pic="http://schemas.openxmlformats.org/drawingml/2006/picture">
                        <pic:nvPicPr>
                          <pic:cNvPr id="11437" name="Picture 11437"/>
                          <pic:cNvPicPr/>
                        </pic:nvPicPr>
                        <pic:blipFill>
                          <a:blip r:embed="rId8"/>
                          <a:stretch>
                            <a:fillRect/>
                          </a:stretch>
                        </pic:blipFill>
                        <pic:spPr>
                          <a:xfrm>
                            <a:off x="0" y="0"/>
                            <a:ext cx="115824" cy="155448"/>
                          </a:xfrm>
                          <a:prstGeom prst="rect">
                            <a:avLst/>
                          </a:prstGeom>
                        </pic:spPr>
                      </pic:pic>
                      <wps:wsp>
                        <wps:cNvPr id="11438" name="Rectangle 11438"/>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42" name="Picture 11442"/>
                          <pic:cNvPicPr/>
                        </pic:nvPicPr>
                        <pic:blipFill>
                          <a:blip r:embed="rId8"/>
                          <a:stretch>
                            <a:fillRect/>
                          </a:stretch>
                        </pic:blipFill>
                        <pic:spPr>
                          <a:xfrm>
                            <a:off x="0" y="176784"/>
                            <a:ext cx="115824" cy="155448"/>
                          </a:xfrm>
                          <a:prstGeom prst="rect">
                            <a:avLst/>
                          </a:prstGeom>
                        </pic:spPr>
                      </pic:pic>
                      <wps:wsp>
                        <wps:cNvPr id="11443" name="Rectangle 11443"/>
                        <wps:cNvSpPr/>
                        <wps:spPr>
                          <a:xfrm>
                            <a:off x="57912" y="18894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47" name="Picture 11447"/>
                          <pic:cNvPicPr/>
                        </pic:nvPicPr>
                        <pic:blipFill>
                          <a:blip r:embed="rId8"/>
                          <a:stretch>
                            <a:fillRect/>
                          </a:stretch>
                        </pic:blipFill>
                        <pic:spPr>
                          <a:xfrm>
                            <a:off x="0" y="353822"/>
                            <a:ext cx="115824" cy="155448"/>
                          </a:xfrm>
                          <a:prstGeom prst="rect">
                            <a:avLst/>
                          </a:prstGeom>
                        </pic:spPr>
                      </pic:pic>
                      <wps:wsp>
                        <wps:cNvPr id="11448" name="Rectangle 11448"/>
                        <wps:cNvSpPr/>
                        <wps:spPr>
                          <a:xfrm>
                            <a:off x="57912" y="36598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52" name="Picture 11452"/>
                          <pic:cNvPicPr/>
                        </pic:nvPicPr>
                        <pic:blipFill>
                          <a:blip r:embed="rId8"/>
                          <a:stretch>
                            <a:fillRect/>
                          </a:stretch>
                        </pic:blipFill>
                        <pic:spPr>
                          <a:xfrm>
                            <a:off x="0" y="530606"/>
                            <a:ext cx="115824" cy="155448"/>
                          </a:xfrm>
                          <a:prstGeom prst="rect">
                            <a:avLst/>
                          </a:prstGeom>
                        </pic:spPr>
                      </pic:pic>
                      <wps:wsp>
                        <wps:cNvPr id="11453" name="Rectangle 11453"/>
                        <wps:cNvSpPr/>
                        <wps:spPr>
                          <a:xfrm>
                            <a:off x="57912" y="54276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457" name="Picture 11457"/>
                          <pic:cNvPicPr/>
                        </pic:nvPicPr>
                        <pic:blipFill>
                          <a:blip r:embed="rId8"/>
                          <a:stretch>
                            <a:fillRect/>
                          </a:stretch>
                        </pic:blipFill>
                        <pic:spPr>
                          <a:xfrm>
                            <a:off x="0" y="707390"/>
                            <a:ext cx="115824" cy="155448"/>
                          </a:xfrm>
                          <a:prstGeom prst="rect">
                            <a:avLst/>
                          </a:prstGeom>
                        </pic:spPr>
                      </pic:pic>
                      <wps:wsp>
                        <wps:cNvPr id="11458" name="Rectangle 11458"/>
                        <wps:cNvSpPr/>
                        <wps:spPr>
                          <a:xfrm>
                            <a:off x="57912" y="71955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2FAD20A4" id="Group 317461" o:spid="_x0000_s1280" style="position:absolute;left:0;text-align:left;margin-left:72.05pt;margin-top:-.95pt;width:9.1pt;height:67.95pt;z-index:251678720;mso-position-horizontal-relative:text;mso-position-vertical-relative:text" coordsize="1158,8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">
                <v:shape id="Picture 11437" o:spid="_x0000_s1281"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">
                  <v:imagedata r:id="rId9" o:title=""/>
                </v:shape>
                <v:rect id="Rectangle 11438" o:spid="_x0000_s1282"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442" o:spid="_x0000_s1283" type="#_x0000_t75" style="position:absolute;top:176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">
                  <v:imagedata r:id="rId9" o:title=""/>
                </v:shape>
                <v:rect id="Rectangle 11443" o:spid="_x0000_s1284" style="position:absolute;left:579;top:188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447" o:spid="_x0000_s1285" type="#_x0000_t75" style="position:absolute;top:35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">
                  <v:imagedata r:id="rId9" o:title=""/>
                </v:shape>
                <v:rect id="Rectangle 11448" o:spid="_x0000_s1286" style="position:absolute;left:579;top:365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p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DPYVpL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452" o:spid="_x0000_s1287" type="#_x0000_t75" style="position:absolute;top:530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">
                  <v:imagedata r:id="rId9" o:title=""/>
                </v:shape>
                <v:rect id="Rectangle 11453" o:spid="_x0000_s1288" style="position:absolute;left:579;top:542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filled="f" stroked="f">
                  <v:textbox inset="0,0,0,0">
                    <w:txbxContent>
                      <w:p w:rsidR="00EC0C22" w:rsidRDefault="00EC0C22" w:rsidP="00A072A6">
                        <w:pPr>
                          <w:spacing w:after="160" w:line="259" w:lineRule="auto"/>
                        </w:pPr>
                        <w:r>
                          <w:t xml:space="preserve"> </w:t>
                        </w:r>
                      </w:p>
                    </w:txbxContent>
                  </v:textbox>
                </v:rect>
                <v:shape id="Picture 11457" o:spid="_x0000_s1289" type="#_x0000_t75" style="position:absolute;top:707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">
                  <v:imagedata r:id="rId9" o:title=""/>
                </v:shape>
                <v:rect id="Rectangle 11458" o:spid="_x0000_s1290" style="position:absolute;left:579;top:719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Input Transactions (TI) </w:t>
      </w:r>
    </w:p>
    <w:p w:rsidR="00A072A6" w:rsidRDefault="00A072A6" w:rsidP="00A072A6">
      <w:pPr>
        <w:spacing w:after="38"/>
        <w:ind w:left="1451" w:right="1429"/>
      </w:pPr>
      <w:r>
        <w:t xml:space="preserve">Processing Transactions (TC) </w:t>
      </w:r>
    </w:p>
    <w:p w:rsidR="00A072A6" w:rsidRDefault="00A072A6" w:rsidP="00A072A6">
      <w:pPr>
        <w:spacing w:after="38"/>
        <w:ind w:left="1451" w:right="1429"/>
      </w:pPr>
      <w:r>
        <w:t xml:space="preserve">Report Strings (RS) </w:t>
      </w:r>
    </w:p>
    <w:p w:rsidR="00A072A6" w:rsidRDefault="00A072A6" w:rsidP="00A072A6">
      <w:pPr>
        <w:spacing w:after="54"/>
        <w:ind w:left="1451" w:right="6536"/>
      </w:pPr>
      <w:r>
        <w:t xml:space="preserve">Payment Interface Deferred Work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100"/>
        <w:ind w:left="716"/>
      </w:pPr>
      <w:bookmarkStart w:id="35" w:name="_Toc11690972"/>
      <w:r>
        <w:t>3.4 Omni Station</w:t>
      </w:r>
      <w:bookmarkEnd w:id="35"/>
      <w:r>
        <w:t xml:space="preserve"> </w:t>
      </w:r>
    </w:p>
    <w:p w:rsidR="00A072A6" w:rsidRDefault="00A072A6" w:rsidP="00A072A6">
      <w:pPr>
        <w:ind w:left="731" w:right="1429"/>
      </w:pPr>
      <w:r>
        <w:t xml:space="preserve">Omni Station is a Microsoft® Windows™ based PC system that interfaces with the Omni Plus Employee Benefits Mainframe System.  It is intended to provide an efficient, user-friendly environment in which to process Omni Plus.  </w:t>
      </w:r>
    </w:p>
    <w:p w:rsidR="00A072A6" w:rsidRDefault="00A072A6" w:rsidP="00A072A6">
      <w:pPr>
        <w:spacing w:line="259" w:lineRule="auto"/>
        <w:ind w:left="721"/>
      </w:pPr>
      <w:r>
        <w:t xml:space="preserve"> </w:t>
      </w:r>
    </w:p>
    <w:p w:rsidR="00A072A6" w:rsidRDefault="00A072A6" w:rsidP="00A072A6">
      <w:pPr>
        <w:ind w:left="731" w:right="1429"/>
      </w:pPr>
      <w:r>
        <w:t xml:space="preserve">The following are the features of Omni Station:   </w:t>
      </w:r>
    </w:p>
    <w:p w:rsidR="00A072A6" w:rsidRDefault="00A072A6" w:rsidP="00A072A6">
      <w:pPr>
        <w:spacing w:line="259" w:lineRule="auto"/>
      </w:pPr>
      <w:r>
        <w:t xml:space="preserve"> </w:t>
      </w:r>
    </w:p>
    <w:p w:rsidR="00A072A6" w:rsidRDefault="00A072A6" w:rsidP="00A072A6">
      <w:pPr>
        <w:ind w:left="1076" w:right="1429"/>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0BD29BC" wp14:editId="13F6C4B3">
                <wp:simplePos x="0" y="0"/>
                <wp:positionH relativeFrom="column">
                  <wp:posOffset>457530</wp:posOffset>
                </wp:positionH>
                <wp:positionV relativeFrom="paragraph">
                  <wp:posOffset>-34561</wp:posOffset>
                </wp:positionV>
                <wp:extent cx="115824" cy="1075944"/>
                <wp:effectExtent l="0" t="0" r="0" b="0"/>
                <wp:wrapSquare wrapText="bothSides"/>
                <wp:docPr id="323654" name="Group 323654"/>
                <wp:cNvGraphicFramePr/>
                <a:graphic xmlns:a="http://schemas.openxmlformats.org/drawingml/2006/main">
                  <a:graphicData uri="http://schemas.microsoft.com/office/word/2010/wordprocessingGroup">
                    <wpg:wgp>
                      <wpg:cNvGrpSpPr/>
                      <wpg:grpSpPr>
                        <a:xfrm>
                          <a:off x="0" y="0"/>
                          <a:ext cx="115824" cy="1075944"/>
                          <a:chOff x="0" y="0"/>
                          <a:chExt cx="115824" cy="1075944"/>
                        </a:xfrm>
                      </wpg:grpSpPr>
                      <pic:pic xmlns:pic="http://schemas.openxmlformats.org/drawingml/2006/picture">
                        <pic:nvPicPr>
                          <pic:cNvPr id="11534" name="Picture 11534"/>
                          <pic:cNvPicPr/>
                        </pic:nvPicPr>
                        <pic:blipFill>
                          <a:blip r:embed="rId8"/>
                          <a:stretch>
                            <a:fillRect/>
                          </a:stretch>
                        </pic:blipFill>
                        <pic:spPr>
                          <a:xfrm>
                            <a:off x="0" y="0"/>
                            <a:ext cx="115824" cy="155448"/>
                          </a:xfrm>
                          <a:prstGeom prst="rect">
                            <a:avLst/>
                          </a:prstGeom>
                        </pic:spPr>
                      </pic:pic>
                      <wps:wsp>
                        <wps:cNvPr id="11535" name="Rectangle 11535"/>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539" name="Picture 11539"/>
                          <pic:cNvPicPr/>
                        </pic:nvPicPr>
                        <pic:blipFill>
                          <a:blip r:embed="rId8"/>
                          <a:stretch>
                            <a:fillRect/>
                          </a:stretch>
                        </pic:blipFill>
                        <pic:spPr>
                          <a:xfrm>
                            <a:off x="0" y="155448"/>
                            <a:ext cx="115824" cy="155448"/>
                          </a:xfrm>
                          <a:prstGeom prst="rect">
                            <a:avLst/>
                          </a:prstGeom>
                        </pic:spPr>
                      </pic:pic>
                      <wps:wsp>
                        <wps:cNvPr id="11540" name="Rectangle 11540"/>
                        <wps:cNvSpPr/>
                        <wps:spPr>
                          <a:xfrm>
                            <a:off x="57912" y="1676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545" name="Picture 11545"/>
                          <pic:cNvPicPr/>
                        </pic:nvPicPr>
                        <pic:blipFill>
                          <a:blip r:embed="rId8"/>
                          <a:stretch>
                            <a:fillRect/>
                          </a:stretch>
                        </pic:blipFill>
                        <pic:spPr>
                          <a:xfrm>
                            <a:off x="0" y="457200"/>
                            <a:ext cx="115824" cy="155448"/>
                          </a:xfrm>
                          <a:prstGeom prst="rect">
                            <a:avLst/>
                          </a:prstGeom>
                        </pic:spPr>
                      </pic:pic>
                      <wps:wsp>
                        <wps:cNvPr id="11546" name="Rectangle 11546"/>
                        <wps:cNvSpPr/>
                        <wps:spPr>
                          <a:xfrm>
                            <a:off x="57912" y="4693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552" name="Picture 11552"/>
                          <pic:cNvPicPr/>
                        </pic:nvPicPr>
                        <pic:blipFill>
                          <a:blip r:embed="rId8"/>
                          <a:stretch>
                            <a:fillRect/>
                          </a:stretch>
                        </pic:blipFill>
                        <pic:spPr>
                          <a:xfrm>
                            <a:off x="0" y="612648"/>
                            <a:ext cx="115824" cy="155448"/>
                          </a:xfrm>
                          <a:prstGeom prst="rect">
                            <a:avLst/>
                          </a:prstGeom>
                        </pic:spPr>
                      </pic:pic>
                      <wps:wsp>
                        <wps:cNvPr id="11553" name="Rectangle 11553"/>
                        <wps:cNvSpPr/>
                        <wps:spPr>
                          <a:xfrm>
                            <a:off x="57912" y="6248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561" name="Picture 11561"/>
                          <pic:cNvPicPr/>
                        </pic:nvPicPr>
                        <pic:blipFill>
                          <a:blip r:embed="rId8"/>
                          <a:stretch>
                            <a:fillRect/>
                          </a:stretch>
                        </pic:blipFill>
                        <pic:spPr>
                          <a:xfrm>
                            <a:off x="0" y="765048"/>
                            <a:ext cx="115824" cy="155448"/>
                          </a:xfrm>
                          <a:prstGeom prst="rect">
                            <a:avLst/>
                          </a:prstGeom>
                        </pic:spPr>
                      </pic:pic>
                      <wps:wsp>
                        <wps:cNvPr id="11562" name="Rectangle 11562"/>
                        <wps:cNvSpPr/>
                        <wps:spPr>
                          <a:xfrm>
                            <a:off x="57912" y="7772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568" name="Picture 11568"/>
                          <pic:cNvPicPr/>
                        </pic:nvPicPr>
                        <pic:blipFill>
                          <a:blip r:embed="rId8"/>
                          <a:stretch>
                            <a:fillRect/>
                          </a:stretch>
                        </pic:blipFill>
                        <pic:spPr>
                          <a:xfrm>
                            <a:off x="0" y="920496"/>
                            <a:ext cx="115824" cy="155448"/>
                          </a:xfrm>
                          <a:prstGeom prst="rect">
                            <a:avLst/>
                          </a:prstGeom>
                        </pic:spPr>
                      </pic:pic>
                      <wps:wsp>
                        <wps:cNvPr id="11569" name="Rectangle 11569"/>
                        <wps:cNvSpPr/>
                        <wps:spPr>
                          <a:xfrm>
                            <a:off x="57912" y="93265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20BD29BC" id="Group 323654" o:spid="_x0000_s1291" style="position:absolute;left:0;text-align:left;margin-left:36.05pt;margin-top:-2.7pt;width:9.1pt;height:84.7pt;z-index:251679744;mso-position-horizontal-relative:text;mso-position-vertical-relative:text" coordsize="1158,10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">
                <v:shape id="Picture 11534" o:spid="_x0000_s1292"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">
                  <v:imagedata r:id="rId9" o:title=""/>
                </v:shape>
                <v:rect id="Rectangle 11535" o:spid="_x0000_s1293"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k1xAAAAN4AAAAPAAAAZHJzL2Rvd25yZXYueG1sRE9Li8Iw&#10;EL4L+x/CLHjTVEX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A+HiTX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539" o:spid="_x0000_s1294" type="#_x0000_t75" style="position:absolute;top:155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">
                  <v:imagedata r:id="rId9" o:title=""/>
                </v:shape>
                <v:rect id="Rectangle 11540" o:spid="_x0000_s1295" style="position:absolute;left:579;top:167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n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BdAARHZtCzGwAAAP//AwBQSwECLQAUAAYACAAAACEA2+H2y+4AAACFAQAAEwAAAAAA&#10;AAAAAAAAAAAAAAAAW0NvbnRlbnRfVHlwZXNdLnhtbFBLAQItABQABgAIAAAAIQBa9CxbvwAAABUB&#10;AAALAAAAAAAAAAAAAAAAAB8BAABfcmVscy8ucmVsc1BLAQItABQABgAIAAAAIQBH9lnQ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545" o:spid="_x0000_s1296" type="#_x0000_t75" style="position:absolute;top:4572;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">
                  <v:imagedata r:id="rId9" o:title=""/>
                </v:shape>
                <v:rect id="Rectangle 11546" o:spid="_x0000_s1297" style="position:absolute;left:579;top:469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2Q/xAAAAN4AAAAPAAAAZHJzL2Rvd25yZXYueG1sRE9Li8Iw&#10;EL4L+x/CCN40VVb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KdTZD/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552" o:spid="_x0000_s1298" type="#_x0000_t75" style="position:absolute;top:6126;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">
                  <v:imagedata r:id="rId9" o:title=""/>
                </v:shape>
                <v:rect id="Rectangle 11553" o:spid="_x0000_s1299" style="position:absolute;left:579;top:624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561" o:spid="_x0000_s1300" type="#_x0000_t75" style="position:absolute;top:7650;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">
                  <v:imagedata r:id="rId9" o:title=""/>
                </v:shape>
                <v:rect id="Rectangle 11562" o:spid="_x0000_s1301" style="position:absolute;left:579;top:77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5cxQAAAN4AAAAPAAAAZHJzL2Rvd25yZXYueG1sRE9Na8JA&#10;EL0L/Q/LCL2ZTYSK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CT3T5c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568" o:spid="_x0000_s1302" type="#_x0000_t75" style="position:absolute;top:9204;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">
                  <v:imagedata r:id="rId9" o:title=""/>
                </v:shape>
                <v:rect id="Rectangle 11569" o:spid="_x0000_s1303" style="position:absolute;left:579;top:932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wtxAAAAN4AAAAPAAAAZHJzL2Rvd25yZXYueG1sRE9Li8Iw&#10;EL4L/ocwwt40VVi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J15rC3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Omni Station runs in a normal Windows™ environment. </w:t>
      </w:r>
    </w:p>
    <w:p w:rsidR="00A072A6" w:rsidRDefault="00A072A6" w:rsidP="00A072A6">
      <w:pPr>
        <w:ind w:left="1076" w:right="1429"/>
      </w:pPr>
      <w:r>
        <w:t xml:space="preserve">Omni Station takes advantage of many standard Windows™ features such as “cut and paste” capabilities. </w:t>
      </w:r>
    </w:p>
    <w:p w:rsidR="00A072A6" w:rsidRDefault="00A072A6" w:rsidP="00A072A6">
      <w:pPr>
        <w:ind w:left="1076" w:right="1429"/>
      </w:pPr>
      <w:r>
        <w:t xml:space="preserve">Omni Plus has multi-tiered client server architecture. </w:t>
      </w:r>
    </w:p>
    <w:p w:rsidR="00A072A6" w:rsidRDefault="00A072A6" w:rsidP="00A072A6">
      <w:pPr>
        <w:ind w:left="1076" w:right="1429"/>
      </w:pPr>
      <w:r>
        <w:t xml:space="preserve">The architecture is open and non-proprietary. </w:t>
      </w:r>
    </w:p>
    <w:p w:rsidR="00A072A6" w:rsidRDefault="00A072A6" w:rsidP="00A072A6">
      <w:pPr>
        <w:ind w:left="1076" w:right="4178"/>
      </w:pPr>
      <w:r>
        <w:t xml:space="preserve">Omni Station is the client or front-end presentation layer. Omni Plus is the server.  </w:t>
      </w:r>
    </w:p>
    <w:p w:rsidR="00A072A6" w:rsidRDefault="00A072A6" w:rsidP="00A072A6">
      <w:pPr>
        <w:spacing w:line="259" w:lineRule="auto"/>
        <w:ind w:left="1081"/>
      </w:pPr>
      <w:r>
        <w:t xml:space="preserve"> </w:t>
      </w:r>
    </w:p>
    <w:p w:rsidR="00A072A6" w:rsidRDefault="00A072A6" w:rsidP="00A072A6">
      <w:pPr>
        <w:spacing w:line="259" w:lineRule="auto"/>
        <w:ind w:left="1081"/>
      </w:pPr>
      <w:r>
        <w:t xml:space="preserve"> </w:t>
      </w:r>
    </w:p>
    <w:p w:rsidR="00A072A6" w:rsidRDefault="00A072A6" w:rsidP="00A072A6">
      <w:pPr>
        <w:spacing w:after="22" w:line="216" w:lineRule="auto"/>
        <w:ind w:left="2881" w:right="4933" w:firstLine="2"/>
      </w:pPr>
      <w:r>
        <w:rPr>
          <w:noProof/>
        </w:rPr>
        <w:drawing>
          <wp:inline distT="0" distB="0" distL="0" distR="0" wp14:anchorId="7CE4D1BA" wp14:editId="714ED071">
            <wp:extent cx="1857121" cy="2457831"/>
            <wp:effectExtent l="0" t="0" r="0" b="0"/>
            <wp:docPr id="11575" name="Picture 11575"/>
            <wp:cNvGraphicFramePr/>
            <a:graphic xmlns:a="http://schemas.openxmlformats.org/drawingml/2006/main">
              <a:graphicData uri="http://schemas.openxmlformats.org/drawingml/2006/picture">
                <pic:pic xmlns:pic="http://schemas.openxmlformats.org/drawingml/2006/picture">
                  <pic:nvPicPr>
                    <pic:cNvPr id="11575" name="Picture 11575"/>
                    <pic:cNvPicPr/>
                  </pic:nvPicPr>
                  <pic:blipFill>
                    <a:blip r:embed="rId34"/>
                    <a:stretch>
                      <a:fillRect/>
                    </a:stretch>
                  </pic:blipFill>
                  <pic:spPr>
                    <a:xfrm>
                      <a:off x="0" y="0"/>
                      <a:ext cx="1857121" cy="2457831"/>
                    </a:xfrm>
                    <a:prstGeom prst="rect">
                      <a:avLst/>
                    </a:prstGeom>
                  </pic:spPr>
                </pic:pic>
              </a:graphicData>
            </a:graphic>
          </wp:inline>
        </w:drawing>
      </w:r>
      <w:r>
        <w:t xml:space="preserve">  </w:t>
      </w:r>
    </w:p>
    <w:p w:rsidR="00A072A6" w:rsidRDefault="00A072A6" w:rsidP="00A072A6">
      <w:pPr>
        <w:spacing w:line="259" w:lineRule="auto"/>
        <w:ind w:left="2161"/>
      </w:pPr>
      <w:r>
        <w:t xml:space="preserve"> </w:t>
      </w:r>
    </w:p>
    <w:p w:rsidR="00A072A6" w:rsidRDefault="00A072A6" w:rsidP="00A072A6">
      <w:pPr>
        <w:spacing w:line="259" w:lineRule="auto"/>
        <w:ind w:left="2161"/>
      </w:pPr>
      <w:r>
        <w:t xml:space="preserve"> </w:t>
      </w:r>
    </w:p>
    <w:p w:rsidR="00A072A6" w:rsidRDefault="00A072A6" w:rsidP="00F8470D">
      <w:pPr>
        <w:numPr>
          <w:ilvl w:val="0"/>
          <w:numId w:val="54"/>
        </w:numPr>
        <w:spacing w:after="5" w:line="247" w:lineRule="auto"/>
        <w:ind w:right="1429" w:hanging="360"/>
        <w:jc w:val="both"/>
      </w:pPr>
      <w:r>
        <w:t xml:space="preserve">Omni Station which is a thick client written in VB has Sockets programming involved which directly connects to the CICS transaction listener (Read ZINCIC*) that runs on the mainframe.  </w:t>
      </w:r>
    </w:p>
    <w:p w:rsidR="00A072A6" w:rsidRDefault="00A072A6" w:rsidP="00A072A6">
      <w:pPr>
        <w:spacing w:line="259" w:lineRule="auto"/>
        <w:ind w:left="721"/>
      </w:pPr>
      <w:r>
        <w:t xml:space="preserve"> </w:t>
      </w:r>
    </w:p>
    <w:p w:rsidR="00A072A6" w:rsidRDefault="00A072A6" w:rsidP="00F8470D">
      <w:pPr>
        <w:numPr>
          <w:ilvl w:val="0"/>
          <w:numId w:val="54"/>
        </w:numPr>
        <w:spacing w:after="5" w:line="247" w:lineRule="auto"/>
        <w:ind w:right="1429" w:hanging="360"/>
        <w:jc w:val="both"/>
      </w:pPr>
      <w:r>
        <w:lastRenderedPageBreak/>
        <w:t>The CICS listener fires a Transaction on behalf of Station for after getting the data from Station and returns the results back to station to be displayed for the user.</w:t>
      </w:r>
      <w:r>
        <w:rPr>
          <w:rFonts w:ascii="Arial" w:eastAsia="Arial" w:hAnsi="Arial" w:cs="Arial"/>
          <w:i/>
        </w:rPr>
        <w:t xml:space="preserve"> </w:t>
      </w:r>
      <w:r>
        <w:t xml:space="preserve"> </w:t>
      </w:r>
    </w:p>
    <w:p w:rsidR="00A072A6" w:rsidRDefault="00A072A6" w:rsidP="00A072A6">
      <w:pPr>
        <w:spacing w:line="259" w:lineRule="auto"/>
        <w:ind w:left="2161"/>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14" w:line="259" w:lineRule="auto"/>
      </w:pPr>
      <w:r>
        <w:t xml:space="preserve"> </w:t>
      </w:r>
    </w:p>
    <w:p w:rsidR="00A072A6" w:rsidRDefault="00A072A6" w:rsidP="00A072A6">
      <w:pPr>
        <w:spacing w:line="259" w:lineRule="auto"/>
      </w:pPr>
      <w:r>
        <w:t xml:space="preserve"> </w:t>
      </w:r>
    </w:p>
    <w:p w:rsidR="00A072A6" w:rsidRDefault="00A072A6" w:rsidP="00A072A6">
      <w:pPr>
        <w:pStyle w:val="Heading3"/>
        <w:tabs>
          <w:tab w:val="center" w:pos="1452"/>
          <w:tab w:val="center" w:pos="3179"/>
        </w:tabs>
        <w:spacing w:after="58"/>
      </w:pPr>
      <w:r>
        <w:rPr>
          <w:rFonts w:ascii="Calibri" w:eastAsia="Calibri" w:hAnsi="Calibri" w:cs="Calibri"/>
          <w:color w:val="000000"/>
          <w:sz w:val="22"/>
        </w:rPr>
        <w:tab/>
      </w:r>
      <w:bookmarkStart w:id="36" w:name="_Toc11690973"/>
      <w:r>
        <w:t>3.4.1</w:t>
      </w:r>
      <w:r>
        <w:rPr>
          <w:rFonts w:ascii="Arial" w:eastAsia="Arial" w:hAnsi="Arial" w:cs="Arial"/>
        </w:rPr>
        <w:t xml:space="preserve"> </w:t>
      </w:r>
      <w:r>
        <w:rPr>
          <w:rFonts w:ascii="Arial" w:eastAsia="Arial" w:hAnsi="Arial" w:cs="Arial"/>
        </w:rPr>
        <w:tab/>
      </w:r>
      <w:r>
        <w:t>Getting Started</w:t>
      </w:r>
      <w:bookmarkEnd w:id="36"/>
      <w:r>
        <w:t xml:space="preserve"> </w:t>
      </w:r>
    </w:p>
    <w:p w:rsidR="00A072A6" w:rsidRDefault="00A072A6" w:rsidP="00A072A6">
      <w:pPr>
        <w:spacing w:line="259" w:lineRule="auto"/>
      </w:pPr>
      <w:r>
        <w:t xml:space="preserve"> </w:t>
      </w:r>
    </w:p>
    <w:p w:rsidR="00A072A6" w:rsidRDefault="00A072A6" w:rsidP="00F8470D">
      <w:pPr>
        <w:numPr>
          <w:ilvl w:val="0"/>
          <w:numId w:val="55"/>
        </w:numPr>
        <w:spacing w:after="25" w:line="247" w:lineRule="auto"/>
        <w:ind w:right="1429" w:hanging="360"/>
        <w:jc w:val="both"/>
      </w:pPr>
      <w:r>
        <w:t xml:space="preserve">When Omni Plus is first accessed, the „About‟ dialog box appears which contains information such as the release number, the compilation date of the </w:t>
      </w:r>
      <w:proofErr w:type="spellStart"/>
      <w:r>
        <w:t>pgm</w:t>
      </w:r>
      <w:proofErr w:type="spellEnd"/>
      <w:r>
        <w:t xml:space="preserve">, etc. </w:t>
      </w:r>
    </w:p>
    <w:p w:rsidR="00A072A6" w:rsidRDefault="00A072A6" w:rsidP="00A072A6">
      <w:pPr>
        <w:spacing w:line="259" w:lineRule="auto"/>
      </w:pPr>
      <w:r>
        <w:t xml:space="preserve"> </w:t>
      </w:r>
    </w:p>
    <w:p w:rsidR="00A072A6" w:rsidRDefault="00A072A6" w:rsidP="00A072A6">
      <w:pPr>
        <w:spacing w:line="259" w:lineRule="auto"/>
        <w:ind w:right="1569"/>
        <w:jc w:val="center"/>
      </w:pPr>
      <w:r>
        <w:rPr>
          <w:noProof/>
        </w:rPr>
        <w:drawing>
          <wp:inline distT="0" distB="0" distL="0" distR="0" wp14:anchorId="779F7343" wp14:editId="3B15C70E">
            <wp:extent cx="3078480" cy="3221990"/>
            <wp:effectExtent l="0" t="0" r="0" b="0"/>
            <wp:docPr id="11653" name="Picture 11653"/>
            <wp:cNvGraphicFramePr/>
            <a:graphic xmlns:a="http://schemas.openxmlformats.org/drawingml/2006/main">
              <a:graphicData uri="http://schemas.openxmlformats.org/drawingml/2006/picture">
                <pic:pic xmlns:pic="http://schemas.openxmlformats.org/drawingml/2006/picture">
                  <pic:nvPicPr>
                    <pic:cNvPr id="11653" name="Picture 11653"/>
                    <pic:cNvPicPr/>
                  </pic:nvPicPr>
                  <pic:blipFill>
                    <a:blip r:embed="rId35"/>
                    <a:stretch>
                      <a:fillRect/>
                    </a:stretch>
                  </pic:blipFill>
                  <pic:spPr>
                    <a:xfrm>
                      <a:off x="0" y="0"/>
                      <a:ext cx="3078480" cy="3221990"/>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0"/>
          <w:numId w:val="55"/>
        </w:numPr>
        <w:spacing w:after="5" w:line="247" w:lineRule="auto"/>
        <w:ind w:right="1429" w:hanging="360"/>
        <w:jc w:val="both"/>
      </w:pPr>
      <w:r>
        <w:t xml:space="preserve">From this box, you may exit the application by clicking on the QUIT </w:t>
      </w:r>
      <w:proofErr w:type="gramStart"/>
      <w:r>
        <w:t>button, or</w:t>
      </w:r>
      <w:proofErr w:type="gramEnd"/>
      <w:r>
        <w:t xml:space="preserve"> continue with the application by clicking the OK button.  If you click on the OK button, the System Login box appears.   </w:t>
      </w:r>
    </w:p>
    <w:p w:rsidR="00A072A6" w:rsidRDefault="00A072A6" w:rsidP="00A072A6">
      <w:pPr>
        <w:spacing w:line="259" w:lineRule="auto"/>
      </w:pPr>
      <w:r>
        <w:t xml:space="preserve"> </w:t>
      </w:r>
    </w:p>
    <w:p w:rsidR="00A072A6" w:rsidRDefault="00A072A6" w:rsidP="00A072A6">
      <w:pPr>
        <w:spacing w:after="3" w:line="259" w:lineRule="auto"/>
        <w:ind w:right="3854"/>
      </w:pPr>
      <w:r>
        <w:t xml:space="preserve"> </w:t>
      </w:r>
    </w:p>
    <w:p w:rsidR="00A072A6" w:rsidRDefault="00A072A6" w:rsidP="00A072A6">
      <w:pPr>
        <w:tabs>
          <w:tab w:val="center" w:pos="1441"/>
          <w:tab w:val="center" w:pos="4582"/>
        </w:tabs>
        <w:spacing w:line="259" w:lineRule="auto"/>
      </w:pPr>
      <w:r>
        <w:rPr>
          <w:rFonts w:ascii="Calibri" w:eastAsia="Calibri" w:hAnsi="Calibri" w:cs="Calibri"/>
          <w:sz w:val="22"/>
        </w:rPr>
        <w:lastRenderedPageBreak/>
        <w:tab/>
      </w:r>
      <w:r>
        <w:t xml:space="preserve">     </w:t>
      </w:r>
      <w:r>
        <w:tab/>
      </w:r>
      <w:r>
        <w:rPr>
          <w:noProof/>
        </w:rPr>
        <w:drawing>
          <wp:inline distT="0" distB="0" distL="0" distR="0" wp14:anchorId="4D822559" wp14:editId="14DFA931">
            <wp:extent cx="3039110" cy="1506220"/>
            <wp:effectExtent l="0" t="0" r="0" b="0"/>
            <wp:docPr id="11673" name="Picture 11673"/>
            <wp:cNvGraphicFramePr/>
            <a:graphic xmlns:a="http://schemas.openxmlformats.org/drawingml/2006/main">
              <a:graphicData uri="http://schemas.openxmlformats.org/drawingml/2006/picture">
                <pic:pic xmlns:pic="http://schemas.openxmlformats.org/drawingml/2006/picture">
                  <pic:nvPicPr>
                    <pic:cNvPr id="11673" name="Picture 11673"/>
                    <pic:cNvPicPr/>
                  </pic:nvPicPr>
                  <pic:blipFill>
                    <a:blip r:embed="rId36"/>
                    <a:stretch>
                      <a:fillRect/>
                    </a:stretch>
                  </pic:blipFill>
                  <pic:spPr>
                    <a:xfrm>
                      <a:off x="0" y="0"/>
                      <a:ext cx="3039110" cy="1506220"/>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F8470D">
      <w:pPr>
        <w:numPr>
          <w:ilvl w:val="0"/>
          <w:numId w:val="55"/>
        </w:numPr>
        <w:spacing w:after="26" w:line="247" w:lineRule="auto"/>
        <w:ind w:right="1429" w:hanging="360"/>
        <w:jc w:val="both"/>
      </w:pPr>
      <w:r>
        <w:t xml:space="preserve">This box allows you to log on using your User ID and Password.  Enter these two fields and click OK.   </w:t>
      </w:r>
    </w:p>
    <w:p w:rsidR="00A072A6" w:rsidRDefault="00A072A6" w:rsidP="00A072A6">
      <w:pPr>
        <w:spacing w:line="259" w:lineRule="auto"/>
        <w:ind w:left="2161"/>
      </w:pPr>
      <w:r>
        <w:t xml:space="preserve">   </w:t>
      </w:r>
    </w:p>
    <w:p w:rsidR="00A072A6" w:rsidRDefault="00A072A6" w:rsidP="00A072A6">
      <w:pPr>
        <w:spacing w:line="259" w:lineRule="auto"/>
        <w:ind w:left="2161"/>
      </w:pPr>
      <w:r>
        <w:t xml:space="preserve"> </w:t>
      </w:r>
    </w:p>
    <w:p w:rsidR="00A072A6" w:rsidRDefault="00A072A6" w:rsidP="00A072A6">
      <w:pPr>
        <w:pStyle w:val="Heading3"/>
        <w:tabs>
          <w:tab w:val="center" w:pos="1452"/>
          <w:tab w:val="center" w:pos="4582"/>
        </w:tabs>
        <w:spacing w:after="58"/>
      </w:pPr>
      <w:r>
        <w:rPr>
          <w:rFonts w:ascii="Calibri" w:eastAsia="Calibri" w:hAnsi="Calibri" w:cs="Calibri"/>
          <w:color w:val="000000"/>
          <w:sz w:val="22"/>
        </w:rPr>
        <w:tab/>
      </w:r>
      <w:bookmarkStart w:id="37" w:name="_Toc11690974"/>
      <w:r>
        <w:t>3.4.2</w:t>
      </w:r>
      <w:r>
        <w:rPr>
          <w:rFonts w:ascii="Arial" w:eastAsia="Arial" w:hAnsi="Arial" w:cs="Arial"/>
        </w:rPr>
        <w:t xml:space="preserve"> </w:t>
      </w:r>
      <w:r>
        <w:rPr>
          <w:rFonts w:ascii="Arial" w:eastAsia="Arial" w:hAnsi="Arial" w:cs="Arial"/>
        </w:rPr>
        <w:tab/>
      </w:r>
      <w:r>
        <w:t>Working in the Windows Environment</w:t>
      </w:r>
      <w:bookmarkEnd w:id="37"/>
      <w:r>
        <w:t xml:space="preserve"> </w:t>
      </w:r>
    </w:p>
    <w:p w:rsidR="00A072A6" w:rsidRDefault="00A072A6" w:rsidP="00A072A6">
      <w:pPr>
        <w:spacing w:line="259" w:lineRule="auto"/>
      </w:pPr>
      <w:r>
        <w:t xml:space="preserve"> </w:t>
      </w:r>
    </w:p>
    <w:p w:rsidR="00A072A6" w:rsidRDefault="00A072A6" w:rsidP="00A072A6">
      <w:pPr>
        <w:ind w:left="1182" w:right="1429"/>
      </w:pPr>
      <w:r>
        <w:t xml:space="preserve">Every Omni Station window contains standard components, which are illustrated below: </w:t>
      </w:r>
    </w:p>
    <w:p w:rsidR="00A072A6" w:rsidRDefault="00A072A6" w:rsidP="00A072A6">
      <w:pPr>
        <w:spacing w:line="259" w:lineRule="auto"/>
        <w:ind w:left="1172"/>
      </w:pPr>
      <w:r>
        <w:t xml:space="preserve"> </w:t>
      </w:r>
    </w:p>
    <w:p w:rsidR="00A072A6" w:rsidRDefault="00A072A6" w:rsidP="00A072A6">
      <w:pPr>
        <w:spacing w:line="259" w:lineRule="auto"/>
        <w:ind w:right="1827"/>
        <w:jc w:val="right"/>
      </w:pPr>
      <w:r>
        <w:rPr>
          <w:noProof/>
        </w:rPr>
        <w:drawing>
          <wp:inline distT="0" distB="0" distL="0" distR="0" wp14:anchorId="636A78D1" wp14:editId="06A9D6BA">
            <wp:extent cx="4913631" cy="3304540"/>
            <wp:effectExtent l="0" t="0" r="0" b="0"/>
            <wp:docPr id="11737" name="Picture 11737"/>
            <wp:cNvGraphicFramePr/>
            <a:graphic xmlns:a="http://schemas.openxmlformats.org/drawingml/2006/main">
              <a:graphicData uri="http://schemas.openxmlformats.org/drawingml/2006/picture">
                <pic:pic xmlns:pic="http://schemas.openxmlformats.org/drawingml/2006/picture">
                  <pic:nvPicPr>
                    <pic:cNvPr id="11737" name="Picture 11737"/>
                    <pic:cNvPicPr/>
                  </pic:nvPicPr>
                  <pic:blipFill>
                    <a:blip r:embed="rId37"/>
                    <a:stretch>
                      <a:fillRect/>
                    </a:stretch>
                  </pic:blipFill>
                  <pic:spPr>
                    <a:xfrm>
                      <a:off x="0" y="0"/>
                      <a:ext cx="4913631" cy="3304540"/>
                    </a:xfrm>
                    <a:prstGeom prst="rect">
                      <a:avLst/>
                    </a:prstGeom>
                  </pic:spPr>
                </pic:pic>
              </a:graphicData>
            </a:graphic>
          </wp:inline>
        </w:drawing>
      </w:r>
      <w:r>
        <w:t xml:space="preserve"> </w:t>
      </w:r>
    </w:p>
    <w:p w:rsidR="00A072A6" w:rsidRDefault="00A072A6" w:rsidP="00A072A6">
      <w:pPr>
        <w:spacing w:line="259" w:lineRule="auto"/>
        <w:ind w:left="2881"/>
      </w:pPr>
      <w:r>
        <w:t xml:space="preserve"> </w:t>
      </w:r>
    </w:p>
    <w:p w:rsidR="00A072A6" w:rsidRDefault="00A072A6" w:rsidP="00A072A6">
      <w:pPr>
        <w:spacing w:line="259" w:lineRule="auto"/>
        <w:ind w:left="2881"/>
      </w:pPr>
      <w:r>
        <w:t xml:space="preserve"> </w:t>
      </w:r>
    </w:p>
    <w:p w:rsidR="00A072A6" w:rsidRDefault="00A072A6" w:rsidP="00A072A6">
      <w:pPr>
        <w:spacing w:after="25" w:line="259" w:lineRule="auto"/>
        <w:ind w:left="2881"/>
      </w:pPr>
      <w:r>
        <w:t xml:space="preserve"> </w:t>
      </w:r>
    </w:p>
    <w:p w:rsidR="00A072A6" w:rsidRDefault="00A072A6" w:rsidP="00A072A6">
      <w:pPr>
        <w:pStyle w:val="Heading3"/>
        <w:tabs>
          <w:tab w:val="center" w:pos="1452"/>
          <w:tab w:val="center" w:pos="4134"/>
        </w:tabs>
        <w:spacing w:after="101"/>
      </w:pPr>
      <w:r>
        <w:rPr>
          <w:rFonts w:ascii="Calibri" w:eastAsia="Calibri" w:hAnsi="Calibri" w:cs="Calibri"/>
          <w:color w:val="000000"/>
          <w:sz w:val="22"/>
        </w:rPr>
        <w:lastRenderedPageBreak/>
        <w:tab/>
      </w:r>
      <w:bookmarkStart w:id="38" w:name="_Toc11690975"/>
      <w:r>
        <w:t>3.4.3</w:t>
      </w:r>
      <w:r>
        <w:rPr>
          <w:rFonts w:ascii="Arial" w:eastAsia="Arial" w:hAnsi="Arial" w:cs="Arial"/>
        </w:rPr>
        <w:t xml:space="preserve"> </w:t>
      </w:r>
      <w:r>
        <w:rPr>
          <w:rFonts w:ascii="Arial" w:eastAsia="Arial" w:hAnsi="Arial" w:cs="Arial"/>
        </w:rPr>
        <w:tab/>
      </w:r>
      <w:r>
        <w:t>Components - Pull Down Menu</w:t>
      </w:r>
      <w:bookmarkEnd w:id="38"/>
      <w:r>
        <w:t xml:space="preserve"> </w:t>
      </w:r>
    </w:p>
    <w:p w:rsidR="00A072A6" w:rsidRDefault="00A072A6" w:rsidP="00A072A6">
      <w:pPr>
        <w:spacing w:after="16" w:line="259" w:lineRule="auto"/>
        <w:ind w:left="1172"/>
      </w:pPr>
      <w:r>
        <w:rPr>
          <w:b/>
          <w:color w:val="993300"/>
          <w:sz w:val="28"/>
        </w:rPr>
        <w:t xml:space="preserve"> </w:t>
      </w:r>
    </w:p>
    <w:p w:rsidR="00A072A6" w:rsidRDefault="00A072A6" w:rsidP="00A072A6">
      <w:pPr>
        <w:ind w:left="1182" w:right="1429"/>
      </w:pPr>
      <w:r>
        <w:t xml:space="preserve">Every Omni Station window contains standard components, which are illustrated below:    </w:t>
      </w:r>
    </w:p>
    <w:p w:rsidR="00A072A6" w:rsidRDefault="00A072A6" w:rsidP="00A072A6">
      <w:pPr>
        <w:spacing w:line="259" w:lineRule="auto"/>
        <w:ind w:left="903"/>
      </w:pPr>
      <w:r>
        <w:t xml:space="preserve"> </w:t>
      </w:r>
    </w:p>
    <w:p w:rsidR="00A072A6" w:rsidRDefault="00A072A6" w:rsidP="00A072A6">
      <w:pPr>
        <w:ind w:left="1451" w:right="1429"/>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C9F4728" wp14:editId="45799C1A">
                <wp:simplePos x="0" y="0"/>
                <wp:positionH relativeFrom="column">
                  <wp:posOffset>914730</wp:posOffset>
                </wp:positionH>
                <wp:positionV relativeFrom="paragraph">
                  <wp:posOffset>-12160</wp:posOffset>
                </wp:positionV>
                <wp:extent cx="115824" cy="2164359"/>
                <wp:effectExtent l="0" t="0" r="0" b="0"/>
                <wp:wrapSquare wrapText="bothSides"/>
                <wp:docPr id="324362" name="Group 324362"/>
                <wp:cNvGraphicFramePr/>
                <a:graphic xmlns:a="http://schemas.openxmlformats.org/drawingml/2006/main">
                  <a:graphicData uri="http://schemas.microsoft.com/office/word/2010/wordprocessingGroup">
                    <wpg:wgp>
                      <wpg:cNvGrpSpPr/>
                      <wpg:grpSpPr>
                        <a:xfrm>
                          <a:off x="0" y="0"/>
                          <a:ext cx="115824" cy="2164359"/>
                          <a:chOff x="0" y="0"/>
                          <a:chExt cx="115824" cy="2164359"/>
                        </a:xfrm>
                      </wpg:grpSpPr>
                      <pic:pic xmlns:pic="http://schemas.openxmlformats.org/drawingml/2006/picture">
                        <pic:nvPicPr>
                          <pic:cNvPr id="11754" name="Picture 11754"/>
                          <pic:cNvPicPr/>
                        </pic:nvPicPr>
                        <pic:blipFill>
                          <a:blip r:embed="rId8"/>
                          <a:stretch>
                            <a:fillRect/>
                          </a:stretch>
                        </pic:blipFill>
                        <pic:spPr>
                          <a:xfrm>
                            <a:off x="0" y="0"/>
                            <a:ext cx="115824" cy="155448"/>
                          </a:xfrm>
                          <a:prstGeom prst="rect">
                            <a:avLst/>
                          </a:prstGeom>
                        </pic:spPr>
                      </pic:pic>
                      <wps:wsp>
                        <wps:cNvPr id="11755" name="Rectangle 11755"/>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59" name="Picture 11759"/>
                          <pic:cNvPicPr/>
                        </pic:nvPicPr>
                        <pic:blipFill>
                          <a:blip r:embed="rId8"/>
                          <a:stretch>
                            <a:fillRect/>
                          </a:stretch>
                        </pic:blipFill>
                        <pic:spPr>
                          <a:xfrm>
                            <a:off x="0" y="155448"/>
                            <a:ext cx="115824" cy="155448"/>
                          </a:xfrm>
                          <a:prstGeom prst="rect">
                            <a:avLst/>
                          </a:prstGeom>
                        </pic:spPr>
                      </pic:pic>
                      <wps:wsp>
                        <wps:cNvPr id="11760" name="Rectangle 11760"/>
                        <wps:cNvSpPr/>
                        <wps:spPr>
                          <a:xfrm>
                            <a:off x="57912" y="1676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64" name="Picture 11764"/>
                          <pic:cNvPicPr/>
                        </pic:nvPicPr>
                        <pic:blipFill>
                          <a:blip r:embed="rId8"/>
                          <a:stretch>
                            <a:fillRect/>
                          </a:stretch>
                        </pic:blipFill>
                        <pic:spPr>
                          <a:xfrm>
                            <a:off x="0" y="307848"/>
                            <a:ext cx="115824" cy="155448"/>
                          </a:xfrm>
                          <a:prstGeom prst="rect">
                            <a:avLst/>
                          </a:prstGeom>
                        </pic:spPr>
                      </pic:pic>
                      <wps:wsp>
                        <wps:cNvPr id="11765" name="Rectangle 11765"/>
                        <wps:cNvSpPr/>
                        <wps:spPr>
                          <a:xfrm>
                            <a:off x="57912" y="32000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69" name="Picture 11769"/>
                          <pic:cNvPicPr/>
                        </pic:nvPicPr>
                        <pic:blipFill>
                          <a:blip r:embed="rId8"/>
                          <a:stretch>
                            <a:fillRect/>
                          </a:stretch>
                        </pic:blipFill>
                        <pic:spPr>
                          <a:xfrm>
                            <a:off x="0" y="463296"/>
                            <a:ext cx="115824" cy="155448"/>
                          </a:xfrm>
                          <a:prstGeom prst="rect">
                            <a:avLst/>
                          </a:prstGeom>
                        </pic:spPr>
                      </pic:pic>
                      <wps:wsp>
                        <wps:cNvPr id="11770" name="Rectangle 11770"/>
                        <wps:cNvSpPr/>
                        <wps:spPr>
                          <a:xfrm>
                            <a:off x="57912" y="475457"/>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74" name="Picture 11774"/>
                          <pic:cNvPicPr/>
                        </pic:nvPicPr>
                        <pic:blipFill>
                          <a:blip r:embed="rId8"/>
                          <a:stretch>
                            <a:fillRect/>
                          </a:stretch>
                        </pic:blipFill>
                        <pic:spPr>
                          <a:xfrm>
                            <a:off x="0" y="618744"/>
                            <a:ext cx="115824" cy="155448"/>
                          </a:xfrm>
                          <a:prstGeom prst="rect">
                            <a:avLst/>
                          </a:prstGeom>
                        </pic:spPr>
                      </pic:pic>
                      <wps:wsp>
                        <wps:cNvPr id="11775" name="Rectangle 11775"/>
                        <wps:cNvSpPr/>
                        <wps:spPr>
                          <a:xfrm>
                            <a:off x="57912" y="630905"/>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79" name="Picture 11779"/>
                          <pic:cNvPicPr/>
                        </pic:nvPicPr>
                        <pic:blipFill>
                          <a:blip r:embed="rId8"/>
                          <a:stretch>
                            <a:fillRect/>
                          </a:stretch>
                        </pic:blipFill>
                        <pic:spPr>
                          <a:xfrm>
                            <a:off x="0" y="774192"/>
                            <a:ext cx="115824" cy="155448"/>
                          </a:xfrm>
                          <a:prstGeom prst="rect">
                            <a:avLst/>
                          </a:prstGeom>
                        </pic:spPr>
                      </pic:pic>
                      <wps:wsp>
                        <wps:cNvPr id="11780" name="Rectangle 11780"/>
                        <wps:cNvSpPr/>
                        <wps:spPr>
                          <a:xfrm>
                            <a:off x="57912" y="786353"/>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84" name="Picture 11784"/>
                          <pic:cNvPicPr/>
                        </pic:nvPicPr>
                        <pic:blipFill>
                          <a:blip r:embed="rId8"/>
                          <a:stretch>
                            <a:fillRect/>
                          </a:stretch>
                        </pic:blipFill>
                        <pic:spPr>
                          <a:xfrm>
                            <a:off x="0" y="926592"/>
                            <a:ext cx="115824" cy="155448"/>
                          </a:xfrm>
                          <a:prstGeom prst="rect">
                            <a:avLst/>
                          </a:prstGeom>
                        </pic:spPr>
                      </pic:pic>
                      <wps:wsp>
                        <wps:cNvPr id="11785" name="Rectangle 11785"/>
                        <wps:cNvSpPr/>
                        <wps:spPr>
                          <a:xfrm>
                            <a:off x="57912" y="938753"/>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89" name="Picture 11789"/>
                          <pic:cNvPicPr/>
                        </pic:nvPicPr>
                        <pic:blipFill>
                          <a:blip r:embed="rId8"/>
                          <a:stretch>
                            <a:fillRect/>
                          </a:stretch>
                        </pic:blipFill>
                        <pic:spPr>
                          <a:xfrm>
                            <a:off x="0" y="1082294"/>
                            <a:ext cx="115824" cy="155448"/>
                          </a:xfrm>
                          <a:prstGeom prst="rect">
                            <a:avLst/>
                          </a:prstGeom>
                        </pic:spPr>
                      </pic:pic>
                      <wps:wsp>
                        <wps:cNvPr id="11790" name="Rectangle 11790"/>
                        <wps:cNvSpPr/>
                        <wps:spPr>
                          <a:xfrm>
                            <a:off x="57912" y="1094455"/>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94" name="Picture 11794"/>
                          <pic:cNvPicPr/>
                        </pic:nvPicPr>
                        <pic:blipFill>
                          <a:blip r:embed="rId8"/>
                          <a:stretch>
                            <a:fillRect/>
                          </a:stretch>
                        </pic:blipFill>
                        <pic:spPr>
                          <a:xfrm>
                            <a:off x="0" y="1237742"/>
                            <a:ext cx="115824" cy="155448"/>
                          </a:xfrm>
                          <a:prstGeom prst="rect">
                            <a:avLst/>
                          </a:prstGeom>
                        </pic:spPr>
                      </pic:pic>
                      <wps:wsp>
                        <wps:cNvPr id="11795" name="Rectangle 11795"/>
                        <wps:cNvSpPr/>
                        <wps:spPr>
                          <a:xfrm>
                            <a:off x="57912" y="1249903"/>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799" name="Picture 11799"/>
                          <pic:cNvPicPr/>
                        </pic:nvPicPr>
                        <pic:blipFill>
                          <a:blip r:embed="rId8"/>
                          <a:stretch>
                            <a:fillRect/>
                          </a:stretch>
                        </pic:blipFill>
                        <pic:spPr>
                          <a:xfrm>
                            <a:off x="0" y="1390142"/>
                            <a:ext cx="115824" cy="155448"/>
                          </a:xfrm>
                          <a:prstGeom prst="rect">
                            <a:avLst/>
                          </a:prstGeom>
                        </pic:spPr>
                      </pic:pic>
                      <wps:wsp>
                        <wps:cNvPr id="11800" name="Rectangle 11800"/>
                        <wps:cNvSpPr/>
                        <wps:spPr>
                          <a:xfrm>
                            <a:off x="57912" y="1402303"/>
                            <a:ext cx="47304" cy="189842"/>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04" name="Picture 11804"/>
                          <pic:cNvPicPr/>
                        </pic:nvPicPr>
                        <pic:blipFill>
                          <a:blip r:embed="rId8"/>
                          <a:stretch>
                            <a:fillRect/>
                          </a:stretch>
                        </pic:blipFill>
                        <pic:spPr>
                          <a:xfrm>
                            <a:off x="0" y="1545590"/>
                            <a:ext cx="115824" cy="155448"/>
                          </a:xfrm>
                          <a:prstGeom prst="rect">
                            <a:avLst/>
                          </a:prstGeom>
                        </pic:spPr>
                      </pic:pic>
                      <wps:wsp>
                        <wps:cNvPr id="11805" name="Rectangle 11805"/>
                        <wps:cNvSpPr/>
                        <wps:spPr>
                          <a:xfrm>
                            <a:off x="57912" y="155775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09" name="Picture 11809"/>
                          <pic:cNvPicPr/>
                        </pic:nvPicPr>
                        <pic:blipFill>
                          <a:blip r:embed="rId8"/>
                          <a:stretch>
                            <a:fillRect/>
                          </a:stretch>
                        </pic:blipFill>
                        <pic:spPr>
                          <a:xfrm>
                            <a:off x="0" y="1701038"/>
                            <a:ext cx="115824" cy="155448"/>
                          </a:xfrm>
                          <a:prstGeom prst="rect">
                            <a:avLst/>
                          </a:prstGeom>
                        </pic:spPr>
                      </pic:pic>
                      <wps:wsp>
                        <wps:cNvPr id="11810" name="Rectangle 11810"/>
                        <wps:cNvSpPr/>
                        <wps:spPr>
                          <a:xfrm>
                            <a:off x="57912" y="171319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14" name="Picture 11814"/>
                          <pic:cNvPicPr/>
                        </pic:nvPicPr>
                        <pic:blipFill>
                          <a:blip r:embed="rId8"/>
                          <a:stretch>
                            <a:fillRect/>
                          </a:stretch>
                        </pic:blipFill>
                        <pic:spPr>
                          <a:xfrm>
                            <a:off x="0" y="1856512"/>
                            <a:ext cx="115824" cy="155448"/>
                          </a:xfrm>
                          <a:prstGeom prst="rect">
                            <a:avLst/>
                          </a:prstGeom>
                        </pic:spPr>
                      </pic:pic>
                      <wps:wsp>
                        <wps:cNvPr id="11815" name="Rectangle 11815"/>
                        <wps:cNvSpPr/>
                        <wps:spPr>
                          <a:xfrm>
                            <a:off x="57912" y="186867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19" name="Picture 11819"/>
                          <pic:cNvPicPr/>
                        </pic:nvPicPr>
                        <pic:blipFill>
                          <a:blip r:embed="rId8"/>
                          <a:stretch>
                            <a:fillRect/>
                          </a:stretch>
                        </pic:blipFill>
                        <pic:spPr>
                          <a:xfrm>
                            <a:off x="0" y="2008912"/>
                            <a:ext cx="115824" cy="155448"/>
                          </a:xfrm>
                          <a:prstGeom prst="rect">
                            <a:avLst/>
                          </a:prstGeom>
                        </pic:spPr>
                      </pic:pic>
                      <wps:wsp>
                        <wps:cNvPr id="11820" name="Rectangle 11820"/>
                        <wps:cNvSpPr/>
                        <wps:spPr>
                          <a:xfrm>
                            <a:off x="57912" y="202107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3C9F4728" id="Group 324362" o:spid="_x0000_s1304" style="position:absolute;left:0;text-align:left;margin-left:72.05pt;margin-top:-.95pt;width:9.1pt;height:170.4pt;z-index:251680768;mso-position-horizontal-relative:text;mso-position-vertical-relative:text" coordsize="1158,21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">
                <v:shape id="Picture 11754" o:spid="_x0000_s1305"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">
                  <v:imagedata r:id="rId9" o:title=""/>
                </v:shape>
                <v:rect id="Rectangle 11755" o:spid="_x0000_s1306"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759" o:spid="_x0000_s1307" type="#_x0000_t75" style="position:absolute;top:155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">
                  <v:imagedata r:id="rId9" o:title=""/>
                </v:shape>
                <v:rect id="Rectangle 11760" o:spid="_x0000_s1308" style="position:absolute;left:579;top:167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764" o:spid="_x0000_s1309" type="#_x0000_t75" style="position:absolute;top:307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">
                  <v:imagedata r:id="rId9" o:title=""/>
                </v:shape>
                <v:rect id="Rectangle 11765" o:spid="_x0000_s1310" style="position:absolute;left:579;top:320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769" o:spid="_x0000_s1311" type="#_x0000_t75" style="position:absolute;top:463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">
                  <v:imagedata r:id="rId9" o:title=""/>
                </v:shape>
                <v:rect id="Rectangle 11770" o:spid="_x0000_s1312" style="position:absolute;left:579;top:475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Picture 11774" o:spid="_x0000_s1313" type="#_x0000_t75" style="position:absolute;top:618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">
                  <v:imagedata r:id="rId9" o:title=""/>
                </v:shape>
                <v:rect id="Rectangle 11775" o:spid="_x0000_s1314" style="position:absolute;left:579;top:630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4UxAAAAN4AAAAPAAAAZHJzL2Rvd25yZXYueG1sRE9Li8Iw&#10;EL4L+x/CCN40VVg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DQpXhT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779" o:spid="_x0000_s1315" type="#_x0000_t75" style="position:absolute;top:7741;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">
                  <v:imagedata r:id="rId9" o:title=""/>
                </v:shape>
                <v:rect id="Rectangle 11780" o:spid="_x0000_s1316" style="position:absolute;left:579;top:786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784" o:spid="_x0000_s1317" type="#_x0000_t75" style="position:absolute;top:926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">
                  <v:imagedata r:id="rId9" o:title=""/>
                </v:shape>
                <v:rect id="Rectangle 11785" o:spid="_x0000_s1318" style="position:absolute;left:579;top:938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789" o:spid="_x0000_s1319" type="#_x0000_t75" style="position:absolute;top:1082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">
                  <v:imagedata r:id="rId9" o:title=""/>
                </v:shape>
                <v:rect id="Rectangle 11790" o:spid="_x0000_s1320" style="position:absolute;left:579;top:1094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794" o:spid="_x0000_s1321" type="#_x0000_t75" style="position:absolute;top:1237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">
                  <v:imagedata r:id="rId9" o:title=""/>
                </v:shape>
                <v:rect id="Rectangle 11795" o:spid="_x0000_s1322" style="position:absolute;left:579;top:1249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799" o:spid="_x0000_s1323" type="#_x0000_t75" style="position:absolute;top:1390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">
                  <v:imagedata r:id="rId9" o:title=""/>
                </v:shape>
                <v:rect id="Rectangle 11800" o:spid="_x0000_s1324" style="position:absolute;left:579;top:1402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804" o:spid="_x0000_s1325" type="#_x0000_t75" style="position:absolute;top:15455;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">
                  <v:imagedata r:id="rId9" o:title=""/>
                </v:shape>
                <v:rect id="Rectangle 11805" o:spid="_x0000_s1326" style="position:absolute;left:579;top:1557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809" o:spid="_x0000_s1327" type="#_x0000_t75" style="position:absolute;top:17010;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">
                  <v:imagedata r:id="rId9" o:title=""/>
                </v:shape>
                <v:rect id="Rectangle 11810" o:spid="_x0000_s1328" style="position:absolute;left:579;top:1713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814" o:spid="_x0000_s1329" type="#_x0000_t75" style="position:absolute;top:18565;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">
                  <v:imagedata r:id="rId9" o:title=""/>
                </v:shape>
                <v:rect id="Rectangle 11815" o:spid="_x0000_s1330" style="position:absolute;left:579;top:1868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819" o:spid="_x0000_s1331" type="#_x0000_t75" style="position:absolute;top:2008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">
                  <v:imagedata r:id="rId9" o:title=""/>
                </v:shape>
                <v:rect id="Rectangle 11820" o:spid="_x0000_s1332" style="position:absolute;left:579;top:2021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Annuities                                </w:t>
      </w:r>
    </w:p>
    <w:p w:rsidR="00A072A6" w:rsidRDefault="00A072A6" w:rsidP="00A072A6">
      <w:pPr>
        <w:ind w:left="1451" w:right="1429"/>
      </w:pPr>
      <w:r>
        <w:t xml:space="preserve">Cash </w:t>
      </w:r>
    </w:p>
    <w:p w:rsidR="00A072A6" w:rsidRDefault="00A072A6" w:rsidP="00A072A6">
      <w:pPr>
        <w:ind w:left="1451" w:right="1429"/>
      </w:pPr>
      <w:r>
        <w:t xml:space="preserve">Check </w:t>
      </w:r>
    </w:p>
    <w:p w:rsidR="00A072A6" w:rsidRDefault="00A072A6" w:rsidP="00A072A6">
      <w:pPr>
        <w:ind w:left="1451" w:right="1429"/>
      </w:pPr>
      <w:r>
        <w:t xml:space="preserve">Contributions </w:t>
      </w:r>
    </w:p>
    <w:p w:rsidR="00A072A6" w:rsidRDefault="00A072A6" w:rsidP="00A072A6">
      <w:pPr>
        <w:ind w:left="1451" w:right="1429"/>
      </w:pPr>
      <w:r>
        <w:t xml:space="preserve">Compensation </w:t>
      </w:r>
    </w:p>
    <w:p w:rsidR="00A072A6" w:rsidRDefault="00A072A6" w:rsidP="00A072A6">
      <w:pPr>
        <w:ind w:left="1451" w:right="1429"/>
      </w:pPr>
      <w:r>
        <w:t xml:space="preserve">Disbursement </w:t>
      </w:r>
    </w:p>
    <w:p w:rsidR="00A072A6" w:rsidRDefault="00A072A6" w:rsidP="00A072A6">
      <w:pPr>
        <w:ind w:left="1451" w:right="1429"/>
      </w:pPr>
      <w:r>
        <w:t xml:space="preserve">Distribution </w:t>
      </w:r>
    </w:p>
    <w:p w:rsidR="00A072A6" w:rsidRDefault="00A072A6" w:rsidP="00A072A6">
      <w:pPr>
        <w:ind w:left="1451" w:right="1429"/>
      </w:pPr>
      <w:r>
        <w:t xml:space="preserve">Earning </w:t>
      </w:r>
    </w:p>
    <w:p w:rsidR="00A072A6" w:rsidRDefault="00A072A6" w:rsidP="00A072A6">
      <w:pPr>
        <w:ind w:left="1451" w:right="1429"/>
      </w:pPr>
      <w:r>
        <w:t xml:space="preserve">Forecasting </w:t>
      </w:r>
    </w:p>
    <w:p w:rsidR="00A072A6" w:rsidRDefault="00A072A6" w:rsidP="00A072A6">
      <w:pPr>
        <w:ind w:left="1451" w:right="1429"/>
      </w:pPr>
      <w:r>
        <w:t xml:space="preserve">Foreign Exchange </w:t>
      </w:r>
    </w:p>
    <w:p w:rsidR="00A072A6" w:rsidRDefault="00A072A6" w:rsidP="00A072A6">
      <w:pPr>
        <w:ind w:left="1451" w:right="1429"/>
      </w:pPr>
      <w:r>
        <w:t xml:space="preserve">Funds History </w:t>
      </w:r>
    </w:p>
    <w:p w:rsidR="00A072A6" w:rsidRDefault="00A072A6" w:rsidP="00A072A6">
      <w:pPr>
        <w:ind w:left="1451" w:right="1429"/>
      </w:pPr>
      <w:r>
        <w:t xml:space="preserve">Insurance </w:t>
      </w:r>
    </w:p>
    <w:p w:rsidR="00A072A6" w:rsidRDefault="00A072A6" w:rsidP="00A072A6">
      <w:pPr>
        <w:ind w:left="1451" w:right="1429"/>
      </w:pPr>
      <w:r>
        <w:t xml:space="preserve">Investments </w:t>
      </w:r>
    </w:p>
    <w:p w:rsidR="00A072A6" w:rsidRDefault="00A072A6" w:rsidP="00A072A6">
      <w:pPr>
        <w:ind w:left="1451" w:right="1429"/>
      </w:pPr>
      <w:r>
        <w:t xml:space="preserve">Loans </w:t>
      </w:r>
    </w:p>
    <w:p w:rsidR="00A072A6" w:rsidRDefault="00A072A6" w:rsidP="00A072A6">
      <w:pPr>
        <w:ind w:left="1451" w:right="1429"/>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56671BA" wp14:editId="2625D612">
                <wp:simplePos x="0" y="0"/>
                <wp:positionH relativeFrom="column">
                  <wp:posOffset>914730</wp:posOffset>
                </wp:positionH>
                <wp:positionV relativeFrom="paragraph">
                  <wp:posOffset>-12160</wp:posOffset>
                </wp:positionV>
                <wp:extent cx="115824" cy="3558286"/>
                <wp:effectExtent l="0" t="0" r="0" b="0"/>
                <wp:wrapSquare wrapText="bothSides"/>
                <wp:docPr id="324477" name="Group 324477"/>
                <wp:cNvGraphicFramePr/>
                <a:graphic xmlns:a="http://schemas.openxmlformats.org/drawingml/2006/main">
                  <a:graphicData uri="http://schemas.microsoft.com/office/word/2010/wordprocessingGroup">
                    <wpg:wgp>
                      <wpg:cNvGrpSpPr/>
                      <wpg:grpSpPr>
                        <a:xfrm>
                          <a:off x="0" y="0"/>
                          <a:ext cx="115824" cy="3558286"/>
                          <a:chOff x="0" y="0"/>
                          <a:chExt cx="115824" cy="3558286"/>
                        </a:xfrm>
                      </wpg:grpSpPr>
                      <pic:pic xmlns:pic="http://schemas.openxmlformats.org/drawingml/2006/picture">
                        <pic:nvPicPr>
                          <pic:cNvPr id="11861" name="Picture 11861"/>
                          <pic:cNvPicPr/>
                        </pic:nvPicPr>
                        <pic:blipFill>
                          <a:blip r:embed="rId8"/>
                          <a:stretch>
                            <a:fillRect/>
                          </a:stretch>
                        </pic:blipFill>
                        <pic:spPr>
                          <a:xfrm>
                            <a:off x="0" y="0"/>
                            <a:ext cx="115824" cy="155448"/>
                          </a:xfrm>
                          <a:prstGeom prst="rect">
                            <a:avLst/>
                          </a:prstGeom>
                        </pic:spPr>
                      </pic:pic>
                      <wps:wsp>
                        <wps:cNvPr id="11862" name="Rectangle 11862"/>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66" name="Picture 11866"/>
                          <pic:cNvPicPr/>
                        </pic:nvPicPr>
                        <pic:blipFill>
                          <a:blip r:embed="rId8"/>
                          <a:stretch>
                            <a:fillRect/>
                          </a:stretch>
                        </pic:blipFill>
                        <pic:spPr>
                          <a:xfrm>
                            <a:off x="0" y="152781"/>
                            <a:ext cx="115824" cy="155448"/>
                          </a:xfrm>
                          <a:prstGeom prst="rect">
                            <a:avLst/>
                          </a:prstGeom>
                        </pic:spPr>
                      </pic:pic>
                      <wps:wsp>
                        <wps:cNvPr id="11867" name="Rectangle 11867"/>
                        <wps:cNvSpPr/>
                        <wps:spPr>
                          <a:xfrm>
                            <a:off x="57912" y="16494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71" name="Picture 11871"/>
                          <pic:cNvPicPr/>
                        </pic:nvPicPr>
                        <pic:blipFill>
                          <a:blip r:embed="rId8"/>
                          <a:stretch>
                            <a:fillRect/>
                          </a:stretch>
                        </pic:blipFill>
                        <pic:spPr>
                          <a:xfrm>
                            <a:off x="0" y="308228"/>
                            <a:ext cx="115824" cy="155448"/>
                          </a:xfrm>
                          <a:prstGeom prst="rect">
                            <a:avLst/>
                          </a:prstGeom>
                        </pic:spPr>
                      </pic:pic>
                      <wps:wsp>
                        <wps:cNvPr id="11872" name="Rectangle 11872"/>
                        <wps:cNvSpPr/>
                        <wps:spPr>
                          <a:xfrm>
                            <a:off x="57912" y="32039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76" name="Picture 11876"/>
                          <pic:cNvPicPr/>
                        </pic:nvPicPr>
                        <pic:blipFill>
                          <a:blip r:embed="rId8"/>
                          <a:stretch>
                            <a:fillRect/>
                          </a:stretch>
                        </pic:blipFill>
                        <pic:spPr>
                          <a:xfrm>
                            <a:off x="0" y="463677"/>
                            <a:ext cx="115824" cy="155448"/>
                          </a:xfrm>
                          <a:prstGeom prst="rect">
                            <a:avLst/>
                          </a:prstGeom>
                        </pic:spPr>
                      </pic:pic>
                      <wps:wsp>
                        <wps:cNvPr id="11877" name="Rectangle 11877"/>
                        <wps:cNvSpPr/>
                        <wps:spPr>
                          <a:xfrm>
                            <a:off x="57912" y="47583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81" name="Picture 11881"/>
                          <pic:cNvPicPr/>
                        </pic:nvPicPr>
                        <pic:blipFill>
                          <a:blip r:embed="rId8"/>
                          <a:stretch>
                            <a:fillRect/>
                          </a:stretch>
                        </pic:blipFill>
                        <pic:spPr>
                          <a:xfrm>
                            <a:off x="0" y="619125"/>
                            <a:ext cx="115824" cy="155448"/>
                          </a:xfrm>
                          <a:prstGeom prst="rect">
                            <a:avLst/>
                          </a:prstGeom>
                        </pic:spPr>
                      </pic:pic>
                      <wps:wsp>
                        <wps:cNvPr id="11882" name="Rectangle 11882"/>
                        <wps:cNvSpPr/>
                        <wps:spPr>
                          <a:xfrm>
                            <a:off x="57912" y="63128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86" name="Picture 11886"/>
                          <pic:cNvPicPr/>
                        </pic:nvPicPr>
                        <pic:blipFill>
                          <a:blip r:embed="rId8"/>
                          <a:stretch>
                            <a:fillRect/>
                          </a:stretch>
                        </pic:blipFill>
                        <pic:spPr>
                          <a:xfrm>
                            <a:off x="0" y="771525"/>
                            <a:ext cx="115824" cy="155448"/>
                          </a:xfrm>
                          <a:prstGeom prst="rect">
                            <a:avLst/>
                          </a:prstGeom>
                        </pic:spPr>
                      </pic:pic>
                      <wps:wsp>
                        <wps:cNvPr id="11887" name="Rectangle 11887"/>
                        <wps:cNvSpPr/>
                        <wps:spPr>
                          <a:xfrm>
                            <a:off x="57912" y="78368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91" name="Picture 11891"/>
                          <pic:cNvPicPr/>
                        </pic:nvPicPr>
                        <pic:blipFill>
                          <a:blip r:embed="rId8"/>
                          <a:stretch>
                            <a:fillRect/>
                          </a:stretch>
                        </pic:blipFill>
                        <pic:spPr>
                          <a:xfrm>
                            <a:off x="0" y="926973"/>
                            <a:ext cx="115824" cy="155448"/>
                          </a:xfrm>
                          <a:prstGeom prst="rect">
                            <a:avLst/>
                          </a:prstGeom>
                        </pic:spPr>
                      </pic:pic>
                      <wps:wsp>
                        <wps:cNvPr id="11892" name="Rectangle 11892"/>
                        <wps:cNvSpPr/>
                        <wps:spPr>
                          <a:xfrm>
                            <a:off x="57912" y="93913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96" name="Picture 11896"/>
                          <pic:cNvPicPr/>
                        </pic:nvPicPr>
                        <pic:blipFill>
                          <a:blip r:embed="rId8"/>
                          <a:stretch>
                            <a:fillRect/>
                          </a:stretch>
                        </pic:blipFill>
                        <pic:spPr>
                          <a:xfrm>
                            <a:off x="0" y="1082421"/>
                            <a:ext cx="115824" cy="155448"/>
                          </a:xfrm>
                          <a:prstGeom prst="rect">
                            <a:avLst/>
                          </a:prstGeom>
                        </pic:spPr>
                      </pic:pic>
                      <wps:wsp>
                        <wps:cNvPr id="11897" name="Rectangle 11897"/>
                        <wps:cNvSpPr/>
                        <wps:spPr>
                          <a:xfrm>
                            <a:off x="57912" y="109458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01" name="Picture 11901"/>
                          <pic:cNvPicPr/>
                        </pic:nvPicPr>
                        <pic:blipFill>
                          <a:blip r:embed="rId8"/>
                          <a:stretch>
                            <a:fillRect/>
                          </a:stretch>
                        </pic:blipFill>
                        <pic:spPr>
                          <a:xfrm>
                            <a:off x="0" y="1235075"/>
                            <a:ext cx="115824" cy="155448"/>
                          </a:xfrm>
                          <a:prstGeom prst="rect">
                            <a:avLst/>
                          </a:prstGeom>
                        </pic:spPr>
                      </pic:pic>
                      <wps:wsp>
                        <wps:cNvPr id="11902" name="Rectangle 11902"/>
                        <wps:cNvSpPr/>
                        <wps:spPr>
                          <a:xfrm>
                            <a:off x="57912" y="1247236"/>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07" name="Picture 11907"/>
                          <pic:cNvPicPr/>
                        </pic:nvPicPr>
                        <pic:blipFill>
                          <a:blip r:embed="rId8"/>
                          <a:stretch>
                            <a:fillRect/>
                          </a:stretch>
                        </pic:blipFill>
                        <pic:spPr>
                          <a:xfrm>
                            <a:off x="0" y="1390523"/>
                            <a:ext cx="115824" cy="155448"/>
                          </a:xfrm>
                          <a:prstGeom prst="rect">
                            <a:avLst/>
                          </a:prstGeom>
                        </pic:spPr>
                      </pic:pic>
                      <wps:wsp>
                        <wps:cNvPr id="11908" name="Rectangle 11908"/>
                        <wps:cNvSpPr/>
                        <wps:spPr>
                          <a:xfrm>
                            <a:off x="57912" y="140268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12" name="Picture 11912"/>
                          <pic:cNvPicPr/>
                        </pic:nvPicPr>
                        <pic:blipFill>
                          <a:blip r:embed="rId8"/>
                          <a:stretch>
                            <a:fillRect/>
                          </a:stretch>
                        </pic:blipFill>
                        <pic:spPr>
                          <a:xfrm>
                            <a:off x="0" y="1545971"/>
                            <a:ext cx="115824" cy="155448"/>
                          </a:xfrm>
                          <a:prstGeom prst="rect">
                            <a:avLst/>
                          </a:prstGeom>
                        </pic:spPr>
                      </pic:pic>
                      <wps:wsp>
                        <wps:cNvPr id="11913" name="Rectangle 11913"/>
                        <wps:cNvSpPr/>
                        <wps:spPr>
                          <a:xfrm>
                            <a:off x="57912" y="155813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17" name="Picture 11917"/>
                          <pic:cNvPicPr/>
                        </pic:nvPicPr>
                        <pic:blipFill>
                          <a:blip r:embed="rId8"/>
                          <a:stretch>
                            <a:fillRect/>
                          </a:stretch>
                        </pic:blipFill>
                        <pic:spPr>
                          <a:xfrm>
                            <a:off x="0" y="1701419"/>
                            <a:ext cx="115824" cy="155448"/>
                          </a:xfrm>
                          <a:prstGeom prst="rect">
                            <a:avLst/>
                          </a:prstGeom>
                        </pic:spPr>
                      </pic:pic>
                      <wps:wsp>
                        <wps:cNvPr id="11918" name="Rectangle 11918"/>
                        <wps:cNvSpPr/>
                        <wps:spPr>
                          <a:xfrm>
                            <a:off x="57912" y="171358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22" name="Picture 11922"/>
                          <pic:cNvPicPr/>
                        </pic:nvPicPr>
                        <pic:blipFill>
                          <a:blip r:embed="rId8"/>
                          <a:stretch>
                            <a:fillRect/>
                          </a:stretch>
                        </pic:blipFill>
                        <pic:spPr>
                          <a:xfrm>
                            <a:off x="0" y="1853819"/>
                            <a:ext cx="115824" cy="155448"/>
                          </a:xfrm>
                          <a:prstGeom prst="rect">
                            <a:avLst/>
                          </a:prstGeom>
                        </pic:spPr>
                      </pic:pic>
                      <wps:wsp>
                        <wps:cNvPr id="11923" name="Rectangle 11923"/>
                        <wps:cNvSpPr/>
                        <wps:spPr>
                          <a:xfrm>
                            <a:off x="57912" y="186598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28" name="Picture 11928"/>
                          <pic:cNvPicPr/>
                        </pic:nvPicPr>
                        <pic:blipFill>
                          <a:blip r:embed="rId8"/>
                          <a:stretch>
                            <a:fillRect/>
                          </a:stretch>
                        </pic:blipFill>
                        <pic:spPr>
                          <a:xfrm>
                            <a:off x="0" y="2009267"/>
                            <a:ext cx="115824" cy="155448"/>
                          </a:xfrm>
                          <a:prstGeom prst="rect">
                            <a:avLst/>
                          </a:prstGeom>
                        </pic:spPr>
                      </pic:pic>
                      <wps:wsp>
                        <wps:cNvPr id="11929" name="Rectangle 11929"/>
                        <wps:cNvSpPr/>
                        <wps:spPr>
                          <a:xfrm>
                            <a:off x="57912" y="202142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33" name="Picture 11933"/>
                          <pic:cNvPicPr/>
                        </pic:nvPicPr>
                        <pic:blipFill>
                          <a:blip r:embed="rId8"/>
                          <a:stretch>
                            <a:fillRect/>
                          </a:stretch>
                        </pic:blipFill>
                        <pic:spPr>
                          <a:xfrm>
                            <a:off x="0" y="2164715"/>
                            <a:ext cx="115824" cy="155448"/>
                          </a:xfrm>
                          <a:prstGeom prst="rect">
                            <a:avLst/>
                          </a:prstGeom>
                        </pic:spPr>
                      </pic:pic>
                      <wps:wsp>
                        <wps:cNvPr id="11934" name="Rectangle 11934"/>
                        <wps:cNvSpPr/>
                        <wps:spPr>
                          <a:xfrm>
                            <a:off x="57912" y="217687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38" name="Picture 11938"/>
                          <pic:cNvPicPr/>
                        </pic:nvPicPr>
                        <pic:blipFill>
                          <a:blip r:embed="rId8"/>
                          <a:stretch>
                            <a:fillRect/>
                          </a:stretch>
                        </pic:blipFill>
                        <pic:spPr>
                          <a:xfrm>
                            <a:off x="0" y="2320544"/>
                            <a:ext cx="115824" cy="155448"/>
                          </a:xfrm>
                          <a:prstGeom prst="rect">
                            <a:avLst/>
                          </a:prstGeom>
                        </pic:spPr>
                      </pic:pic>
                      <wps:wsp>
                        <wps:cNvPr id="11939" name="Rectangle 11939"/>
                        <wps:cNvSpPr/>
                        <wps:spPr>
                          <a:xfrm>
                            <a:off x="57912" y="233270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46" name="Picture 11946"/>
                          <pic:cNvPicPr/>
                        </pic:nvPicPr>
                        <pic:blipFill>
                          <a:blip r:embed="rId8"/>
                          <a:stretch>
                            <a:fillRect/>
                          </a:stretch>
                        </pic:blipFill>
                        <pic:spPr>
                          <a:xfrm>
                            <a:off x="0" y="2472944"/>
                            <a:ext cx="115824" cy="155448"/>
                          </a:xfrm>
                          <a:prstGeom prst="rect">
                            <a:avLst/>
                          </a:prstGeom>
                        </pic:spPr>
                      </pic:pic>
                      <wps:wsp>
                        <wps:cNvPr id="11947" name="Rectangle 11947"/>
                        <wps:cNvSpPr/>
                        <wps:spPr>
                          <a:xfrm>
                            <a:off x="57912" y="2485105"/>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51" name="Picture 11951"/>
                          <pic:cNvPicPr/>
                        </pic:nvPicPr>
                        <pic:blipFill>
                          <a:blip r:embed="rId8"/>
                          <a:stretch>
                            <a:fillRect/>
                          </a:stretch>
                        </pic:blipFill>
                        <pic:spPr>
                          <a:xfrm>
                            <a:off x="0" y="2628392"/>
                            <a:ext cx="115824" cy="155448"/>
                          </a:xfrm>
                          <a:prstGeom prst="rect">
                            <a:avLst/>
                          </a:prstGeom>
                        </pic:spPr>
                      </pic:pic>
                      <wps:wsp>
                        <wps:cNvPr id="11952" name="Rectangle 11952"/>
                        <wps:cNvSpPr/>
                        <wps:spPr>
                          <a:xfrm>
                            <a:off x="57912" y="2640553"/>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56" name="Picture 11956"/>
                          <pic:cNvPicPr/>
                        </pic:nvPicPr>
                        <pic:blipFill>
                          <a:blip r:embed="rId8"/>
                          <a:stretch>
                            <a:fillRect/>
                          </a:stretch>
                        </pic:blipFill>
                        <pic:spPr>
                          <a:xfrm>
                            <a:off x="0" y="2783840"/>
                            <a:ext cx="115824" cy="155448"/>
                          </a:xfrm>
                          <a:prstGeom prst="rect">
                            <a:avLst/>
                          </a:prstGeom>
                        </pic:spPr>
                      </pic:pic>
                      <wps:wsp>
                        <wps:cNvPr id="11957" name="Rectangle 11957"/>
                        <wps:cNvSpPr/>
                        <wps:spPr>
                          <a:xfrm>
                            <a:off x="57912" y="279600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61" name="Picture 11961"/>
                          <pic:cNvPicPr/>
                        </pic:nvPicPr>
                        <pic:blipFill>
                          <a:blip r:embed="rId8"/>
                          <a:stretch>
                            <a:fillRect/>
                          </a:stretch>
                        </pic:blipFill>
                        <pic:spPr>
                          <a:xfrm>
                            <a:off x="0" y="2936240"/>
                            <a:ext cx="115824" cy="155448"/>
                          </a:xfrm>
                          <a:prstGeom prst="rect">
                            <a:avLst/>
                          </a:prstGeom>
                        </pic:spPr>
                      </pic:pic>
                      <wps:wsp>
                        <wps:cNvPr id="11962" name="Rectangle 11962"/>
                        <wps:cNvSpPr/>
                        <wps:spPr>
                          <a:xfrm>
                            <a:off x="57912" y="294840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66" name="Picture 11966"/>
                          <pic:cNvPicPr/>
                        </pic:nvPicPr>
                        <pic:blipFill>
                          <a:blip r:embed="rId8"/>
                          <a:stretch>
                            <a:fillRect/>
                          </a:stretch>
                        </pic:blipFill>
                        <pic:spPr>
                          <a:xfrm>
                            <a:off x="0" y="3091688"/>
                            <a:ext cx="115824" cy="155448"/>
                          </a:xfrm>
                          <a:prstGeom prst="rect">
                            <a:avLst/>
                          </a:prstGeom>
                        </pic:spPr>
                      </pic:pic>
                      <wps:wsp>
                        <wps:cNvPr id="11967" name="Rectangle 11967"/>
                        <wps:cNvSpPr/>
                        <wps:spPr>
                          <a:xfrm>
                            <a:off x="57912" y="310384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71" name="Picture 11971"/>
                          <pic:cNvPicPr/>
                        </pic:nvPicPr>
                        <pic:blipFill>
                          <a:blip r:embed="rId8"/>
                          <a:stretch>
                            <a:fillRect/>
                          </a:stretch>
                        </pic:blipFill>
                        <pic:spPr>
                          <a:xfrm>
                            <a:off x="0" y="3247136"/>
                            <a:ext cx="115824" cy="155448"/>
                          </a:xfrm>
                          <a:prstGeom prst="rect">
                            <a:avLst/>
                          </a:prstGeom>
                        </pic:spPr>
                      </pic:pic>
                      <wps:wsp>
                        <wps:cNvPr id="11972" name="Rectangle 11972"/>
                        <wps:cNvSpPr/>
                        <wps:spPr>
                          <a:xfrm>
                            <a:off x="57912" y="3259297"/>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976" name="Picture 11976"/>
                          <pic:cNvPicPr/>
                        </pic:nvPicPr>
                        <pic:blipFill>
                          <a:blip r:embed="rId8"/>
                          <a:stretch>
                            <a:fillRect/>
                          </a:stretch>
                        </pic:blipFill>
                        <pic:spPr>
                          <a:xfrm>
                            <a:off x="0" y="3402838"/>
                            <a:ext cx="115824" cy="155448"/>
                          </a:xfrm>
                          <a:prstGeom prst="rect">
                            <a:avLst/>
                          </a:prstGeom>
                        </pic:spPr>
                      </pic:pic>
                      <wps:wsp>
                        <wps:cNvPr id="11977" name="Rectangle 11977"/>
                        <wps:cNvSpPr/>
                        <wps:spPr>
                          <a:xfrm>
                            <a:off x="57912" y="341499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656671BA" id="Group 324477" o:spid="_x0000_s1333" style="position:absolute;left:0;text-align:left;margin-left:72.05pt;margin-top:-.95pt;width:9.1pt;height:280.2pt;z-index:251681792;mso-position-horizontal-relative:text;mso-position-vertical-relative:text" coordsize="1158,35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">
                <v:shape id="Picture 11861" o:spid="_x0000_s1334" type="#_x0000_t75" style="position:absolute;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">
                  <v:imagedata r:id="rId9" o:title=""/>
                </v:shape>
                <v:rect id="Rectangle 11862" o:spid="_x0000_s1335" style="position:absolute;left:579;top:121;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1866" o:spid="_x0000_s1336" type="#_x0000_t75" style="position:absolute;top:1527;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">
                  <v:imagedata r:id="rId9" o:title=""/>
                </v:shape>
                <v:rect id="Rectangle 11867" o:spid="_x0000_s1337" style="position:absolute;left:579;top:164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871" o:spid="_x0000_s1338" type="#_x0000_t75" style="position:absolute;top:3082;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">
                  <v:imagedata r:id="rId9" o:title=""/>
                </v:shape>
                <v:rect id="Rectangle 11872" o:spid="_x0000_s1339" style="position:absolute;left:579;top:320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876" o:spid="_x0000_s1340" type="#_x0000_t75" style="position:absolute;top:4636;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">
                  <v:imagedata r:id="rId9" o:title=""/>
                </v:shape>
                <v:rect id="Rectangle 11877" o:spid="_x0000_s1341" style="position:absolute;left:579;top:475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881" o:spid="_x0000_s1342" type="#_x0000_t75" style="position:absolute;top:619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">
                  <v:imagedata r:id="rId9" o:title=""/>
                </v:shape>
                <v:rect id="Rectangle 11882" o:spid="_x0000_s1343" style="position:absolute;left:579;top:631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1886" o:spid="_x0000_s1344" type="#_x0000_t75" style="position:absolute;top:7715;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">
                  <v:imagedata r:id="rId9" o:title=""/>
                </v:shape>
                <v:rect id="Rectangle 11887" o:spid="_x0000_s1345" style="position:absolute;left:579;top:783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891" o:spid="_x0000_s1346" type="#_x0000_t75" style="position:absolute;top:9269;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">
                  <v:imagedata r:id="rId9" o:title=""/>
                </v:shape>
                <v:rect id="Rectangle 11892" o:spid="_x0000_s1347" style="position:absolute;left:579;top:939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896" o:spid="_x0000_s1348" type="#_x0000_t75" style="position:absolute;top:1082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">
                  <v:imagedata r:id="rId9" o:title=""/>
                </v:shape>
                <v:rect id="Rectangle 11897" o:spid="_x0000_s1349" style="position:absolute;left:579;top:1094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dU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3HyAtd3wg0y/wcAAP//AwBQSwECLQAUAAYACAAAACEA2+H2y+4AAACFAQAAEwAAAAAAAAAA&#10;AAAAAAAAAAAAW0NvbnRlbnRfVHlwZXNdLnhtbFBLAQItABQABgAIAAAAIQBa9CxbvwAAABUBAAAL&#10;AAAAAAAAAAAAAAAAAB8BAABfcmVscy8ucmVsc1BLAQItABQABgAIAAAAIQDtDxdU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01" o:spid="_x0000_s1350" type="#_x0000_t75" style="position:absolute;top:12350;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">
                  <v:imagedata r:id="rId9" o:title=""/>
                </v:shape>
                <v:rect id="Rectangle 11902" o:spid="_x0000_s1351" style="position:absolute;left:579;top:124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07" o:spid="_x0000_s1352" type="#_x0000_t75" style="position:absolute;top:13905;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">
                  <v:imagedata r:id="rId9" o:title=""/>
                </v:shape>
                <v:rect id="Rectangle 11908" o:spid="_x0000_s1353" style="position:absolute;left:579;top:1402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912" o:spid="_x0000_s1354" type="#_x0000_t75" style="position:absolute;top:15459;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">
                  <v:imagedata r:id="rId9" o:title=""/>
                </v:shape>
                <v:rect id="Rectangle 11913" o:spid="_x0000_s1355" style="position:absolute;left:579;top:1558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2QxQAAAN4AAAAPAAAAZHJzL2Rvd25yZXYueG1sRE9Na8JA&#10;EL0X+h+WKfRWN7Eg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CJBh2Q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17" o:spid="_x0000_s1356" type="#_x0000_t75" style="position:absolute;top:17014;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">
                  <v:imagedata r:id="rId9" o:title=""/>
                </v:shape>
                <v:rect id="Rectangle 11918" o:spid="_x0000_s1357" style="position:absolute;left:579;top:1713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shape id="Picture 11922" o:spid="_x0000_s1358" type="#_x0000_t75" style="position:absolute;top:185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">
                  <v:imagedata r:id="rId9" o:title=""/>
                </v:shape>
                <v:rect id="Rectangle 11923" o:spid="_x0000_s1359" style="position:absolute;left:579;top:1865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928" o:spid="_x0000_s1360" type="#_x0000_t75" style="position:absolute;top:20092;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">
                  <v:imagedata r:id="rId9" o:title=""/>
                </v:shape>
                <v:rect id="Rectangle 11929" o:spid="_x0000_s1361" style="position:absolute;left:579;top:2021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1933" o:spid="_x0000_s1362" type="#_x0000_t75" style="position:absolute;top:21647;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">
                  <v:imagedata r:id="rId9" o:title=""/>
                </v:shape>
                <v:rect id="Rectangle 11934" o:spid="_x0000_s1363" style="position:absolute;left:579;top:2176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mExQAAAN4AAAAPAAAAZHJzL2Rvd25yZXYueG1sRE9La8JA&#10;EL4X+h+WKfRWN1op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BNWtmE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38" o:spid="_x0000_s1364" type="#_x0000_t75" style="position:absolute;top:23205;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">
                  <v:imagedata r:id="rId9" o:title=""/>
                </v:shape>
                <v:rect id="Rectangle 11939" o:spid="_x0000_s1365" style="position:absolute;left:579;top:2332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946" o:spid="_x0000_s1366" type="#_x0000_t75" style="position:absolute;top:24729;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">
                  <v:imagedata r:id="rId9" o:title=""/>
                </v:shape>
                <v:rect id="Rectangle 11947" o:spid="_x0000_s1367" style="position:absolute;left:579;top:2485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SOxQAAAN4AAAAPAAAAZHJzL2Rvd25yZXYueG1sRE9La8JA&#10;EL4X+h+WKfRWN0qx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DljjSO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51" o:spid="_x0000_s1368" type="#_x0000_t75" style="position:absolute;top:26283;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">
                  <v:imagedata r:id="rId9" o:title=""/>
                </v:shape>
                <v:rect id="Rectangle 11952" o:spid="_x0000_s1369" style="position:absolute;left:579;top:2640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956" o:spid="_x0000_s1370" type="#_x0000_t75" style="position:absolute;top:2783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">
                  <v:imagedata r:id="rId9" o:title=""/>
                </v:shape>
                <v:rect id="Rectangle 11957" o:spid="_x0000_s1371" style="position:absolute;left:579;top:2796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JTxQAAAN4AAAAPAAAAZHJzL2Rvd25yZXYueG1sRE9La8JA&#10;EL4X+h+WKfRWNwq1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BgV6JT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1961" o:spid="_x0000_s1372" type="#_x0000_t75" style="position:absolute;top:29362;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">
                  <v:imagedata r:id="rId9" o:title=""/>
                </v:shape>
                <v:rect id="Rectangle 11962" o:spid="_x0000_s1373" style="position:absolute;left:579;top:2948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" filled="f" stroked="f">
                  <v:textbox inset="0,0,0,0">
                    <w:txbxContent>
                      <w:p w:rsidR="00EC0C22" w:rsidRDefault="00EC0C22" w:rsidP="00A072A6">
                        <w:pPr>
                          <w:spacing w:after="160" w:line="259" w:lineRule="auto"/>
                        </w:pPr>
                        <w:r>
                          <w:t xml:space="preserve"> </w:t>
                        </w:r>
                      </w:p>
                    </w:txbxContent>
                  </v:textbox>
                </v:rect>
                <v:shape id="Picture 11966" o:spid="_x0000_s1374" type="#_x0000_t75" style="position:absolute;top:30916;width:115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">
                  <v:imagedata r:id="rId9" o:title=""/>
                </v:shape>
                <v:rect id="Rectangle 11967" o:spid="_x0000_s1375" style="position:absolute;left:579;top:31038;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971" o:spid="_x0000_s1376" type="#_x0000_t75" style="position:absolute;top:32471;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">
                  <v:imagedata r:id="rId9" o:title=""/>
                </v:shape>
                <v:rect id="Rectangle 11972" o:spid="_x0000_s1377" style="position:absolute;left:579;top:3259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shape id="Picture 11976" o:spid="_x0000_s1378" type="#_x0000_t75" style="position:absolute;top:34028;width:1158;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">
                  <v:imagedata r:id="rId9" o:title=""/>
                </v:shape>
                <v:rect id="Rectangle 11977" o:spid="_x0000_s1379" style="position:absolute;left:579;top:3414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4z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Yj8fw/064Qc7/AAAA//8DAFBLAQItABQABgAIAAAAIQDb4fbL7gAAAIUBAAATAAAAAAAAAAAA&#10;AAAAAAAAAABbQ29udGVudF9UeXBlc10ueG1sUEsBAi0AFAAGAAgAAAAhAFr0LFu/AAAAFQEAAAsA&#10;AAAAAAAAAAAAAAAAHwEAAF9yZWxzLy5yZWxzUEsBAi0AFAAGAAgAAAAhACvi/jP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w10:wrap type="square"/>
              </v:group>
            </w:pict>
          </mc:Fallback>
        </mc:AlternateContent>
      </w:r>
      <w:r>
        <w:t xml:space="preserve">Omni Ben </w:t>
      </w:r>
    </w:p>
    <w:p w:rsidR="00A072A6" w:rsidRDefault="00A072A6" w:rsidP="00A072A6">
      <w:pPr>
        <w:ind w:left="1451" w:right="1429"/>
      </w:pPr>
      <w:r>
        <w:t xml:space="preserve">Omni Script  </w:t>
      </w:r>
    </w:p>
    <w:p w:rsidR="00A072A6" w:rsidRDefault="00A072A6" w:rsidP="00A072A6">
      <w:pPr>
        <w:ind w:left="1451" w:right="1429"/>
      </w:pPr>
      <w:r>
        <w:t xml:space="preserve">Plans </w:t>
      </w:r>
    </w:p>
    <w:p w:rsidR="00A072A6" w:rsidRDefault="00A072A6" w:rsidP="00A072A6">
      <w:pPr>
        <w:ind w:left="1451" w:right="1429"/>
      </w:pPr>
      <w:r>
        <w:t xml:space="preserve">Prices </w:t>
      </w:r>
    </w:p>
    <w:p w:rsidR="00A072A6" w:rsidRDefault="00A072A6" w:rsidP="00A072A6">
      <w:pPr>
        <w:ind w:left="1451" w:right="1429"/>
      </w:pPr>
      <w:r>
        <w:t xml:space="preserve">Participant </w:t>
      </w:r>
    </w:p>
    <w:p w:rsidR="00A072A6" w:rsidRDefault="00A072A6" w:rsidP="00A072A6">
      <w:pPr>
        <w:ind w:left="1451" w:right="1429"/>
      </w:pPr>
      <w:r>
        <w:t xml:space="preserve">Persons </w:t>
      </w:r>
    </w:p>
    <w:p w:rsidR="00A072A6" w:rsidRDefault="00A072A6" w:rsidP="00A072A6">
      <w:pPr>
        <w:ind w:left="1451" w:right="1429"/>
      </w:pPr>
      <w:proofErr w:type="spellStart"/>
      <w:r>
        <w:t>RateOfReturn</w:t>
      </w:r>
      <w:proofErr w:type="spellEnd"/>
      <w:r>
        <w:t xml:space="preserve">  </w:t>
      </w:r>
    </w:p>
    <w:p w:rsidR="00A072A6" w:rsidRDefault="00A072A6" w:rsidP="00A072A6">
      <w:pPr>
        <w:ind w:left="1451" w:right="1429"/>
      </w:pPr>
      <w:r>
        <w:t xml:space="preserve">Report </w:t>
      </w:r>
      <w:proofErr w:type="spellStart"/>
      <w:r>
        <w:t>Mngmt</w:t>
      </w:r>
      <w:proofErr w:type="spellEnd"/>
      <w:r>
        <w:t xml:space="preserve"> </w:t>
      </w:r>
    </w:p>
    <w:p w:rsidR="00A072A6" w:rsidRDefault="00A072A6" w:rsidP="00A072A6">
      <w:pPr>
        <w:ind w:left="1451" w:right="1429"/>
      </w:pPr>
      <w:r>
        <w:t xml:space="preserve"> Share </w:t>
      </w:r>
    </w:p>
    <w:p w:rsidR="00A072A6" w:rsidRDefault="00A072A6" w:rsidP="00A072A6">
      <w:pPr>
        <w:ind w:left="1451" w:right="1429"/>
      </w:pPr>
      <w:r>
        <w:t xml:space="preserve">Sources </w:t>
      </w:r>
    </w:p>
    <w:p w:rsidR="00A072A6" w:rsidRDefault="00A072A6" w:rsidP="00A072A6">
      <w:pPr>
        <w:ind w:left="1451" w:right="1429"/>
      </w:pPr>
      <w:r>
        <w:t xml:space="preserve">Text Files </w:t>
      </w:r>
    </w:p>
    <w:p w:rsidR="00A072A6" w:rsidRDefault="00A072A6" w:rsidP="00A072A6">
      <w:pPr>
        <w:ind w:left="1451" w:right="1429"/>
      </w:pPr>
      <w:r>
        <w:t xml:space="preserve">Trade System </w:t>
      </w:r>
    </w:p>
    <w:p w:rsidR="00A072A6" w:rsidRDefault="00A072A6" w:rsidP="00A072A6">
      <w:pPr>
        <w:ind w:left="1451" w:right="1429"/>
      </w:pPr>
      <w:r>
        <w:t xml:space="preserve">Transaction </w:t>
      </w:r>
      <w:proofErr w:type="spellStart"/>
      <w:r>
        <w:t>Mngmt</w:t>
      </w:r>
      <w:proofErr w:type="spellEnd"/>
      <w:r>
        <w:t xml:space="preserve">  </w:t>
      </w:r>
    </w:p>
    <w:p w:rsidR="00A072A6" w:rsidRDefault="00A072A6" w:rsidP="00A072A6">
      <w:pPr>
        <w:ind w:left="1451" w:right="1429"/>
      </w:pPr>
      <w:r>
        <w:t xml:space="preserve">Transfers </w:t>
      </w:r>
    </w:p>
    <w:p w:rsidR="00A072A6" w:rsidRDefault="00A072A6" w:rsidP="00A072A6">
      <w:pPr>
        <w:ind w:left="1451" w:right="1429"/>
      </w:pPr>
      <w:proofErr w:type="spellStart"/>
      <w:r>
        <w:t>Addr</w:t>
      </w:r>
      <w:proofErr w:type="spellEnd"/>
      <w:r>
        <w:t xml:space="preserve">/ </w:t>
      </w:r>
      <w:proofErr w:type="spellStart"/>
      <w:r>
        <w:t>Adjustm</w:t>
      </w:r>
      <w:proofErr w:type="spellEnd"/>
      <w:r>
        <w:t xml:space="preserve">  </w:t>
      </w:r>
    </w:p>
    <w:p w:rsidR="00A072A6" w:rsidRDefault="00A072A6" w:rsidP="00A072A6">
      <w:pPr>
        <w:ind w:left="1451" w:right="1429"/>
      </w:pPr>
      <w:r>
        <w:t xml:space="preserve">Base </w:t>
      </w:r>
      <w:proofErr w:type="gramStart"/>
      <w:r>
        <w:t>Text  Fees</w:t>
      </w:r>
      <w:proofErr w:type="gramEnd"/>
      <w:r>
        <w:t xml:space="preserve">  </w:t>
      </w:r>
    </w:p>
    <w:p w:rsidR="00A072A6" w:rsidRDefault="00A072A6" w:rsidP="00A072A6">
      <w:pPr>
        <w:ind w:left="1451" w:right="1429"/>
      </w:pPr>
      <w:proofErr w:type="spellStart"/>
      <w:r>
        <w:t>Div</w:t>
      </w:r>
      <w:proofErr w:type="spellEnd"/>
      <w:r>
        <w:t xml:space="preserve">/Subsidiary </w:t>
      </w:r>
    </w:p>
    <w:p w:rsidR="00A072A6" w:rsidRDefault="00A072A6" w:rsidP="00A072A6">
      <w:pPr>
        <w:ind w:left="1451" w:right="1429"/>
      </w:pPr>
      <w:r>
        <w:t xml:space="preserve">Installments </w:t>
      </w:r>
    </w:p>
    <w:p w:rsidR="00A072A6" w:rsidRDefault="00A072A6" w:rsidP="00A072A6">
      <w:pPr>
        <w:ind w:left="1451" w:right="1429"/>
      </w:pPr>
      <w:r>
        <w:t xml:space="preserve">Notes </w:t>
      </w:r>
    </w:p>
    <w:p w:rsidR="00A072A6" w:rsidRDefault="00A072A6" w:rsidP="00A072A6">
      <w:pPr>
        <w:ind w:left="1451" w:right="1429"/>
      </w:pPr>
      <w:r>
        <w:t xml:space="preserve">Participant </w:t>
      </w:r>
    </w:p>
    <w:p w:rsidR="00A072A6" w:rsidRDefault="00A072A6" w:rsidP="00A072A6">
      <w:pPr>
        <w:ind w:left="1451" w:right="1429"/>
      </w:pPr>
      <w:r>
        <w:t xml:space="preserve">Sub Accounting </w:t>
      </w:r>
    </w:p>
    <w:p w:rsidR="00A072A6" w:rsidRDefault="00A072A6" w:rsidP="00A072A6">
      <w:pPr>
        <w:ind w:left="1451" w:right="1429"/>
      </w:pPr>
      <w:r>
        <w:t xml:space="preserve">Sub Plan </w:t>
      </w:r>
    </w:p>
    <w:p w:rsidR="00A072A6" w:rsidRDefault="00A072A6" w:rsidP="00A072A6">
      <w:pPr>
        <w:ind w:left="1451" w:right="1429"/>
      </w:pPr>
      <w:r>
        <w:t xml:space="preserve">Utilities </w:t>
      </w:r>
    </w:p>
    <w:p w:rsidR="00A072A6" w:rsidRDefault="00A072A6" w:rsidP="00A072A6">
      <w:pPr>
        <w:spacing w:after="25" w:line="259" w:lineRule="auto"/>
        <w:ind w:left="2881"/>
      </w:pPr>
      <w:r>
        <w:t xml:space="preserve"> </w:t>
      </w:r>
    </w:p>
    <w:p w:rsidR="00A072A6" w:rsidRDefault="00A072A6" w:rsidP="00A072A6">
      <w:pPr>
        <w:pStyle w:val="Heading3"/>
        <w:tabs>
          <w:tab w:val="center" w:pos="1452"/>
          <w:tab w:val="center" w:pos="3644"/>
        </w:tabs>
        <w:spacing w:after="24"/>
      </w:pPr>
      <w:r>
        <w:rPr>
          <w:rFonts w:ascii="Calibri" w:eastAsia="Calibri" w:hAnsi="Calibri" w:cs="Calibri"/>
          <w:color w:val="000000"/>
          <w:sz w:val="22"/>
        </w:rPr>
        <w:lastRenderedPageBreak/>
        <w:tab/>
      </w:r>
      <w:bookmarkStart w:id="39" w:name="_Toc11690976"/>
      <w:r>
        <w:t>3.4.4</w:t>
      </w:r>
      <w:r>
        <w:rPr>
          <w:rFonts w:ascii="Arial" w:eastAsia="Arial" w:hAnsi="Arial" w:cs="Arial"/>
        </w:rPr>
        <w:t xml:space="preserve"> </w:t>
      </w:r>
      <w:r>
        <w:rPr>
          <w:rFonts w:ascii="Arial" w:eastAsia="Arial" w:hAnsi="Arial" w:cs="Arial"/>
        </w:rPr>
        <w:tab/>
      </w:r>
      <w:r>
        <w:t>Plan Component Menu</w:t>
      </w:r>
      <w:bookmarkEnd w:id="39"/>
      <w:r>
        <w:t xml:space="preserve"> </w:t>
      </w:r>
    </w:p>
    <w:p w:rsidR="00A072A6" w:rsidRDefault="00A072A6" w:rsidP="00A072A6">
      <w:pPr>
        <w:spacing w:line="259" w:lineRule="auto"/>
        <w:ind w:left="1081"/>
      </w:pPr>
      <w:r>
        <w:t xml:space="preserve"> </w:t>
      </w:r>
    </w:p>
    <w:p w:rsidR="00A072A6" w:rsidRDefault="00A072A6" w:rsidP="00A072A6">
      <w:pPr>
        <w:ind w:left="1182" w:right="1429"/>
      </w:pPr>
      <w:r>
        <w:t xml:space="preserve">The Plan options on the Component menu of Omni Plus provide the user with the ability to access a listing of plans on a file set (Plan Browse), specific information about a </w:t>
      </w:r>
      <w:proofErr w:type="gramStart"/>
      <w:r>
        <w:t>particular plan</w:t>
      </w:r>
      <w:proofErr w:type="gramEnd"/>
      <w:r>
        <w:t xml:space="preserve"> (Plan Detail), and a series of transactions used for plan record maintenance, validation and compliance testing.  </w:t>
      </w:r>
    </w:p>
    <w:p w:rsidR="00A072A6" w:rsidRDefault="00A072A6" w:rsidP="00A072A6">
      <w:pPr>
        <w:spacing w:line="259" w:lineRule="auto"/>
        <w:ind w:left="1172"/>
      </w:pPr>
      <w:r>
        <w:t xml:space="preserve"> </w:t>
      </w:r>
    </w:p>
    <w:p w:rsidR="00A072A6" w:rsidRDefault="00A072A6" w:rsidP="00A072A6">
      <w:pPr>
        <w:spacing w:line="259" w:lineRule="auto"/>
        <w:ind w:left="2160"/>
      </w:pPr>
      <w:r>
        <w:rPr>
          <w:noProof/>
        </w:rPr>
        <w:drawing>
          <wp:inline distT="0" distB="0" distL="0" distR="0" wp14:anchorId="149240CA" wp14:editId="49CC4D77">
            <wp:extent cx="3468370" cy="2468880"/>
            <wp:effectExtent l="0" t="0" r="0" b="0"/>
            <wp:docPr id="11995" name="Picture 11995"/>
            <wp:cNvGraphicFramePr/>
            <a:graphic xmlns:a="http://schemas.openxmlformats.org/drawingml/2006/main">
              <a:graphicData uri="http://schemas.openxmlformats.org/drawingml/2006/picture">
                <pic:pic xmlns:pic="http://schemas.openxmlformats.org/drawingml/2006/picture">
                  <pic:nvPicPr>
                    <pic:cNvPr id="11995" name="Picture 11995"/>
                    <pic:cNvPicPr/>
                  </pic:nvPicPr>
                  <pic:blipFill>
                    <a:blip r:embed="rId38"/>
                    <a:stretch>
                      <a:fillRect/>
                    </a:stretch>
                  </pic:blipFill>
                  <pic:spPr>
                    <a:xfrm>
                      <a:off x="0" y="0"/>
                      <a:ext cx="3468370" cy="2468880"/>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after="8" w:line="259" w:lineRule="auto"/>
        <w:ind w:left="-220"/>
      </w:pPr>
      <w:r>
        <w:rPr>
          <w:rFonts w:ascii="Calibri" w:eastAsia="Calibri" w:hAnsi="Calibri" w:cs="Calibri"/>
          <w:noProof/>
          <w:sz w:val="22"/>
        </w:rPr>
        <mc:AlternateContent>
          <mc:Choice Requires="wpg">
            <w:drawing>
              <wp:inline distT="0" distB="0" distL="0" distR="0" wp14:anchorId="3DC49E08" wp14:editId="3AEF5D8B">
                <wp:extent cx="6657378" cy="3158516"/>
                <wp:effectExtent l="0" t="0" r="0" b="0"/>
                <wp:docPr id="324546" name="Group 324546"/>
                <wp:cNvGraphicFramePr/>
                <a:graphic xmlns:a="http://schemas.openxmlformats.org/drawingml/2006/main">
                  <a:graphicData uri="http://schemas.microsoft.com/office/word/2010/wordprocessingGroup">
                    <wpg:wgp>
                      <wpg:cNvGrpSpPr/>
                      <wpg:grpSpPr>
                        <a:xfrm>
                          <a:off x="0" y="0"/>
                          <a:ext cx="6657378" cy="3158516"/>
                          <a:chOff x="0" y="0"/>
                          <a:chExt cx="6657378" cy="3158516"/>
                        </a:xfrm>
                      </wpg:grpSpPr>
                      <pic:pic xmlns:pic="http://schemas.openxmlformats.org/drawingml/2006/picture">
                        <pic:nvPicPr>
                          <pic:cNvPr id="12036" name="Picture 12036"/>
                          <pic:cNvPicPr/>
                        </pic:nvPicPr>
                        <pic:blipFill>
                          <a:blip r:embed="rId39"/>
                          <a:stretch>
                            <a:fillRect/>
                          </a:stretch>
                        </pic:blipFill>
                        <pic:spPr>
                          <a:xfrm>
                            <a:off x="3339884" y="0"/>
                            <a:ext cx="3276600" cy="2810510"/>
                          </a:xfrm>
                          <a:prstGeom prst="rect">
                            <a:avLst/>
                          </a:prstGeom>
                        </pic:spPr>
                      </pic:pic>
                      <wps:wsp>
                        <wps:cNvPr id="12037" name="Rectangle 12037"/>
                        <wps:cNvSpPr/>
                        <wps:spPr>
                          <a:xfrm>
                            <a:off x="6619278" y="2675865"/>
                            <a:ext cx="506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12038" name="Rectangle 12038"/>
                        <wps:cNvSpPr/>
                        <wps:spPr>
                          <a:xfrm>
                            <a:off x="139789" y="2813025"/>
                            <a:ext cx="506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12039" name="Rectangle 12039"/>
                        <wps:cNvSpPr/>
                        <wps:spPr>
                          <a:xfrm>
                            <a:off x="139789" y="2989809"/>
                            <a:ext cx="1519177"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12040" name="Rectangle 12040"/>
                        <wps:cNvSpPr/>
                        <wps:spPr>
                          <a:xfrm>
                            <a:off x="1286421" y="2989809"/>
                            <a:ext cx="990791" cy="224380"/>
                          </a:xfrm>
                          <a:prstGeom prst="rect">
                            <a:avLst/>
                          </a:prstGeom>
                          <a:ln>
                            <a:noFill/>
                          </a:ln>
                        </wps:spPr>
                        <wps:txbx>
                          <w:txbxContent>
                            <w:p w:rsidR="00EC0C22" w:rsidRDefault="00EC0C22" w:rsidP="00A072A6">
                              <w:pPr>
                                <w:spacing w:after="160" w:line="259" w:lineRule="auto"/>
                              </w:pPr>
                              <w:r>
                                <w:rPr>
                                  <w:b/>
                                </w:rPr>
                                <w:t>Plan Brows</w:t>
                              </w:r>
                            </w:p>
                          </w:txbxContent>
                        </wps:txbx>
                        <wps:bodyPr horzOverflow="overflow" vert="horz" lIns="0" tIns="0" rIns="0" bIns="0" rtlCol="0">
                          <a:noAutofit/>
                        </wps:bodyPr>
                      </wps:wsp>
                      <wps:wsp>
                        <wps:cNvPr id="12041" name="Rectangle 12041"/>
                        <wps:cNvSpPr/>
                        <wps:spPr>
                          <a:xfrm>
                            <a:off x="2030133" y="2989809"/>
                            <a:ext cx="89964" cy="224380"/>
                          </a:xfrm>
                          <a:prstGeom prst="rect">
                            <a:avLst/>
                          </a:prstGeom>
                          <a:ln>
                            <a:noFill/>
                          </a:ln>
                        </wps:spPr>
                        <wps:txbx>
                          <w:txbxContent>
                            <w:p w:rsidR="00EC0C22" w:rsidRDefault="00EC0C22" w:rsidP="00A072A6">
                              <w:pPr>
                                <w:spacing w:after="160" w:line="259" w:lineRule="auto"/>
                              </w:pPr>
                              <w:r>
                                <w:rPr>
                                  <w:b/>
                                </w:rPr>
                                <w:t>e</w:t>
                              </w:r>
                            </w:p>
                          </w:txbxContent>
                        </wps:txbx>
                        <wps:bodyPr horzOverflow="overflow" vert="horz" lIns="0" tIns="0" rIns="0" bIns="0" rtlCol="0">
                          <a:noAutofit/>
                        </wps:bodyPr>
                      </wps:wsp>
                      <wps:wsp>
                        <wps:cNvPr id="12042" name="Rectangle 12042"/>
                        <wps:cNvSpPr/>
                        <wps:spPr>
                          <a:xfrm>
                            <a:off x="2100237"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3" name="Rectangle 12043"/>
                        <wps:cNvSpPr/>
                        <wps:spPr>
                          <a:xfrm>
                            <a:off x="2426754"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4" name="Rectangle 12044"/>
                        <wps:cNvSpPr/>
                        <wps:spPr>
                          <a:xfrm>
                            <a:off x="2883954"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5" name="Rectangle 12045"/>
                        <wps:cNvSpPr/>
                        <wps:spPr>
                          <a:xfrm>
                            <a:off x="3341408"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6" name="Rectangle 12046"/>
                        <wps:cNvSpPr/>
                        <wps:spPr>
                          <a:xfrm>
                            <a:off x="3798862"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7" name="Rectangle 12047"/>
                        <wps:cNvSpPr/>
                        <wps:spPr>
                          <a:xfrm>
                            <a:off x="4256063" y="2989809"/>
                            <a:ext cx="406600"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wps:wsp>
                        <wps:cNvPr id="12048" name="Rectangle 12048"/>
                        <wps:cNvSpPr/>
                        <wps:spPr>
                          <a:xfrm>
                            <a:off x="4563910" y="2989809"/>
                            <a:ext cx="959307" cy="224380"/>
                          </a:xfrm>
                          <a:prstGeom prst="rect">
                            <a:avLst/>
                          </a:prstGeom>
                          <a:ln>
                            <a:noFill/>
                          </a:ln>
                        </wps:spPr>
                        <wps:txbx>
                          <w:txbxContent>
                            <w:p w:rsidR="00EC0C22" w:rsidRDefault="00EC0C22" w:rsidP="00A072A6">
                              <w:pPr>
                                <w:spacing w:after="160" w:line="259" w:lineRule="auto"/>
                              </w:pPr>
                              <w:r>
                                <w:rPr>
                                  <w:b/>
                                </w:rPr>
                                <w:t>Plan Detail</w:t>
                              </w:r>
                            </w:p>
                          </w:txbxContent>
                        </wps:txbx>
                        <wps:bodyPr horzOverflow="overflow" vert="horz" lIns="0" tIns="0" rIns="0" bIns="0" rtlCol="0">
                          <a:noAutofit/>
                        </wps:bodyPr>
                      </wps:wsp>
                      <wps:wsp>
                        <wps:cNvPr id="12049" name="Rectangle 12049"/>
                        <wps:cNvSpPr/>
                        <wps:spPr>
                          <a:xfrm>
                            <a:off x="5283619" y="2989809"/>
                            <a:ext cx="50673" cy="224380"/>
                          </a:xfrm>
                          <a:prstGeom prst="rect">
                            <a:avLst/>
                          </a:prstGeom>
                          <a:ln>
                            <a:noFill/>
                          </a:ln>
                        </wps:spPr>
                        <wps:txbx>
                          <w:txbxContent>
                            <w:p w:rsidR="00EC0C22" w:rsidRDefault="00EC0C22" w:rsidP="00A072A6">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12072" name="Picture 12072"/>
                          <pic:cNvPicPr/>
                        </pic:nvPicPr>
                        <pic:blipFill>
                          <a:blip r:embed="rId40"/>
                          <a:stretch>
                            <a:fillRect/>
                          </a:stretch>
                        </pic:blipFill>
                        <pic:spPr>
                          <a:xfrm>
                            <a:off x="6134" y="27940"/>
                            <a:ext cx="3228975" cy="2771775"/>
                          </a:xfrm>
                          <a:prstGeom prst="rect">
                            <a:avLst/>
                          </a:prstGeom>
                        </pic:spPr>
                      </pic:pic>
                      <wps:wsp>
                        <wps:cNvPr id="12073" name="Shape 12073"/>
                        <wps:cNvSpPr/>
                        <wps:spPr>
                          <a:xfrm>
                            <a:off x="0" y="21844"/>
                            <a:ext cx="3241294" cy="2783840"/>
                          </a:xfrm>
                          <a:custGeom>
                            <a:avLst/>
                            <a:gdLst/>
                            <a:ahLst/>
                            <a:cxnLst/>
                            <a:rect l="0" t="0" r="0" b="0"/>
                            <a:pathLst>
                              <a:path w="3241294" h="2783840">
                                <a:moveTo>
                                  <a:pt x="0" y="2783840"/>
                                </a:moveTo>
                                <a:lnTo>
                                  <a:pt x="3241294" y="2783840"/>
                                </a:lnTo>
                                <a:lnTo>
                                  <a:pt x="3241294"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C49E08" id="Group 324546" o:spid="_x0000_s1380" style="width:524.2pt;height:248.7pt;mso-position-horizontal-relative:char;mso-position-vertical-relative:line" coordsize="66573,315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">
                <v:shape id="Picture 12036" o:spid="_x0000_s1381" type="#_x0000_t75" style="position:absolute;left:33398;width:32766;height:2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">
                  <v:imagedata r:id="rId41" o:title=""/>
                </v:shape>
                <v:rect id="Rectangle 12037" o:spid="_x0000_s1382" style="position:absolute;left:66192;top:267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xMxQAAAN4AAAAPAAAAZHJzL2Rvd25yZXYueG1sRE9Na8JA&#10;EL0L/odlhN50o4W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CEHWxM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rect id="Rectangle 12038" o:spid="_x0000_s1383" style="position:absolute;left:1397;top:281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g+xwAAAN4AAAAPAAAAZHJzL2Rvd25yZXYueG1sRI9Pa8JA&#10;EMXvBb/DMkJvdaNC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PWC+D7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v:rect id="Rectangle 12039" o:spid="_x0000_s1384" style="position:absolute;left:1397;top:29898;width:15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2lxAAAAN4AAAAPAAAAZHJzL2Rvd25yZXYueG1sRE9Li8Iw&#10;EL4L+x/CLHjTVBf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JrOXaXEAAAA3gAAAA8A&#10;AAAAAAAAAAAAAAAABwIAAGRycy9kb3ducmV2LnhtbFBLBQYAAAAAAwADALcAAAD4AgAAAAA=&#10;" filled="f" stroked="f">
                  <v:textbox inset="0,0,0,0">
                    <w:txbxContent>
                      <w:p w:rsidR="00EC0C22" w:rsidRDefault="00EC0C22" w:rsidP="00A072A6">
                        <w:pPr>
                          <w:spacing w:after="160" w:line="259" w:lineRule="auto"/>
                        </w:pPr>
                        <w:r>
                          <w:t xml:space="preserve">                              </w:t>
                        </w:r>
                      </w:p>
                    </w:txbxContent>
                  </v:textbox>
                </v:rect>
                <v:rect id="Rectangle 12040" o:spid="_x0000_s1385" style="position:absolute;left:12864;top:29898;width:99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" filled="f" stroked="f">
                  <v:textbox inset="0,0,0,0">
                    <w:txbxContent>
                      <w:p w:rsidR="00EC0C22" w:rsidRDefault="00EC0C22" w:rsidP="00A072A6">
                        <w:pPr>
                          <w:spacing w:after="160" w:line="259" w:lineRule="auto"/>
                        </w:pPr>
                        <w:r>
                          <w:rPr>
                            <w:b/>
                          </w:rPr>
                          <w:t>Plan Brows</w:t>
                        </w:r>
                      </w:p>
                    </w:txbxContent>
                  </v:textbox>
                </v:rect>
                <v:rect id="Rectangle 12041" o:spid="_x0000_s1386" style="position:absolute;left:20301;top:29898;width:8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rsidR="00EC0C22" w:rsidRDefault="00EC0C22" w:rsidP="00A072A6">
                        <w:pPr>
                          <w:spacing w:after="160" w:line="259" w:lineRule="auto"/>
                        </w:pPr>
                        <w:r>
                          <w:rPr>
                            <w:b/>
                          </w:rPr>
                          <w:t>e</w:t>
                        </w:r>
                      </w:p>
                    </w:txbxContent>
                  </v:textbox>
                </v:rect>
                <v:rect id="Rectangle 12042" o:spid="_x0000_s1387" style="position:absolute;left:21002;top:298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ypxQAAAN4AAAAPAAAAZHJzL2Rvd25yZXYueG1sRE9Na8JA&#10;EL0X/A/LCL3VTY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DMbLyp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3" o:spid="_x0000_s1388" style="position:absolute;left:24267;top:298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kyxQAAAN4AAAAPAAAAZHJzL2Rvd25yZXYueG1sRE9Na8JA&#10;EL0L/odlhN50oy2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CjIBky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4" o:spid="_x0000_s1389" style="position:absolute;left:28839;top:298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FGxQAAAN4AAAAPAAAAZHJzL2Rvd25yZXYueG1sRE9Na8JA&#10;EL0L/odlhN50Y5C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AsyYFG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5" o:spid="_x0000_s1390" style="position:absolute;left:33414;top:298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TdxQAAAN4AAAAPAAAAZHJzL2Rvd25yZXYueG1sRE9Na8JA&#10;EL0L/odlhN50o7S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DhSTd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6" o:spid="_x0000_s1391" style="position:absolute;left:37988;top:298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7" o:spid="_x0000_s1392" style="position:absolute;left:42560;top:29898;width:406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" filled="f" stroked="f">
                  <v:textbox inset="0,0,0,0">
                    <w:txbxContent>
                      <w:p w:rsidR="00EC0C22" w:rsidRDefault="00EC0C22" w:rsidP="00A072A6">
                        <w:pPr>
                          <w:spacing w:after="160" w:line="259" w:lineRule="auto"/>
                        </w:pPr>
                        <w:r>
                          <w:rPr>
                            <w:b/>
                          </w:rPr>
                          <w:t xml:space="preserve">        </w:t>
                        </w:r>
                      </w:p>
                    </w:txbxContent>
                  </v:textbox>
                </v:rect>
                <v:rect id="Rectangle 12048" o:spid="_x0000_s1393" style="position:absolute;left:45639;top:29898;width:95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" filled="f" stroked="f">
                  <v:textbox inset="0,0,0,0">
                    <w:txbxContent>
                      <w:p w:rsidR="00EC0C22" w:rsidRDefault="00EC0C22" w:rsidP="00A072A6">
                        <w:pPr>
                          <w:spacing w:after="160" w:line="259" w:lineRule="auto"/>
                        </w:pPr>
                        <w:r>
                          <w:rPr>
                            <w:b/>
                          </w:rPr>
                          <w:t>Plan Detail</w:t>
                        </w:r>
                      </w:p>
                    </w:txbxContent>
                  </v:textbox>
                </v:rect>
                <v:rect id="Rectangle 12049" o:spid="_x0000_s1394" style="position:absolute;left:52836;top:298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" filled="f" stroked="f">
                  <v:textbox inset="0,0,0,0">
                    <w:txbxContent>
                      <w:p w:rsidR="00EC0C22" w:rsidRDefault="00EC0C22" w:rsidP="00A072A6">
                        <w:pPr>
                          <w:spacing w:after="160" w:line="259" w:lineRule="auto"/>
                        </w:pPr>
                        <w:r>
                          <w:rPr>
                            <w:b/>
                          </w:rPr>
                          <w:t xml:space="preserve"> </w:t>
                        </w:r>
                      </w:p>
                    </w:txbxContent>
                  </v:textbox>
                </v:rect>
                <v:shape id="Picture 12072" o:spid="_x0000_s1395" type="#_x0000_t75" style="position:absolute;left:61;top:279;width:32290;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">
                  <v:imagedata r:id="rId42" o:title=""/>
                </v:shape>
                <v:shape id="Shape 12073" o:spid="_x0000_s1396" style="position:absolute;top:218;width:32412;height:27838;visibility:visible;mso-wrap-style:square;v-text-anchor:top" coordsize="3241294,278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" path="m,2783840r3241294,l3241294,,,,,2783840xe" filled="f">
                  <v:stroke miterlimit="83231f" joinstyle="miter" endcap="round"/>
                  <v:path arrowok="t" textboxrect="0,0,3241294,2783840"/>
                </v:shape>
                <w10:anchorlock/>
              </v:group>
            </w:pict>
          </mc:Fallback>
        </mc:AlternateContent>
      </w:r>
    </w:p>
    <w:p w:rsidR="00A072A6" w:rsidRDefault="00A072A6" w:rsidP="00A072A6">
      <w:pPr>
        <w:spacing w:line="259" w:lineRule="auto"/>
      </w:pPr>
      <w:r>
        <w:t xml:space="preserve"> </w:t>
      </w:r>
    </w:p>
    <w:p w:rsidR="00A072A6" w:rsidRDefault="00A072A6" w:rsidP="00A072A6">
      <w:pPr>
        <w:spacing w:after="25" w:line="259" w:lineRule="auto"/>
      </w:pPr>
      <w:r>
        <w:t xml:space="preserve"> </w:t>
      </w:r>
    </w:p>
    <w:p w:rsidR="00A072A6" w:rsidRDefault="00A072A6" w:rsidP="00A072A6">
      <w:pPr>
        <w:pStyle w:val="Heading3"/>
        <w:tabs>
          <w:tab w:val="center" w:pos="1452"/>
          <w:tab w:val="center" w:pos="4047"/>
        </w:tabs>
        <w:spacing w:after="101"/>
      </w:pPr>
      <w:r>
        <w:rPr>
          <w:rFonts w:ascii="Calibri" w:eastAsia="Calibri" w:hAnsi="Calibri" w:cs="Calibri"/>
          <w:color w:val="000000"/>
          <w:sz w:val="22"/>
        </w:rPr>
        <w:lastRenderedPageBreak/>
        <w:tab/>
      </w:r>
      <w:bookmarkStart w:id="40" w:name="_Toc11690977"/>
      <w:r>
        <w:t>3.4.5</w:t>
      </w:r>
      <w:r>
        <w:rPr>
          <w:rFonts w:ascii="Arial" w:eastAsia="Arial" w:hAnsi="Arial" w:cs="Arial"/>
        </w:rPr>
        <w:t xml:space="preserve"> </w:t>
      </w:r>
      <w:r>
        <w:rPr>
          <w:rFonts w:ascii="Arial" w:eastAsia="Arial" w:hAnsi="Arial" w:cs="Arial"/>
        </w:rPr>
        <w:tab/>
      </w:r>
      <w:r>
        <w:t>Participant Component Menu</w:t>
      </w:r>
      <w:bookmarkEnd w:id="40"/>
      <w:r>
        <w:t xml:space="preserve"> </w:t>
      </w:r>
    </w:p>
    <w:p w:rsidR="00A072A6" w:rsidRDefault="00A072A6" w:rsidP="00A072A6">
      <w:pPr>
        <w:spacing w:after="16" w:line="259" w:lineRule="auto"/>
        <w:ind w:left="1172"/>
      </w:pPr>
      <w:r>
        <w:rPr>
          <w:b/>
          <w:color w:val="993300"/>
          <w:sz w:val="28"/>
        </w:rPr>
        <w:t xml:space="preserve"> </w:t>
      </w:r>
    </w:p>
    <w:p w:rsidR="00A072A6" w:rsidRDefault="00A072A6" w:rsidP="00A072A6">
      <w:pPr>
        <w:spacing w:after="27"/>
        <w:ind w:left="1076" w:right="1429"/>
      </w:pPr>
      <w:r>
        <w:t xml:space="preserve">The Participant Component Menu on Omni Plus lists Browsing, Creating, Updating and Statement functions available for Participants.  This component menu also includes functions for the Associated Individuals and Voice Response Components.  </w:t>
      </w:r>
    </w:p>
    <w:p w:rsidR="00A072A6" w:rsidRDefault="00A072A6" w:rsidP="00A072A6">
      <w:pPr>
        <w:spacing w:after="161" w:line="259" w:lineRule="auto"/>
      </w:pPr>
      <w:r>
        <w:t xml:space="preserve"> </w:t>
      </w:r>
    </w:p>
    <w:p w:rsidR="00A072A6" w:rsidRDefault="00A072A6" w:rsidP="00A072A6">
      <w:pPr>
        <w:tabs>
          <w:tab w:val="center" w:pos="1081"/>
          <w:tab w:val="center" w:pos="1441"/>
          <w:tab w:val="center" w:pos="4832"/>
        </w:tabs>
        <w:spacing w:line="259" w:lineRule="auto"/>
      </w:pPr>
      <w:r>
        <w:rPr>
          <w:rFonts w:ascii="Calibri" w:eastAsia="Calibri" w:hAnsi="Calibri" w:cs="Calibri"/>
          <w:sz w:val="22"/>
        </w:rPr>
        <w:tab/>
      </w:r>
      <w:r>
        <w:rPr>
          <w:b/>
          <w:color w:val="800080"/>
          <w:sz w:val="32"/>
        </w:rPr>
        <w:t xml:space="preserve"> </w:t>
      </w:r>
      <w:r>
        <w:rPr>
          <w:b/>
          <w:color w:val="800080"/>
          <w:sz w:val="32"/>
        </w:rPr>
        <w:tab/>
        <w:t xml:space="preserve"> </w:t>
      </w:r>
      <w:r>
        <w:rPr>
          <w:b/>
          <w:color w:val="800080"/>
          <w:sz w:val="32"/>
        </w:rPr>
        <w:tab/>
      </w:r>
      <w:r>
        <w:rPr>
          <w:noProof/>
        </w:rPr>
        <w:drawing>
          <wp:inline distT="0" distB="0" distL="0" distR="0" wp14:anchorId="0BE45FA9" wp14:editId="533698C8">
            <wp:extent cx="3340735" cy="2411095"/>
            <wp:effectExtent l="0" t="0" r="0" b="0"/>
            <wp:docPr id="12069" name="Picture 12069"/>
            <wp:cNvGraphicFramePr/>
            <a:graphic xmlns:a="http://schemas.openxmlformats.org/drawingml/2006/main">
              <a:graphicData uri="http://schemas.openxmlformats.org/drawingml/2006/picture">
                <pic:pic xmlns:pic="http://schemas.openxmlformats.org/drawingml/2006/picture">
                  <pic:nvPicPr>
                    <pic:cNvPr id="12069" name="Picture 12069"/>
                    <pic:cNvPicPr/>
                  </pic:nvPicPr>
                  <pic:blipFill>
                    <a:blip r:embed="rId43"/>
                    <a:stretch>
                      <a:fillRect/>
                    </a:stretch>
                  </pic:blipFill>
                  <pic:spPr>
                    <a:xfrm>
                      <a:off x="0" y="0"/>
                      <a:ext cx="3340735" cy="2411095"/>
                    </a:xfrm>
                    <a:prstGeom prst="rect">
                      <a:avLst/>
                    </a:prstGeom>
                  </pic:spPr>
                </pic:pic>
              </a:graphicData>
            </a:graphic>
          </wp:inline>
        </w:drawing>
      </w:r>
      <w:r>
        <w:rPr>
          <w:b/>
          <w:color w:val="800080"/>
          <w:sz w:val="32"/>
        </w:rPr>
        <w:t xml:space="preserve"> </w:t>
      </w:r>
    </w:p>
    <w:p w:rsidR="00A072A6" w:rsidRDefault="00A072A6" w:rsidP="00A072A6">
      <w:pPr>
        <w:spacing w:line="259" w:lineRule="auto"/>
      </w:pPr>
      <w:r>
        <w:t xml:space="preserve">   </w:t>
      </w:r>
      <w:r>
        <w:rPr>
          <w:rFonts w:ascii="Calibri" w:eastAsia="Calibri" w:hAnsi="Calibri" w:cs="Calibri"/>
          <w:noProof/>
          <w:sz w:val="22"/>
        </w:rPr>
        <mc:AlternateContent>
          <mc:Choice Requires="wpg">
            <w:drawing>
              <wp:inline distT="0" distB="0" distL="0" distR="0" wp14:anchorId="709007F2" wp14:editId="608DC034">
                <wp:extent cx="5772785" cy="2634260"/>
                <wp:effectExtent l="0" t="0" r="0" b="0"/>
                <wp:docPr id="325097" name="Group 325097"/>
                <wp:cNvGraphicFramePr/>
                <a:graphic xmlns:a="http://schemas.openxmlformats.org/drawingml/2006/main">
                  <a:graphicData uri="http://schemas.microsoft.com/office/word/2010/wordprocessingGroup">
                    <wpg:wgp>
                      <wpg:cNvGrpSpPr/>
                      <wpg:grpSpPr>
                        <a:xfrm>
                          <a:off x="0" y="0"/>
                          <a:ext cx="5772785" cy="2634260"/>
                          <a:chOff x="0" y="0"/>
                          <a:chExt cx="5772785" cy="2634260"/>
                        </a:xfrm>
                      </wpg:grpSpPr>
                      <pic:pic xmlns:pic="http://schemas.openxmlformats.org/drawingml/2006/picture">
                        <pic:nvPicPr>
                          <pic:cNvPr id="12113" name="Picture 12113"/>
                          <pic:cNvPicPr/>
                        </pic:nvPicPr>
                        <pic:blipFill>
                          <a:blip r:embed="rId44"/>
                          <a:stretch>
                            <a:fillRect/>
                          </a:stretch>
                        </pic:blipFill>
                        <pic:spPr>
                          <a:xfrm>
                            <a:off x="0" y="0"/>
                            <a:ext cx="2743200" cy="2600325"/>
                          </a:xfrm>
                          <a:prstGeom prst="rect">
                            <a:avLst/>
                          </a:prstGeom>
                        </pic:spPr>
                      </pic:pic>
                      <wps:wsp>
                        <wps:cNvPr id="12114" name="Rectangle 12114"/>
                        <wps:cNvSpPr/>
                        <wps:spPr>
                          <a:xfrm>
                            <a:off x="2744470" y="2465553"/>
                            <a:ext cx="1560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116" name="Picture 12116"/>
                          <pic:cNvPicPr/>
                        </pic:nvPicPr>
                        <pic:blipFill>
                          <a:blip r:embed="rId45"/>
                          <a:stretch>
                            <a:fillRect/>
                          </a:stretch>
                        </pic:blipFill>
                        <pic:spPr>
                          <a:xfrm>
                            <a:off x="2858770" y="0"/>
                            <a:ext cx="2914015" cy="2600325"/>
                          </a:xfrm>
                          <a:prstGeom prst="rect">
                            <a:avLst/>
                          </a:prstGeom>
                        </pic:spPr>
                      </pic:pic>
                    </wpg:wgp>
                  </a:graphicData>
                </a:graphic>
              </wp:inline>
            </w:drawing>
          </mc:Choice>
          <mc:Fallback>
            <w:pict>
              <v:group w14:anchorId="709007F2" id="Group 325097" o:spid="_x0000_s1397" style="width:454.55pt;height:207.4pt;mso-position-horizontal-relative:char;mso-position-vertical-relative:line" coordsize="57727,26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">
                <v:shape id="Picture 12113" o:spid="_x0000_s1398" type="#_x0000_t75" style="position:absolute;width:27432;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">
                  <v:imagedata r:id="rId46" o:title=""/>
                </v:shape>
                <v:rect id="Rectangle 12114" o:spid="_x0000_s1399" style="position:absolute;left:27444;top:24655;width:1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2116" o:spid="_x0000_s1400" type="#_x0000_t75" style="position:absolute;left:28587;width:29140;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">
                  <v:imagedata r:id="rId47" o:title=""/>
                </v:shape>
                <w10:anchorlock/>
              </v:group>
            </w:pict>
          </mc:Fallback>
        </mc:AlternateContent>
      </w:r>
      <w:r>
        <w:t xml:space="preserve"> </w:t>
      </w:r>
    </w:p>
    <w:p w:rsidR="00A072A6" w:rsidRDefault="00A072A6" w:rsidP="00A072A6">
      <w:pPr>
        <w:spacing w:line="259" w:lineRule="auto"/>
        <w:ind w:right="1531"/>
      </w:pPr>
      <w:r>
        <w:t xml:space="preserve"> </w:t>
      </w:r>
    </w:p>
    <w:p w:rsidR="00A072A6" w:rsidRDefault="00A072A6" w:rsidP="00A072A6">
      <w:pPr>
        <w:tabs>
          <w:tab w:val="center" w:pos="3602"/>
          <w:tab w:val="center" w:pos="4322"/>
          <w:tab w:val="center" w:pos="6440"/>
        </w:tabs>
        <w:spacing w:after="3" w:line="259" w:lineRule="auto"/>
        <w:ind w:left="-15"/>
      </w:pPr>
      <w:r>
        <w:rPr>
          <w:b/>
        </w:rPr>
        <w:t xml:space="preserve">                    Participant Browse </w:t>
      </w:r>
      <w:r>
        <w:rPr>
          <w:b/>
        </w:rPr>
        <w:tab/>
        <w:t xml:space="preserve"> </w:t>
      </w:r>
      <w:r>
        <w:rPr>
          <w:b/>
        </w:rPr>
        <w:tab/>
        <w:t xml:space="preserve"> </w:t>
      </w:r>
      <w:r>
        <w:rPr>
          <w:b/>
        </w:rPr>
        <w:tab/>
        <w:t xml:space="preserve">                Participant Detail </w:t>
      </w:r>
    </w:p>
    <w:p w:rsidR="00A072A6" w:rsidRDefault="00A072A6" w:rsidP="00A072A6">
      <w:pPr>
        <w:spacing w:after="15" w:line="259" w:lineRule="auto"/>
      </w:pPr>
      <w:r>
        <w:rPr>
          <w:b/>
        </w:rPr>
        <w:t xml:space="preserve"> </w:t>
      </w:r>
    </w:p>
    <w:p w:rsidR="00A072A6" w:rsidRDefault="00A072A6" w:rsidP="00A072A6">
      <w:pPr>
        <w:pStyle w:val="Heading3"/>
        <w:tabs>
          <w:tab w:val="center" w:pos="1452"/>
          <w:tab w:val="center" w:pos="3689"/>
        </w:tabs>
        <w:spacing w:after="101"/>
      </w:pPr>
      <w:r>
        <w:rPr>
          <w:rFonts w:ascii="Calibri" w:eastAsia="Calibri" w:hAnsi="Calibri" w:cs="Calibri"/>
          <w:color w:val="000000"/>
          <w:sz w:val="22"/>
        </w:rPr>
        <w:tab/>
      </w:r>
      <w:bookmarkStart w:id="41" w:name="_Toc11690978"/>
      <w:r>
        <w:t>3.4.1</w:t>
      </w:r>
      <w:r>
        <w:rPr>
          <w:rFonts w:ascii="Arial" w:eastAsia="Arial" w:hAnsi="Arial" w:cs="Arial"/>
        </w:rPr>
        <w:t xml:space="preserve"> </w:t>
      </w:r>
      <w:r>
        <w:rPr>
          <w:rFonts w:ascii="Arial" w:eastAsia="Arial" w:hAnsi="Arial" w:cs="Arial"/>
        </w:rPr>
        <w:tab/>
      </w:r>
      <w:r>
        <w:t>Fund Component Menu</w:t>
      </w:r>
      <w:bookmarkEnd w:id="41"/>
      <w:r>
        <w:t xml:space="preserve"> </w:t>
      </w:r>
    </w:p>
    <w:p w:rsidR="00A072A6" w:rsidRDefault="00A072A6" w:rsidP="00A072A6">
      <w:pPr>
        <w:spacing w:line="259" w:lineRule="auto"/>
      </w:pPr>
      <w:r>
        <w:rPr>
          <w:b/>
          <w:color w:val="993300"/>
          <w:sz w:val="28"/>
        </w:rPr>
        <w:t xml:space="preserve"> </w:t>
      </w:r>
    </w:p>
    <w:p w:rsidR="00A072A6" w:rsidRDefault="00A072A6" w:rsidP="00A072A6">
      <w:pPr>
        <w:ind w:left="1273" w:right="1429"/>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9137D4F" wp14:editId="3BBB0130">
                <wp:simplePos x="0" y="0"/>
                <wp:positionH relativeFrom="column">
                  <wp:posOffset>744042</wp:posOffset>
                </wp:positionH>
                <wp:positionV relativeFrom="paragraph">
                  <wp:posOffset>-12161</wp:posOffset>
                </wp:positionV>
                <wp:extent cx="115824" cy="307848"/>
                <wp:effectExtent l="0" t="0" r="0" b="0"/>
                <wp:wrapSquare wrapText="bothSides"/>
                <wp:docPr id="325172" name="Group 325172"/>
                <wp:cNvGraphicFramePr/>
                <a:graphic xmlns:a="http://schemas.openxmlformats.org/drawingml/2006/main">
                  <a:graphicData uri="http://schemas.microsoft.com/office/word/2010/wordprocessingGroup">
                    <wpg:wgp>
                      <wpg:cNvGrpSpPr/>
                      <wpg:grpSpPr>
                        <a:xfrm>
                          <a:off x="0" y="0"/>
                          <a:ext cx="115824" cy="307848"/>
                          <a:chOff x="0" y="0"/>
                          <a:chExt cx="115824" cy="307848"/>
                        </a:xfrm>
                      </wpg:grpSpPr>
                      <pic:pic xmlns:pic="http://schemas.openxmlformats.org/drawingml/2006/picture">
                        <pic:nvPicPr>
                          <pic:cNvPr id="12134" name="Picture 12134"/>
                          <pic:cNvPicPr/>
                        </pic:nvPicPr>
                        <pic:blipFill>
                          <a:blip r:embed="rId8"/>
                          <a:stretch>
                            <a:fillRect/>
                          </a:stretch>
                        </pic:blipFill>
                        <pic:spPr>
                          <a:xfrm>
                            <a:off x="0" y="0"/>
                            <a:ext cx="115824" cy="155448"/>
                          </a:xfrm>
                          <a:prstGeom prst="rect">
                            <a:avLst/>
                          </a:prstGeom>
                        </pic:spPr>
                      </pic:pic>
                      <pic:pic xmlns:pic="http://schemas.openxmlformats.org/drawingml/2006/picture">
                        <pic:nvPicPr>
                          <pic:cNvPr id="12139" name="Picture 12139"/>
                          <pic:cNvPicPr/>
                        </pic:nvPicPr>
                        <pic:blipFill>
                          <a:blip r:embed="rId8"/>
                          <a:stretch>
                            <a:fillRect/>
                          </a:stretch>
                        </pic:blipFill>
                        <pic:spPr>
                          <a:xfrm>
                            <a:off x="0" y="152400"/>
                            <a:ext cx="115824" cy="155448"/>
                          </a:xfrm>
                          <a:prstGeom prst="rect">
                            <a:avLst/>
                          </a:prstGeom>
                        </pic:spPr>
                      </pic:pic>
                    </wpg:wgp>
                  </a:graphicData>
                </a:graphic>
              </wp:anchor>
            </w:drawing>
          </mc:Choice>
          <mc:Fallback>
            <w:pict>
              <v:group w14:anchorId="26D31A6F" id="Group 325172" o:spid="_x0000_s1026" style="position:absolute;margin-left:58.6pt;margin-top:-.95pt;width:9.1pt;height:24.25pt;z-index:251682816" coordsize="115824,30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">
                <v:shape id="Picture 12134" o:spid="_x0000_s1027"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">
                  <v:imagedata r:id="rId48" o:title=""/>
                </v:shape>
                <v:shape id="Picture 12139" o:spid="_x0000_s1028" type="#_x0000_t75" style="position:absolute;top:152400;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">
                  <v:imagedata r:id="rId48" o:title=""/>
                </v:shape>
                <w10:wrap type="square"/>
              </v:group>
            </w:pict>
          </mc:Fallback>
        </mc:AlternateContent>
      </w:r>
      <w:r>
        <w:t xml:space="preserve"> Determine whether whole or fractional units will be held </w:t>
      </w:r>
    </w:p>
    <w:p w:rsidR="00A072A6" w:rsidRDefault="00A072A6" w:rsidP="00A072A6">
      <w:pPr>
        <w:ind w:left="1441" w:right="1429" w:hanging="178"/>
      </w:pPr>
      <w:r>
        <w:lastRenderedPageBreak/>
        <w:t xml:space="preserve"> Determine whether units will be automatically purchased during a financial </w:t>
      </w:r>
      <w:proofErr w:type="gramStart"/>
      <w:r>
        <w:t>transaction  within</w:t>
      </w:r>
      <w:proofErr w:type="gramEnd"/>
      <w:r>
        <w:t xml:space="preserve"> the plan. </w:t>
      </w:r>
    </w:p>
    <w:p w:rsidR="00A072A6" w:rsidRDefault="00A072A6" w:rsidP="00A072A6">
      <w:pPr>
        <w:ind w:left="1273" w:right="1429"/>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0295ED7" wp14:editId="1E280DC3">
                <wp:simplePos x="0" y="0"/>
                <wp:positionH relativeFrom="column">
                  <wp:posOffset>744042</wp:posOffset>
                </wp:positionH>
                <wp:positionV relativeFrom="paragraph">
                  <wp:posOffset>-12160</wp:posOffset>
                </wp:positionV>
                <wp:extent cx="115824" cy="310896"/>
                <wp:effectExtent l="0" t="0" r="0" b="0"/>
                <wp:wrapSquare wrapText="bothSides"/>
                <wp:docPr id="325173" name="Group 325173"/>
                <wp:cNvGraphicFramePr/>
                <a:graphic xmlns:a="http://schemas.openxmlformats.org/drawingml/2006/main">
                  <a:graphicData uri="http://schemas.microsoft.com/office/word/2010/wordprocessingGroup">
                    <wpg:wgp>
                      <wpg:cNvGrpSpPr/>
                      <wpg:grpSpPr>
                        <a:xfrm>
                          <a:off x="0" y="0"/>
                          <a:ext cx="115824" cy="310896"/>
                          <a:chOff x="0" y="0"/>
                          <a:chExt cx="115824" cy="310896"/>
                        </a:xfrm>
                      </wpg:grpSpPr>
                      <pic:pic xmlns:pic="http://schemas.openxmlformats.org/drawingml/2006/picture">
                        <pic:nvPicPr>
                          <pic:cNvPr id="12148" name="Picture 12148"/>
                          <pic:cNvPicPr/>
                        </pic:nvPicPr>
                        <pic:blipFill>
                          <a:blip r:embed="rId8"/>
                          <a:stretch>
                            <a:fillRect/>
                          </a:stretch>
                        </pic:blipFill>
                        <pic:spPr>
                          <a:xfrm>
                            <a:off x="0" y="0"/>
                            <a:ext cx="115824" cy="155448"/>
                          </a:xfrm>
                          <a:prstGeom prst="rect">
                            <a:avLst/>
                          </a:prstGeom>
                        </pic:spPr>
                      </pic:pic>
                      <pic:pic xmlns:pic="http://schemas.openxmlformats.org/drawingml/2006/picture">
                        <pic:nvPicPr>
                          <pic:cNvPr id="12153" name="Picture 12153"/>
                          <pic:cNvPicPr/>
                        </pic:nvPicPr>
                        <pic:blipFill>
                          <a:blip r:embed="rId8"/>
                          <a:stretch>
                            <a:fillRect/>
                          </a:stretch>
                        </pic:blipFill>
                        <pic:spPr>
                          <a:xfrm>
                            <a:off x="0" y="155448"/>
                            <a:ext cx="115824" cy="155448"/>
                          </a:xfrm>
                          <a:prstGeom prst="rect">
                            <a:avLst/>
                          </a:prstGeom>
                        </pic:spPr>
                      </pic:pic>
                    </wpg:wgp>
                  </a:graphicData>
                </a:graphic>
              </wp:anchor>
            </w:drawing>
          </mc:Choice>
          <mc:Fallback>
            <w:pict>
              <v:group w14:anchorId="43B8045E" id="Group 325173" o:spid="_x0000_s1026" style="position:absolute;margin-left:58.6pt;margin-top:-.95pt;width:9.1pt;height:24.5pt;z-index:251683840" coordsize="115824,310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">
                <v:shape id="Picture 12148" o:spid="_x0000_s1027"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">
                  <v:imagedata r:id="rId48" o:title=""/>
                </v:shape>
                <v:shape id="Picture 12153" o:spid="_x0000_s1028" type="#_x0000_t75" style="position:absolute;top:155448;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">
                  <v:imagedata r:id="rId48" o:title=""/>
                </v:shape>
                <w10:wrap type="square"/>
              </v:group>
            </w:pict>
          </mc:Fallback>
        </mc:AlternateContent>
      </w:r>
      <w:r>
        <w:t xml:space="preserve"> Define the processing sequences for fund hierarchy </w:t>
      </w:r>
    </w:p>
    <w:p w:rsidR="00A072A6" w:rsidRDefault="00A072A6" w:rsidP="00A072A6">
      <w:pPr>
        <w:ind w:left="1273" w:right="1429"/>
      </w:pPr>
      <w:r>
        <w:t xml:space="preserve"> Define whether prices are static or daily </w:t>
      </w:r>
    </w:p>
    <w:p w:rsidR="00A072A6" w:rsidRDefault="00A072A6" w:rsidP="00A072A6">
      <w:pPr>
        <w:spacing w:after="8" w:line="259" w:lineRule="auto"/>
      </w:pPr>
      <w:r>
        <w:t xml:space="preserve"> </w:t>
      </w:r>
    </w:p>
    <w:p w:rsidR="00A072A6" w:rsidRDefault="00A072A6" w:rsidP="00A072A6">
      <w:pPr>
        <w:tabs>
          <w:tab w:val="center" w:pos="1172"/>
          <w:tab w:val="center" w:pos="1532"/>
          <w:tab w:val="center" w:pos="4843"/>
        </w:tabs>
        <w:spacing w:line="259" w:lineRule="auto"/>
      </w:pPr>
      <w:r>
        <w:rPr>
          <w:rFonts w:ascii="Calibri" w:eastAsia="Calibri" w:hAnsi="Calibri" w:cs="Calibri"/>
          <w:sz w:val="22"/>
        </w:rPr>
        <w:tab/>
      </w:r>
      <w:r>
        <w:rPr>
          <w:b/>
          <w:color w:val="993300"/>
          <w:sz w:val="28"/>
        </w:rPr>
        <w:t xml:space="preserve"> </w:t>
      </w:r>
      <w:r>
        <w:rPr>
          <w:b/>
          <w:color w:val="993300"/>
          <w:sz w:val="28"/>
        </w:rPr>
        <w:tab/>
        <w:t xml:space="preserve"> </w:t>
      </w:r>
      <w:r>
        <w:rPr>
          <w:b/>
          <w:color w:val="993300"/>
          <w:sz w:val="28"/>
        </w:rPr>
        <w:tab/>
      </w:r>
      <w:r>
        <w:rPr>
          <w:noProof/>
        </w:rPr>
        <w:drawing>
          <wp:inline distT="0" distB="0" distL="0" distR="0" wp14:anchorId="01A4B967" wp14:editId="27694371">
            <wp:extent cx="3361690" cy="2578100"/>
            <wp:effectExtent l="0" t="0" r="0" b="0"/>
            <wp:docPr id="12161" name="Picture 12161"/>
            <wp:cNvGraphicFramePr/>
            <a:graphic xmlns:a="http://schemas.openxmlformats.org/drawingml/2006/main">
              <a:graphicData uri="http://schemas.openxmlformats.org/drawingml/2006/picture">
                <pic:pic xmlns:pic="http://schemas.openxmlformats.org/drawingml/2006/picture">
                  <pic:nvPicPr>
                    <pic:cNvPr id="12161" name="Picture 12161"/>
                    <pic:cNvPicPr/>
                  </pic:nvPicPr>
                  <pic:blipFill>
                    <a:blip r:embed="rId49"/>
                    <a:stretch>
                      <a:fillRect/>
                    </a:stretch>
                  </pic:blipFill>
                  <pic:spPr>
                    <a:xfrm>
                      <a:off x="0" y="0"/>
                      <a:ext cx="3361690" cy="2578100"/>
                    </a:xfrm>
                    <a:prstGeom prst="rect">
                      <a:avLst/>
                    </a:prstGeom>
                  </pic:spPr>
                </pic:pic>
              </a:graphicData>
            </a:graphic>
          </wp:inline>
        </w:drawing>
      </w:r>
      <w:r>
        <w:rPr>
          <w:b/>
          <w:color w:val="993300"/>
          <w:sz w:val="28"/>
        </w:rPr>
        <w:t xml:space="preserve"> </w:t>
      </w:r>
    </w:p>
    <w:p w:rsidR="00A072A6" w:rsidRDefault="00A072A6" w:rsidP="00A072A6">
      <w:pPr>
        <w:ind w:left="1076" w:right="1429"/>
      </w:pPr>
      <w:r>
        <w:t xml:space="preserve">.  </w:t>
      </w:r>
    </w:p>
    <w:p w:rsidR="00A072A6" w:rsidRDefault="00A072A6" w:rsidP="00A072A6">
      <w:pPr>
        <w:spacing w:line="259" w:lineRule="auto"/>
        <w:ind w:right="1487"/>
        <w:jc w:val="right"/>
      </w:pPr>
      <w:r>
        <w:rPr>
          <w:rFonts w:ascii="Calibri" w:eastAsia="Calibri" w:hAnsi="Calibri" w:cs="Calibri"/>
          <w:noProof/>
          <w:sz w:val="22"/>
        </w:rPr>
        <mc:AlternateContent>
          <mc:Choice Requires="wpg">
            <w:drawing>
              <wp:inline distT="0" distB="0" distL="0" distR="0" wp14:anchorId="0C4D012D" wp14:editId="0132C007">
                <wp:extent cx="5873750" cy="2692172"/>
                <wp:effectExtent l="0" t="0" r="0" b="0"/>
                <wp:docPr id="326049" name="Group 326049"/>
                <wp:cNvGraphicFramePr/>
                <a:graphic xmlns:a="http://schemas.openxmlformats.org/drawingml/2006/main">
                  <a:graphicData uri="http://schemas.microsoft.com/office/word/2010/wordprocessingGroup">
                    <wpg:wgp>
                      <wpg:cNvGrpSpPr/>
                      <wpg:grpSpPr>
                        <a:xfrm>
                          <a:off x="0" y="0"/>
                          <a:ext cx="5873750" cy="2692172"/>
                          <a:chOff x="0" y="0"/>
                          <a:chExt cx="5873750" cy="2692172"/>
                        </a:xfrm>
                      </wpg:grpSpPr>
                      <pic:pic xmlns:pic="http://schemas.openxmlformats.org/drawingml/2006/picture">
                        <pic:nvPicPr>
                          <pic:cNvPr id="12203" name="Picture 12203"/>
                          <pic:cNvPicPr/>
                        </pic:nvPicPr>
                        <pic:blipFill>
                          <a:blip r:embed="rId50"/>
                          <a:stretch>
                            <a:fillRect/>
                          </a:stretch>
                        </pic:blipFill>
                        <pic:spPr>
                          <a:xfrm>
                            <a:off x="0" y="0"/>
                            <a:ext cx="2797810" cy="2658110"/>
                          </a:xfrm>
                          <a:prstGeom prst="rect">
                            <a:avLst/>
                          </a:prstGeom>
                        </pic:spPr>
                      </pic:pic>
                      <wps:wsp>
                        <wps:cNvPr id="12204" name="Rectangle 12204"/>
                        <wps:cNvSpPr/>
                        <wps:spPr>
                          <a:xfrm>
                            <a:off x="2799588" y="2523465"/>
                            <a:ext cx="1033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12205" name="Rectangle 12205"/>
                        <wps:cNvSpPr/>
                        <wps:spPr>
                          <a:xfrm>
                            <a:off x="2875788" y="2523465"/>
                            <a:ext cx="506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207" name="Picture 12207"/>
                          <pic:cNvPicPr/>
                        </pic:nvPicPr>
                        <pic:blipFill>
                          <a:blip r:embed="rId51"/>
                          <a:stretch>
                            <a:fillRect/>
                          </a:stretch>
                        </pic:blipFill>
                        <pic:spPr>
                          <a:xfrm>
                            <a:off x="2910840" y="0"/>
                            <a:ext cx="2962910" cy="2658110"/>
                          </a:xfrm>
                          <a:prstGeom prst="rect">
                            <a:avLst/>
                          </a:prstGeom>
                        </pic:spPr>
                      </pic:pic>
                    </wpg:wgp>
                  </a:graphicData>
                </a:graphic>
              </wp:inline>
            </w:drawing>
          </mc:Choice>
          <mc:Fallback>
            <w:pict>
              <v:group w14:anchorId="0C4D012D" id="Group 326049" o:spid="_x0000_s1401" style="width:462.5pt;height:212pt;mso-position-horizontal-relative:char;mso-position-vertical-relative:line" coordsize="58737,269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">
                <v:shape id="Picture 12203" o:spid="_x0000_s1402" type="#_x0000_t75" style="position:absolute;width:27978;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">
                  <v:imagedata r:id="rId52" o:title=""/>
                </v:shape>
                <v:rect id="Rectangle 12204" o:spid="_x0000_s1403" style="position:absolute;left:27995;top:25234;width:1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1ZnxQAAAN4AAAAPAAAAZHJzL2Rvd25yZXYueG1sRE9Na8JA&#10;EL0X/A/LCL3VTYMU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AXZ1Zn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rect id="Rectangle 12205" o:spid="_x0000_s1404" style="position:absolute;left:28757;top:252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Picture 12207" o:spid="_x0000_s1405" type="#_x0000_t75" style="position:absolute;left:29108;width:29629;height:2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">
                  <v:imagedata r:id="rId53" o:title=""/>
                </v:shape>
                <w10:anchorlock/>
              </v:group>
            </w:pict>
          </mc:Fallback>
        </mc:AlternateContent>
      </w:r>
      <w:r>
        <w:t xml:space="preserve"> </w:t>
      </w:r>
    </w:p>
    <w:p w:rsidR="00A072A6" w:rsidRDefault="00A072A6" w:rsidP="00A072A6">
      <w:pPr>
        <w:spacing w:line="259" w:lineRule="auto"/>
        <w:ind w:left="1441"/>
      </w:pPr>
      <w:r>
        <w:t xml:space="preserve"> </w:t>
      </w:r>
    </w:p>
    <w:p w:rsidR="00A072A6" w:rsidRDefault="00A072A6" w:rsidP="00A072A6">
      <w:pPr>
        <w:tabs>
          <w:tab w:val="center" w:pos="2122"/>
          <w:tab w:val="center" w:pos="3602"/>
          <w:tab w:val="center" w:pos="5804"/>
        </w:tabs>
        <w:spacing w:after="3" w:line="259" w:lineRule="auto"/>
      </w:pPr>
      <w:r>
        <w:rPr>
          <w:rFonts w:ascii="Calibri" w:eastAsia="Calibri" w:hAnsi="Calibri" w:cs="Calibri"/>
          <w:sz w:val="22"/>
        </w:rPr>
        <w:tab/>
      </w:r>
      <w:r>
        <w:rPr>
          <w:b/>
        </w:rPr>
        <w:t xml:space="preserve">Fund </w:t>
      </w:r>
      <w:proofErr w:type="gramStart"/>
      <w:r>
        <w:rPr>
          <w:b/>
        </w:rPr>
        <w:t xml:space="preserve">Browse  </w:t>
      </w:r>
      <w:r>
        <w:rPr>
          <w:b/>
        </w:rPr>
        <w:tab/>
      </w:r>
      <w:proofErr w:type="gramEnd"/>
      <w:r>
        <w:rPr>
          <w:b/>
        </w:rPr>
        <w:t xml:space="preserve"> </w:t>
      </w:r>
      <w:r>
        <w:rPr>
          <w:b/>
        </w:rPr>
        <w:tab/>
        <w:t xml:space="preserve">                             Fund Detail </w:t>
      </w:r>
    </w:p>
    <w:p w:rsidR="00A072A6" w:rsidRDefault="00A072A6" w:rsidP="00A072A6">
      <w:pPr>
        <w:spacing w:line="259" w:lineRule="auto"/>
        <w:ind w:left="1441"/>
      </w:pPr>
      <w:r>
        <w:rPr>
          <w:b/>
        </w:rPr>
        <w:t xml:space="preserve"> </w:t>
      </w:r>
    </w:p>
    <w:p w:rsidR="00A072A6" w:rsidRDefault="00A072A6" w:rsidP="00A072A6">
      <w:pPr>
        <w:spacing w:after="21" w:line="259" w:lineRule="auto"/>
        <w:ind w:left="1441"/>
      </w:pPr>
      <w:r>
        <w:rPr>
          <w:b/>
        </w:rPr>
        <w:t xml:space="preserve"> </w:t>
      </w:r>
    </w:p>
    <w:p w:rsidR="00A072A6" w:rsidRDefault="00A072A6" w:rsidP="00A072A6">
      <w:pPr>
        <w:pStyle w:val="Heading3"/>
        <w:tabs>
          <w:tab w:val="center" w:pos="1452"/>
          <w:tab w:val="center" w:pos="3992"/>
        </w:tabs>
        <w:spacing w:after="101"/>
      </w:pPr>
      <w:r>
        <w:rPr>
          <w:rFonts w:ascii="Calibri" w:eastAsia="Calibri" w:hAnsi="Calibri" w:cs="Calibri"/>
          <w:color w:val="000000"/>
          <w:sz w:val="22"/>
        </w:rPr>
        <w:tab/>
      </w:r>
      <w:bookmarkStart w:id="42" w:name="_Toc11690979"/>
      <w:r>
        <w:t>3.4.2</w:t>
      </w:r>
      <w:r>
        <w:rPr>
          <w:rFonts w:ascii="Arial" w:eastAsia="Arial" w:hAnsi="Arial" w:cs="Arial"/>
        </w:rPr>
        <w:t xml:space="preserve"> </w:t>
      </w:r>
      <w:r>
        <w:rPr>
          <w:rFonts w:ascii="Arial" w:eastAsia="Arial" w:hAnsi="Arial" w:cs="Arial"/>
        </w:rPr>
        <w:tab/>
      </w:r>
      <w:r>
        <w:t>Right Click Mouse Functions</w:t>
      </w:r>
      <w:bookmarkEnd w:id="42"/>
      <w:r>
        <w:t xml:space="preserve"> </w:t>
      </w:r>
    </w:p>
    <w:p w:rsidR="00A072A6" w:rsidRDefault="00A072A6" w:rsidP="00A072A6">
      <w:pPr>
        <w:spacing w:after="7" w:line="259" w:lineRule="auto"/>
        <w:ind w:left="1532"/>
      </w:pPr>
      <w:r>
        <w:rPr>
          <w:b/>
          <w:color w:val="993300"/>
          <w:sz w:val="28"/>
        </w:rPr>
        <w:t xml:space="preserve"> </w:t>
      </w:r>
    </w:p>
    <w:p w:rsidR="00A072A6" w:rsidRDefault="00A072A6" w:rsidP="00F8470D">
      <w:pPr>
        <w:numPr>
          <w:ilvl w:val="0"/>
          <w:numId w:val="56"/>
        </w:numPr>
        <w:spacing w:after="5" w:line="247" w:lineRule="auto"/>
        <w:ind w:right="1429" w:hanging="360"/>
        <w:jc w:val="both"/>
      </w:pPr>
      <w:r>
        <w:rPr>
          <w:rFonts w:ascii="Arial" w:eastAsia="Arial" w:hAnsi="Arial" w:cs="Arial"/>
          <w:b/>
        </w:rPr>
        <w:lastRenderedPageBreak/>
        <w:t>Key Field Functions</w:t>
      </w:r>
      <w:r>
        <w:t xml:space="preserve"> - Key information, which controls the data displayed on the screen, can be accessed by using the right mouse button  </w:t>
      </w:r>
    </w:p>
    <w:p w:rsidR="00A072A6" w:rsidRDefault="00A072A6" w:rsidP="00A072A6">
      <w:pPr>
        <w:spacing w:line="259" w:lineRule="auto"/>
        <w:ind w:left="721" w:right="9445"/>
      </w:pPr>
      <w:r>
        <w:t xml:space="preserve"> </w:t>
      </w:r>
    </w:p>
    <w:p w:rsidR="00A072A6" w:rsidRDefault="00A072A6" w:rsidP="00F8470D">
      <w:pPr>
        <w:numPr>
          <w:ilvl w:val="0"/>
          <w:numId w:val="56"/>
        </w:numPr>
        <w:spacing w:after="5" w:line="247" w:lineRule="auto"/>
        <w:ind w:right="1429" w:hanging="360"/>
        <w:jc w:val="both"/>
      </w:pPr>
      <w:r>
        <w:rPr>
          <w:rFonts w:ascii="Arial" w:eastAsia="Arial" w:hAnsi="Arial" w:cs="Arial"/>
          <w:b/>
        </w:rPr>
        <w:t>Field Level Information</w:t>
      </w:r>
      <w:r>
        <w:t xml:space="preserve"> - screen providing useful info about each field in </w:t>
      </w:r>
      <w:proofErr w:type="spellStart"/>
      <w:r>
        <w:t>OmniPlus</w:t>
      </w:r>
      <w:proofErr w:type="spellEnd"/>
      <w:r>
        <w:t xml:space="preserve">  </w:t>
      </w:r>
    </w:p>
    <w:p w:rsidR="00A072A6" w:rsidRDefault="00A072A6" w:rsidP="00A072A6">
      <w:pPr>
        <w:spacing w:after="14"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ind w:right="1392"/>
        <w:jc w:val="center"/>
      </w:pPr>
      <w:r>
        <w:rPr>
          <w:noProof/>
        </w:rPr>
        <w:drawing>
          <wp:inline distT="0" distB="0" distL="0" distR="0" wp14:anchorId="12FD8FDE" wp14:editId="24850624">
            <wp:extent cx="2277110" cy="2505075"/>
            <wp:effectExtent l="0" t="0" r="0" b="0"/>
            <wp:docPr id="12248" name="Picture 12248"/>
            <wp:cNvGraphicFramePr/>
            <a:graphic xmlns:a="http://schemas.openxmlformats.org/drawingml/2006/main">
              <a:graphicData uri="http://schemas.openxmlformats.org/drawingml/2006/picture">
                <pic:pic xmlns:pic="http://schemas.openxmlformats.org/drawingml/2006/picture">
                  <pic:nvPicPr>
                    <pic:cNvPr id="12248" name="Picture 12248"/>
                    <pic:cNvPicPr/>
                  </pic:nvPicPr>
                  <pic:blipFill>
                    <a:blip r:embed="rId54"/>
                    <a:stretch>
                      <a:fillRect/>
                    </a:stretch>
                  </pic:blipFill>
                  <pic:spPr>
                    <a:xfrm>
                      <a:off x="0" y="0"/>
                      <a:ext cx="2277110" cy="2505075"/>
                    </a:xfrm>
                    <a:prstGeom prst="rect">
                      <a:avLst/>
                    </a:prstGeom>
                  </pic:spPr>
                </pic:pic>
              </a:graphicData>
            </a:graphic>
          </wp:inline>
        </w:drawing>
      </w:r>
      <w:r>
        <w:rPr>
          <w:b/>
        </w:rPr>
        <w:t xml:space="preserve"> </w:t>
      </w:r>
    </w:p>
    <w:p w:rsidR="00A072A6" w:rsidRDefault="00A072A6" w:rsidP="00A072A6">
      <w:pPr>
        <w:spacing w:line="259" w:lineRule="auto"/>
        <w:ind w:left="2881"/>
      </w:pPr>
      <w:r>
        <w:rPr>
          <w:b/>
        </w:rPr>
        <w:t xml:space="preserve"> </w:t>
      </w:r>
    </w:p>
    <w:p w:rsidR="00A072A6" w:rsidRDefault="00A072A6" w:rsidP="00A072A6">
      <w:pPr>
        <w:spacing w:line="259" w:lineRule="auto"/>
        <w:ind w:left="2881"/>
      </w:pPr>
      <w:r>
        <w:rPr>
          <w:b/>
        </w:rPr>
        <w:t xml:space="preserve"> </w:t>
      </w:r>
    </w:p>
    <w:p w:rsidR="00A072A6" w:rsidRDefault="00A072A6" w:rsidP="00F8470D">
      <w:pPr>
        <w:numPr>
          <w:ilvl w:val="0"/>
          <w:numId w:val="56"/>
        </w:numPr>
        <w:spacing w:after="30" w:line="247" w:lineRule="auto"/>
        <w:ind w:right="1429" w:hanging="360"/>
        <w:jc w:val="both"/>
      </w:pPr>
      <w:r>
        <w:rPr>
          <w:rFonts w:ascii="Arial" w:eastAsia="Arial" w:hAnsi="Arial" w:cs="Arial"/>
          <w:b/>
        </w:rPr>
        <w:t>Spreadsheet Right Click Functions</w:t>
      </w:r>
      <w:r>
        <w:t xml:space="preserve"> - numbers to be totaled, locates a searched numeric      or alpha field, column to be graphed, makes the spreadsheet a floating display </w:t>
      </w:r>
    </w:p>
    <w:p w:rsidR="00A072A6" w:rsidRDefault="00A072A6" w:rsidP="00A072A6">
      <w:pPr>
        <w:spacing w:line="259" w:lineRule="auto"/>
      </w:pPr>
      <w:r>
        <w:rPr>
          <w:b/>
        </w:rPr>
        <w:t xml:space="preserve"> </w:t>
      </w:r>
    </w:p>
    <w:p w:rsidR="00A072A6" w:rsidRDefault="00A072A6" w:rsidP="00A072A6">
      <w:pPr>
        <w:spacing w:line="259" w:lineRule="auto"/>
        <w:ind w:left="2881"/>
      </w:pPr>
      <w:r>
        <w:rPr>
          <w:b/>
        </w:rPr>
        <w:t xml:space="preserve"> </w:t>
      </w:r>
    </w:p>
    <w:p w:rsidR="00A072A6" w:rsidRDefault="00A072A6" w:rsidP="00A072A6">
      <w:pPr>
        <w:spacing w:line="259" w:lineRule="auto"/>
        <w:ind w:right="2533"/>
        <w:jc w:val="right"/>
      </w:pPr>
      <w:r>
        <w:rPr>
          <w:noProof/>
        </w:rPr>
        <w:lastRenderedPageBreak/>
        <w:drawing>
          <wp:inline distT="0" distB="0" distL="0" distR="0" wp14:anchorId="1E49492E" wp14:editId="7C8922BA">
            <wp:extent cx="4294505" cy="2770505"/>
            <wp:effectExtent l="0" t="0" r="0" b="0"/>
            <wp:docPr id="12303" name="Picture 12303"/>
            <wp:cNvGraphicFramePr/>
            <a:graphic xmlns:a="http://schemas.openxmlformats.org/drawingml/2006/main">
              <a:graphicData uri="http://schemas.openxmlformats.org/drawingml/2006/picture">
                <pic:pic xmlns:pic="http://schemas.openxmlformats.org/drawingml/2006/picture">
                  <pic:nvPicPr>
                    <pic:cNvPr id="12303" name="Picture 12303"/>
                    <pic:cNvPicPr/>
                  </pic:nvPicPr>
                  <pic:blipFill>
                    <a:blip r:embed="rId55"/>
                    <a:stretch>
                      <a:fillRect/>
                    </a:stretch>
                  </pic:blipFill>
                  <pic:spPr>
                    <a:xfrm>
                      <a:off x="0" y="0"/>
                      <a:ext cx="4294505" cy="2770505"/>
                    </a:xfrm>
                    <a:prstGeom prst="rect">
                      <a:avLst/>
                    </a:prstGeom>
                  </pic:spPr>
                </pic:pic>
              </a:graphicData>
            </a:graphic>
          </wp:inline>
        </w:drawing>
      </w:r>
      <w:r>
        <w:rPr>
          <w:b/>
        </w:rPr>
        <w:t xml:space="preserve"> </w:t>
      </w:r>
    </w:p>
    <w:p w:rsidR="00A072A6" w:rsidRDefault="00A072A6" w:rsidP="00A072A6">
      <w:pPr>
        <w:spacing w:line="259" w:lineRule="auto"/>
        <w:ind w:left="1441"/>
      </w:pPr>
      <w:r>
        <w:rPr>
          <w:b/>
        </w:rPr>
        <w:t xml:space="preserve"> </w:t>
      </w:r>
    </w:p>
    <w:p w:rsidR="00A072A6" w:rsidRDefault="00A072A6" w:rsidP="00A072A6">
      <w:pPr>
        <w:spacing w:line="259" w:lineRule="auto"/>
        <w:ind w:left="1441"/>
      </w:pPr>
      <w:r>
        <w:rPr>
          <w:b/>
        </w:rPr>
        <w:t xml:space="preserve"> </w:t>
      </w:r>
    </w:p>
    <w:p w:rsidR="00A072A6" w:rsidRDefault="00A072A6" w:rsidP="00A072A6">
      <w:pPr>
        <w:spacing w:after="165" w:line="259" w:lineRule="auto"/>
        <w:ind w:left="1441"/>
      </w:pPr>
      <w:r>
        <w:t xml:space="preserve"> </w:t>
      </w:r>
    </w:p>
    <w:p w:rsidR="00A072A6" w:rsidRDefault="00A072A6" w:rsidP="00A072A6">
      <w:pPr>
        <w:spacing w:after="139" w:line="259" w:lineRule="auto"/>
        <w:ind w:left="903"/>
      </w:pPr>
      <w:r>
        <w:rPr>
          <w:rFonts w:ascii="Arial" w:eastAsia="Arial" w:hAnsi="Arial" w:cs="Arial"/>
          <w:b/>
          <w:color w:val="800080"/>
          <w:sz w:val="32"/>
        </w:rPr>
        <w:t xml:space="preserve"> </w:t>
      </w:r>
    </w:p>
    <w:p w:rsidR="00A072A6" w:rsidRDefault="00A072A6" w:rsidP="00A072A6">
      <w:pPr>
        <w:spacing w:line="259" w:lineRule="auto"/>
      </w:pPr>
      <w: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spacing w:line="259" w:lineRule="auto"/>
        <w:ind w:left="1983"/>
      </w:pPr>
      <w:r>
        <w:rPr>
          <w:rFonts w:ascii="Arial" w:eastAsia="Arial" w:hAnsi="Arial" w:cs="Arial"/>
          <w:b/>
        </w:rPr>
        <w:t xml:space="preserve"> </w:t>
      </w:r>
    </w:p>
    <w:p w:rsidR="00A072A6" w:rsidRDefault="00A072A6" w:rsidP="00A072A6">
      <w:pPr>
        <w:pStyle w:val="Heading1"/>
        <w:spacing w:after="0" w:line="400" w:lineRule="auto"/>
        <w:ind w:left="706" w:right="7390" w:hanging="721"/>
      </w:pPr>
      <w:bookmarkStart w:id="43" w:name="_Toc11690980"/>
      <w:r>
        <w:rPr>
          <w:rFonts w:ascii="Times New Roman" w:hAnsi="Times New Roman" w:cs="Times New Roman"/>
        </w:rPr>
        <w:lastRenderedPageBreak/>
        <w:t>4.0</w:t>
      </w:r>
      <w:r>
        <w:t xml:space="preserve"> Omni Script</w:t>
      </w:r>
      <w:bookmarkEnd w:id="43"/>
      <w:r>
        <w:t xml:space="preserve">  </w:t>
      </w:r>
    </w:p>
    <w:p w:rsidR="00A072A6" w:rsidRDefault="00A072A6" w:rsidP="00A072A6">
      <w:pPr>
        <w:spacing w:line="400" w:lineRule="auto"/>
        <w:ind w:left="706" w:right="7390" w:hanging="721"/>
      </w:pPr>
      <w:r>
        <w:rPr>
          <w:rFonts w:ascii="Arial" w:eastAsia="Arial" w:hAnsi="Arial" w:cs="Arial"/>
          <w:b/>
          <w:color w:val="800080"/>
          <w:sz w:val="32"/>
        </w:rPr>
        <w:t xml:space="preserve">4.1 Overview </w:t>
      </w:r>
    </w:p>
    <w:p w:rsidR="00A072A6" w:rsidRDefault="00A072A6" w:rsidP="00A072A6">
      <w:pPr>
        <w:spacing w:line="259" w:lineRule="auto"/>
      </w:pPr>
      <w:r>
        <w:t xml:space="preserve"> </w:t>
      </w:r>
    </w:p>
    <w:p w:rsidR="00A072A6" w:rsidRDefault="00A072A6" w:rsidP="00A072A6">
      <w:pPr>
        <w:spacing w:after="113"/>
        <w:ind w:left="731" w:right="1429"/>
      </w:pPr>
      <w:r>
        <w:t>“Omni Script", formerly referred to as “</w:t>
      </w:r>
      <w:proofErr w:type="spellStart"/>
      <w:r>
        <w:t>OmniCalc</w:t>
      </w:r>
      <w:proofErr w:type="spellEnd"/>
      <w:r>
        <w:t xml:space="preserve">” or “Calculator”, is the programming language used to customize Omni Plus in order to meet specific processing and reporting requirements.  </w:t>
      </w:r>
    </w:p>
    <w:p w:rsidR="00A072A6" w:rsidRDefault="00A072A6" w:rsidP="00A072A6">
      <w:pPr>
        <w:spacing w:after="100" w:line="259" w:lineRule="auto"/>
        <w:ind w:left="103" w:right="1728"/>
        <w:jc w:val="center"/>
      </w:pPr>
      <w:r>
        <w:t xml:space="preserve">Omni Script extends the functionality of Omni Plus without the need for traditional code.   </w:t>
      </w:r>
    </w:p>
    <w:p w:rsidR="00A072A6" w:rsidRDefault="00A072A6" w:rsidP="00A072A6">
      <w:pPr>
        <w:tabs>
          <w:tab w:val="center" w:pos="2294"/>
          <w:tab w:val="center" w:pos="3602"/>
        </w:tabs>
        <w:spacing w:after="117"/>
      </w:pPr>
      <w:r>
        <w:rPr>
          <w:rFonts w:ascii="Calibri" w:eastAsia="Calibri" w:hAnsi="Calibri" w:cs="Calibri"/>
          <w:sz w:val="22"/>
        </w:rPr>
        <w:tab/>
      </w:r>
      <w:r>
        <w:t xml:space="preserve">Omni Script allows: </w:t>
      </w:r>
      <w:r>
        <w:tab/>
        <w:t xml:space="preserve"> </w:t>
      </w:r>
    </w:p>
    <w:p w:rsidR="00A072A6" w:rsidRDefault="00A072A6" w:rsidP="00F8470D">
      <w:pPr>
        <w:numPr>
          <w:ilvl w:val="0"/>
          <w:numId w:val="57"/>
        </w:numPr>
        <w:spacing w:after="113" w:line="247" w:lineRule="auto"/>
        <w:ind w:right="1429" w:hanging="360"/>
        <w:jc w:val="both"/>
      </w:pPr>
      <w:r>
        <w:t xml:space="preserve">Customization of the Omni Plus system to meet plan-specific rules of transaction eligibility, processing, and amounts available. </w:t>
      </w:r>
    </w:p>
    <w:p w:rsidR="00A072A6" w:rsidRDefault="00A072A6" w:rsidP="00F8470D">
      <w:pPr>
        <w:numPr>
          <w:ilvl w:val="0"/>
          <w:numId w:val="57"/>
        </w:numPr>
        <w:spacing w:after="111" w:line="247" w:lineRule="auto"/>
        <w:ind w:right="1429" w:hanging="360"/>
        <w:jc w:val="both"/>
      </w:pPr>
      <w:r>
        <w:t xml:space="preserve">Processing of custom edits and validations at the plan or participant level. </w:t>
      </w:r>
    </w:p>
    <w:p w:rsidR="00A072A6" w:rsidRDefault="00A072A6" w:rsidP="00F8470D">
      <w:pPr>
        <w:numPr>
          <w:ilvl w:val="0"/>
          <w:numId w:val="57"/>
        </w:numPr>
        <w:spacing w:after="114" w:line="247" w:lineRule="auto"/>
        <w:ind w:right="1429" w:hanging="360"/>
        <w:jc w:val="both"/>
      </w:pPr>
      <w:r>
        <w:t xml:space="preserve">Creation of custom reports, statements, and data extracts to meet the needs of the record keeper, client, trust, or other recipient. </w:t>
      </w:r>
    </w:p>
    <w:p w:rsidR="00A072A6" w:rsidRDefault="00A072A6" w:rsidP="00F8470D">
      <w:pPr>
        <w:numPr>
          <w:ilvl w:val="0"/>
          <w:numId w:val="57"/>
        </w:numPr>
        <w:spacing w:after="111" w:line="247" w:lineRule="auto"/>
        <w:ind w:right="1429" w:hanging="360"/>
        <w:jc w:val="both"/>
      </w:pPr>
      <w:r>
        <w:t xml:space="preserve">Adjustments and maintenance of database records and fields. </w:t>
      </w:r>
    </w:p>
    <w:p w:rsidR="00A072A6" w:rsidRDefault="00A072A6" w:rsidP="00F8470D">
      <w:pPr>
        <w:numPr>
          <w:ilvl w:val="0"/>
          <w:numId w:val="57"/>
        </w:numPr>
        <w:spacing w:after="110" w:line="247" w:lineRule="auto"/>
        <w:ind w:right="1429" w:hanging="360"/>
        <w:jc w:val="both"/>
      </w:pPr>
      <w:r>
        <w:t xml:space="preserve">Generation of formatted XML or HTML web pages. </w:t>
      </w:r>
    </w:p>
    <w:p w:rsidR="00A072A6" w:rsidRDefault="00A072A6" w:rsidP="00A072A6">
      <w:pPr>
        <w:spacing w:after="207" w:line="259" w:lineRule="auto"/>
        <w:ind w:left="2161"/>
      </w:pPr>
      <w:r>
        <w:t xml:space="preserve"> </w:t>
      </w:r>
    </w:p>
    <w:p w:rsidR="00A072A6" w:rsidRDefault="00A072A6" w:rsidP="00A072A6">
      <w:pPr>
        <w:pStyle w:val="Heading2"/>
        <w:spacing w:after="184"/>
        <w:ind w:left="716"/>
      </w:pPr>
      <w:bookmarkStart w:id="44" w:name="_Toc11690981"/>
      <w:r>
        <w:rPr>
          <w:rFonts w:ascii="Times New Roman" w:hAnsi="Times New Roman" w:cs="Times New Roman"/>
        </w:rPr>
        <w:t>4.2</w:t>
      </w:r>
      <w:r>
        <w:t xml:space="preserve"> Features</w:t>
      </w:r>
      <w:bookmarkEnd w:id="44"/>
      <w:r>
        <w:rPr>
          <w:rFonts w:ascii="Times New Roman" w:hAnsi="Times New Roman" w:cs="Times New Roman"/>
        </w:rPr>
        <w:t xml:space="preserve"> </w:t>
      </w:r>
    </w:p>
    <w:p w:rsidR="00A072A6" w:rsidRDefault="00A072A6" w:rsidP="00A072A6">
      <w:pPr>
        <w:pStyle w:val="Heading3"/>
        <w:tabs>
          <w:tab w:val="center" w:pos="1452"/>
          <w:tab w:val="center" w:pos="4700"/>
        </w:tabs>
        <w:spacing w:after="24"/>
      </w:pPr>
      <w:r>
        <w:rPr>
          <w:rFonts w:ascii="Calibri" w:eastAsia="Calibri" w:hAnsi="Calibri" w:cs="Calibri"/>
          <w:color w:val="000000"/>
          <w:sz w:val="22"/>
        </w:rPr>
        <w:tab/>
      </w:r>
      <w:bookmarkStart w:id="45" w:name="_Toc11690982"/>
      <w:r>
        <w:t>4.2.1</w:t>
      </w:r>
      <w:r>
        <w:rPr>
          <w:rFonts w:ascii="Arial" w:eastAsia="Arial" w:hAnsi="Arial" w:cs="Arial"/>
        </w:rPr>
        <w:t xml:space="preserve"> </w:t>
      </w:r>
      <w:r>
        <w:rPr>
          <w:rFonts w:ascii="Arial" w:eastAsia="Arial" w:hAnsi="Arial" w:cs="Arial"/>
        </w:rPr>
        <w:tab/>
      </w:r>
      <w:r>
        <w:t>Transaction-Level Processing Extensions</w:t>
      </w:r>
      <w:bookmarkEnd w:id="45"/>
      <w:r>
        <w:t xml:space="preserve"> </w:t>
      </w:r>
    </w:p>
    <w:p w:rsidR="00A072A6" w:rsidRDefault="00A072A6" w:rsidP="00A072A6">
      <w:pPr>
        <w:spacing w:after="100" w:line="259" w:lineRule="auto"/>
        <w:ind w:left="577"/>
      </w:pPr>
      <w:r>
        <w:t xml:space="preserve"> </w:t>
      </w:r>
    </w:p>
    <w:p w:rsidR="00A072A6" w:rsidRDefault="00A072A6" w:rsidP="00A072A6">
      <w:pPr>
        <w:spacing w:after="113"/>
        <w:ind w:left="1182" w:right="1429"/>
      </w:pPr>
      <w:r>
        <w:t xml:space="preserve">Omni Script statements can be entered directly to many transaction screens.  These are usually smaller, temporary programs not stored in a separate file on the database.   </w:t>
      </w:r>
    </w:p>
    <w:p w:rsidR="00A072A6" w:rsidRDefault="00A072A6" w:rsidP="00A072A6">
      <w:pPr>
        <w:spacing w:after="106"/>
        <w:ind w:left="1182" w:right="1429"/>
      </w:pPr>
      <w:r>
        <w:t xml:space="preserve">Transaction-level code can: </w:t>
      </w:r>
    </w:p>
    <w:p w:rsidR="00A072A6" w:rsidRDefault="00A072A6" w:rsidP="00F8470D">
      <w:pPr>
        <w:numPr>
          <w:ilvl w:val="0"/>
          <w:numId w:val="58"/>
        </w:numPr>
        <w:spacing w:after="5" w:line="247" w:lineRule="auto"/>
        <w:ind w:right="1429" w:hanging="360"/>
        <w:jc w:val="both"/>
      </w:pPr>
      <w:r>
        <w:t xml:space="preserve">Supply values or factors for unique allocations. </w:t>
      </w:r>
      <w:r>
        <w:rPr>
          <w:vertAlign w:val="subscript"/>
        </w:rPr>
        <w:t xml:space="preserve"> </w:t>
      </w:r>
      <w:r>
        <w:t xml:space="preserve">(e.g., The Company issues a special stock bonus.) </w:t>
      </w:r>
    </w:p>
    <w:p w:rsidR="00A072A6" w:rsidRDefault="00A072A6" w:rsidP="00A072A6">
      <w:pPr>
        <w:spacing w:line="259" w:lineRule="auto"/>
        <w:ind w:left="2017"/>
      </w:pPr>
      <w:r>
        <w:t xml:space="preserve"> </w:t>
      </w:r>
    </w:p>
    <w:p w:rsidR="00A072A6" w:rsidRDefault="00A072A6" w:rsidP="00F8470D">
      <w:pPr>
        <w:numPr>
          <w:ilvl w:val="0"/>
          <w:numId w:val="58"/>
        </w:numPr>
        <w:spacing w:after="5" w:line="247" w:lineRule="auto"/>
        <w:ind w:right="1429" w:hanging="360"/>
        <w:jc w:val="both"/>
      </w:pPr>
      <w:r>
        <w:t xml:space="preserve">Correct and maintain participant accounts.  (e.g., an ineligible participant shared in an allocation and the account must be corrected.) </w:t>
      </w:r>
    </w:p>
    <w:p w:rsidR="00A072A6" w:rsidRDefault="00A072A6" w:rsidP="00A072A6">
      <w:pPr>
        <w:spacing w:line="259" w:lineRule="auto"/>
      </w:pPr>
      <w:r>
        <w:t xml:space="preserve"> </w:t>
      </w:r>
    </w:p>
    <w:p w:rsidR="00A072A6" w:rsidRDefault="00A072A6" w:rsidP="00F8470D">
      <w:pPr>
        <w:numPr>
          <w:ilvl w:val="0"/>
          <w:numId w:val="58"/>
        </w:numPr>
        <w:spacing w:after="5" w:line="247" w:lineRule="auto"/>
        <w:ind w:right="1429" w:hanging="360"/>
        <w:jc w:val="both"/>
      </w:pPr>
      <w:r>
        <w:t xml:space="preserve">Research and verify information from the database.  (e.g., Verify a participant's vested account value.) </w:t>
      </w:r>
    </w:p>
    <w:p w:rsidR="00A072A6" w:rsidRDefault="00A072A6" w:rsidP="00A072A6">
      <w:pPr>
        <w:spacing w:after="61" w:line="259" w:lineRule="auto"/>
        <w:ind w:left="2017"/>
      </w:pPr>
      <w:r>
        <w:t xml:space="preserve"> </w:t>
      </w:r>
    </w:p>
    <w:p w:rsidR="00A072A6" w:rsidRDefault="00A072A6" w:rsidP="00A072A6">
      <w:pPr>
        <w:pStyle w:val="Heading3"/>
        <w:tabs>
          <w:tab w:val="center" w:pos="1452"/>
          <w:tab w:val="center" w:pos="3519"/>
        </w:tabs>
        <w:spacing w:after="24"/>
      </w:pPr>
      <w:r>
        <w:rPr>
          <w:rFonts w:ascii="Calibri" w:eastAsia="Calibri" w:hAnsi="Calibri" w:cs="Calibri"/>
          <w:color w:val="000000"/>
          <w:sz w:val="22"/>
        </w:rPr>
        <w:tab/>
      </w:r>
      <w:bookmarkStart w:id="46" w:name="_Toc11690983"/>
      <w:r>
        <w:t>4.2.2</w:t>
      </w:r>
      <w:r>
        <w:rPr>
          <w:rFonts w:ascii="Arial" w:eastAsia="Arial" w:hAnsi="Arial" w:cs="Arial"/>
        </w:rPr>
        <w:t xml:space="preserve"> </w:t>
      </w:r>
      <w:r>
        <w:rPr>
          <w:rFonts w:ascii="Arial" w:eastAsia="Arial" w:hAnsi="Arial" w:cs="Arial"/>
        </w:rPr>
        <w:tab/>
      </w:r>
      <w:r>
        <w:t>Processing Overrides</w:t>
      </w:r>
      <w:bookmarkEnd w:id="46"/>
      <w:r>
        <w:t xml:space="preserve"> </w:t>
      </w:r>
    </w:p>
    <w:p w:rsidR="00A072A6" w:rsidRDefault="00A072A6" w:rsidP="00A072A6">
      <w:pPr>
        <w:spacing w:after="100" w:line="259" w:lineRule="auto"/>
        <w:ind w:left="577"/>
      </w:pPr>
      <w:r>
        <w:t xml:space="preserve"> </w:t>
      </w:r>
    </w:p>
    <w:p w:rsidR="00A072A6" w:rsidRDefault="00A072A6" w:rsidP="00A072A6">
      <w:pPr>
        <w:spacing w:after="113"/>
        <w:ind w:left="1182" w:right="1429"/>
      </w:pPr>
      <w:r>
        <w:lastRenderedPageBreak/>
        <w:t xml:space="preserve">The system can also call and execute specific, stored Omni Script programs during transaction processing.  These 'Omni Script processing exits' allow custom modifications/extensions to the usual transaction processing.   </w:t>
      </w:r>
    </w:p>
    <w:p w:rsidR="00A072A6" w:rsidRDefault="00A072A6" w:rsidP="00A072A6">
      <w:pPr>
        <w:spacing w:after="100" w:line="259" w:lineRule="auto"/>
        <w:ind w:left="577"/>
      </w:pPr>
      <w:r>
        <w:t xml:space="preserve"> </w:t>
      </w:r>
    </w:p>
    <w:p w:rsidR="00A072A6" w:rsidRDefault="00A072A6" w:rsidP="00A072A6">
      <w:pPr>
        <w:spacing w:line="259" w:lineRule="auto"/>
        <w:ind w:left="577"/>
      </w:pPr>
      <w:r>
        <w:t xml:space="preserve"> </w:t>
      </w:r>
    </w:p>
    <w:p w:rsidR="00A072A6" w:rsidRDefault="00A072A6" w:rsidP="00A072A6">
      <w:pPr>
        <w:tabs>
          <w:tab w:val="center" w:pos="577"/>
          <w:tab w:val="center" w:pos="2925"/>
        </w:tabs>
        <w:spacing w:after="118"/>
      </w:pPr>
      <w:r>
        <w:rPr>
          <w:rFonts w:ascii="Calibri" w:eastAsia="Calibri" w:hAnsi="Calibri" w:cs="Calibri"/>
          <w:sz w:val="22"/>
        </w:rPr>
        <w:tab/>
      </w:r>
      <w:r>
        <w:t xml:space="preserve">  </w:t>
      </w:r>
      <w:r>
        <w:tab/>
        <w:t xml:space="preserve">Omni Script processing exits can: </w:t>
      </w:r>
    </w:p>
    <w:p w:rsidR="00A072A6" w:rsidRDefault="00A072A6" w:rsidP="00F8470D">
      <w:pPr>
        <w:numPr>
          <w:ilvl w:val="0"/>
          <w:numId w:val="59"/>
        </w:numPr>
        <w:spacing w:after="108" w:line="247" w:lineRule="auto"/>
        <w:ind w:right="1429" w:hanging="360"/>
        <w:jc w:val="both"/>
      </w:pPr>
      <w:r>
        <w:t xml:space="preserve">Build allocation bases for earnings, contributions, forfeitures, and fees (e.g., Time weighting of earnings) </w:t>
      </w:r>
    </w:p>
    <w:p w:rsidR="00A072A6" w:rsidRDefault="00A072A6" w:rsidP="00F8470D">
      <w:pPr>
        <w:numPr>
          <w:ilvl w:val="0"/>
          <w:numId w:val="59"/>
        </w:numPr>
        <w:spacing w:after="113" w:line="247" w:lineRule="auto"/>
        <w:ind w:right="1429" w:hanging="360"/>
        <w:jc w:val="both"/>
      </w:pPr>
      <w:r>
        <w:t xml:space="preserve">Determine participant's eligibility for plan or share in allocations (e.g., only active participants are assessed fees) </w:t>
      </w:r>
    </w:p>
    <w:p w:rsidR="00A072A6" w:rsidRDefault="00A072A6" w:rsidP="00F8470D">
      <w:pPr>
        <w:numPr>
          <w:ilvl w:val="0"/>
          <w:numId w:val="59"/>
        </w:numPr>
        <w:spacing w:after="113" w:line="247" w:lineRule="auto"/>
        <w:ind w:right="1429" w:hanging="360"/>
        <w:jc w:val="both"/>
      </w:pPr>
      <w:r>
        <w:t xml:space="preserve">Customize edits and validations to ensure plan rules are enforced (e.g., Participants cannot transfer money that has been in the plan for less than 12 months) </w:t>
      </w:r>
    </w:p>
    <w:p w:rsidR="00A072A6" w:rsidRDefault="00A072A6" w:rsidP="00F8470D">
      <w:pPr>
        <w:numPr>
          <w:ilvl w:val="0"/>
          <w:numId w:val="59"/>
        </w:numPr>
        <w:spacing w:after="113" w:line="247" w:lineRule="auto"/>
        <w:ind w:right="1429" w:hanging="360"/>
        <w:jc w:val="both"/>
      </w:pPr>
      <w:r>
        <w:t xml:space="preserve">Determine amounts available for loans, transfers, terminations, and withdrawals (e.g., Participants cannot withdraw employer money until they reach age 50 1/2) </w:t>
      </w:r>
    </w:p>
    <w:p w:rsidR="00A072A6" w:rsidRDefault="00A072A6" w:rsidP="00A072A6">
      <w:pPr>
        <w:spacing w:after="181" w:line="259" w:lineRule="auto"/>
        <w:ind w:left="577"/>
      </w:pPr>
      <w:r>
        <w:t xml:space="preserve"> </w:t>
      </w:r>
    </w:p>
    <w:p w:rsidR="00A072A6" w:rsidRDefault="00A072A6" w:rsidP="00A072A6">
      <w:pPr>
        <w:pStyle w:val="Heading3"/>
        <w:tabs>
          <w:tab w:val="center" w:pos="1452"/>
          <w:tab w:val="center" w:pos="4219"/>
        </w:tabs>
        <w:spacing w:after="101"/>
      </w:pPr>
      <w:r>
        <w:rPr>
          <w:rFonts w:ascii="Calibri" w:eastAsia="Calibri" w:hAnsi="Calibri" w:cs="Calibri"/>
          <w:color w:val="000000"/>
          <w:sz w:val="22"/>
        </w:rPr>
        <w:tab/>
      </w:r>
      <w:bookmarkStart w:id="47" w:name="_Toc11690984"/>
      <w:r>
        <w:t>4.2.3</w:t>
      </w:r>
      <w:r>
        <w:rPr>
          <w:rFonts w:ascii="Arial" w:eastAsia="Arial" w:hAnsi="Arial" w:cs="Arial"/>
        </w:rPr>
        <w:t xml:space="preserve"> </w:t>
      </w:r>
      <w:r>
        <w:rPr>
          <w:rFonts w:ascii="Arial" w:eastAsia="Arial" w:hAnsi="Arial" w:cs="Arial"/>
        </w:rPr>
        <w:tab/>
      </w:r>
      <w:r>
        <w:t>Customized Reports and Screens</w:t>
      </w:r>
      <w:bookmarkEnd w:id="47"/>
      <w:r>
        <w:t xml:space="preserve"> </w:t>
      </w:r>
    </w:p>
    <w:p w:rsidR="00A072A6" w:rsidRDefault="00A072A6" w:rsidP="00A072A6">
      <w:pPr>
        <w:spacing w:after="12" w:line="259" w:lineRule="auto"/>
        <w:ind w:left="577"/>
      </w:pPr>
      <w:r>
        <w:rPr>
          <w:b/>
          <w:color w:val="993300"/>
          <w:sz w:val="28"/>
        </w:rPr>
        <w:t xml:space="preserve"> </w:t>
      </w:r>
    </w:p>
    <w:p w:rsidR="00A072A6" w:rsidRDefault="00A072A6" w:rsidP="00F8470D">
      <w:pPr>
        <w:numPr>
          <w:ilvl w:val="0"/>
          <w:numId w:val="60"/>
        </w:numPr>
        <w:spacing w:after="108" w:line="247" w:lineRule="auto"/>
        <w:ind w:right="1429" w:hanging="360"/>
        <w:jc w:val="both"/>
      </w:pPr>
      <w:r>
        <w:rPr>
          <w:rFonts w:ascii="Arial" w:eastAsia="Arial" w:hAnsi="Arial" w:cs="Arial"/>
          <w:b/>
        </w:rPr>
        <w:t>Full-page reports</w:t>
      </w:r>
      <w:r>
        <w:t xml:space="preserve">: Omni Plus contains a feature called Report Writer that produces detailed custom reports (Participant Statements, Proxy Letters, Withdrawal Confirmations, etc.). </w:t>
      </w:r>
    </w:p>
    <w:p w:rsidR="00A072A6" w:rsidRDefault="00A072A6" w:rsidP="00F8470D">
      <w:pPr>
        <w:numPr>
          <w:ilvl w:val="0"/>
          <w:numId w:val="60"/>
        </w:numPr>
        <w:spacing w:after="103" w:line="247" w:lineRule="auto"/>
        <w:ind w:right="1429" w:hanging="360"/>
        <w:jc w:val="both"/>
      </w:pPr>
      <w:r>
        <w:rPr>
          <w:rFonts w:ascii="Arial" w:eastAsia="Arial" w:hAnsi="Arial" w:cs="Arial"/>
          <w:b/>
        </w:rPr>
        <w:t>Columnar reports</w:t>
      </w:r>
      <w:r>
        <w:t xml:space="preserve">: Omni Plus contains a preformatted report facility that reports on specified database or computed values with customized headings and text. </w:t>
      </w:r>
    </w:p>
    <w:p w:rsidR="00A072A6" w:rsidRDefault="00A072A6" w:rsidP="00F8470D">
      <w:pPr>
        <w:numPr>
          <w:ilvl w:val="0"/>
          <w:numId w:val="60"/>
        </w:numPr>
        <w:spacing w:after="112" w:line="247" w:lineRule="auto"/>
        <w:ind w:right="1429" w:hanging="360"/>
        <w:jc w:val="both"/>
      </w:pPr>
      <w:r>
        <w:rPr>
          <w:rFonts w:ascii="Arial" w:eastAsia="Arial" w:hAnsi="Arial" w:cs="Arial"/>
          <w:b/>
        </w:rPr>
        <w:t>Custom screens</w:t>
      </w:r>
      <w:r>
        <w:t xml:space="preserve">: Using Report Writer, custom screens of either computed or extracted Omni Plus information can be generated.  </w:t>
      </w:r>
    </w:p>
    <w:p w:rsidR="00A072A6" w:rsidRDefault="00A072A6" w:rsidP="00A072A6">
      <w:pPr>
        <w:spacing w:after="181" w:line="259" w:lineRule="auto"/>
        <w:ind w:left="577"/>
      </w:pPr>
      <w:r>
        <w:t xml:space="preserve"> </w:t>
      </w:r>
    </w:p>
    <w:p w:rsidR="00A072A6" w:rsidRDefault="00A072A6" w:rsidP="00A072A6">
      <w:pPr>
        <w:pStyle w:val="Heading3"/>
        <w:tabs>
          <w:tab w:val="center" w:pos="1452"/>
          <w:tab w:val="center" w:pos="4337"/>
        </w:tabs>
        <w:spacing w:after="101"/>
      </w:pPr>
      <w:r>
        <w:rPr>
          <w:rFonts w:ascii="Calibri" w:eastAsia="Calibri" w:hAnsi="Calibri" w:cs="Calibri"/>
          <w:color w:val="000000"/>
          <w:sz w:val="22"/>
        </w:rPr>
        <w:tab/>
      </w:r>
      <w:bookmarkStart w:id="48" w:name="_Toc11690985"/>
      <w:r>
        <w:t>4.2.4</w:t>
      </w:r>
      <w:r>
        <w:rPr>
          <w:rFonts w:ascii="Arial" w:eastAsia="Arial" w:hAnsi="Arial" w:cs="Arial"/>
        </w:rPr>
        <w:t xml:space="preserve"> </w:t>
      </w:r>
      <w:r>
        <w:rPr>
          <w:rFonts w:ascii="Arial" w:eastAsia="Arial" w:hAnsi="Arial" w:cs="Arial"/>
        </w:rPr>
        <w:tab/>
      </w:r>
      <w:r>
        <w:t>Data and XML/HTML Generation</w:t>
      </w:r>
      <w:bookmarkEnd w:id="48"/>
      <w:r>
        <w:t xml:space="preserve"> </w:t>
      </w:r>
    </w:p>
    <w:p w:rsidR="00A072A6" w:rsidRDefault="00A072A6" w:rsidP="00A072A6">
      <w:pPr>
        <w:spacing w:after="12" w:line="259" w:lineRule="auto"/>
        <w:ind w:left="1532"/>
      </w:pPr>
      <w:r>
        <w:rPr>
          <w:b/>
          <w:color w:val="993300"/>
          <w:sz w:val="28"/>
        </w:rPr>
        <w:t xml:space="preserve"> </w:t>
      </w:r>
    </w:p>
    <w:p w:rsidR="00A072A6" w:rsidRDefault="00A072A6" w:rsidP="00F8470D">
      <w:pPr>
        <w:numPr>
          <w:ilvl w:val="0"/>
          <w:numId w:val="61"/>
        </w:numPr>
        <w:spacing w:after="171" w:line="247" w:lineRule="auto"/>
        <w:ind w:right="1429" w:hanging="360"/>
        <w:jc w:val="both"/>
      </w:pPr>
      <w:r>
        <w:rPr>
          <w:rFonts w:ascii="Arial" w:eastAsia="Arial" w:hAnsi="Arial" w:cs="Arial"/>
          <w:b/>
        </w:rPr>
        <w:t>Data generation:</w:t>
      </w:r>
      <w:r>
        <w:t xml:space="preserve"> Data files of either computed or extracted </w:t>
      </w:r>
      <w:proofErr w:type="spellStart"/>
      <w:r>
        <w:t>OmniPlus</w:t>
      </w:r>
      <w:proofErr w:type="spellEnd"/>
      <w:r>
        <w:t xml:space="preserve"> information can be generated through Report Writer.  This feature is used to create proxy tapes (e.g., transaction files, voice response extracts). </w:t>
      </w:r>
    </w:p>
    <w:p w:rsidR="00A072A6" w:rsidRDefault="00A072A6" w:rsidP="00F8470D">
      <w:pPr>
        <w:numPr>
          <w:ilvl w:val="0"/>
          <w:numId w:val="61"/>
        </w:numPr>
        <w:spacing w:after="109" w:line="247" w:lineRule="auto"/>
        <w:ind w:right="1429" w:hanging="360"/>
        <w:jc w:val="both"/>
      </w:pPr>
      <w:r>
        <w:rPr>
          <w:rFonts w:ascii="Arial" w:eastAsia="Arial" w:hAnsi="Arial" w:cs="Arial"/>
          <w:b/>
        </w:rPr>
        <w:t>HTML generation:</w:t>
      </w:r>
      <w:r>
        <w:t xml:space="preserve"> HTML pages or XML documents of either computed or extracted Omni Plus information can be generated and displayed as Internet/Intranet web pages through </w:t>
      </w:r>
      <w:proofErr w:type="spellStart"/>
      <w:r>
        <w:t>OmniNet</w:t>
      </w:r>
      <w:proofErr w:type="spellEnd"/>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180"/>
        <w:ind w:left="716"/>
      </w:pPr>
      <w:bookmarkStart w:id="49" w:name="_Toc11690986"/>
      <w:r>
        <w:rPr>
          <w:rFonts w:ascii="Times New Roman" w:hAnsi="Times New Roman" w:cs="Times New Roman"/>
        </w:rPr>
        <w:t>4.3</w:t>
      </w:r>
      <w:r>
        <w:t xml:space="preserve"> Basic Concepts</w:t>
      </w:r>
      <w:bookmarkEnd w:id="49"/>
      <w:r>
        <w:rPr>
          <w:rFonts w:ascii="Times New Roman" w:hAnsi="Times New Roman" w:cs="Times New Roman"/>
        </w:rPr>
        <w:t xml:space="preserve"> </w:t>
      </w:r>
    </w:p>
    <w:p w:rsidR="00A072A6" w:rsidRDefault="00A072A6" w:rsidP="00A072A6">
      <w:pPr>
        <w:pStyle w:val="Heading3"/>
        <w:tabs>
          <w:tab w:val="center" w:pos="1452"/>
          <w:tab w:val="center" w:pos="3698"/>
        </w:tabs>
        <w:spacing w:after="24"/>
      </w:pPr>
      <w:r>
        <w:rPr>
          <w:rFonts w:ascii="Calibri" w:eastAsia="Calibri" w:hAnsi="Calibri" w:cs="Calibri"/>
          <w:color w:val="000000"/>
          <w:sz w:val="22"/>
        </w:rPr>
        <w:tab/>
      </w:r>
      <w:bookmarkStart w:id="50" w:name="_Toc11690987"/>
      <w:r>
        <w:t>4.3.1</w:t>
      </w:r>
      <w:r>
        <w:rPr>
          <w:rFonts w:ascii="Arial" w:eastAsia="Arial" w:hAnsi="Arial" w:cs="Arial"/>
        </w:rPr>
        <w:t xml:space="preserve"> </w:t>
      </w:r>
      <w:r>
        <w:rPr>
          <w:rFonts w:ascii="Arial" w:eastAsia="Arial" w:hAnsi="Arial" w:cs="Arial"/>
        </w:rPr>
        <w:tab/>
      </w:r>
      <w:r>
        <w:t>Programming Structure</w:t>
      </w:r>
      <w:bookmarkEnd w:id="50"/>
      <w:r>
        <w:t xml:space="preserve"> </w:t>
      </w:r>
    </w:p>
    <w:p w:rsidR="00A072A6" w:rsidRDefault="00A072A6" w:rsidP="00A072A6">
      <w:pPr>
        <w:spacing w:after="100" w:line="259" w:lineRule="auto"/>
        <w:ind w:left="1172"/>
      </w:pPr>
      <w:r>
        <w:t xml:space="preserve"> </w:t>
      </w:r>
    </w:p>
    <w:p w:rsidR="00A072A6" w:rsidRDefault="00A072A6" w:rsidP="00A072A6">
      <w:pPr>
        <w:spacing w:after="113"/>
        <w:ind w:left="1182" w:right="1429"/>
      </w:pPr>
      <w:r>
        <w:t xml:space="preserve">An Omni Script is a collection of statements.  A statement is any single, clearly defined instruction to the program or computer.  The collection of statements is sometimes referred to as "Omni Script text", which can be included on an Omni Plus transaction or retrieved from a stored file. </w:t>
      </w:r>
    </w:p>
    <w:p w:rsidR="00A072A6" w:rsidRDefault="00A072A6" w:rsidP="00A072A6">
      <w:pPr>
        <w:spacing w:after="409"/>
        <w:ind w:left="1182" w:right="1429"/>
      </w:pPr>
      <w:r>
        <w:t xml:space="preserve">Omni Script text, like computer programs, can be short or long, containing a single Omni Script statement, or a string of many statements.  As part of the function of the Omni Script facility, there are some precise rules about punctuation both within and between individual Omni Script statements.  These rules are best learned through practice and example, but they are summarized here. </w:t>
      </w:r>
    </w:p>
    <w:p w:rsidR="00A072A6" w:rsidRDefault="00A072A6" w:rsidP="00F8470D">
      <w:pPr>
        <w:numPr>
          <w:ilvl w:val="0"/>
          <w:numId w:val="62"/>
        </w:numPr>
        <w:spacing w:after="150" w:line="259" w:lineRule="auto"/>
        <w:ind w:hanging="360"/>
      </w:pPr>
      <w:r>
        <w:rPr>
          <w:rFonts w:ascii="Arial Unicode MS" w:eastAsia="Arial Unicode MS" w:hAnsi="Arial Unicode MS" w:cs="Arial Unicode MS"/>
          <w:sz w:val="22"/>
        </w:rPr>
        <w:t xml:space="preserve">Statements </w:t>
      </w:r>
    </w:p>
    <w:p w:rsidR="00A072A6" w:rsidRDefault="00A072A6" w:rsidP="00A072A6">
      <w:pPr>
        <w:spacing w:after="147"/>
        <w:ind w:left="1307" w:right="1429"/>
      </w:pPr>
      <w:r>
        <w:t>An Omni Script statement is a single, clearly defined instruction to the computer.  Omni Plus Omni Script statements are separated by a semicolon (</w:t>
      </w:r>
      <w:proofErr w:type="gramStart"/>
      <w:r>
        <w:t>; )</w:t>
      </w:r>
      <w:proofErr w:type="gramEnd"/>
      <w:r>
        <w:t xml:space="preserve">.  Statements typically perform a single function, such as: </w:t>
      </w:r>
    </w:p>
    <w:p w:rsidR="00A072A6" w:rsidRDefault="00A072A6" w:rsidP="00A072A6">
      <w:pPr>
        <w:spacing w:line="259" w:lineRule="auto"/>
      </w:pPr>
      <w:r>
        <w:t xml:space="preserve">  </w:t>
      </w:r>
    </w:p>
    <w:p w:rsidR="00A072A6" w:rsidRDefault="00A072A6" w:rsidP="00F8470D">
      <w:pPr>
        <w:numPr>
          <w:ilvl w:val="1"/>
          <w:numId w:val="62"/>
        </w:numPr>
        <w:spacing w:after="5" w:line="247" w:lineRule="auto"/>
        <w:ind w:right="1429" w:hanging="360"/>
        <w:jc w:val="both"/>
      </w:pPr>
      <w:r>
        <w:t xml:space="preserve">Assigning a value to a variable (WK001=5 ;) </w:t>
      </w:r>
    </w:p>
    <w:p w:rsidR="00A072A6" w:rsidRDefault="00A072A6" w:rsidP="00F8470D">
      <w:pPr>
        <w:numPr>
          <w:ilvl w:val="1"/>
          <w:numId w:val="62"/>
        </w:numPr>
        <w:spacing w:after="5" w:line="247" w:lineRule="auto"/>
        <w:ind w:right="1429" w:hanging="360"/>
        <w:jc w:val="both"/>
      </w:pPr>
      <w:r>
        <w:t xml:space="preserve">Controlling the Omni Script program (IF …, LOOP …, EACH@ …, etc.) </w:t>
      </w:r>
    </w:p>
    <w:p w:rsidR="00A072A6" w:rsidRDefault="00A072A6" w:rsidP="00F8470D">
      <w:pPr>
        <w:numPr>
          <w:ilvl w:val="1"/>
          <w:numId w:val="62"/>
        </w:numPr>
        <w:spacing w:after="5" w:line="247" w:lineRule="auto"/>
        <w:ind w:right="1429" w:hanging="360"/>
        <w:jc w:val="both"/>
      </w:pPr>
      <w:r>
        <w:t xml:space="preserve">Using keywords to call certain actions (AMORT, INITKV, etc.) </w:t>
      </w:r>
    </w:p>
    <w:p w:rsidR="00A072A6" w:rsidRDefault="00A072A6" w:rsidP="00F8470D">
      <w:pPr>
        <w:numPr>
          <w:ilvl w:val="1"/>
          <w:numId w:val="62"/>
        </w:numPr>
        <w:spacing w:after="5" w:line="247" w:lineRule="auto"/>
        <w:ind w:right="1429" w:hanging="360"/>
        <w:jc w:val="both"/>
      </w:pPr>
      <w:r>
        <w:t xml:space="preserve">Calling subroutines (ROUTINE, PERFORM, etc.) </w:t>
      </w:r>
    </w:p>
    <w:p w:rsidR="00A072A6" w:rsidRDefault="00A072A6" w:rsidP="00F8470D">
      <w:pPr>
        <w:numPr>
          <w:ilvl w:val="1"/>
          <w:numId w:val="62"/>
        </w:numPr>
        <w:spacing w:after="5" w:line="247" w:lineRule="auto"/>
        <w:ind w:right="1429" w:hanging="360"/>
        <w:jc w:val="both"/>
      </w:pPr>
      <w:r>
        <w:t xml:space="preserve">Executing an </w:t>
      </w:r>
      <w:proofErr w:type="spellStart"/>
      <w:r>
        <w:t>OmniScript</w:t>
      </w:r>
      <w:proofErr w:type="spellEnd"/>
      <w:r>
        <w:t xml:space="preserve"> Function Operation (OCTEXT_SETLENG (TX001 </w:t>
      </w:r>
      <w:proofErr w:type="gramStart"/>
      <w:r>
        <w:t>5);)</w:t>
      </w:r>
      <w:proofErr w:type="gramEnd"/>
      <w:r>
        <w:t xml:space="preserve"> </w:t>
      </w:r>
    </w:p>
    <w:p w:rsidR="00A072A6" w:rsidRDefault="00A072A6" w:rsidP="00A072A6">
      <w:pPr>
        <w:spacing w:line="259" w:lineRule="auto"/>
        <w:ind w:left="1657"/>
      </w:pPr>
      <w:r>
        <w:t xml:space="preserve"> </w:t>
      </w:r>
    </w:p>
    <w:p w:rsidR="00A072A6" w:rsidRDefault="00A072A6" w:rsidP="00A072A6">
      <w:pPr>
        <w:spacing w:after="146"/>
        <w:ind w:left="1307" w:right="1429"/>
      </w:pPr>
      <w:r>
        <w:lastRenderedPageBreak/>
        <w:t xml:space="preserve">Individual elements of an Omni Script statement may appear on one line, or on multiple lines.  Multiple statements may be included on a single line.  Generally, spaces between elements are not significant. </w:t>
      </w:r>
    </w:p>
    <w:p w:rsidR="00A072A6" w:rsidRDefault="00A072A6" w:rsidP="00A072A6">
      <w:pPr>
        <w:spacing w:line="259" w:lineRule="auto"/>
      </w:pPr>
      <w:r>
        <w:t xml:space="preserve">  </w:t>
      </w:r>
    </w:p>
    <w:p w:rsidR="00A072A6" w:rsidRDefault="00A072A6" w:rsidP="00A072A6">
      <w:pPr>
        <w:spacing w:after="149"/>
        <w:ind w:left="1307" w:right="1429"/>
      </w:pPr>
      <w:r>
        <w:t xml:space="preserve">Note:  </w:t>
      </w:r>
      <w:proofErr w:type="spellStart"/>
      <w:r>
        <w:t>OmniScript</w:t>
      </w:r>
      <w:proofErr w:type="spellEnd"/>
      <w:r>
        <w:t xml:space="preserve"> statements can be mixed (UPPER or lower) case. For example: </w:t>
      </w:r>
    </w:p>
    <w:p w:rsidR="00A072A6" w:rsidRDefault="00A072A6" w:rsidP="00A072A6">
      <w:pPr>
        <w:tabs>
          <w:tab w:val="center" w:pos="577"/>
          <w:tab w:val="center" w:pos="3386"/>
        </w:tabs>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vertAlign w:val="subscript"/>
        </w:rPr>
        <w:t xml:space="preserve">  </w:t>
      </w:r>
      <w:r>
        <w:rPr>
          <w:rFonts w:ascii="Courier New" w:eastAsia="Courier New" w:hAnsi="Courier New" w:cs="Courier New"/>
          <w:vertAlign w:val="subscript"/>
        </w:rPr>
        <w:tab/>
      </w:r>
      <w:r>
        <w:t xml:space="preserve">if Wk1&gt;wk2; tX001=' Work1 &gt; Work2‟; END; </w:t>
      </w:r>
    </w:p>
    <w:p w:rsidR="00A072A6" w:rsidRDefault="00A072A6" w:rsidP="00A072A6">
      <w:pPr>
        <w:spacing w:after="360" w:line="259" w:lineRule="auto"/>
        <w:ind w:left="721"/>
      </w:pPr>
      <w:r>
        <w:t xml:space="preserve"> </w:t>
      </w:r>
    </w:p>
    <w:p w:rsidR="00A072A6" w:rsidRDefault="00A072A6" w:rsidP="00F8470D">
      <w:pPr>
        <w:numPr>
          <w:ilvl w:val="0"/>
          <w:numId w:val="62"/>
        </w:numPr>
        <w:spacing w:after="150" w:line="259" w:lineRule="auto"/>
        <w:ind w:hanging="360"/>
      </w:pPr>
      <w:r>
        <w:rPr>
          <w:rFonts w:ascii="Arial Unicode MS" w:eastAsia="Arial Unicode MS" w:hAnsi="Arial Unicode MS" w:cs="Arial Unicode MS"/>
          <w:sz w:val="22"/>
        </w:rPr>
        <w:t xml:space="preserve">Formatting </w:t>
      </w:r>
    </w:p>
    <w:p w:rsidR="00A072A6" w:rsidRDefault="00A072A6" w:rsidP="00A072A6">
      <w:pPr>
        <w:spacing w:after="113"/>
        <w:ind w:left="1182" w:right="1429"/>
      </w:pPr>
      <w:r>
        <w:t xml:space="preserve">The Omni Script facility allows considerable freedom in physically arranging the Omni Script statements within a text file or on a transaction screen.  It is advantageous to use this freedom to enhance the readability and maintainability of </w:t>
      </w:r>
      <w:proofErr w:type="spellStart"/>
      <w:r>
        <w:t>OmniScript</w:t>
      </w:r>
      <w:proofErr w:type="spellEnd"/>
      <w:r>
        <w:t xml:space="preserve"> text by using spacing and indenting to set off major portions or statements within an Omni Script.  This arrangement makes the logical structure of the program apparent to anyone reading it. </w:t>
      </w:r>
    </w:p>
    <w:p w:rsidR="00A072A6" w:rsidRDefault="00A072A6" w:rsidP="00A072A6">
      <w:pPr>
        <w:spacing w:after="100" w:line="259" w:lineRule="auto"/>
        <w:ind w:left="1172"/>
      </w:pPr>
      <w:r>
        <w:t xml:space="preserve"> </w:t>
      </w:r>
    </w:p>
    <w:p w:rsidR="00A072A6" w:rsidRDefault="00A072A6" w:rsidP="00A072A6">
      <w:pPr>
        <w:spacing w:after="95" w:line="259" w:lineRule="auto"/>
        <w:ind w:left="1172"/>
      </w:pPr>
      <w:r>
        <w:t xml:space="preserve"> </w:t>
      </w:r>
    </w:p>
    <w:p w:rsidR="00A072A6" w:rsidRDefault="00A072A6" w:rsidP="00A072A6">
      <w:pPr>
        <w:spacing w:line="259" w:lineRule="auto"/>
        <w:ind w:left="1172"/>
      </w:pPr>
      <w:r>
        <w:t xml:space="preserve"> </w:t>
      </w:r>
    </w:p>
    <w:p w:rsidR="00A072A6" w:rsidRDefault="00A072A6" w:rsidP="00F8470D">
      <w:pPr>
        <w:numPr>
          <w:ilvl w:val="0"/>
          <w:numId w:val="62"/>
        </w:numPr>
        <w:spacing w:after="150" w:line="259" w:lineRule="auto"/>
        <w:ind w:hanging="360"/>
      </w:pPr>
      <w:r>
        <w:rPr>
          <w:rFonts w:ascii="Arial Unicode MS" w:eastAsia="Arial Unicode MS" w:hAnsi="Arial Unicode MS" w:cs="Arial Unicode MS"/>
          <w:sz w:val="22"/>
        </w:rPr>
        <w:t xml:space="preserve">Comments </w:t>
      </w:r>
    </w:p>
    <w:p w:rsidR="00A072A6" w:rsidRDefault="00A072A6" w:rsidP="00A072A6">
      <w:pPr>
        <w:spacing w:after="113"/>
        <w:ind w:left="1182" w:right="1429"/>
      </w:pPr>
      <w:r>
        <w:t xml:space="preserve">In addition to formatting, comments within Omni Script text can also ease the understanding of Omni Script statements and make them more maintainable.  Comments are notes, explanations, or instructions intended to document what an Omni Script statement does.  Comments within an </w:t>
      </w:r>
      <w:proofErr w:type="spellStart"/>
      <w:r>
        <w:t>OmniScript</w:t>
      </w:r>
      <w:proofErr w:type="spellEnd"/>
      <w:r>
        <w:t xml:space="preserve"> are not processed by Omni Plus. </w:t>
      </w:r>
    </w:p>
    <w:p w:rsidR="00A072A6" w:rsidRDefault="00A072A6" w:rsidP="00A072A6">
      <w:pPr>
        <w:spacing w:after="96" w:line="259" w:lineRule="auto"/>
        <w:ind w:left="1172"/>
      </w:pPr>
      <w:r>
        <w:t xml:space="preserve"> </w:t>
      </w:r>
    </w:p>
    <w:p w:rsidR="00A072A6" w:rsidRDefault="00A072A6" w:rsidP="00A072A6">
      <w:pPr>
        <w:spacing w:after="113"/>
        <w:ind w:left="1182" w:right="1429"/>
      </w:pPr>
      <w:r>
        <w:t xml:space="preserve">Comments can be placed on a line by themselves, or after Omni Script text.  Depending on where they appear, the coding is slightly different.  If a comment appears on a line with no other information, it needs to be preceded by an asterisk (*).  Omni Plus ignores any Omni Script statement that begins with an asterisk as the first character on the line.  This type of comment line may only be used in Omni Script text files.  It may not be used in Omni Script coded directly on transaction screens. </w:t>
      </w:r>
    </w:p>
    <w:p w:rsidR="00A072A6" w:rsidRDefault="00A072A6" w:rsidP="00A072A6">
      <w:pPr>
        <w:spacing w:after="100" w:line="259" w:lineRule="auto"/>
      </w:pPr>
      <w:r>
        <w:t xml:space="preserve"> </w:t>
      </w:r>
    </w:p>
    <w:p w:rsidR="00A072A6" w:rsidRDefault="00A072A6" w:rsidP="00A072A6">
      <w:pPr>
        <w:spacing w:after="152"/>
        <w:ind w:left="1182" w:right="1429"/>
      </w:pPr>
      <w:r>
        <w:t xml:space="preserve">Another type of comment appears on the same line with other Omni Script statements.  In this case, the comment must be included within /* … */ parameters (ex. /* This is a comment */) that set the comment off from </w:t>
      </w:r>
      <w:proofErr w:type="gramStart"/>
      <w:r>
        <w:t>other</w:t>
      </w:r>
      <w:proofErr w:type="gramEnd"/>
      <w:r>
        <w:t xml:space="preserve"> Omni Script text.  These parameters indicate both the beginning and end of the comment, so they must </w:t>
      </w:r>
      <w:r>
        <w:lastRenderedPageBreak/>
        <w:t xml:space="preserve">be used in pairs.  This type of comment may be used in a text file or on a transaction screen.  The table below summaries the two formats for comments in Omni Script statements. </w:t>
      </w:r>
    </w:p>
    <w:p w:rsidR="00A072A6" w:rsidRDefault="00A072A6" w:rsidP="00A072A6">
      <w:pPr>
        <w:spacing w:line="259" w:lineRule="auto"/>
      </w:pPr>
      <w:r>
        <w:rPr>
          <w:b/>
        </w:rPr>
        <w:t xml:space="preserve">  </w:t>
      </w:r>
      <w:r>
        <w:rPr>
          <w:b/>
        </w:rPr>
        <w:tab/>
        <w:t xml:space="preserve"> </w:t>
      </w:r>
      <w:r>
        <w:rPr>
          <w:b/>
        </w:rPr>
        <w:tab/>
        <w:t xml:space="preserve"> </w:t>
      </w:r>
    </w:p>
    <w:p w:rsidR="00A072A6" w:rsidRDefault="00A072A6" w:rsidP="00A072A6">
      <w:pPr>
        <w:spacing w:after="3" w:line="259" w:lineRule="auto"/>
        <w:ind w:left="1182"/>
      </w:pPr>
      <w:r>
        <w:rPr>
          <w:b/>
        </w:rPr>
        <w:t xml:space="preserve">Examples of comments: </w:t>
      </w:r>
    </w:p>
    <w:p w:rsidR="00A072A6" w:rsidRDefault="00A072A6" w:rsidP="00A072A6">
      <w:pPr>
        <w:spacing w:line="259" w:lineRule="auto"/>
        <w:ind w:left="1172"/>
      </w:pPr>
      <w:r>
        <w:t xml:space="preserve"> </w:t>
      </w:r>
    </w:p>
    <w:tbl>
      <w:tblPr>
        <w:tblStyle w:val="TableGrid0"/>
        <w:tblW w:w="8302" w:type="dxa"/>
        <w:tblInd w:w="1172" w:type="dxa"/>
        <w:tblCellMar>
          <w:top w:w="5" w:type="dxa"/>
          <w:left w:w="106" w:type="dxa"/>
          <w:right w:w="54" w:type="dxa"/>
        </w:tblCellMar>
        <w:tblLook w:val="04A0" w:firstRow="1" w:lastRow="0" w:firstColumn="1" w:lastColumn="0" w:noHBand="0" w:noVBand="1"/>
      </w:tblPr>
      <w:tblGrid>
        <w:gridCol w:w="1727"/>
        <w:gridCol w:w="6575"/>
      </w:tblGrid>
      <w:tr w:rsidR="00A072A6" w:rsidTr="00EC0C22">
        <w:trPr>
          <w:trHeight w:val="422"/>
        </w:trPr>
        <w:tc>
          <w:tcPr>
            <w:tcW w:w="159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26" w:line="259" w:lineRule="auto"/>
            </w:pPr>
            <w:r>
              <w:rPr>
                <w:b/>
                <w:sz w:val="18"/>
              </w:rPr>
              <w:t xml:space="preserve">Text in </w:t>
            </w:r>
          </w:p>
          <w:p w:rsidR="00A072A6" w:rsidRDefault="00A072A6" w:rsidP="00EC0C22">
            <w:pPr>
              <w:spacing w:line="259" w:lineRule="auto"/>
            </w:pPr>
            <w:proofErr w:type="spellStart"/>
            <w:r>
              <w:rPr>
                <w:b/>
                <w:sz w:val="18"/>
              </w:rPr>
              <w:t>OmniScript</w:t>
            </w:r>
            <w:proofErr w:type="spellEnd"/>
            <w:r>
              <w:t xml:space="preserve"> </w:t>
            </w:r>
          </w:p>
        </w:tc>
        <w:tc>
          <w:tcPr>
            <w:tcW w:w="670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26" w:line="259" w:lineRule="auto"/>
            </w:pPr>
            <w:r>
              <w:rPr>
                <w:b/>
                <w:sz w:val="18"/>
              </w:rPr>
              <w:t xml:space="preserve"> </w:t>
            </w:r>
          </w:p>
          <w:p w:rsidR="00A072A6" w:rsidRDefault="00A072A6" w:rsidP="00EC0C22">
            <w:pPr>
              <w:spacing w:line="259" w:lineRule="auto"/>
            </w:pPr>
            <w:r>
              <w:rPr>
                <w:b/>
                <w:sz w:val="18"/>
              </w:rPr>
              <w:t>Explanation</w:t>
            </w:r>
            <w:r>
              <w:t xml:space="preserve"> </w:t>
            </w:r>
          </w:p>
        </w:tc>
      </w:tr>
      <w:tr w:rsidR="00A072A6" w:rsidTr="00EC0C22">
        <w:trPr>
          <w:trHeight w:val="1392"/>
        </w:trPr>
        <w:tc>
          <w:tcPr>
            <w:tcW w:w="159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t xml:space="preserve">* This </w:t>
            </w:r>
          </w:p>
          <w:p w:rsidR="00A072A6" w:rsidRDefault="00A072A6" w:rsidP="00EC0C22">
            <w:pPr>
              <w:spacing w:line="259" w:lineRule="auto"/>
              <w:ind w:left="288" w:right="159"/>
            </w:pPr>
            <w:proofErr w:type="spellStart"/>
            <w:r>
              <w:t>OmniScript</w:t>
            </w:r>
            <w:proofErr w:type="spellEnd"/>
            <w:r>
              <w:t xml:space="preserve"> is </w:t>
            </w:r>
            <w:proofErr w:type="gramStart"/>
            <w:r>
              <w:t>used  *</w:t>
            </w:r>
            <w:proofErr w:type="gramEnd"/>
            <w:r>
              <w:t xml:space="preserve"> to calculate earnings.</w:t>
            </w:r>
            <w:r>
              <w:rPr>
                <w:rFonts w:ascii="Courier New" w:eastAsia="Courier New" w:hAnsi="Courier New" w:cs="Courier New"/>
                <w:vertAlign w:val="subscript"/>
              </w:rPr>
              <w:t xml:space="preserve"> </w:t>
            </w:r>
          </w:p>
        </w:tc>
        <w:tc>
          <w:tcPr>
            <w:tcW w:w="670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Because of the leading '*' on each line, these comments will NOT be processed by </w:t>
            </w:r>
            <w:proofErr w:type="spellStart"/>
            <w:r>
              <w:t>OmniPlus</w:t>
            </w:r>
            <w:proofErr w:type="spellEnd"/>
            <w:r>
              <w:t xml:space="preserve">. </w:t>
            </w:r>
          </w:p>
        </w:tc>
      </w:tr>
      <w:tr w:rsidR="00A072A6" w:rsidTr="00EC0C22">
        <w:trPr>
          <w:trHeight w:val="1388"/>
        </w:trPr>
        <w:tc>
          <w:tcPr>
            <w:tcW w:w="159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t xml:space="preserve">IF </w:t>
            </w:r>
          </w:p>
          <w:p w:rsidR="00A072A6" w:rsidRDefault="00A072A6" w:rsidP="00EC0C22">
            <w:pPr>
              <w:spacing w:line="259" w:lineRule="auto"/>
              <w:ind w:left="288"/>
            </w:pPr>
            <w:r>
              <w:t xml:space="preserve">WK1=WK3;  </w:t>
            </w:r>
          </w:p>
          <w:p w:rsidR="00A072A6" w:rsidRDefault="00A072A6" w:rsidP="00EC0C22">
            <w:pPr>
              <w:spacing w:line="259" w:lineRule="auto"/>
              <w:ind w:left="288"/>
            </w:pPr>
            <w:r>
              <w:t xml:space="preserve">/* </w:t>
            </w:r>
          </w:p>
          <w:p w:rsidR="00A072A6" w:rsidRDefault="00A072A6" w:rsidP="00EC0C22">
            <w:pPr>
              <w:spacing w:line="259" w:lineRule="auto"/>
              <w:ind w:left="288"/>
            </w:pPr>
            <w:r>
              <w:t xml:space="preserve">Compares </w:t>
            </w:r>
          </w:p>
          <w:p w:rsidR="00A072A6" w:rsidRDefault="00A072A6" w:rsidP="00EC0C22">
            <w:pPr>
              <w:spacing w:line="259" w:lineRule="auto"/>
              <w:ind w:left="288"/>
            </w:pPr>
            <w:r>
              <w:t xml:space="preserve">WK1 &amp; </w:t>
            </w:r>
          </w:p>
          <w:p w:rsidR="00A072A6" w:rsidRDefault="00A072A6" w:rsidP="00EC0C22">
            <w:pPr>
              <w:spacing w:line="259" w:lineRule="auto"/>
              <w:ind w:left="288"/>
            </w:pPr>
            <w:r>
              <w:t>WK3 */</w:t>
            </w:r>
            <w:r>
              <w:rPr>
                <w:rFonts w:ascii="Courier New" w:eastAsia="Courier New" w:hAnsi="Courier New" w:cs="Courier New"/>
                <w:vertAlign w:val="subscript"/>
              </w:rPr>
              <w:t xml:space="preserve"> </w:t>
            </w:r>
          </w:p>
        </w:tc>
        <w:tc>
          <w:tcPr>
            <w:tcW w:w="670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6"/>
            </w:pPr>
            <w:r>
              <w:t xml:space="preserve">The </w:t>
            </w:r>
            <w:proofErr w:type="spellStart"/>
            <w:r>
              <w:t>OmniScript</w:t>
            </w:r>
            <w:proofErr w:type="spellEnd"/>
            <w:r>
              <w:t xml:space="preserve"> statement (IF WK1=WK3) is processed, but the comment that describes what the </w:t>
            </w:r>
            <w:proofErr w:type="spellStart"/>
            <w:r>
              <w:t>OmniScript</w:t>
            </w:r>
            <w:proofErr w:type="spellEnd"/>
            <w:r>
              <w:t xml:space="preserve"> is doing is set off by the /* … */ parameters and will NOT be processed. </w:t>
            </w:r>
          </w:p>
        </w:tc>
      </w:tr>
    </w:tbl>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Expressions </w:t>
      </w:r>
    </w:p>
    <w:p w:rsidR="00A072A6" w:rsidRDefault="00A072A6" w:rsidP="00A072A6">
      <w:pPr>
        <w:spacing w:after="113"/>
        <w:ind w:left="1182" w:right="1429"/>
      </w:pPr>
      <w:r>
        <w:t xml:space="preserve">The Omni Script facility supports mathematical expressions by using a combination of operators, data values, and parentheses.  These mathematical expressions result in numeric values (most commonly) used for assignment or comparison. </w:t>
      </w:r>
    </w:p>
    <w:p w:rsidR="00A072A6" w:rsidRDefault="00A072A6" w:rsidP="00A072A6">
      <w:pPr>
        <w:spacing w:after="100" w:line="259" w:lineRule="auto"/>
        <w:ind w:left="1172"/>
      </w:pPr>
      <w:r>
        <w:t xml:space="preserve"> </w:t>
      </w:r>
    </w:p>
    <w:p w:rsidR="00A072A6" w:rsidRDefault="00A072A6" w:rsidP="00A072A6">
      <w:pPr>
        <w:spacing w:line="259" w:lineRule="auto"/>
        <w:ind w:left="1172"/>
      </w:pPr>
      <w:r>
        <w:t xml:space="preserve"> </w:t>
      </w:r>
    </w:p>
    <w:p w:rsidR="00A072A6" w:rsidRDefault="00A072A6" w:rsidP="00A072A6">
      <w:pPr>
        <w:sectPr w:rsidR="00A072A6">
          <w:headerReference w:type="even" r:id="rId56"/>
          <w:headerReference w:type="default" r:id="rId57"/>
          <w:footerReference w:type="even" r:id="rId58"/>
          <w:footerReference w:type="default" r:id="rId59"/>
          <w:headerReference w:type="first" r:id="rId60"/>
          <w:footerReference w:type="first" r:id="rId61"/>
          <w:pgSz w:w="12240" w:h="15840"/>
          <w:pgMar w:top="2122" w:right="0" w:bottom="1537" w:left="1440" w:header="720" w:footer="405" w:gutter="0"/>
          <w:cols w:space="720"/>
        </w:sectPr>
      </w:pPr>
    </w:p>
    <w:p w:rsidR="00A072A6" w:rsidRDefault="00A072A6" w:rsidP="00A072A6">
      <w:pPr>
        <w:spacing w:after="150" w:line="259" w:lineRule="auto"/>
        <w:ind w:left="1811"/>
      </w:pPr>
      <w:r>
        <w:rPr>
          <w:rFonts w:ascii="Arial Unicode MS" w:eastAsia="Arial Unicode MS" w:hAnsi="Arial Unicode MS" w:cs="Arial Unicode MS"/>
          <w:sz w:val="22"/>
        </w:rPr>
        <w:lastRenderedPageBreak/>
        <w:t xml:space="preserve">Operators </w:t>
      </w:r>
    </w:p>
    <w:p w:rsidR="00A072A6" w:rsidRDefault="00A072A6" w:rsidP="00A072A6">
      <w:pPr>
        <w:spacing w:after="405"/>
        <w:ind w:left="1182"/>
      </w:pPr>
      <w:r>
        <w:t xml:space="preserve">Operators are symbols used by Omni Plus to perform operations in Omni Script statements or expressions.  Operators perform a function using two data values to produce one result, e.g., adding together two numbers to get one sum, or multiplying two numbers to get one product.  The tables below </w:t>
      </w:r>
      <w:proofErr w:type="gramStart"/>
      <w:r>
        <w:t>lists</w:t>
      </w:r>
      <w:proofErr w:type="gramEnd"/>
      <w:r>
        <w:t xml:space="preserve"> the arithmetic operators recognized by the </w:t>
      </w:r>
      <w:proofErr w:type="spellStart"/>
      <w:r>
        <w:t>OmniScript</w:t>
      </w:r>
      <w:proofErr w:type="spellEnd"/>
      <w:r>
        <w:t xml:space="preserve"> facility and provide a simple example. </w:t>
      </w:r>
    </w:p>
    <w:p w:rsidR="00A072A6" w:rsidRDefault="00A072A6" w:rsidP="00F8470D">
      <w:pPr>
        <w:numPr>
          <w:ilvl w:val="0"/>
          <w:numId w:val="63"/>
        </w:numPr>
        <w:spacing w:line="259" w:lineRule="auto"/>
        <w:ind w:hanging="360"/>
      </w:pPr>
      <w:r>
        <w:rPr>
          <w:rFonts w:ascii="Arial Unicode MS" w:eastAsia="Arial Unicode MS" w:hAnsi="Arial Unicode MS" w:cs="Arial Unicode MS"/>
          <w:sz w:val="22"/>
        </w:rPr>
        <w:t xml:space="preserve">Arithmetic Operators </w:t>
      </w:r>
    </w:p>
    <w:tbl>
      <w:tblPr>
        <w:tblStyle w:val="TableGrid0"/>
        <w:tblW w:w="6218" w:type="dxa"/>
        <w:tblInd w:w="1585" w:type="dxa"/>
        <w:tblLook w:val="04A0" w:firstRow="1" w:lastRow="0" w:firstColumn="1" w:lastColumn="0" w:noHBand="0" w:noVBand="1"/>
      </w:tblPr>
      <w:tblGrid>
        <w:gridCol w:w="773"/>
        <w:gridCol w:w="3174"/>
        <w:gridCol w:w="2271"/>
      </w:tblGrid>
      <w:tr w:rsidR="00A072A6" w:rsidTr="00EC0C22">
        <w:trPr>
          <w:trHeight w:val="228"/>
        </w:trPr>
        <w:tc>
          <w:tcPr>
            <w:tcW w:w="3947" w:type="dxa"/>
            <w:gridSpan w:val="2"/>
            <w:tcBorders>
              <w:top w:val="single" w:sz="12" w:space="0" w:color="008000"/>
              <w:left w:val="nil"/>
              <w:bottom w:val="single" w:sz="6" w:space="0" w:color="008000"/>
              <w:right w:val="nil"/>
            </w:tcBorders>
          </w:tcPr>
          <w:p w:rsidR="00A072A6" w:rsidRDefault="00A072A6" w:rsidP="00EC0C22">
            <w:pPr>
              <w:tabs>
                <w:tab w:val="center" w:pos="2344"/>
              </w:tabs>
              <w:spacing w:line="259" w:lineRule="auto"/>
            </w:pPr>
            <w:r>
              <w:rPr>
                <w:b/>
                <w:sz w:val="18"/>
              </w:rPr>
              <w:t>Operator</w:t>
            </w:r>
            <w:r>
              <w:t xml:space="preserve"> </w:t>
            </w:r>
            <w:r>
              <w:tab/>
            </w:r>
            <w:r>
              <w:rPr>
                <w:b/>
                <w:sz w:val="18"/>
              </w:rPr>
              <w:t>Explanation</w:t>
            </w:r>
            <w:r>
              <w:t xml:space="preserve"> </w:t>
            </w:r>
          </w:p>
        </w:tc>
        <w:tc>
          <w:tcPr>
            <w:tcW w:w="2271" w:type="dxa"/>
            <w:tcBorders>
              <w:top w:val="single" w:sz="12" w:space="0" w:color="008000"/>
              <w:left w:val="nil"/>
              <w:bottom w:val="single" w:sz="6" w:space="0" w:color="008000"/>
              <w:right w:val="nil"/>
            </w:tcBorders>
          </w:tcPr>
          <w:p w:rsidR="00A072A6" w:rsidRDefault="00A072A6" w:rsidP="00EC0C22">
            <w:pPr>
              <w:spacing w:line="259" w:lineRule="auto"/>
              <w:ind w:right="20"/>
              <w:jc w:val="center"/>
            </w:pPr>
            <w:r>
              <w:rPr>
                <w:b/>
                <w:sz w:val="18"/>
              </w:rPr>
              <w:t>Example</w:t>
            </w:r>
            <w:r>
              <w:t xml:space="preserve"> </w:t>
            </w:r>
          </w:p>
        </w:tc>
      </w:tr>
      <w:tr w:rsidR="00A072A6" w:rsidTr="00EC0C22">
        <w:trPr>
          <w:trHeight w:val="255"/>
        </w:trPr>
        <w:tc>
          <w:tcPr>
            <w:tcW w:w="773" w:type="dxa"/>
            <w:tcBorders>
              <w:top w:val="single" w:sz="6" w:space="0" w:color="008000"/>
              <w:left w:val="nil"/>
              <w:bottom w:val="nil"/>
              <w:right w:val="nil"/>
            </w:tcBorders>
          </w:tcPr>
          <w:p w:rsidR="00A072A6" w:rsidRDefault="00A072A6" w:rsidP="00EC0C22">
            <w:pPr>
              <w:spacing w:line="259" w:lineRule="auto"/>
              <w:ind w:right="7"/>
              <w:jc w:val="center"/>
            </w:pPr>
            <w:r>
              <w:rPr>
                <w:sz w:val="18"/>
              </w:rPr>
              <w:t>=</w:t>
            </w:r>
            <w:r>
              <w:t xml:space="preserve"> </w:t>
            </w:r>
          </w:p>
        </w:tc>
        <w:tc>
          <w:tcPr>
            <w:tcW w:w="3174" w:type="dxa"/>
            <w:tcBorders>
              <w:top w:val="single" w:sz="6" w:space="0" w:color="008000"/>
              <w:left w:val="nil"/>
              <w:bottom w:val="nil"/>
              <w:right w:val="nil"/>
            </w:tcBorders>
          </w:tcPr>
          <w:p w:rsidR="00A072A6" w:rsidRDefault="00A072A6" w:rsidP="00EC0C22">
            <w:pPr>
              <w:spacing w:line="259" w:lineRule="auto"/>
              <w:ind w:right="34"/>
              <w:jc w:val="center"/>
            </w:pPr>
            <w:r>
              <w:rPr>
                <w:sz w:val="18"/>
              </w:rPr>
              <w:t>Assign</w:t>
            </w:r>
            <w:r>
              <w:t xml:space="preserve"> </w:t>
            </w:r>
          </w:p>
        </w:tc>
        <w:tc>
          <w:tcPr>
            <w:tcW w:w="2271" w:type="dxa"/>
            <w:tcBorders>
              <w:top w:val="single" w:sz="6" w:space="0" w:color="008000"/>
              <w:left w:val="nil"/>
              <w:bottom w:val="nil"/>
              <w:right w:val="nil"/>
            </w:tcBorders>
          </w:tcPr>
          <w:p w:rsidR="00A072A6" w:rsidRDefault="00A072A6" w:rsidP="00EC0C22">
            <w:pPr>
              <w:spacing w:line="259" w:lineRule="auto"/>
              <w:ind w:right="22"/>
              <w:jc w:val="center"/>
            </w:pPr>
            <w:r>
              <w:rPr>
                <w:sz w:val="18"/>
              </w:rPr>
              <w:t>WK001 = 3;</w:t>
            </w:r>
            <w:r>
              <w:t xml:space="preserve"> </w:t>
            </w:r>
          </w:p>
        </w:tc>
      </w:tr>
      <w:tr w:rsidR="00A072A6" w:rsidTr="00EC0C22">
        <w:trPr>
          <w:trHeight w:val="235"/>
        </w:trPr>
        <w:tc>
          <w:tcPr>
            <w:tcW w:w="773" w:type="dxa"/>
            <w:tcBorders>
              <w:top w:val="nil"/>
              <w:left w:val="nil"/>
              <w:bottom w:val="nil"/>
              <w:right w:val="nil"/>
            </w:tcBorders>
          </w:tcPr>
          <w:p w:rsidR="00A072A6" w:rsidRDefault="00A072A6" w:rsidP="00EC0C22">
            <w:pPr>
              <w:spacing w:line="259" w:lineRule="auto"/>
              <w:ind w:right="9"/>
              <w:jc w:val="center"/>
            </w:pPr>
            <w:r>
              <w:rPr>
                <w:sz w:val="18"/>
              </w:rPr>
              <w:t>*</w:t>
            </w:r>
            <w:r>
              <w:t xml:space="preserve"> </w:t>
            </w:r>
          </w:p>
        </w:tc>
        <w:tc>
          <w:tcPr>
            <w:tcW w:w="3174" w:type="dxa"/>
            <w:tcBorders>
              <w:top w:val="nil"/>
              <w:left w:val="nil"/>
              <w:bottom w:val="nil"/>
              <w:right w:val="nil"/>
            </w:tcBorders>
          </w:tcPr>
          <w:p w:rsidR="00A072A6" w:rsidRDefault="00A072A6" w:rsidP="00EC0C22">
            <w:pPr>
              <w:spacing w:line="259" w:lineRule="auto"/>
              <w:ind w:right="30"/>
              <w:jc w:val="center"/>
            </w:pPr>
            <w:r>
              <w:rPr>
                <w:sz w:val="18"/>
              </w:rPr>
              <w:t>Multiplication</w:t>
            </w:r>
            <w:r>
              <w:t xml:space="preserve"> </w:t>
            </w:r>
          </w:p>
        </w:tc>
        <w:tc>
          <w:tcPr>
            <w:tcW w:w="2271" w:type="dxa"/>
            <w:tcBorders>
              <w:top w:val="nil"/>
              <w:left w:val="nil"/>
              <w:bottom w:val="nil"/>
              <w:right w:val="nil"/>
            </w:tcBorders>
          </w:tcPr>
          <w:p w:rsidR="00A072A6" w:rsidRDefault="00A072A6" w:rsidP="00EC0C22">
            <w:pPr>
              <w:spacing w:line="259" w:lineRule="auto"/>
              <w:ind w:right="22"/>
              <w:jc w:val="center"/>
            </w:pPr>
            <w:r>
              <w:rPr>
                <w:sz w:val="18"/>
              </w:rPr>
              <w:t>WK001 * 3;</w:t>
            </w:r>
            <w:r>
              <w:t xml:space="preserve"> </w:t>
            </w:r>
          </w:p>
        </w:tc>
      </w:tr>
      <w:tr w:rsidR="00A072A6" w:rsidTr="00EC0C22">
        <w:trPr>
          <w:trHeight w:val="236"/>
        </w:trPr>
        <w:tc>
          <w:tcPr>
            <w:tcW w:w="773" w:type="dxa"/>
            <w:tcBorders>
              <w:top w:val="nil"/>
              <w:left w:val="nil"/>
              <w:bottom w:val="nil"/>
              <w:right w:val="nil"/>
            </w:tcBorders>
          </w:tcPr>
          <w:p w:rsidR="00A072A6" w:rsidRDefault="00A072A6" w:rsidP="00EC0C22">
            <w:pPr>
              <w:spacing w:line="259" w:lineRule="auto"/>
              <w:ind w:right="2"/>
              <w:jc w:val="center"/>
            </w:pPr>
            <w:r>
              <w:rPr>
                <w:sz w:val="18"/>
              </w:rPr>
              <w:t>/</w:t>
            </w:r>
            <w:r>
              <w:t xml:space="preserve"> </w:t>
            </w:r>
          </w:p>
        </w:tc>
        <w:tc>
          <w:tcPr>
            <w:tcW w:w="3174" w:type="dxa"/>
            <w:tcBorders>
              <w:top w:val="nil"/>
              <w:left w:val="nil"/>
              <w:bottom w:val="nil"/>
              <w:right w:val="nil"/>
            </w:tcBorders>
          </w:tcPr>
          <w:p w:rsidR="00A072A6" w:rsidRDefault="00A072A6" w:rsidP="00EC0C22">
            <w:pPr>
              <w:spacing w:line="259" w:lineRule="auto"/>
              <w:ind w:right="25"/>
              <w:jc w:val="center"/>
            </w:pPr>
            <w:r>
              <w:rPr>
                <w:sz w:val="18"/>
              </w:rPr>
              <w:t>Division</w:t>
            </w:r>
            <w:r>
              <w:t xml:space="preserve"> </w:t>
            </w:r>
          </w:p>
        </w:tc>
        <w:tc>
          <w:tcPr>
            <w:tcW w:w="2271" w:type="dxa"/>
            <w:tcBorders>
              <w:top w:val="nil"/>
              <w:left w:val="nil"/>
              <w:bottom w:val="nil"/>
              <w:right w:val="nil"/>
            </w:tcBorders>
          </w:tcPr>
          <w:p w:rsidR="00A072A6" w:rsidRDefault="00A072A6" w:rsidP="00EC0C22">
            <w:pPr>
              <w:spacing w:line="259" w:lineRule="auto"/>
              <w:ind w:right="22"/>
              <w:jc w:val="center"/>
            </w:pPr>
            <w:r>
              <w:rPr>
                <w:sz w:val="18"/>
              </w:rPr>
              <w:t>WK001 / 2;</w:t>
            </w:r>
            <w:r>
              <w:t xml:space="preserve"> </w:t>
            </w:r>
          </w:p>
        </w:tc>
      </w:tr>
      <w:tr w:rsidR="00A072A6" w:rsidTr="00EC0C22">
        <w:trPr>
          <w:trHeight w:val="235"/>
        </w:trPr>
        <w:tc>
          <w:tcPr>
            <w:tcW w:w="773" w:type="dxa"/>
            <w:tcBorders>
              <w:top w:val="nil"/>
              <w:left w:val="nil"/>
              <w:bottom w:val="nil"/>
              <w:right w:val="nil"/>
            </w:tcBorders>
          </w:tcPr>
          <w:p w:rsidR="00A072A6" w:rsidRDefault="00A072A6" w:rsidP="00EC0C22">
            <w:pPr>
              <w:spacing w:line="259" w:lineRule="auto"/>
              <w:ind w:right="7"/>
              <w:jc w:val="center"/>
            </w:pPr>
            <w:r>
              <w:rPr>
                <w:sz w:val="18"/>
              </w:rPr>
              <w:t>+</w:t>
            </w:r>
            <w:r>
              <w:t xml:space="preserve"> </w:t>
            </w:r>
          </w:p>
        </w:tc>
        <w:tc>
          <w:tcPr>
            <w:tcW w:w="3174" w:type="dxa"/>
            <w:tcBorders>
              <w:top w:val="nil"/>
              <w:left w:val="nil"/>
              <w:bottom w:val="nil"/>
              <w:right w:val="nil"/>
            </w:tcBorders>
          </w:tcPr>
          <w:p w:rsidR="00A072A6" w:rsidRDefault="00A072A6" w:rsidP="00EC0C22">
            <w:pPr>
              <w:spacing w:line="259" w:lineRule="auto"/>
              <w:ind w:right="25"/>
              <w:jc w:val="center"/>
            </w:pPr>
            <w:r>
              <w:rPr>
                <w:sz w:val="18"/>
              </w:rPr>
              <w:t>Addition</w:t>
            </w:r>
            <w:r>
              <w:t xml:space="preserve"> </w:t>
            </w:r>
          </w:p>
        </w:tc>
        <w:tc>
          <w:tcPr>
            <w:tcW w:w="2271" w:type="dxa"/>
            <w:tcBorders>
              <w:top w:val="nil"/>
              <w:left w:val="nil"/>
              <w:bottom w:val="nil"/>
              <w:right w:val="nil"/>
            </w:tcBorders>
          </w:tcPr>
          <w:p w:rsidR="00A072A6" w:rsidRDefault="00A072A6" w:rsidP="00EC0C22">
            <w:pPr>
              <w:spacing w:line="259" w:lineRule="auto"/>
              <w:ind w:right="22"/>
              <w:jc w:val="center"/>
            </w:pPr>
            <w:r>
              <w:rPr>
                <w:sz w:val="18"/>
              </w:rPr>
              <w:t>WK001 + 1;</w:t>
            </w:r>
            <w:r>
              <w:t xml:space="preserve"> </w:t>
            </w:r>
          </w:p>
        </w:tc>
      </w:tr>
      <w:tr w:rsidR="00A072A6" w:rsidTr="00EC0C22">
        <w:trPr>
          <w:trHeight w:val="235"/>
        </w:trPr>
        <w:tc>
          <w:tcPr>
            <w:tcW w:w="773" w:type="dxa"/>
            <w:tcBorders>
              <w:top w:val="nil"/>
              <w:left w:val="nil"/>
              <w:bottom w:val="nil"/>
              <w:right w:val="nil"/>
            </w:tcBorders>
          </w:tcPr>
          <w:p w:rsidR="00A072A6" w:rsidRDefault="00A072A6" w:rsidP="00EC0C22">
            <w:pPr>
              <w:spacing w:line="259" w:lineRule="auto"/>
              <w:ind w:right="1"/>
              <w:jc w:val="center"/>
            </w:pPr>
            <w:r>
              <w:rPr>
                <w:sz w:val="18"/>
              </w:rPr>
              <w:t>-</w:t>
            </w:r>
            <w:r>
              <w:t xml:space="preserve"> </w:t>
            </w:r>
          </w:p>
        </w:tc>
        <w:tc>
          <w:tcPr>
            <w:tcW w:w="3174" w:type="dxa"/>
            <w:tcBorders>
              <w:top w:val="nil"/>
              <w:left w:val="nil"/>
              <w:bottom w:val="nil"/>
              <w:right w:val="nil"/>
            </w:tcBorders>
          </w:tcPr>
          <w:p w:rsidR="00A072A6" w:rsidRDefault="00A072A6" w:rsidP="00EC0C22">
            <w:pPr>
              <w:spacing w:line="259" w:lineRule="auto"/>
              <w:ind w:right="29"/>
              <w:jc w:val="center"/>
            </w:pPr>
            <w:r>
              <w:rPr>
                <w:sz w:val="18"/>
              </w:rPr>
              <w:t>Subtraction</w:t>
            </w:r>
            <w:r>
              <w:t xml:space="preserve"> </w:t>
            </w:r>
          </w:p>
        </w:tc>
        <w:tc>
          <w:tcPr>
            <w:tcW w:w="2271" w:type="dxa"/>
            <w:tcBorders>
              <w:top w:val="nil"/>
              <w:left w:val="nil"/>
              <w:bottom w:val="nil"/>
              <w:right w:val="nil"/>
            </w:tcBorders>
          </w:tcPr>
          <w:p w:rsidR="00A072A6" w:rsidRDefault="00A072A6" w:rsidP="00EC0C22">
            <w:pPr>
              <w:spacing w:line="259" w:lineRule="auto"/>
              <w:ind w:right="22"/>
              <w:jc w:val="center"/>
            </w:pPr>
            <w:r>
              <w:rPr>
                <w:sz w:val="18"/>
              </w:rPr>
              <w:t>WK001-5;</w:t>
            </w:r>
            <w:r>
              <w:t xml:space="preserve"> </w:t>
            </w:r>
          </w:p>
        </w:tc>
      </w:tr>
      <w:tr w:rsidR="00A072A6" w:rsidTr="00EC0C22">
        <w:trPr>
          <w:trHeight w:val="295"/>
        </w:trPr>
        <w:tc>
          <w:tcPr>
            <w:tcW w:w="773" w:type="dxa"/>
            <w:tcBorders>
              <w:top w:val="nil"/>
              <w:left w:val="nil"/>
              <w:bottom w:val="nil"/>
              <w:right w:val="nil"/>
            </w:tcBorders>
          </w:tcPr>
          <w:p w:rsidR="00A072A6" w:rsidRDefault="00A072A6" w:rsidP="00EC0C22">
            <w:pPr>
              <w:spacing w:line="259" w:lineRule="auto"/>
              <w:ind w:right="4"/>
              <w:jc w:val="center"/>
            </w:pPr>
            <w:r>
              <w:rPr>
                <w:sz w:val="18"/>
              </w:rPr>
              <w:t>**</w:t>
            </w:r>
            <w:r>
              <w:t xml:space="preserve"> </w:t>
            </w:r>
          </w:p>
        </w:tc>
        <w:tc>
          <w:tcPr>
            <w:tcW w:w="3174" w:type="dxa"/>
            <w:tcBorders>
              <w:top w:val="nil"/>
              <w:left w:val="nil"/>
              <w:bottom w:val="nil"/>
              <w:right w:val="nil"/>
            </w:tcBorders>
          </w:tcPr>
          <w:p w:rsidR="00A072A6" w:rsidRDefault="00A072A6" w:rsidP="00EC0C22">
            <w:pPr>
              <w:spacing w:line="259" w:lineRule="auto"/>
            </w:pPr>
            <w:r>
              <w:rPr>
                <w:sz w:val="18"/>
              </w:rPr>
              <w:t>Exponent (example: 3 squared)</w:t>
            </w:r>
            <w:r>
              <w:rPr>
                <w:sz w:val="16"/>
              </w:rPr>
              <w:t xml:space="preserve"> </w:t>
            </w:r>
          </w:p>
        </w:tc>
        <w:tc>
          <w:tcPr>
            <w:tcW w:w="2271" w:type="dxa"/>
            <w:tcBorders>
              <w:top w:val="nil"/>
              <w:left w:val="nil"/>
              <w:bottom w:val="nil"/>
              <w:right w:val="nil"/>
            </w:tcBorders>
          </w:tcPr>
          <w:p w:rsidR="00A072A6" w:rsidRDefault="00A072A6" w:rsidP="00EC0C22">
            <w:pPr>
              <w:spacing w:line="259" w:lineRule="auto"/>
              <w:ind w:right="17"/>
              <w:jc w:val="center"/>
            </w:pPr>
            <w:r>
              <w:rPr>
                <w:sz w:val="18"/>
              </w:rPr>
              <w:t xml:space="preserve">WK001=3 ** 2; </w:t>
            </w:r>
          </w:p>
        </w:tc>
      </w:tr>
      <w:tr w:rsidR="00A072A6" w:rsidTr="00EC0C22">
        <w:trPr>
          <w:trHeight w:val="295"/>
        </w:trPr>
        <w:tc>
          <w:tcPr>
            <w:tcW w:w="773" w:type="dxa"/>
            <w:tcBorders>
              <w:top w:val="nil"/>
              <w:left w:val="nil"/>
              <w:bottom w:val="nil"/>
              <w:right w:val="nil"/>
            </w:tcBorders>
          </w:tcPr>
          <w:p w:rsidR="00A072A6" w:rsidRDefault="00A072A6" w:rsidP="00EC0C22">
            <w:pPr>
              <w:spacing w:line="259" w:lineRule="auto"/>
              <w:ind w:right="2"/>
              <w:jc w:val="center"/>
            </w:pPr>
            <w:r>
              <w:rPr>
                <w:sz w:val="18"/>
              </w:rPr>
              <w:t>&lt;&lt;</w:t>
            </w:r>
            <w:r>
              <w:t xml:space="preserve"> </w:t>
            </w:r>
          </w:p>
        </w:tc>
        <w:tc>
          <w:tcPr>
            <w:tcW w:w="3174" w:type="dxa"/>
            <w:tcBorders>
              <w:top w:val="nil"/>
              <w:left w:val="nil"/>
              <w:bottom w:val="nil"/>
              <w:right w:val="nil"/>
            </w:tcBorders>
          </w:tcPr>
          <w:p w:rsidR="00A072A6" w:rsidRDefault="00A072A6" w:rsidP="00EC0C22">
            <w:pPr>
              <w:spacing w:line="259" w:lineRule="auto"/>
              <w:ind w:right="27"/>
              <w:jc w:val="center"/>
            </w:pPr>
            <w:r>
              <w:rPr>
                <w:sz w:val="18"/>
              </w:rPr>
              <w:t>Lesser of two values</w:t>
            </w:r>
            <w:r>
              <w:t xml:space="preserve"> </w:t>
            </w:r>
          </w:p>
        </w:tc>
        <w:tc>
          <w:tcPr>
            <w:tcW w:w="2271" w:type="dxa"/>
            <w:tcBorders>
              <w:top w:val="nil"/>
              <w:left w:val="nil"/>
              <w:bottom w:val="nil"/>
              <w:right w:val="nil"/>
            </w:tcBorders>
          </w:tcPr>
          <w:p w:rsidR="00A072A6" w:rsidRDefault="00A072A6" w:rsidP="00EC0C22">
            <w:pPr>
              <w:spacing w:line="259" w:lineRule="auto"/>
            </w:pPr>
            <w:r>
              <w:rPr>
                <w:sz w:val="18"/>
              </w:rPr>
              <w:t>WK001 = WK002 &lt;&lt; WK003;</w:t>
            </w:r>
          </w:p>
        </w:tc>
      </w:tr>
      <w:tr w:rsidR="00A072A6" w:rsidTr="00EC0C22">
        <w:trPr>
          <w:trHeight w:val="235"/>
        </w:trPr>
        <w:tc>
          <w:tcPr>
            <w:tcW w:w="773" w:type="dxa"/>
            <w:tcBorders>
              <w:top w:val="nil"/>
              <w:left w:val="nil"/>
              <w:bottom w:val="nil"/>
              <w:right w:val="nil"/>
            </w:tcBorders>
          </w:tcPr>
          <w:p w:rsidR="00A072A6" w:rsidRDefault="00A072A6" w:rsidP="00EC0C22">
            <w:pPr>
              <w:spacing w:line="259" w:lineRule="auto"/>
              <w:ind w:right="2"/>
              <w:jc w:val="center"/>
            </w:pPr>
            <w:r>
              <w:rPr>
                <w:sz w:val="18"/>
              </w:rPr>
              <w:t>&gt;&gt;</w:t>
            </w:r>
            <w:r>
              <w:t xml:space="preserve"> </w:t>
            </w:r>
          </w:p>
        </w:tc>
        <w:tc>
          <w:tcPr>
            <w:tcW w:w="3174" w:type="dxa"/>
            <w:tcBorders>
              <w:top w:val="nil"/>
              <w:left w:val="nil"/>
              <w:bottom w:val="nil"/>
              <w:right w:val="nil"/>
            </w:tcBorders>
          </w:tcPr>
          <w:p w:rsidR="00A072A6" w:rsidRDefault="00A072A6" w:rsidP="00EC0C22">
            <w:pPr>
              <w:spacing w:line="259" w:lineRule="auto"/>
              <w:ind w:right="32"/>
              <w:jc w:val="center"/>
            </w:pPr>
            <w:r>
              <w:rPr>
                <w:sz w:val="18"/>
              </w:rPr>
              <w:t>Greater of two values</w:t>
            </w:r>
            <w:r>
              <w:t xml:space="preserve"> </w:t>
            </w:r>
          </w:p>
        </w:tc>
        <w:tc>
          <w:tcPr>
            <w:tcW w:w="2271" w:type="dxa"/>
            <w:tcBorders>
              <w:top w:val="nil"/>
              <w:left w:val="nil"/>
              <w:bottom w:val="nil"/>
              <w:right w:val="nil"/>
            </w:tcBorders>
          </w:tcPr>
          <w:p w:rsidR="00A072A6" w:rsidRDefault="00A072A6" w:rsidP="00EC0C22">
            <w:pPr>
              <w:spacing w:line="259" w:lineRule="auto"/>
            </w:pPr>
            <w:r>
              <w:rPr>
                <w:sz w:val="18"/>
              </w:rPr>
              <w:t>WK001 = WK002 &gt;&gt; WK003;</w:t>
            </w:r>
          </w:p>
        </w:tc>
      </w:tr>
      <w:tr w:rsidR="00A072A6" w:rsidTr="00EC0C22">
        <w:trPr>
          <w:trHeight w:val="333"/>
        </w:trPr>
        <w:tc>
          <w:tcPr>
            <w:tcW w:w="773" w:type="dxa"/>
            <w:tcBorders>
              <w:top w:val="nil"/>
              <w:left w:val="nil"/>
              <w:bottom w:val="single" w:sz="12" w:space="0" w:color="008000"/>
              <w:right w:val="nil"/>
            </w:tcBorders>
          </w:tcPr>
          <w:p w:rsidR="00A072A6" w:rsidRDefault="00A072A6" w:rsidP="00EC0C22">
            <w:pPr>
              <w:spacing w:line="259" w:lineRule="auto"/>
              <w:ind w:right="5"/>
              <w:jc w:val="center"/>
            </w:pPr>
            <w:r>
              <w:t xml:space="preserve">=: </w:t>
            </w:r>
          </w:p>
        </w:tc>
        <w:tc>
          <w:tcPr>
            <w:tcW w:w="3174" w:type="dxa"/>
            <w:tcBorders>
              <w:top w:val="nil"/>
              <w:left w:val="nil"/>
              <w:bottom w:val="single" w:sz="12" w:space="0" w:color="008000"/>
              <w:right w:val="nil"/>
            </w:tcBorders>
          </w:tcPr>
          <w:p w:rsidR="00A072A6" w:rsidRDefault="00A072A6" w:rsidP="00EC0C22">
            <w:pPr>
              <w:spacing w:line="259" w:lineRule="auto"/>
            </w:pPr>
            <w:r>
              <w:rPr>
                <w:sz w:val="16"/>
              </w:rPr>
              <w:t xml:space="preserve">Assign and propagate a value into multiple fields </w:t>
            </w:r>
          </w:p>
        </w:tc>
        <w:tc>
          <w:tcPr>
            <w:tcW w:w="2271" w:type="dxa"/>
            <w:tcBorders>
              <w:top w:val="nil"/>
              <w:left w:val="nil"/>
              <w:bottom w:val="single" w:sz="12" w:space="0" w:color="008000"/>
              <w:right w:val="nil"/>
            </w:tcBorders>
          </w:tcPr>
          <w:p w:rsidR="00A072A6" w:rsidRDefault="00A072A6" w:rsidP="00EC0C22">
            <w:pPr>
              <w:spacing w:line="259" w:lineRule="auto"/>
              <w:ind w:left="115"/>
            </w:pPr>
            <w:r>
              <w:rPr>
                <w:sz w:val="18"/>
              </w:rPr>
              <w:t>WK001=WK002</w:t>
            </w:r>
            <w:proofErr w:type="gramStart"/>
            <w:r>
              <w:rPr>
                <w:sz w:val="18"/>
              </w:rPr>
              <w:t>=:WK</w:t>
            </w:r>
            <w:proofErr w:type="gramEnd"/>
            <w:r>
              <w:rPr>
                <w:sz w:val="18"/>
              </w:rPr>
              <w:t xml:space="preserve">003; </w:t>
            </w:r>
          </w:p>
        </w:tc>
      </w:tr>
    </w:tbl>
    <w:p w:rsidR="00A072A6" w:rsidRDefault="00A072A6" w:rsidP="00F8470D">
      <w:pPr>
        <w:numPr>
          <w:ilvl w:val="0"/>
          <w:numId w:val="63"/>
        </w:numPr>
        <w:spacing w:after="150" w:line="259" w:lineRule="auto"/>
        <w:ind w:hanging="360"/>
      </w:pPr>
      <w:r>
        <w:rPr>
          <w:rFonts w:ascii="Arial Unicode MS" w:eastAsia="Arial Unicode MS" w:hAnsi="Arial Unicode MS" w:cs="Arial Unicode MS"/>
          <w:sz w:val="22"/>
        </w:rPr>
        <w:t xml:space="preserve">Assignment Operators </w:t>
      </w:r>
    </w:p>
    <w:p w:rsidR="00A072A6" w:rsidRDefault="00A072A6" w:rsidP="00A072A6">
      <w:pPr>
        <w:spacing w:after="113"/>
        <w:ind w:right="6"/>
      </w:pPr>
      <w:r>
        <w:t xml:space="preserve">Omni Script assignment statements store values in data fields.  Values may be simple (from another element or literal) or intermediate (computed from an expression).  When an assignment is made from a text (alphanumeric) field to a numeric field, the Omni Script facility scans the text field and converts it to a numeric value. </w:t>
      </w:r>
    </w:p>
    <w:p w:rsidR="00A072A6" w:rsidRDefault="00A072A6" w:rsidP="00A072A6">
      <w:pPr>
        <w:spacing w:after="113"/>
      </w:pPr>
      <w:r>
        <w:t xml:space="preserve">Assignment operators store values in data fields.  The table below lists the assignment operators recognized by the </w:t>
      </w:r>
      <w:proofErr w:type="spellStart"/>
      <w:r>
        <w:t>OmniScript</w:t>
      </w:r>
      <w:proofErr w:type="spellEnd"/>
      <w:r>
        <w:t xml:space="preserve"> facility.  </w:t>
      </w:r>
    </w:p>
    <w:p w:rsidR="00A072A6" w:rsidRDefault="00A072A6" w:rsidP="00A072A6">
      <w:pPr>
        <w:spacing w:line="259" w:lineRule="auto"/>
        <w:ind w:left="865"/>
      </w:pPr>
      <w:r>
        <w:t xml:space="preserve"> </w:t>
      </w:r>
    </w:p>
    <w:tbl>
      <w:tblPr>
        <w:tblStyle w:val="TableGrid0"/>
        <w:tblW w:w="7923" w:type="dxa"/>
        <w:tblInd w:w="802" w:type="dxa"/>
        <w:tblCellMar>
          <w:top w:w="5" w:type="dxa"/>
        </w:tblCellMar>
        <w:tblLook w:val="04A0" w:firstRow="1" w:lastRow="0" w:firstColumn="1" w:lastColumn="0" w:noHBand="0" w:noVBand="1"/>
      </w:tblPr>
      <w:tblGrid>
        <w:gridCol w:w="778"/>
        <w:gridCol w:w="3841"/>
        <w:gridCol w:w="1763"/>
        <w:gridCol w:w="1541"/>
      </w:tblGrid>
      <w:tr w:rsidR="00A072A6" w:rsidTr="00EC0C22">
        <w:trPr>
          <w:trHeight w:val="228"/>
        </w:trPr>
        <w:tc>
          <w:tcPr>
            <w:tcW w:w="778" w:type="dxa"/>
            <w:tcBorders>
              <w:top w:val="single" w:sz="12" w:space="0" w:color="008000"/>
              <w:left w:val="nil"/>
              <w:bottom w:val="single" w:sz="6" w:space="0" w:color="008000"/>
              <w:right w:val="nil"/>
            </w:tcBorders>
          </w:tcPr>
          <w:p w:rsidR="00A072A6" w:rsidRDefault="00A072A6" w:rsidP="00EC0C22">
            <w:pPr>
              <w:spacing w:line="259" w:lineRule="auto"/>
              <w:ind w:left="29"/>
            </w:pPr>
            <w:r>
              <w:rPr>
                <w:b/>
                <w:sz w:val="18"/>
              </w:rPr>
              <w:t>Operator</w:t>
            </w:r>
          </w:p>
        </w:tc>
        <w:tc>
          <w:tcPr>
            <w:tcW w:w="3841" w:type="dxa"/>
            <w:tcBorders>
              <w:top w:val="single" w:sz="12" w:space="0" w:color="008000"/>
              <w:left w:val="nil"/>
              <w:bottom w:val="single" w:sz="6" w:space="0" w:color="008000"/>
              <w:right w:val="nil"/>
            </w:tcBorders>
          </w:tcPr>
          <w:p w:rsidR="00A072A6" w:rsidRDefault="00A072A6" w:rsidP="00EC0C22">
            <w:pPr>
              <w:tabs>
                <w:tab w:val="center" w:pos="1767"/>
              </w:tabs>
              <w:spacing w:line="259" w:lineRule="auto"/>
              <w:ind w:left="-29"/>
            </w:pPr>
            <w:r>
              <w:t xml:space="preserve"> </w:t>
            </w:r>
            <w:r>
              <w:tab/>
            </w:r>
            <w:r>
              <w:rPr>
                <w:b/>
                <w:sz w:val="18"/>
              </w:rPr>
              <w:t>Explanation</w:t>
            </w:r>
            <w:r>
              <w:t xml:space="preserve"> </w:t>
            </w:r>
          </w:p>
        </w:tc>
        <w:tc>
          <w:tcPr>
            <w:tcW w:w="1763" w:type="dxa"/>
            <w:tcBorders>
              <w:top w:val="single" w:sz="12" w:space="0" w:color="008000"/>
              <w:left w:val="nil"/>
              <w:bottom w:val="single" w:sz="6" w:space="0" w:color="008000"/>
              <w:right w:val="nil"/>
            </w:tcBorders>
          </w:tcPr>
          <w:p w:rsidR="00A072A6" w:rsidRDefault="00A072A6" w:rsidP="00EC0C22">
            <w:pPr>
              <w:spacing w:line="259" w:lineRule="auto"/>
              <w:ind w:left="384"/>
            </w:pPr>
            <w:r>
              <w:rPr>
                <w:b/>
                <w:sz w:val="18"/>
              </w:rPr>
              <w:t>Example</w:t>
            </w:r>
            <w:r>
              <w:t xml:space="preserve"> </w:t>
            </w:r>
          </w:p>
        </w:tc>
        <w:tc>
          <w:tcPr>
            <w:tcW w:w="1541" w:type="dxa"/>
            <w:tcBorders>
              <w:top w:val="single" w:sz="12" w:space="0" w:color="008000"/>
              <w:left w:val="nil"/>
              <w:bottom w:val="single" w:sz="6" w:space="0" w:color="008000"/>
              <w:right w:val="nil"/>
            </w:tcBorders>
          </w:tcPr>
          <w:p w:rsidR="00A072A6" w:rsidRDefault="00A072A6" w:rsidP="00EC0C22">
            <w:pPr>
              <w:spacing w:line="259" w:lineRule="auto"/>
            </w:pPr>
            <w:r>
              <w:rPr>
                <w:b/>
                <w:sz w:val="18"/>
              </w:rPr>
              <w:t>Ending WK1 Value</w:t>
            </w:r>
          </w:p>
        </w:tc>
      </w:tr>
      <w:tr w:rsidR="00A072A6" w:rsidTr="00EC0C22">
        <w:trPr>
          <w:trHeight w:val="256"/>
        </w:trPr>
        <w:tc>
          <w:tcPr>
            <w:tcW w:w="778" w:type="dxa"/>
            <w:tcBorders>
              <w:top w:val="single" w:sz="6" w:space="0" w:color="008000"/>
              <w:left w:val="nil"/>
              <w:bottom w:val="nil"/>
              <w:right w:val="nil"/>
            </w:tcBorders>
          </w:tcPr>
          <w:p w:rsidR="00A072A6" w:rsidRDefault="00A072A6" w:rsidP="00EC0C22">
            <w:pPr>
              <w:spacing w:line="259" w:lineRule="auto"/>
              <w:ind w:right="3"/>
              <w:jc w:val="center"/>
            </w:pPr>
            <w:r>
              <w:rPr>
                <w:sz w:val="18"/>
              </w:rPr>
              <w:t>=</w:t>
            </w:r>
            <w:r>
              <w:t xml:space="preserve"> </w:t>
            </w:r>
          </w:p>
        </w:tc>
        <w:tc>
          <w:tcPr>
            <w:tcW w:w="3841" w:type="dxa"/>
            <w:tcBorders>
              <w:top w:val="single" w:sz="6" w:space="0" w:color="008000"/>
              <w:left w:val="nil"/>
              <w:bottom w:val="nil"/>
              <w:right w:val="nil"/>
            </w:tcBorders>
          </w:tcPr>
          <w:p w:rsidR="00A072A6" w:rsidRDefault="00A072A6" w:rsidP="00EC0C22">
            <w:pPr>
              <w:spacing w:line="259" w:lineRule="auto"/>
              <w:ind w:left="682"/>
            </w:pPr>
            <w:r>
              <w:rPr>
                <w:sz w:val="18"/>
              </w:rPr>
              <w:t>Field assigned specified value</w:t>
            </w:r>
            <w:r>
              <w:t xml:space="preserve"> </w:t>
            </w:r>
          </w:p>
        </w:tc>
        <w:tc>
          <w:tcPr>
            <w:tcW w:w="1763" w:type="dxa"/>
            <w:tcBorders>
              <w:top w:val="single" w:sz="6" w:space="0" w:color="008000"/>
              <w:left w:val="nil"/>
              <w:bottom w:val="nil"/>
              <w:right w:val="nil"/>
            </w:tcBorders>
          </w:tcPr>
          <w:p w:rsidR="00A072A6" w:rsidRDefault="00A072A6" w:rsidP="00EC0C22">
            <w:pPr>
              <w:spacing w:line="259" w:lineRule="auto"/>
              <w:ind w:left="437"/>
            </w:pPr>
            <w:r>
              <w:rPr>
                <w:sz w:val="18"/>
              </w:rPr>
              <w:t>WK1=5</w:t>
            </w:r>
            <w:r>
              <w:t xml:space="preserve"> </w:t>
            </w:r>
          </w:p>
        </w:tc>
        <w:tc>
          <w:tcPr>
            <w:tcW w:w="1541" w:type="dxa"/>
            <w:tcBorders>
              <w:top w:val="single" w:sz="6" w:space="0" w:color="008000"/>
              <w:left w:val="nil"/>
              <w:bottom w:val="nil"/>
              <w:right w:val="nil"/>
            </w:tcBorders>
          </w:tcPr>
          <w:p w:rsidR="00A072A6" w:rsidRDefault="00A072A6" w:rsidP="00EC0C22">
            <w:pPr>
              <w:spacing w:line="259" w:lineRule="auto"/>
              <w:ind w:right="29"/>
              <w:jc w:val="center"/>
            </w:pPr>
            <w:r>
              <w:rPr>
                <w:sz w:val="18"/>
              </w:rPr>
              <w:t>5</w:t>
            </w:r>
            <w:r>
              <w:t xml:space="preserve"> </w:t>
            </w:r>
          </w:p>
        </w:tc>
      </w:tr>
      <w:tr w:rsidR="00A072A6" w:rsidTr="00EC0C22">
        <w:trPr>
          <w:trHeight w:val="235"/>
        </w:trPr>
        <w:tc>
          <w:tcPr>
            <w:tcW w:w="778" w:type="dxa"/>
            <w:tcBorders>
              <w:top w:val="nil"/>
              <w:left w:val="nil"/>
              <w:bottom w:val="nil"/>
              <w:right w:val="nil"/>
            </w:tcBorders>
          </w:tcPr>
          <w:p w:rsidR="00A072A6" w:rsidRDefault="00A072A6" w:rsidP="00EC0C22">
            <w:pPr>
              <w:spacing w:line="259" w:lineRule="auto"/>
              <w:jc w:val="center"/>
            </w:pPr>
            <w:r>
              <w:rPr>
                <w:sz w:val="18"/>
              </w:rPr>
              <w:t>=$</w:t>
            </w:r>
            <w:r>
              <w:t xml:space="preserve"> </w:t>
            </w:r>
          </w:p>
        </w:tc>
        <w:tc>
          <w:tcPr>
            <w:tcW w:w="3841" w:type="dxa"/>
            <w:tcBorders>
              <w:top w:val="nil"/>
              <w:left w:val="nil"/>
              <w:bottom w:val="nil"/>
              <w:right w:val="nil"/>
            </w:tcBorders>
          </w:tcPr>
          <w:p w:rsidR="00A072A6" w:rsidRDefault="00A072A6" w:rsidP="00EC0C22">
            <w:pPr>
              <w:spacing w:line="259" w:lineRule="auto"/>
              <w:ind w:left="428"/>
            </w:pPr>
            <w:r>
              <w:rPr>
                <w:sz w:val="18"/>
              </w:rPr>
              <w:t>Value rounded to two decimal places</w:t>
            </w:r>
            <w:r>
              <w:t xml:space="preserve"> </w:t>
            </w:r>
          </w:p>
        </w:tc>
        <w:tc>
          <w:tcPr>
            <w:tcW w:w="1763" w:type="dxa"/>
            <w:tcBorders>
              <w:top w:val="nil"/>
              <w:left w:val="nil"/>
              <w:bottom w:val="nil"/>
              <w:right w:val="nil"/>
            </w:tcBorders>
          </w:tcPr>
          <w:p w:rsidR="00A072A6" w:rsidRDefault="00A072A6" w:rsidP="00EC0C22">
            <w:pPr>
              <w:spacing w:line="259" w:lineRule="auto"/>
              <w:ind w:left="187"/>
            </w:pPr>
            <w:r>
              <w:rPr>
                <w:sz w:val="18"/>
              </w:rPr>
              <w:t>WK1=$5.1234</w:t>
            </w:r>
            <w:r>
              <w:t xml:space="preserve"> </w:t>
            </w:r>
          </w:p>
        </w:tc>
        <w:tc>
          <w:tcPr>
            <w:tcW w:w="1541" w:type="dxa"/>
            <w:tcBorders>
              <w:top w:val="nil"/>
              <w:left w:val="nil"/>
              <w:bottom w:val="nil"/>
              <w:right w:val="nil"/>
            </w:tcBorders>
          </w:tcPr>
          <w:p w:rsidR="00A072A6" w:rsidRDefault="00A072A6" w:rsidP="00EC0C22">
            <w:pPr>
              <w:spacing w:line="259" w:lineRule="auto"/>
              <w:ind w:right="29"/>
              <w:jc w:val="center"/>
            </w:pPr>
            <w:r>
              <w:rPr>
                <w:sz w:val="18"/>
              </w:rPr>
              <w:t>5.12</w:t>
            </w:r>
            <w:r>
              <w:t xml:space="preserve"> </w:t>
            </w:r>
          </w:p>
        </w:tc>
      </w:tr>
      <w:tr w:rsidR="00A072A6" w:rsidTr="00EC0C22">
        <w:trPr>
          <w:trHeight w:val="442"/>
        </w:trPr>
        <w:tc>
          <w:tcPr>
            <w:tcW w:w="778" w:type="dxa"/>
            <w:tcBorders>
              <w:top w:val="nil"/>
              <w:left w:val="nil"/>
              <w:bottom w:val="nil"/>
              <w:right w:val="nil"/>
            </w:tcBorders>
          </w:tcPr>
          <w:p w:rsidR="00A072A6" w:rsidRDefault="00A072A6" w:rsidP="00EC0C22">
            <w:pPr>
              <w:spacing w:line="259" w:lineRule="auto"/>
              <w:ind w:left="1"/>
              <w:jc w:val="center"/>
            </w:pPr>
            <w:r>
              <w:t xml:space="preserve">=+ </w:t>
            </w:r>
          </w:p>
        </w:tc>
        <w:tc>
          <w:tcPr>
            <w:tcW w:w="3841" w:type="dxa"/>
            <w:tcBorders>
              <w:top w:val="nil"/>
              <w:left w:val="nil"/>
              <w:bottom w:val="nil"/>
              <w:right w:val="nil"/>
            </w:tcBorders>
          </w:tcPr>
          <w:p w:rsidR="00A072A6" w:rsidRDefault="00A072A6" w:rsidP="00EC0C22">
            <w:pPr>
              <w:spacing w:line="259" w:lineRule="auto"/>
              <w:ind w:left="1238" w:right="556" w:hanging="638"/>
            </w:pPr>
            <w:r>
              <w:rPr>
                <w:sz w:val="18"/>
              </w:rPr>
              <w:t xml:space="preserve">Stored Value is Added to Target Sets WK1 to 1 </w:t>
            </w:r>
          </w:p>
        </w:tc>
        <w:tc>
          <w:tcPr>
            <w:tcW w:w="1763" w:type="dxa"/>
            <w:tcBorders>
              <w:top w:val="nil"/>
              <w:left w:val="nil"/>
              <w:bottom w:val="nil"/>
              <w:right w:val="nil"/>
            </w:tcBorders>
          </w:tcPr>
          <w:p w:rsidR="00A072A6" w:rsidRDefault="00A072A6" w:rsidP="00EC0C22">
            <w:pPr>
              <w:spacing w:line="259" w:lineRule="auto"/>
              <w:ind w:firstLine="43"/>
            </w:pPr>
            <w:r>
              <w:rPr>
                <w:sz w:val="18"/>
              </w:rPr>
              <w:t>WK1=</w:t>
            </w:r>
            <w:proofErr w:type="gramStart"/>
            <w:r>
              <w:rPr>
                <w:sz w:val="18"/>
              </w:rPr>
              <w:t>5;WK</w:t>
            </w:r>
            <w:proofErr w:type="gramEnd"/>
            <w:r>
              <w:rPr>
                <w:sz w:val="18"/>
              </w:rPr>
              <w:t xml:space="preserve">1=+1; WK1=0; WK1= +1; </w:t>
            </w:r>
          </w:p>
        </w:tc>
        <w:tc>
          <w:tcPr>
            <w:tcW w:w="1541" w:type="dxa"/>
            <w:tcBorders>
              <w:top w:val="nil"/>
              <w:left w:val="nil"/>
              <w:bottom w:val="nil"/>
              <w:right w:val="nil"/>
            </w:tcBorders>
          </w:tcPr>
          <w:p w:rsidR="00A072A6" w:rsidRDefault="00A072A6" w:rsidP="00EC0C22">
            <w:pPr>
              <w:spacing w:line="259" w:lineRule="auto"/>
              <w:ind w:right="29"/>
              <w:jc w:val="center"/>
            </w:pPr>
            <w:r>
              <w:rPr>
                <w:sz w:val="18"/>
              </w:rPr>
              <w:t xml:space="preserve">6 </w:t>
            </w:r>
          </w:p>
          <w:p w:rsidR="00A072A6" w:rsidRDefault="00A072A6" w:rsidP="00EC0C22">
            <w:pPr>
              <w:spacing w:line="259" w:lineRule="auto"/>
              <w:ind w:right="29"/>
              <w:jc w:val="center"/>
            </w:pPr>
            <w:r>
              <w:rPr>
                <w:sz w:val="18"/>
              </w:rPr>
              <w:t xml:space="preserve">1 </w:t>
            </w:r>
          </w:p>
        </w:tc>
      </w:tr>
      <w:tr w:rsidR="00A072A6" w:rsidTr="00EC0C22">
        <w:trPr>
          <w:trHeight w:val="442"/>
        </w:trPr>
        <w:tc>
          <w:tcPr>
            <w:tcW w:w="778" w:type="dxa"/>
            <w:tcBorders>
              <w:top w:val="nil"/>
              <w:left w:val="nil"/>
              <w:bottom w:val="nil"/>
              <w:right w:val="nil"/>
            </w:tcBorders>
          </w:tcPr>
          <w:p w:rsidR="00A072A6" w:rsidRDefault="00A072A6" w:rsidP="00EC0C22">
            <w:pPr>
              <w:spacing w:line="259" w:lineRule="auto"/>
              <w:ind w:right="6"/>
              <w:jc w:val="center"/>
            </w:pPr>
            <w:r>
              <w:t xml:space="preserve">=- </w:t>
            </w:r>
          </w:p>
        </w:tc>
        <w:tc>
          <w:tcPr>
            <w:tcW w:w="3841" w:type="dxa"/>
            <w:tcBorders>
              <w:top w:val="nil"/>
              <w:left w:val="nil"/>
              <w:bottom w:val="nil"/>
              <w:right w:val="nil"/>
            </w:tcBorders>
          </w:tcPr>
          <w:p w:rsidR="00A072A6" w:rsidRDefault="00A072A6" w:rsidP="00EC0C22">
            <w:pPr>
              <w:spacing w:line="259" w:lineRule="auto"/>
              <w:ind w:left="351"/>
            </w:pPr>
            <w:r>
              <w:rPr>
                <w:sz w:val="18"/>
              </w:rPr>
              <w:t xml:space="preserve">Stored Value is Subtracted from Target </w:t>
            </w:r>
          </w:p>
          <w:p w:rsidR="00A072A6" w:rsidRDefault="00A072A6" w:rsidP="00EC0C22">
            <w:pPr>
              <w:spacing w:line="259" w:lineRule="auto"/>
              <w:ind w:right="302"/>
              <w:jc w:val="center"/>
            </w:pPr>
            <w:r>
              <w:rPr>
                <w:sz w:val="18"/>
              </w:rPr>
              <w:t xml:space="preserve">Sets WK1 to –1 </w:t>
            </w:r>
          </w:p>
        </w:tc>
        <w:tc>
          <w:tcPr>
            <w:tcW w:w="1763" w:type="dxa"/>
            <w:tcBorders>
              <w:top w:val="nil"/>
              <w:left w:val="nil"/>
              <w:bottom w:val="nil"/>
              <w:right w:val="nil"/>
            </w:tcBorders>
          </w:tcPr>
          <w:p w:rsidR="00A072A6" w:rsidRDefault="00A072A6" w:rsidP="00EC0C22">
            <w:pPr>
              <w:spacing w:line="259" w:lineRule="auto"/>
              <w:ind w:left="43" w:firstLine="19"/>
            </w:pPr>
            <w:r>
              <w:rPr>
                <w:sz w:val="18"/>
              </w:rPr>
              <w:t>WK1=</w:t>
            </w:r>
            <w:proofErr w:type="gramStart"/>
            <w:r>
              <w:rPr>
                <w:sz w:val="18"/>
              </w:rPr>
              <w:t>5;WK</w:t>
            </w:r>
            <w:proofErr w:type="gramEnd"/>
            <w:r>
              <w:rPr>
                <w:sz w:val="18"/>
              </w:rPr>
              <w:t xml:space="preserve">1=-1; WK1=0;WK1= -1; </w:t>
            </w:r>
          </w:p>
        </w:tc>
        <w:tc>
          <w:tcPr>
            <w:tcW w:w="1541" w:type="dxa"/>
            <w:tcBorders>
              <w:top w:val="nil"/>
              <w:left w:val="nil"/>
              <w:bottom w:val="nil"/>
              <w:right w:val="nil"/>
            </w:tcBorders>
          </w:tcPr>
          <w:p w:rsidR="00A072A6" w:rsidRDefault="00A072A6" w:rsidP="00EC0C22">
            <w:pPr>
              <w:spacing w:line="259" w:lineRule="auto"/>
              <w:ind w:right="29"/>
              <w:jc w:val="center"/>
            </w:pPr>
            <w:r>
              <w:rPr>
                <w:sz w:val="18"/>
              </w:rPr>
              <w:t xml:space="preserve">4 </w:t>
            </w:r>
          </w:p>
          <w:p w:rsidR="00A072A6" w:rsidRDefault="00A072A6" w:rsidP="00EC0C22">
            <w:pPr>
              <w:spacing w:line="259" w:lineRule="auto"/>
              <w:ind w:right="29"/>
              <w:jc w:val="center"/>
            </w:pPr>
            <w:r>
              <w:rPr>
                <w:sz w:val="18"/>
              </w:rPr>
              <w:t xml:space="preserve">-1 </w:t>
            </w:r>
          </w:p>
        </w:tc>
      </w:tr>
      <w:tr w:rsidR="00A072A6" w:rsidTr="00EC0C22">
        <w:trPr>
          <w:trHeight w:val="362"/>
        </w:trPr>
        <w:tc>
          <w:tcPr>
            <w:tcW w:w="778" w:type="dxa"/>
            <w:tcBorders>
              <w:top w:val="nil"/>
              <w:left w:val="nil"/>
              <w:bottom w:val="single" w:sz="12" w:space="0" w:color="008000"/>
              <w:right w:val="nil"/>
            </w:tcBorders>
          </w:tcPr>
          <w:p w:rsidR="00A072A6" w:rsidRDefault="00A072A6" w:rsidP="00EC0C22">
            <w:pPr>
              <w:spacing w:line="259" w:lineRule="auto"/>
              <w:ind w:right="1"/>
              <w:jc w:val="center"/>
            </w:pPr>
            <w:r>
              <w:t xml:space="preserve">=: </w:t>
            </w:r>
          </w:p>
        </w:tc>
        <w:tc>
          <w:tcPr>
            <w:tcW w:w="5604" w:type="dxa"/>
            <w:gridSpan w:val="2"/>
            <w:tcBorders>
              <w:top w:val="nil"/>
              <w:left w:val="nil"/>
              <w:bottom w:val="single" w:sz="12" w:space="0" w:color="008000"/>
              <w:right w:val="nil"/>
            </w:tcBorders>
          </w:tcPr>
          <w:p w:rsidR="00A072A6" w:rsidRDefault="00A072A6" w:rsidP="00EC0C22">
            <w:pPr>
              <w:spacing w:line="259" w:lineRule="auto"/>
            </w:pPr>
            <w:r>
              <w:rPr>
                <w:sz w:val="18"/>
              </w:rPr>
              <w:t>Assign and propagate a value into multiple fields WK001=WK002</w:t>
            </w:r>
            <w:proofErr w:type="gramStart"/>
            <w:r>
              <w:rPr>
                <w:sz w:val="18"/>
              </w:rPr>
              <w:t>=:WK</w:t>
            </w:r>
            <w:proofErr w:type="gramEnd"/>
            <w:r>
              <w:rPr>
                <w:sz w:val="18"/>
              </w:rPr>
              <w:t xml:space="preserve">003; </w:t>
            </w:r>
          </w:p>
        </w:tc>
        <w:tc>
          <w:tcPr>
            <w:tcW w:w="1541" w:type="dxa"/>
            <w:tcBorders>
              <w:top w:val="nil"/>
              <w:left w:val="nil"/>
              <w:bottom w:val="single" w:sz="12" w:space="0" w:color="008000"/>
              <w:right w:val="nil"/>
            </w:tcBorders>
          </w:tcPr>
          <w:p w:rsidR="00A072A6" w:rsidRDefault="00A072A6" w:rsidP="00EC0C22">
            <w:pPr>
              <w:spacing w:line="259" w:lineRule="auto"/>
              <w:ind w:left="16"/>
              <w:jc w:val="center"/>
            </w:pPr>
            <w:r>
              <w:rPr>
                <w:sz w:val="18"/>
              </w:rPr>
              <w:t xml:space="preserve">  </w:t>
            </w:r>
          </w:p>
        </w:tc>
      </w:tr>
    </w:tbl>
    <w:p w:rsidR="00A072A6" w:rsidRDefault="00A072A6" w:rsidP="00A072A6">
      <w:pPr>
        <w:spacing w:after="252" w:line="259" w:lineRule="auto"/>
      </w:pPr>
      <w:r>
        <w:t xml:space="preserve"> </w:t>
      </w:r>
    </w:p>
    <w:p w:rsidR="00A072A6" w:rsidRDefault="00A072A6" w:rsidP="00A072A6">
      <w:pPr>
        <w:spacing w:after="257" w:line="259" w:lineRule="auto"/>
      </w:pPr>
      <w:r>
        <w:t xml:space="preserve"> </w:t>
      </w:r>
    </w:p>
    <w:p w:rsidR="00A072A6" w:rsidRDefault="00A072A6" w:rsidP="00A072A6">
      <w:pPr>
        <w:spacing w:line="259" w:lineRule="auto"/>
      </w:pPr>
      <w:r>
        <w:lastRenderedPageBreak/>
        <w:t xml:space="preserve"> </w:t>
      </w:r>
    </w:p>
    <w:p w:rsidR="00A072A6" w:rsidRDefault="00A072A6" w:rsidP="00F8470D">
      <w:pPr>
        <w:numPr>
          <w:ilvl w:val="0"/>
          <w:numId w:val="63"/>
        </w:numPr>
        <w:spacing w:after="150" w:line="259" w:lineRule="auto"/>
        <w:ind w:hanging="360"/>
      </w:pPr>
      <w:r>
        <w:rPr>
          <w:rFonts w:ascii="Arial Unicode MS" w:eastAsia="Arial Unicode MS" w:hAnsi="Arial Unicode MS" w:cs="Arial Unicode MS"/>
          <w:sz w:val="22"/>
        </w:rPr>
        <w:t xml:space="preserve">Assign &amp; Propagate Operator (‘=:’) </w:t>
      </w:r>
    </w:p>
    <w:p w:rsidR="00A072A6" w:rsidRDefault="00A072A6" w:rsidP="00A072A6">
      <w:pPr>
        <w:spacing w:after="250"/>
        <w:ind w:left="1076"/>
      </w:pPr>
      <w:r>
        <w:t>The operator „</w:t>
      </w:r>
      <w:proofErr w:type="gramStart"/>
      <w:r>
        <w:t>=:‟</w:t>
      </w:r>
      <w:proofErr w:type="gramEnd"/>
      <w:r>
        <w:t xml:space="preserve"> is used to store a value in the left parameter, while also giving the value as a result. „</w:t>
      </w:r>
      <w:proofErr w:type="gramStart"/>
      <w:r>
        <w:t>=:‟</w:t>
      </w:r>
      <w:proofErr w:type="gramEnd"/>
      <w:r>
        <w:t xml:space="preserve"> can be used to store a value and also provide the value for further processing. </w:t>
      </w:r>
    </w:p>
    <w:p w:rsidR="00A072A6" w:rsidRDefault="00A072A6" w:rsidP="00A072A6">
      <w:pPr>
        <w:spacing w:after="3" w:line="259" w:lineRule="auto"/>
        <w:ind w:left="1019"/>
      </w:pPr>
      <w:proofErr w:type="gramStart"/>
      <w:r>
        <w:rPr>
          <w:b/>
          <w:sz w:val="22"/>
          <w:u w:val="single" w:color="000000"/>
        </w:rPr>
        <w:t>Example :</w:t>
      </w:r>
      <w:proofErr w:type="gramEnd"/>
      <w:r>
        <w:rPr>
          <w:b/>
          <w:sz w:val="22"/>
        </w:rPr>
        <w:t xml:space="preserve"> </w:t>
      </w:r>
    </w:p>
    <w:p w:rsidR="00A072A6" w:rsidRDefault="00A072A6" w:rsidP="00A072A6">
      <w:pPr>
        <w:pStyle w:val="Heading4"/>
        <w:spacing w:after="136" w:line="248" w:lineRule="auto"/>
        <w:ind w:left="1019"/>
      </w:pPr>
      <w:r>
        <w:rPr>
          <w:rFonts w:ascii="Courier New" w:eastAsia="Courier New" w:hAnsi="Courier New" w:cs="Courier New"/>
          <w:b w:val="0"/>
          <w:i w:val="0"/>
          <w:sz w:val="16"/>
        </w:rPr>
        <w:t>WK1=WK2=:</w:t>
      </w:r>
      <w:proofErr w:type="gramStart"/>
      <w:r>
        <w:rPr>
          <w:rFonts w:ascii="Courier New" w:eastAsia="Courier New" w:hAnsi="Courier New" w:cs="Courier New"/>
          <w:b w:val="0"/>
          <w:i w:val="0"/>
          <w:sz w:val="16"/>
        </w:rPr>
        <w:t xml:space="preserve">100;   </w:t>
      </w:r>
      <w:proofErr w:type="gramEnd"/>
      <w:r>
        <w:rPr>
          <w:rFonts w:ascii="Courier New" w:eastAsia="Courier New" w:hAnsi="Courier New" w:cs="Courier New"/>
          <w:b w:val="0"/>
          <w:i w:val="0"/>
          <w:sz w:val="16"/>
        </w:rPr>
        <w:t xml:space="preserve">                      Stores 100 in WK1 and WK2; WK1=WK2=:(WK3=:200);                  Stores 200 in WK1, WK2, and WK3  </w:t>
      </w:r>
    </w:p>
    <w:p w:rsidR="00A072A6" w:rsidRDefault="00A072A6" w:rsidP="00A072A6">
      <w:pPr>
        <w:shd w:val="clear" w:color="auto" w:fill="F2F2F2"/>
        <w:spacing w:after="417" w:line="239" w:lineRule="auto"/>
        <w:ind w:left="1038" w:right="262" w:hanging="29"/>
      </w:pPr>
      <w:r>
        <w:rPr>
          <w:rFonts w:ascii="Arial" w:eastAsia="Arial" w:hAnsi="Arial" w:cs="Arial"/>
          <w:b/>
        </w:rPr>
        <w:t xml:space="preserve">Note:  The first variable must be followed by an equal (‘=’) all other variables must have an equal colon (‘=:’). </w:t>
      </w:r>
    </w:p>
    <w:p w:rsidR="00A072A6" w:rsidRDefault="00A072A6" w:rsidP="00F8470D">
      <w:pPr>
        <w:numPr>
          <w:ilvl w:val="0"/>
          <w:numId w:val="64"/>
        </w:numPr>
        <w:spacing w:after="150" w:line="259" w:lineRule="auto"/>
        <w:ind w:hanging="360"/>
      </w:pPr>
      <w:r>
        <w:rPr>
          <w:rFonts w:ascii="Arial Unicode MS" w:eastAsia="Arial Unicode MS" w:hAnsi="Arial Unicode MS" w:cs="Arial Unicode MS"/>
          <w:sz w:val="22"/>
        </w:rPr>
        <w:t xml:space="preserve">Comparison Operators </w:t>
      </w:r>
    </w:p>
    <w:p w:rsidR="00A072A6" w:rsidRDefault="00A072A6" w:rsidP="00A072A6">
      <w:pPr>
        <w:spacing w:after="113"/>
        <w:ind w:right="6"/>
      </w:pPr>
      <w:r>
        <w:t xml:space="preserve">Comparison operators produce a true or false result when comparing two operands.  The table below lists the comparison operators recognized by the Omni Script facility and provides a simple example. </w:t>
      </w:r>
    </w:p>
    <w:p w:rsidR="00A072A6" w:rsidRDefault="00A072A6" w:rsidP="00A072A6">
      <w:pPr>
        <w:spacing w:line="259" w:lineRule="auto"/>
        <w:ind w:left="865"/>
      </w:pPr>
      <w:r>
        <w:t xml:space="preserve"> </w:t>
      </w:r>
    </w:p>
    <w:tbl>
      <w:tblPr>
        <w:tblStyle w:val="TableGrid0"/>
        <w:tblW w:w="4125" w:type="dxa"/>
        <w:tblInd w:w="817" w:type="dxa"/>
        <w:tblLook w:val="04A0" w:firstRow="1" w:lastRow="0" w:firstColumn="1" w:lastColumn="0" w:noHBand="0" w:noVBand="1"/>
      </w:tblPr>
      <w:tblGrid>
        <w:gridCol w:w="734"/>
        <w:gridCol w:w="1763"/>
        <w:gridCol w:w="446"/>
        <w:gridCol w:w="1182"/>
      </w:tblGrid>
      <w:tr w:rsidR="00A072A6" w:rsidTr="00EC0C22">
        <w:trPr>
          <w:trHeight w:val="233"/>
        </w:trPr>
        <w:tc>
          <w:tcPr>
            <w:tcW w:w="2943" w:type="dxa"/>
            <w:gridSpan w:val="3"/>
            <w:tcBorders>
              <w:top w:val="single" w:sz="12" w:space="0" w:color="008000"/>
              <w:left w:val="nil"/>
              <w:bottom w:val="single" w:sz="6" w:space="0" w:color="008000"/>
              <w:right w:val="nil"/>
            </w:tcBorders>
          </w:tcPr>
          <w:p w:rsidR="00A072A6" w:rsidRDefault="00A072A6" w:rsidP="00EC0C22">
            <w:pPr>
              <w:tabs>
                <w:tab w:val="center" w:pos="1589"/>
              </w:tabs>
              <w:spacing w:line="259" w:lineRule="auto"/>
            </w:pPr>
            <w:r>
              <w:rPr>
                <w:b/>
                <w:sz w:val="18"/>
              </w:rPr>
              <w:t>Operator</w:t>
            </w:r>
            <w:r>
              <w:t xml:space="preserve"> </w:t>
            </w:r>
            <w:r>
              <w:tab/>
            </w:r>
            <w:r>
              <w:rPr>
                <w:b/>
                <w:sz w:val="18"/>
              </w:rPr>
              <w:t>Explanation</w:t>
            </w:r>
            <w:r>
              <w:t xml:space="preserve"> </w:t>
            </w:r>
          </w:p>
        </w:tc>
        <w:tc>
          <w:tcPr>
            <w:tcW w:w="1181" w:type="dxa"/>
            <w:tcBorders>
              <w:top w:val="single" w:sz="12" w:space="0" w:color="008000"/>
              <w:left w:val="nil"/>
              <w:bottom w:val="single" w:sz="6" w:space="0" w:color="008000"/>
              <w:right w:val="nil"/>
            </w:tcBorders>
          </w:tcPr>
          <w:p w:rsidR="00A072A6" w:rsidRDefault="00A072A6" w:rsidP="00EC0C22">
            <w:pPr>
              <w:spacing w:line="259" w:lineRule="auto"/>
            </w:pPr>
            <w:r>
              <w:rPr>
                <w:b/>
                <w:sz w:val="18"/>
              </w:rPr>
              <w:t>Example</w:t>
            </w:r>
            <w:r>
              <w:t xml:space="preserve"> </w:t>
            </w:r>
          </w:p>
        </w:tc>
      </w:tr>
      <w:tr w:rsidR="00A072A6" w:rsidTr="00EC0C22">
        <w:trPr>
          <w:trHeight w:val="212"/>
        </w:trPr>
        <w:tc>
          <w:tcPr>
            <w:tcW w:w="734" w:type="dxa"/>
            <w:tcBorders>
              <w:top w:val="single" w:sz="6" w:space="0" w:color="008000"/>
              <w:left w:val="nil"/>
              <w:bottom w:val="nil"/>
              <w:right w:val="nil"/>
            </w:tcBorders>
          </w:tcPr>
          <w:p w:rsidR="00A072A6" w:rsidRDefault="00A072A6" w:rsidP="00EC0C22">
            <w:pPr>
              <w:spacing w:line="259" w:lineRule="auto"/>
              <w:ind w:left="12"/>
              <w:jc w:val="center"/>
            </w:pPr>
            <w:r>
              <w:rPr>
                <w:sz w:val="18"/>
              </w:rPr>
              <w:t>&lt;</w:t>
            </w:r>
            <w:r>
              <w:t xml:space="preserve"> </w:t>
            </w:r>
          </w:p>
        </w:tc>
        <w:tc>
          <w:tcPr>
            <w:tcW w:w="1763" w:type="dxa"/>
            <w:tcBorders>
              <w:top w:val="single" w:sz="6" w:space="0" w:color="008000"/>
              <w:left w:val="nil"/>
              <w:bottom w:val="nil"/>
              <w:right w:val="nil"/>
            </w:tcBorders>
          </w:tcPr>
          <w:p w:rsidR="00A072A6" w:rsidRDefault="00A072A6" w:rsidP="00EC0C22">
            <w:pPr>
              <w:spacing w:line="259" w:lineRule="auto"/>
              <w:ind w:right="54"/>
              <w:jc w:val="center"/>
            </w:pPr>
            <w:r>
              <w:rPr>
                <w:sz w:val="18"/>
              </w:rPr>
              <w:t>Less than</w:t>
            </w:r>
            <w:r>
              <w:t xml:space="preserve"> </w:t>
            </w:r>
          </w:p>
        </w:tc>
        <w:tc>
          <w:tcPr>
            <w:tcW w:w="1628" w:type="dxa"/>
            <w:gridSpan w:val="2"/>
            <w:tcBorders>
              <w:top w:val="single" w:sz="6" w:space="0" w:color="008000"/>
              <w:left w:val="nil"/>
              <w:bottom w:val="nil"/>
              <w:right w:val="nil"/>
            </w:tcBorders>
          </w:tcPr>
          <w:p w:rsidR="00A072A6" w:rsidRDefault="00A072A6" w:rsidP="00EC0C22">
            <w:pPr>
              <w:spacing w:line="259" w:lineRule="auto"/>
              <w:ind w:left="101"/>
            </w:pPr>
            <w:r>
              <w:rPr>
                <w:sz w:val="18"/>
              </w:rPr>
              <w:t>If (WK001&lt;20</w:t>
            </w:r>
            <w:proofErr w:type="gramStart"/>
            <w:r>
              <w:rPr>
                <w:sz w:val="18"/>
              </w:rPr>
              <w:t>);…</w:t>
            </w:r>
            <w:proofErr w:type="gramEnd"/>
            <w:r>
              <w:t xml:space="preserve"> </w:t>
            </w:r>
          </w:p>
        </w:tc>
      </w:tr>
      <w:tr w:rsidR="00A072A6" w:rsidTr="00EC0C22">
        <w:trPr>
          <w:trHeight w:val="207"/>
        </w:trPr>
        <w:tc>
          <w:tcPr>
            <w:tcW w:w="734" w:type="dxa"/>
            <w:tcBorders>
              <w:top w:val="nil"/>
              <w:left w:val="nil"/>
              <w:bottom w:val="nil"/>
              <w:right w:val="nil"/>
            </w:tcBorders>
          </w:tcPr>
          <w:p w:rsidR="00A072A6" w:rsidRDefault="00A072A6" w:rsidP="00EC0C22">
            <w:pPr>
              <w:spacing w:line="259" w:lineRule="auto"/>
              <w:ind w:left="12"/>
              <w:jc w:val="center"/>
            </w:pPr>
            <w:r>
              <w:rPr>
                <w:sz w:val="18"/>
              </w:rPr>
              <w:t>&gt;</w:t>
            </w:r>
            <w:r>
              <w:t xml:space="preserve"> </w:t>
            </w:r>
          </w:p>
        </w:tc>
        <w:tc>
          <w:tcPr>
            <w:tcW w:w="1763" w:type="dxa"/>
            <w:tcBorders>
              <w:top w:val="nil"/>
              <w:left w:val="nil"/>
              <w:bottom w:val="nil"/>
              <w:right w:val="nil"/>
            </w:tcBorders>
          </w:tcPr>
          <w:p w:rsidR="00A072A6" w:rsidRDefault="00A072A6" w:rsidP="00EC0C22">
            <w:pPr>
              <w:spacing w:line="259" w:lineRule="auto"/>
              <w:ind w:right="49"/>
              <w:jc w:val="center"/>
            </w:pPr>
            <w:r>
              <w:rPr>
                <w:sz w:val="18"/>
              </w:rPr>
              <w:t>Greater than</w:t>
            </w:r>
            <w:r>
              <w:t xml:space="preserve"> </w:t>
            </w:r>
          </w:p>
        </w:tc>
        <w:tc>
          <w:tcPr>
            <w:tcW w:w="1628" w:type="dxa"/>
            <w:gridSpan w:val="2"/>
            <w:tcBorders>
              <w:top w:val="nil"/>
              <w:left w:val="nil"/>
              <w:bottom w:val="nil"/>
              <w:right w:val="nil"/>
            </w:tcBorders>
          </w:tcPr>
          <w:p w:rsidR="00A072A6" w:rsidRDefault="00A072A6" w:rsidP="00EC0C22">
            <w:pPr>
              <w:spacing w:line="259" w:lineRule="auto"/>
              <w:ind w:left="101"/>
            </w:pPr>
            <w:r>
              <w:rPr>
                <w:sz w:val="18"/>
              </w:rPr>
              <w:t>If (WK001&gt;20</w:t>
            </w:r>
            <w:proofErr w:type="gramStart"/>
            <w:r>
              <w:rPr>
                <w:sz w:val="18"/>
              </w:rPr>
              <w:t>);…</w:t>
            </w:r>
            <w:proofErr w:type="gramEnd"/>
            <w:r>
              <w:t xml:space="preserve"> </w:t>
            </w:r>
          </w:p>
        </w:tc>
      </w:tr>
      <w:tr w:rsidR="00A072A6" w:rsidTr="00EC0C22">
        <w:trPr>
          <w:trHeight w:val="413"/>
        </w:trPr>
        <w:tc>
          <w:tcPr>
            <w:tcW w:w="734" w:type="dxa"/>
            <w:tcBorders>
              <w:top w:val="nil"/>
              <w:left w:val="nil"/>
              <w:bottom w:val="nil"/>
              <w:right w:val="nil"/>
            </w:tcBorders>
          </w:tcPr>
          <w:p w:rsidR="00A072A6" w:rsidRDefault="00A072A6" w:rsidP="00EC0C22">
            <w:pPr>
              <w:spacing w:line="259" w:lineRule="auto"/>
              <w:ind w:left="12"/>
              <w:jc w:val="center"/>
            </w:pPr>
            <w:r>
              <w:rPr>
                <w:sz w:val="18"/>
              </w:rPr>
              <w:t>=</w:t>
            </w:r>
            <w:r>
              <w:t xml:space="preserve"> </w:t>
            </w:r>
          </w:p>
        </w:tc>
        <w:tc>
          <w:tcPr>
            <w:tcW w:w="1763" w:type="dxa"/>
            <w:tcBorders>
              <w:top w:val="nil"/>
              <w:left w:val="nil"/>
              <w:bottom w:val="nil"/>
              <w:right w:val="nil"/>
            </w:tcBorders>
          </w:tcPr>
          <w:p w:rsidR="00A072A6" w:rsidRDefault="00A072A6" w:rsidP="00EC0C22">
            <w:pPr>
              <w:spacing w:line="259" w:lineRule="auto"/>
              <w:ind w:right="55"/>
              <w:jc w:val="center"/>
            </w:pPr>
            <w:r>
              <w:rPr>
                <w:sz w:val="18"/>
              </w:rPr>
              <w:t>Equal</w:t>
            </w:r>
            <w:r>
              <w:t xml:space="preserve"> </w:t>
            </w:r>
          </w:p>
        </w:tc>
        <w:tc>
          <w:tcPr>
            <w:tcW w:w="1628" w:type="dxa"/>
            <w:gridSpan w:val="2"/>
            <w:tcBorders>
              <w:top w:val="nil"/>
              <w:left w:val="nil"/>
              <w:bottom w:val="nil"/>
              <w:right w:val="nil"/>
            </w:tcBorders>
          </w:tcPr>
          <w:p w:rsidR="00A072A6" w:rsidRDefault="00A072A6" w:rsidP="00EC0C22">
            <w:pPr>
              <w:spacing w:line="259" w:lineRule="auto"/>
              <w:ind w:firstLine="101"/>
            </w:pPr>
            <w:r>
              <w:rPr>
                <w:sz w:val="18"/>
              </w:rPr>
              <w:t>If (WK001=20</w:t>
            </w:r>
            <w:proofErr w:type="gramStart"/>
            <w:r>
              <w:rPr>
                <w:sz w:val="18"/>
              </w:rPr>
              <w:t>);…</w:t>
            </w:r>
            <w:proofErr w:type="gramEnd"/>
            <w:r>
              <w:t xml:space="preserve"> </w:t>
            </w:r>
            <w:r>
              <w:rPr>
                <w:sz w:val="18"/>
              </w:rPr>
              <w:t>If (TX001=‟Fred‟</w:t>
            </w:r>
            <w:proofErr w:type="gramStart"/>
            <w:r>
              <w:rPr>
                <w:sz w:val="18"/>
              </w:rPr>
              <w:t>);…</w:t>
            </w:r>
            <w:proofErr w:type="gramEnd"/>
            <w:r>
              <w:t xml:space="preserve"> </w:t>
            </w:r>
          </w:p>
        </w:tc>
      </w:tr>
      <w:tr w:rsidR="00A072A6" w:rsidTr="00EC0C22">
        <w:trPr>
          <w:trHeight w:val="206"/>
        </w:trPr>
        <w:tc>
          <w:tcPr>
            <w:tcW w:w="734" w:type="dxa"/>
            <w:tcBorders>
              <w:top w:val="nil"/>
              <w:left w:val="nil"/>
              <w:bottom w:val="nil"/>
              <w:right w:val="nil"/>
            </w:tcBorders>
          </w:tcPr>
          <w:p w:rsidR="00A072A6" w:rsidRDefault="00A072A6" w:rsidP="00EC0C22">
            <w:pPr>
              <w:spacing w:line="259" w:lineRule="auto"/>
              <w:ind w:left="16"/>
              <w:jc w:val="center"/>
            </w:pPr>
            <w:r>
              <w:rPr>
                <w:sz w:val="18"/>
              </w:rPr>
              <w:t>&lt;=</w:t>
            </w:r>
            <w:r>
              <w:t xml:space="preserve"> </w:t>
            </w:r>
          </w:p>
        </w:tc>
        <w:tc>
          <w:tcPr>
            <w:tcW w:w="3390" w:type="dxa"/>
            <w:gridSpan w:val="3"/>
            <w:tcBorders>
              <w:top w:val="nil"/>
              <w:left w:val="nil"/>
              <w:bottom w:val="nil"/>
              <w:right w:val="nil"/>
            </w:tcBorders>
          </w:tcPr>
          <w:p w:rsidR="00A072A6" w:rsidRDefault="00A072A6" w:rsidP="00EC0C22">
            <w:pPr>
              <w:spacing w:line="259" w:lineRule="auto"/>
              <w:ind w:left="106"/>
            </w:pPr>
            <w:r>
              <w:rPr>
                <w:sz w:val="18"/>
              </w:rPr>
              <w:t>Less than or equal to</w:t>
            </w:r>
            <w:r>
              <w:t xml:space="preserve"> </w:t>
            </w:r>
            <w:r>
              <w:rPr>
                <w:sz w:val="18"/>
              </w:rPr>
              <w:t>If (WK001&lt;=20</w:t>
            </w:r>
            <w:proofErr w:type="gramStart"/>
            <w:r>
              <w:rPr>
                <w:sz w:val="18"/>
              </w:rPr>
              <w:t>);…</w:t>
            </w:r>
            <w:proofErr w:type="gramEnd"/>
            <w:r>
              <w:t xml:space="preserve"> </w:t>
            </w:r>
          </w:p>
        </w:tc>
      </w:tr>
      <w:tr w:rsidR="00A072A6" w:rsidTr="00EC0C22">
        <w:trPr>
          <w:trHeight w:val="206"/>
        </w:trPr>
        <w:tc>
          <w:tcPr>
            <w:tcW w:w="734" w:type="dxa"/>
            <w:tcBorders>
              <w:top w:val="nil"/>
              <w:left w:val="nil"/>
              <w:bottom w:val="nil"/>
              <w:right w:val="nil"/>
            </w:tcBorders>
          </w:tcPr>
          <w:p w:rsidR="00A072A6" w:rsidRDefault="00A072A6" w:rsidP="00EC0C22">
            <w:pPr>
              <w:spacing w:line="259" w:lineRule="auto"/>
              <w:ind w:left="16"/>
              <w:jc w:val="center"/>
            </w:pPr>
            <w:r>
              <w:rPr>
                <w:sz w:val="18"/>
              </w:rPr>
              <w:t>&gt;=</w:t>
            </w:r>
            <w:r>
              <w:t xml:space="preserve"> </w:t>
            </w:r>
          </w:p>
        </w:tc>
        <w:tc>
          <w:tcPr>
            <w:tcW w:w="3390" w:type="dxa"/>
            <w:gridSpan w:val="3"/>
            <w:tcBorders>
              <w:top w:val="nil"/>
              <w:left w:val="nil"/>
              <w:bottom w:val="nil"/>
              <w:right w:val="nil"/>
            </w:tcBorders>
          </w:tcPr>
          <w:p w:rsidR="00A072A6" w:rsidRDefault="00A072A6" w:rsidP="00EC0C22">
            <w:pPr>
              <w:spacing w:line="259" w:lineRule="auto"/>
            </w:pPr>
            <w:r>
              <w:rPr>
                <w:sz w:val="18"/>
              </w:rPr>
              <w:t>Greater than or equal to If (WK001&gt;=20</w:t>
            </w:r>
            <w:proofErr w:type="gramStart"/>
            <w:r>
              <w:rPr>
                <w:sz w:val="18"/>
              </w:rPr>
              <w:t>);…</w:t>
            </w:r>
            <w:proofErr w:type="gramEnd"/>
            <w:r>
              <w:t xml:space="preserve"> </w:t>
            </w:r>
          </w:p>
        </w:tc>
      </w:tr>
      <w:tr w:rsidR="00A072A6" w:rsidTr="00EC0C22">
        <w:trPr>
          <w:trHeight w:val="847"/>
        </w:trPr>
        <w:tc>
          <w:tcPr>
            <w:tcW w:w="734" w:type="dxa"/>
            <w:tcBorders>
              <w:top w:val="nil"/>
              <w:left w:val="nil"/>
              <w:bottom w:val="single" w:sz="12" w:space="0" w:color="008000"/>
              <w:right w:val="nil"/>
            </w:tcBorders>
          </w:tcPr>
          <w:p w:rsidR="00A072A6" w:rsidRDefault="00A072A6" w:rsidP="00EC0C22">
            <w:pPr>
              <w:spacing w:line="222" w:lineRule="auto"/>
              <w:ind w:left="298" w:right="52" w:hanging="24"/>
            </w:pPr>
            <w:r>
              <w:rPr>
                <w:sz w:val="18"/>
              </w:rPr>
              <w:t>&gt;&lt;</w:t>
            </w:r>
            <w:r>
              <w:t xml:space="preserve"> </w:t>
            </w:r>
            <w:r>
              <w:rPr>
                <w:sz w:val="18"/>
              </w:rPr>
              <w:t>or</w:t>
            </w:r>
            <w:r>
              <w:t xml:space="preserve"> </w:t>
            </w:r>
          </w:p>
          <w:p w:rsidR="00A072A6" w:rsidRDefault="00A072A6" w:rsidP="00EC0C22">
            <w:pPr>
              <w:spacing w:line="259" w:lineRule="auto"/>
              <w:ind w:left="16"/>
              <w:jc w:val="center"/>
            </w:pPr>
            <w:r>
              <w:rPr>
                <w:sz w:val="18"/>
              </w:rPr>
              <w:t>&lt;&gt;</w:t>
            </w:r>
            <w:r>
              <w:t xml:space="preserve"> </w:t>
            </w:r>
          </w:p>
        </w:tc>
        <w:tc>
          <w:tcPr>
            <w:tcW w:w="3390" w:type="dxa"/>
            <w:gridSpan w:val="3"/>
            <w:tcBorders>
              <w:top w:val="nil"/>
              <w:left w:val="nil"/>
              <w:bottom w:val="single" w:sz="12" w:space="0" w:color="008000"/>
              <w:right w:val="nil"/>
            </w:tcBorders>
          </w:tcPr>
          <w:p w:rsidR="00A072A6" w:rsidRDefault="00A072A6" w:rsidP="00EC0C22">
            <w:pPr>
              <w:spacing w:line="265" w:lineRule="auto"/>
              <w:ind w:left="1815" w:hanging="1407"/>
            </w:pPr>
            <w:r>
              <w:rPr>
                <w:sz w:val="18"/>
              </w:rPr>
              <w:t>Not eq</w:t>
            </w:r>
            <w:r>
              <w:rPr>
                <w:sz w:val="28"/>
                <w:vertAlign w:val="superscript"/>
              </w:rPr>
              <w:t>ual to</w:t>
            </w:r>
            <w:r>
              <w:t xml:space="preserve"> </w:t>
            </w:r>
            <w:r>
              <w:rPr>
                <w:sz w:val="18"/>
              </w:rPr>
              <w:t>If (WK001&gt;&lt;20</w:t>
            </w:r>
            <w:proofErr w:type="gramStart"/>
            <w:r>
              <w:rPr>
                <w:sz w:val="18"/>
              </w:rPr>
              <w:t>);…</w:t>
            </w:r>
            <w:proofErr w:type="gramEnd"/>
            <w:r>
              <w:t xml:space="preserve"> </w:t>
            </w:r>
            <w:r>
              <w:rPr>
                <w:sz w:val="18"/>
              </w:rPr>
              <w:t>If (WK001&lt;&gt;20</w:t>
            </w:r>
            <w:proofErr w:type="gramStart"/>
            <w:r>
              <w:rPr>
                <w:sz w:val="18"/>
              </w:rPr>
              <w:t>);…</w:t>
            </w:r>
            <w:proofErr w:type="gramEnd"/>
            <w:r>
              <w:t xml:space="preserve"> </w:t>
            </w:r>
          </w:p>
          <w:p w:rsidR="00A072A6" w:rsidRDefault="00A072A6" w:rsidP="00EC0C22">
            <w:pPr>
              <w:spacing w:line="259" w:lineRule="auto"/>
              <w:ind w:right="2"/>
              <w:jc w:val="right"/>
            </w:pPr>
            <w:r>
              <w:rPr>
                <w:sz w:val="18"/>
              </w:rPr>
              <w:t>If (TX001&gt;&lt;‟Fred‟</w:t>
            </w:r>
            <w:proofErr w:type="gramStart"/>
            <w:r>
              <w:rPr>
                <w:sz w:val="18"/>
              </w:rPr>
              <w:t>);…</w:t>
            </w:r>
            <w:proofErr w:type="gramEnd"/>
          </w:p>
          <w:p w:rsidR="00A072A6" w:rsidRDefault="00A072A6" w:rsidP="00EC0C22">
            <w:pPr>
              <w:spacing w:line="259" w:lineRule="auto"/>
              <w:ind w:right="2"/>
              <w:jc w:val="right"/>
            </w:pPr>
            <w:r>
              <w:rPr>
                <w:sz w:val="18"/>
              </w:rPr>
              <w:t>If (TX001&lt;&gt;‟Fred‟</w:t>
            </w:r>
            <w:proofErr w:type="gramStart"/>
            <w:r>
              <w:rPr>
                <w:sz w:val="18"/>
              </w:rPr>
              <w:t>);…</w:t>
            </w:r>
            <w:proofErr w:type="gramEnd"/>
          </w:p>
        </w:tc>
      </w:tr>
    </w:tbl>
    <w:p w:rsidR="00A072A6" w:rsidRDefault="00A072A6" w:rsidP="00A072A6">
      <w:pPr>
        <w:spacing w:line="259" w:lineRule="auto"/>
      </w:pPr>
      <w:r>
        <w:t xml:space="preserve">  </w:t>
      </w:r>
    </w:p>
    <w:p w:rsidR="00A072A6" w:rsidRDefault="00A072A6" w:rsidP="00A072A6">
      <w:pPr>
        <w:spacing w:after="411"/>
        <w:ind w:right="3"/>
      </w:pPr>
      <w:r>
        <w:t xml:space="preserve">Logical operators compare two or more operands and generate a true or false result.  A FALSE value is returned for a zero result, and a TRUE value is returned for a non-zero result.  The table below lists the logical operators recognized by the Omni Script facility and provides a simple example. </w:t>
      </w:r>
    </w:p>
    <w:p w:rsidR="00A072A6" w:rsidRDefault="00A072A6" w:rsidP="00F8470D">
      <w:pPr>
        <w:numPr>
          <w:ilvl w:val="0"/>
          <w:numId w:val="64"/>
        </w:numPr>
        <w:spacing w:after="150" w:line="259" w:lineRule="auto"/>
        <w:ind w:hanging="360"/>
      </w:pPr>
      <w:r>
        <w:rPr>
          <w:rFonts w:ascii="Arial Unicode MS" w:eastAsia="Arial Unicode MS" w:hAnsi="Arial Unicode MS" w:cs="Arial Unicode MS"/>
          <w:sz w:val="22"/>
        </w:rPr>
        <w:t xml:space="preserve">Logical Operators </w:t>
      </w:r>
    </w:p>
    <w:p w:rsidR="00A072A6" w:rsidRDefault="00A072A6" w:rsidP="00A072A6">
      <w:pPr>
        <w:spacing w:after="108"/>
        <w:ind w:right="3"/>
      </w:pPr>
      <w:r>
        <w:t xml:space="preserve">Logical operators compare two or more operands and generate a true or false result.  A FALSE value is returned for a zero result, and a TRUE value is returned for a non-zero result.  The table </w:t>
      </w:r>
      <w:r>
        <w:lastRenderedPageBreak/>
        <w:t xml:space="preserve">below lists the logical operators recognized by the </w:t>
      </w:r>
      <w:proofErr w:type="spellStart"/>
      <w:r>
        <w:t>OmniScript</w:t>
      </w:r>
      <w:proofErr w:type="spellEnd"/>
      <w:r>
        <w:t xml:space="preserve"> facility and provides a simple example. </w:t>
      </w:r>
    </w:p>
    <w:p w:rsidR="00A072A6" w:rsidRDefault="00A072A6" w:rsidP="00A072A6">
      <w:pPr>
        <w:spacing w:after="167" w:line="259" w:lineRule="auto"/>
        <w:ind w:left="865"/>
      </w:pPr>
      <w:r>
        <w:t xml:space="preserve"> </w:t>
      </w:r>
    </w:p>
    <w:p w:rsidR="00A072A6" w:rsidRDefault="00A072A6" w:rsidP="00A072A6">
      <w:pPr>
        <w:tabs>
          <w:tab w:val="center" w:pos="1193"/>
          <w:tab w:val="center" w:pos="3736"/>
          <w:tab w:val="center" w:pos="7272"/>
        </w:tabs>
        <w:spacing w:line="259" w:lineRule="auto"/>
      </w:pPr>
      <w:r>
        <w:rPr>
          <w:rFonts w:ascii="Calibri" w:eastAsia="Calibri" w:hAnsi="Calibri" w:cs="Calibri"/>
          <w:sz w:val="22"/>
        </w:rPr>
        <w:tab/>
      </w:r>
      <w:r>
        <w:rPr>
          <w:b/>
          <w:sz w:val="18"/>
        </w:rPr>
        <w:t>Operator</w:t>
      </w:r>
      <w:r>
        <w:t xml:space="preserve"> </w:t>
      </w:r>
      <w:r>
        <w:tab/>
      </w:r>
      <w:r>
        <w:rPr>
          <w:b/>
          <w:sz w:val="18"/>
        </w:rPr>
        <w:t>Explanation</w:t>
      </w:r>
      <w:r>
        <w:t xml:space="preserve"> </w:t>
      </w:r>
      <w:r>
        <w:tab/>
      </w:r>
      <w:r>
        <w:rPr>
          <w:b/>
          <w:sz w:val="18"/>
        </w:rPr>
        <w:t>Example</w:t>
      </w:r>
      <w:r>
        <w:t xml:space="preserve"> </w:t>
      </w:r>
    </w:p>
    <w:p w:rsidR="00A072A6" w:rsidRDefault="00A072A6" w:rsidP="00A072A6">
      <w:pPr>
        <w:spacing w:after="19" w:line="243" w:lineRule="auto"/>
        <w:ind w:left="868" w:right="571"/>
        <w:jc w:val="center"/>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3406428A" wp14:editId="6F338378">
                <wp:simplePos x="0" y="0"/>
                <wp:positionH relativeFrom="column">
                  <wp:posOffset>518490</wp:posOffset>
                </wp:positionH>
                <wp:positionV relativeFrom="paragraph">
                  <wp:posOffset>-169414</wp:posOffset>
                </wp:positionV>
                <wp:extent cx="4951730" cy="441960"/>
                <wp:effectExtent l="0" t="0" r="0" b="0"/>
                <wp:wrapNone/>
                <wp:docPr id="327660" name="Group 327660"/>
                <wp:cNvGraphicFramePr/>
                <a:graphic xmlns:a="http://schemas.openxmlformats.org/drawingml/2006/main">
                  <a:graphicData uri="http://schemas.microsoft.com/office/word/2010/wordprocessingGroup">
                    <wpg:wgp>
                      <wpg:cNvGrpSpPr/>
                      <wpg:grpSpPr>
                        <a:xfrm>
                          <a:off x="0" y="0"/>
                          <a:ext cx="4951730" cy="441960"/>
                          <a:chOff x="0" y="0"/>
                          <a:chExt cx="4951730" cy="441960"/>
                        </a:xfrm>
                      </wpg:grpSpPr>
                      <wps:wsp>
                        <wps:cNvPr id="419945" name="Shape 419945"/>
                        <wps:cNvSpPr/>
                        <wps:spPr>
                          <a:xfrm>
                            <a:off x="9144" y="0"/>
                            <a:ext cx="457200" cy="18288"/>
                          </a:xfrm>
                          <a:custGeom>
                            <a:avLst/>
                            <a:gdLst/>
                            <a:ahLst/>
                            <a:cxnLst/>
                            <a:rect l="0" t="0" r="0" b="0"/>
                            <a:pathLst>
                              <a:path w="457200" h="18288">
                                <a:moveTo>
                                  <a:pt x="0" y="0"/>
                                </a:moveTo>
                                <a:lnTo>
                                  <a:pt x="457200" y="0"/>
                                </a:lnTo>
                                <a:lnTo>
                                  <a:pt x="457200"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46" name="Shape 419946"/>
                        <wps:cNvSpPr/>
                        <wps:spPr>
                          <a:xfrm>
                            <a:off x="4663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47" name="Shape 419947"/>
                        <wps:cNvSpPr/>
                        <wps:spPr>
                          <a:xfrm>
                            <a:off x="484632" y="0"/>
                            <a:ext cx="2759710" cy="18288"/>
                          </a:xfrm>
                          <a:custGeom>
                            <a:avLst/>
                            <a:gdLst/>
                            <a:ahLst/>
                            <a:cxnLst/>
                            <a:rect l="0" t="0" r="0" b="0"/>
                            <a:pathLst>
                              <a:path w="2759710" h="18288">
                                <a:moveTo>
                                  <a:pt x="0" y="0"/>
                                </a:moveTo>
                                <a:lnTo>
                                  <a:pt x="2759710" y="0"/>
                                </a:lnTo>
                                <a:lnTo>
                                  <a:pt x="2759710"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48" name="Shape 419948"/>
                        <wps:cNvSpPr/>
                        <wps:spPr>
                          <a:xfrm>
                            <a:off x="3244215"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49" name="Shape 419949"/>
                        <wps:cNvSpPr/>
                        <wps:spPr>
                          <a:xfrm>
                            <a:off x="3262503" y="0"/>
                            <a:ext cx="1689227" cy="18288"/>
                          </a:xfrm>
                          <a:custGeom>
                            <a:avLst/>
                            <a:gdLst/>
                            <a:ahLst/>
                            <a:cxnLst/>
                            <a:rect l="0" t="0" r="0" b="0"/>
                            <a:pathLst>
                              <a:path w="1689227" h="18288">
                                <a:moveTo>
                                  <a:pt x="0" y="0"/>
                                </a:moveTo>
                                <a:lnTo>
                                  <a:pt x="1689227" y="0"/>
                                </a:lnTo>
                                <a:lnTo>
                                  <a:pt x="1689227"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0" name="Shape 419950"/>
                        <wps:cNvSpPr/>
                        <wps:spPr>
                          <a:xfrm>
                            <a:off x="9144" y="152400"/>
                            <a:ext cx="457200" cy="9144"/>
                          </a:xfrm>
                          <a:custGeom>
                            <a:avLst/>
                            <a:gdLst/>
                            <a:ahLst/>
                            <a:cxnLst/>
                            <a:rect l="0" t="0" r="0" b="0"/>
                            <a:pathLst>
                              <a:path w="457200" h="9144">
                                <a:moveTo>
                                  <a:pt x="0" y="0"/>
                                </a:moveTo>
                                <a:lnTo>
                                  <a:pt x="457200" y="0"/>
                                </a:lnTo>
                                <a:lnTo>
                                  <a:pt x="457200"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1" name="Shape 419951"/>
                        <wps:cNvSpPr/>
                        <wps:spPr>
                          <a:xfrm>
                            <a:off x="466344" y="152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2" name="Shape 419952"/>
                        <wps:cNvSpPr/>
                        <wps:spPr>
                          <a:xfrm>
                            <a:off x="475488" y="152400"/>
                            <a:ext cx="2768854" cy="9144"/>
                          </a:xfrm>
                          <a:custGeom>
                            <a:avLst/>
                            <a:gdLst/>
                            <a:ahLst/>
                            <a:cxnLst/>
                            <a:rect l="0" t="0" r="0" b="0"/>
                            <a:pathLst>
                              <a:path w="2768854" h="9144">
                                <a:moveTo>
                                  <a:pt x="0" y="0"/>
                                </a:moveTo>
                                <a:lnTo>
                                  <a:pt x="2768854" y="0"/>
                                </a:lnTo>
                                <a:lnTo>
                                  <a:pt x="276885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3" name="Shape 419953"/>
                        <wps:cNvSpPr/>
                        <wps:spPr>
                          <a:xfrm>
                            <a:off x="3244215" y="152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4" name="Shape 419954"/>
                        <wps:cNvSpPr/>
                        <wps:spPr>
                          <a:xfrm>
                            <a:off x="3253359" y="152400"/>
                            <a:ext cx="1698371" cy="9144"/>
                          </a:xfrm>
                          <a:custGeom>
                            <a:avLst/>
                            <a:gdLst/>
                            <a:ahLst/>
                            <a:cxnLst/>
                            <a:rect l="0" t="0" r="0" b="0"/>
                            <a:pathLst>
                              <a:path w="1698371" h="9144">
                                <a:moveTo>
                                  <a:pt x="0" y="0"/>
                                </a:moveTo>
                                <a:lnTo>
                                  <a:pt x="1698371" y="0"/>
                                </a:lnTo>
                                <a:lnTo>
                                  <a:pt x="1698371"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5" name="Shape 419955"/>
                        <wps:cNvSpPr/>
                        <wps:spPr>
                          <a:xfrm>
                            <a:off x="0" y="423672"/>
                            <a:ext cx="466344" cy="18288"/>
                          </a:xfrm>
                          <a:custGeom>
                            <a:avLst/>
                            <a:gdLst/>
                            <a:ahLst/>
                            <a:cxnLst/>
                            <a:rect l="0" t="0" r="0" b="0"/>
                            <a:pathLst>
                              <a:path w="466344" h="18288">
                                <a:moveTo>
                                  <a:pt x="0" y="0"/>
                                </a:moveTo>
                                <a:lnTo>
                                  <a:pt x="466344" y="0"/>
                                </a:lnTo>
                                <a:lnTo>
                                  <a:pt x="466344"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6" name="Shape 419956"/>
                        <wps:cNvSpPr/>
                        <wps:spPr>
                          <a:xfrm>
                            <a:off x="457200" y="4236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7" name="Shape 419957"/>
                        <wps:cNvSpPr/>
                        <wps:spPr>
                          <a:xfrm>
                            <a:off x="475488" y="423672"/>
                            <a:ext cx="2768854" cy="18288"/>
                          </a:xfrm>
                          <a:custGeom>
                            <a:avLst/>
                            <a:gdLst/>
                            <a:ahLst/>
                            <a:cxnLst/>
                            <a:rect l="0" t="0" r="0" b="0"/>
                            <a:pathLst>
                              <a:path w="2768854" h="18288">
                                <a:moveTo>
                                  <a:pt x="0" y="0"/>
                                </a:moveTo>
                                <a:lnTo>
                                  <a:pt x="2768854" y="0"/>
                                </a:lnTo>
                                <a:lnTo>
                                  <a:pt x="2768854"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58" name="Shape 419958"/>
                        <wps:cNvSpPr/>
                        <wps:spPr>
                          <a:xfrm>
                            <a:off x="3235071" y="4236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anchor>
            </w:drawing>
          </mc:Choice>
          <mc:Fallback>
            <w:pict>
              <v:group w14:anchorId="18656F6B" id="Group 327660" o:spid="_x0000_s1026" style="position:absolute;margin-left:40.85pt;margin-top:-13.35pt;width:389.9pt;height:34.8pt;z-index:-251631616" coordsize="49517,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">
                <v:shape id="Shape 419945" o:spid="_x0000_s1027" style="position:absolute;left:91;width:4572;height:182;visibility:visible;mso-wrap-style:square;v-text-anchor:top" coordsize="45720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" path="m,l457200,r,18288l,18288,,e" fillcolor="green" stroked="f" strokeweight="0">
                  <v:stroke miterlimit="83231f" joinstyle="miter"/>
                  <v:path arrowok="t" textboxrect="0,0,457200,18288"/>
                </v:shape>
                <v:shape id="Shape 419946" o:spid="_x0000_s1028" style="position:absolute;left:46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" path="m,l18288,r,18288l,18288,,e" fillcolor="green" stroked="f" strokeweight="0">
                  <v:stroke miterlimit="83231f" joinstyle="miter"/>
                  <v:path arrowok="t" textboxrect="0,0,18288,18288"/>
                </v:shape>
                <v:shape id="Shape 419947" o:spid="_x0000_s1029" style="position:absolute;left:4846;width:27597;height:182;visibility:visible;mso-wrap-style:square;v-text-anchor:top" coordsize="27597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" path="m,l2759710,r,18288l,18288,,e" fillcolor="green" stroked="f" strokeweight="0">
                  <v:stroke miterlimit="83231f" joinstyle="miter"/>
                  <v:path arrowok="t" textboxrect="0,0,2759710,18288"/>
                </v:shape>
                <v:shape id="Shape 419948" o:spid="_x0000_s1030" style="position:absolute;left:324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" path="m,l18288,r,18288l,18288,,e" fillcolor="green" stroked="f" strokeweight="0">
                  <v:stroke miterlimit="83231f" joinstyle="miter"/>
                  <v:path arrowok="t" textboxrect="0,0,18288,18288"/>
                </v:shape>
                <v:shape id="Shape 419949" o:spid="_x0000_s1031" style="position:absolute;left:32625;width:16892;height:182;visibility:visible;mso-wrap-style:square;v-text-anchor:top" coordsize="168922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" path="m,l1689227,r,18288l,18288,,e" fillcolor="green" stroked="f" strokeweight="0">
                  <v:stroke miterlimit="83231f" joinstyle="miter"/>
                  <v:path arrowok="t" textboxrect="0,0,1689227,18288"/>
                </v:shape>
                <v:shape id="Shape 419950" o:spid="_x0000_s1032" style="position:absolute;left:91;top:1524;width:4572;height:91;visibility:visible;mso-wrap-style:square;v-text-anchor:top" coordsize="457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" path="m,l457200,r,9144l,9144,,e" fillcolor="green" stroked="f" strokeweight="0">
                  <v:stroke miterlimit="83231f" joinstyle="miter"/>
                  <v:path arrowok="t" textboxrect="0,0,457200,9144"/>
                </v:shape>
                <v:shape id="Shape 419951" o:spid="_x0000_s1033" style="position:absolute;left:4663;top:15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" path="m,l9144,r,9144l,9144,,e" fillcolor="green" stroked="f" strokeweight="0">
                  <v:stroke miterlimit="83231f" joinstyle="miter"/>
                  <v:path arrowok="t" textboxrect="0,0,9144,9144"/>
                </v:shape>
                <v:shape id="Shape 419952" o:spid="_x0000_s1034" style="position:absolute;left:4754;top:1524;width:27689;height:91;visibility:visible;mso-wrap-style:square;v-text-anchor:top" coordsize="27688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" path="m,l2768854,r,9144l,9144,,e" fillcolor="green" stroked="f" strokeweight="0">
                  <v:stroke miterlimit="83231f" joinstyle="miter"/>
                  <v:path arrowok="t" textboxrect="0,0,2768854,9144"/>
                </v:shape>
                <v:shape id="Shape 419953" o:spid="_x0000_s1035" style="position:absolute;left:32442;top:152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" path="m,l9144,r,9144l,9144,,e" fillcolor="green" stroked="f" strokeweight="0">
                  <v:stroke miterlimit="83231f" joinstyle="miter"/>
                  <v:path arrowok="t" textboxrect="0,0,9144,9144"/>
                </v:shape>
                <v:shape id="Shape 419954" o:spid="_x0000_s1036" style="position:absolute;left:32533;top:1524;width:16984;height:91;visibility:visible;mso-wrap-style:square;v-text-anchor:top" coordsize="16983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" path="m,l1698371,r,9144l,9144,,e" fillcolor="green" stroked="f" strokeweight="0">
                  <v:stroke miterlimit="83231f" joinstyle="miter"/>
                  <v:path arrowok="t" textboxrect="0,0,1698371,9144"/>
                </v:shape>
                <v:shape id="Shape 419955" o:spid="_x0000_s1037" style="position:absolute;top:4236;width:4663;height:183;visibility:visible;mso-wrap-style:square;v-text-anchor:top" coordsize="4663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" path="m,l466344,r,18288l,18288,,e" fillcolor="green" stroked="f" strokeweight="0">
                  <v:stroke miterlimit="83231f" joinstyle="miter"/>
                  <v:path arrowok="t" textboxrect="0,0,466344,18288"/>
                </v:shape>
                <v:shape id="Shape 419956" o:spid="_x0000_s1038" style="position:absolute;left:4572;top:4236;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" path="m,l18288,r,18288l,18288,,e" fillcolor="green" stroked="f" strokeweight="0">
                  <v:stroke miterlimit="83231f" joinstyle="miter"/>
                  <v:path arrowok="t" textboxrect="0,0,18288,18288"/>
                </v:shape>
                <v:shape id="Shape 419957" o:spid="_x0000_s1039" style="position:absolute;left:4754;top:4236;width:27689;height:183;visibility:visible;mso-wrap-style:square;v-text-anchor:top" coordsize="27688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" path="m,l2768854,r,18288l,18288,,e" fillcolor="green" stroked="f" strokeweight="0">
                  <v:stroke miterlimit="83231f" joinstyle="miter"/>
                  <v:path arrowok="t" textboxrect="0,0,2768854,18288"/>
                </v:shape>
                <v:shape id="Shape 419958" o:spid="_x0000_s1040" style="position:absolute;left:32350;top:4236;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" path="m,l18288,r,18288l,18288,,e" fillcolor="green" stroked="f" strokeweight="0">
                  <v:stroke miterlimit="83231f" joinstyle="miter"/>
                  <v:path arrowok="t" textboxrect="0,0,18288,18288"/>
                </v:shape>
              </v:group>
            </w:pict>
          </mc:Fallback>
        </mc:AlternateContent>
      </w:r>
      <w:r>
        <w:rPr>
          <w:sz w:val="18"/>
        </w:rPr>
        <w:t>AND</w:t>
      </w:r>
      <w:r>
        <w:t xml:space="preserve"> </w:t>
      </w:r>
      <w:r>
        <w:rPr>
          <w:sz w:val="18"/>
        </w:rPr>
        <w:t>Compares two or more operands, all of which must be true</w:t>
      </w:r>
      <w:r>
        <w:t xml:space="preserve"> </w:t>
      </w:r>
      <w:r>
        <w:rPr>
          <w:sz w:val="18"/>
        </w:rPr>
        <w:t>If (WK001&gt;20) and (WK001&lt;40</w:t>
      </w:r>
      <w:proofErr w:type="gramStart"/>
      <w:r>
        <w:rPr>
          <w:sz w:val="18"/>
        </w:rPr>
        <w:t>);…</w:t>
      </w:r>
      <w:proofErr w:type="gramEnd"/>
      <w:r>
        <w:t xml:space="preserve"> </w:t>
      </w:r>
      <w:r>
        <w:rPr>
          <w:sz w:val="18"/>
        </w:rPr>
        <w:t>OR</w:t>
      </w:r>
      <w:r>
        <w:t xml:space="preserve"> </w:t>
      </w:r>
      <w:r>
        <w:rPr>
          <w:sz w:val="18"/>
        </w:rPr>
        <w:t>Compares two or more operands at least one of which is true</w:t>
      </w:r>
      <w:r>
        <w:rPr>
          <w:u w:val="single" w:color="008000"/>
        </w:rPr>
        <w:t xml:space="preserve"> </w:t>
      </w:r>
      <w:r>
        <w:rPr>
          <w:sz w:val="18"/>
        </w:rPr>
        <w:t>If (WK001&lt;20) or (WK001&gt;40);…</w:t>
      </w:r>
      <w:r>
        <w:rPr>
          <w:u w:val="single" w:color="008000"/>
        </w:rPr>
        <w:t xml:space="preserve"> </w:t>
      </w:r>
    </w:p>
    <w:p w:rsidR="00A072A6" w:rsidRDefault="00A072A6" w:rsidP="00A072A6">
      <w:pPr>
        <w:spacing w:line="259" w:lineRule="auto"/>
      </w:pPr>
      <w:r>
        <w:t xml:space="preserve">  </w:t>
      </w:r>
    </w:p>
    <w:p w:rsidR="00A072A6" w:rsidRDefault="00A072A6" w:rsidP="00A072A6">
      <w:pPr>
        <w:spacing w:after="150" w:line="259" w:lineRule="auto"/>
        <w:ind w:left="1811"/>
      </w:pPr>
      <w:r>
        <w:rPr>
          <w:rFonts w:ascii="Arial Unicode MS" w:eastAsia="Arial Unicode MS" w:hAnsi="Arial Unicode MS" w:cs="Arial Unicode MS"/>
          <w:sz w:val="22"/>
        </w:rPr>
        <w:t xml:space="preserve">Expression Evaluation </w:t>
      </w:r>
    </w:p>
    <w:p w:rsidR="00A072A6" w:rsidRDefault="00A072A6" w:rsidP="00A072A6">
      <w:pPr>
        <w:spacing w:after="108"/>
        <w:ind w:left="731" w:right="8"/>
      </w:pPr>
      <w:r>
        <w:t xml:space="preserve">Omni Script expressions are evaluated according to set rules.  Evaluation of expressions proceeds from left to right with no priority when there are no parentheses.  Intermediate numeric results are evaluated up to 17 digits (eleven to the left of the decimal and six to the right).  </w:t>
      </w:r>
      <w:proofErr w:type="gramStart"/>
      <w:r>
        <w:t xml:space="preserve">Thus,   </w:t>
      </w:r>
      <w:proofErr w:type="gramEnd"/>
      <w:r>
        <w:t xml:space="preserve">WK1 = 2 + 3 * 4 – 2; </w:t>
      </w:r>
    </w:p>
    <w:p w:rsidR="00A072A6" w:rsidRDefault="00A072A6" w:rsidP="00A072A6">
      <w:pPr>
        <w:spacing w:after="106"/>
        <w:ind w:left="731" w:right="1429"/>
      </w:pPr>
      <w:r>
        <w:t>results in WK1 having a value of 18.  (2+3=</w:t>
      </w:r>
      <w:proofErr w:type="gramStart"/>
      <w:r>
        <w:t>5,  5</w:t>
      </w:r>
      <w:proofErr w:type="gramEnd"/>
      <w:r>
        <w:t xml:space="preserve">*4=20,  and 20-2=18.)  </w:t>
      </w:r>
    </w:p>
    <w:p w:rsidR="00A072A6" w:rsidRDefault="00A072A6" w:rsidP="00A072A6">
      <w:pPr>
        <w:spacing w:after="59" w:line="302" w:lineRule="auto"/>
        <w:ind w:left="731" w:right="58"/>
      </w:pPr>
      <w:r>
        <w:t xml:space="preserve">When parentheses are present, operations within parentheses are evaluated first, and left to right when more than one set is included.  </w:t>
      </w:r>
      <w:proofErr w:type="gramStart"/>
      <w:r>
        <w:t>Thus,  WK</w:t>
      </w:r>
      <w:proofErr w:type="gramEnd"/>
      <w:r>
        <w:t xml:space="preserve">1 = 2 + (4 * 3) – 9; </w:t>
      </w:r>
    </w:p>
    <w:p w:rsidR="00A072A6" w:rsidRDefault="00A072A6" w:rsidP="00A072A6">
      <w:pPr>
        <w:spacing w:line="363" w:lineRule="auto"/>
        <w:ind w:left="731" w:right="2883"/>
      </w:pPr>
      <w:r>
        <w:t xml:space="preserve">results in WK1 = 5.  (3*4=12, 2+12=14, and 14-9=5.), </w:t>
      </w:r>
      <w:proofErr w:type="gramStart"/>
      <w:r>
        <w:t>and  WK</w:t>
      </w:r>
      <w:proofErr w:type="gramEnd"/>
      <w:r>
        <w:t xml:space="preserve">1= (4*2) + 1 - (2*3);  </w:t>
      </w:r>
    </w:p>
    <w:p w:rsidR="00A072A6" w:rsidRDefault="00A072A6" w:rsidP="00A072A6">
      <w:pPr>
        <w:spacing w:after="110"/>
        <w:ind w:left="731" w:right="1429"/>
      </w:pPr>
      <w:r>
        <w:t xml:space="preserve">results in WK 1 = 3.  (4*2=8, 2*3=6, 8+1=9, and 9-6=3.) </w:t>
      </w:r>
    </w:p>
    <w:p w:rsidR="00A072A6" w:rsidRDefault="00A072A6" w:rsidP="00A072A6">
      <w:pPr>
        <w:spacing w:after="43" w:line="313" w:lineRule="auto"/>
        <w:ind w:left="731" w:right="10"/>
      </w:pPr>
      <w:proofErr w:type="gramStart"/>
      <w:r>
        <w:t>Particular care</w:t>
      </w:r>
      <w:proofErr w:type="gramEnd"/>
      <w:r>
        <w:t xml:space="preserve"> must be taken in using 'IF' statements in conjunction with 'AND' or 'OR' operators to ensure the correct order of evaluation.  Operations must always be enclosed within parenthesis when using 'AND' and 'OR' operators to force the proper order of resolution.  Thus, IF (WK6 &gt; 5) OR (WK1 &gt; 0</w:t>
      </w:r>
      <w:proofErr w:type="gramStart"/>
      <w:r>
        <w:t>);  is</w:t>
      </w:r>
      <w:proofErr w:type="gramEnd"/>
      <w:r>
        <w:t xml:space="preserve"> a valid statement, but IF WK6 &gt; 5 OR WK1 &gt; 0; </w:t>
      </w:r>
    </w:p>
    <w:p w:rsidR="00A072A6" w:rsidRDefault="00A072A6" w:rsidP="00A072A6">
      <w:pPr>
        <w:spacing w:after="144"/>
        <w:ind w:left="731"/>
      </w:pPr>
      <w:r>
        <w:t xml:space="preserve">is not a valid </w:t>
      </w:r>
      <w:proofErr w:type="spellStart"/>
      <w:r>
        <w:t>statement.and</w:t>
      </w:r>
      <w:proofErr w:type="spellEnd"/>
      <w:r>
        <w:t xml:space="preserve"> 'OR' operators to force the proper order of </w:t>
      </w:r>
      <w:proofErr w:type="gramStart"/>
      <w:r>
        <w:t>resolution.</w:t>
      </w:r>
      <w:proofErr w:type="gramEnd"/>
      <w:r>
        <w:t xml:space="preserve">  Thus, </w:t>
      </w:r>
    </w:p>
    <w:p w:rsidR="00A072A6" w:rsidRDefault="00A072A6" w:rsidP="00A072A6">
      <w:pPr>
        <w:pStyle w:val="Heading4"/>
        <w:spacing w:after="65" w:line="248" w:lineRule="auto"/>
        <w:ind w:left="731" w:right="5891"/>
      </w:pPr>
      <w:r>
        <w:rPr>
          <w:rFonts w:ascii="Courier New" w:eastAsia="Courier New" w:hAnsi="Courier New" w:cs="Courier New"/>
          <w:b w:val="0"/>
          <w:i w:val="0"/>
          <w:sz w:val="16"/>
        </w:rPr>
        <w:t>IF (WK6 &gt; 5) OR (WK1 &gt; 0</w:t>
      </w:r>
      <w:proofErr w:type="gramStart"/>
      <w:r>
        <w:rPr>
          <w:rFonts w:ascii="Courier New" w:eastAsia="Courier New" w:hAnsi="Courier New" w:cs="Courier New"/>
          <w:b w:val="0"/>
          <w:i w:val="0"/>
          <w:sz w:val="16"/>
        </w:rPr>
        <w:t>);</w:t>
      </w:r>
      <w:r>
        <w:rPr>
          <w:rFonts w:ascii="Arial" w:eastAsia="Arial" w:hAnsi="Arial" w:cs="Arial"/>
          <w:b w:val="0"/>
          <w:i w:val="0"/>
          <w:sz w:val="20"/>
        </w:rPr>
        <w:t xml:space="preserve">  is</w:t>
      </w:r>
      <w:proofErr w:type="gramEnd"/>
      <w:r>
        <w:rPr>
          <w:rFonts w:ascii="Arial" w:eastAsia="Arial" w:hAnsi="Arial" w:cs="Arial"/>
          <w:b w:val="0"/>
          <w:i w:val="0"/>
          <w:sz w:val="20"/>
        </w:rPr>
        <w:t xml:space="preserve"> a valid statement, but </w:t>
      </w:r>
    </w:p>
    <w:p w:rsidR="00A072A6" w:rsidRDefault="00A072A6" w:rsidP="00A072A6">
      <w:pPr>
        <w:spacing w:after="410"/>
        <w:ind w:left="731" w:right="6294"/>
      </w:pPr>
      <w:r>
        <w:rPr>
          <w:rFonts w:ascii="Courier New" w:eastAsia="Courier New" w:hAnsi="Courier New" w:cs="Courier New"/>
          <w:sz w:val="16"/>
        </w:rPr>
        <w:t xml:space="preserve">IF WK6 &gt; 5 OR WK1 &gt; 0; </w:t>
      </w:r>
      <w:r>
        <w:t xml:space="preserve">is not a valid statement.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Using Text Fields with Numeric Fields </w:t>
      </w:r>
    </w:p>
    <w:p w:rsidR="00A072A6" w:rsidRDefault="00A072A6" w:rsidP="00A072A6">
      <w:pPr>
        <w:spacing w:after="252"/>
        <w:ind w:left="731"/>
      </w:pPr>
      <w:r>
        <w:t xml:space="preserve">An alphanumeric field must first be moved to a WK field before being compared to a numeric value. </w:t>
      </w:r>
    </w:p>
    <w:p w:rsidR="00A072A6" w:rsidRDefault="00A072A6" w:rsidP="00A072A6">
      <w:pPr>
        <w:tabs>
          <w:tab w:val="center" w:pos="1625"/>
        </w:tabs>
        <w:spacing w:after="3" w:line="259" w:lineRule="auto"/>
        <w:ind w:left="-15"/>
      </w:pPr>
      <w:r>
        <w:rPr>
          <w:b/>
          <w:sz w:val="22"/>
        </w:rPr>
        <w:lastRenderedPageBreak/>
        <w:t xml:space="preserve"> </w:t>
      </w:r>
      <w:r>
        <w:rPr>
          <w:b/>
          <w:sz w:val="22"/>
        </w:rPr>
        <w:tab/>
      </w:r>
      <w:r>
        <w:rPr>
          <w:b/>
          <w:sz w:val="22"/>
          <w:u w:val="single" w:color="000000"/>
        </w:rPr>
        <w:t>Example (VALID):</w:t>
      </w:r>
      <w:r>
        <w:rPr>
          <w:b/>
          <w:sz w:val="22"/>
        </w:rPr>
        <w:t xml:space="preserve"> </w:t>
      </w:r>
    </w:p>
    <w:p w:rsidR="00A072A6" w:rsidRDefault="00A072A6" w:rsidP="00A072A6">
      <w:pPr>
        <w:spacing w:after="96"/>
        <w:ind w:left="1076"/>
      </w:pPr>
      <w:r>
        <w:rPr>
          <w:rFonts w:ascii="Arial" w:eastAsia="Arial" w:hAnsi="Arial" w:cs="Arial"/>
          <w:b/>
          <w:i/>
        </w:rPr>
        <w:t xml:space="preserve">Task:      </w:t>
      </w:r>
      <w:r>
        <w:t xml:space="preserve">Determine whether the Location Number (PH244) is greater than '1000'.  If so, make WK212 equal to '0'. </w:t>
      </w:r>
    </w:p>
    <w:p w:rsidR="00A072A6" w:rsidRDefault="00A072A6" w:rsidP="00A072A6">
      <w:pPr>
        <w:pStyle w:val="Heading4"/>
        <w:spacing w:after="82" w:line="248" w:lineRule="auto"/>
        <w:ind w:left="283"/>
      </w:pP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WK001=PH</w:t>
      </w:r>
      <w:proofErr w:type="gramStart"/>
      <w:r>
        <w:rPr>
          <w:rFonts w:ascii="Courier New" w:eastAsia="Courier New" w:hAnsi="Courier New" w:cs="Courier New"/>
          <w:b w:val="0"/>
          <w:i w:val="0"/>
          <w:sz w:val="16"/>
        </w:rPr>
        <w:t xml:space="preserve">244;  </w:t>
      </w:r>
      <w:r>
        <w:rPr>
          <w:rFonts w:ascii="Courier New" w:eastAsia="Courier New" w:hAnsi="Courier New" w:cs="Courier New"/>
          <w:b w:val="0"/>
          <w:i w:val="0"/>
          <w:sz w:val="16"/>
        </w:rPr>
        <w:tab/>
      </w:r>
      <w:proofErr w:type="gramEnd"/>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IF (WK001 &gt; 1000);     </w:t>
      </w:r>
      <w:r>
        <w:rPr>
          <w:rFonts w:ascii="Courier New" w:eastAsia="Courier New" w:hAnsi="Courier New" w:cs="Courier New"/>
          <w:b w:val="0"/>
          <w:i w:val="0"/>
          <w:sz w:val="16"/>
        </w:rPr>
        <w:tab/>
        <w:t xml:space="preserve">WK212 = 0;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 xml:space="preserve">END; </w:t>
      </w:r>
    </w:p>
    <w:p w:rsidR="00A072A6" w:rsidRDefault="00A072A6" w:rsidP="00A072A6">
      <w:pPr>
        <w:spacing w:line="259" w:lineRule="auto"/>
      </w:pPr>
      <w:r>
        <w:rPr>
          <w:b/>
          <w:i/>
        </w:rPr>
        <w:t xml:space="preserve"> </w:t>
      </w:r>
      <w:r>
        <w:t xml:space="preserve"> </w:t>
      </w:r>
    </w:p>
    <w:p w:rsidR="00A072A6" w:rsidRDefault="00A072A6" w:rsidP="00A072A6">
      <w:pPr>
        <w:spacing w:after="246"/>
        <w:ind w:left="1076"/>
      </w:pPr>
      <w:r>
        <w:rPr>
          <w:rFonts w:ascii="Arial" w:eastAsia="Arial" w:hAnsi="Arial" w:cs="Arial"/>
          <w:b/>
          <w:i/>
        </w:rPr>
        <w:t>Result:</w:t>
      </w:r>
      <w:r>
        <w:rPr>
          <w:rFonts w:ascii="Arial" w:eastAsia="Arial" w:hAnsi="Arial" w:cs="Arial"/>
          <w:b/>
        </w:rPr>
        <w:t xml:space="preserve">   </w:t>
      </w:r>
      <w:r>
        <w:t xml:space="preserve">This operation is valid because the alphanumeric field (PH244) was moved into a numeric field (WK001) before the comparison was made in the 'IF' Statement. </w:t>
      </w:r>
    </w:p>
    <w:p w:rsidR="00A072A6" w:rsidRDefault="00A072A6" w:rsidP="00A072A6">
      <w:pPr>
        <w:spacing w:line="259" w:lineRule="auto"/>
      </w:pPr>
      <w:r>
        <w:rPr>
          <w:b/>
          <w:sz w:val="22"/>
        </w:rPr>
        <w:t xml:space="preserve"> </w:t>
      </w:r>
      <w:r>
        <w:rPr>
          <w:b/>
          <w:sz w:val="22"/>
        </w:rPr>
        <w:tab/>
        <w:t xml:space="preserve"> </w:t>
      </w:r>
    </w:p>
    <w:p w:rsidR="00A072A6" w:rsidRDefault="00A072A6" w:rsidP="00A072A6">
      <w:pPr>
        <w:tabs>
          <w:tab w:val="center" w:pos="1749"/>
        </w:tabs>
        <w:spacing w:after="3" w:line="259" w:lineRule="auto"/>
        <w:ind w:left="-15"/>
      </w:pPr>
      <w:r>
        <w:rPr>
          <w:b/>
          <w:sz w:val="22"/>
        </w:rPr>
        <w:t xml:space="preserve"> </w:t>
      </w:r>
      <w:r>
        <w:rPr>
          <w:b/>
          <w:sz w:val="22"/>
        </w:rPr>
        <w:tab/>
      </w:r>
      <w:r>
        <w:rPr>
          <w:b/>
          <w:sz w:val="22"/>
          <w:u w:val="single" w:color="000000"/>
        </w:rPr>
        <w:t>Example (INVALID):</w:t>
      </w:r>
      <w:r>
        <w:rPr>
          <w:b/>
          <w:sz w:val="22"/>
        </w:rPr>
        <w:t xml:space="preserve"> </w:t>
      </w:r>
    </w:p>
    <w:p w:rsidR="00A072A6" w:rsidRDefault="00A072A6" w:rsidP="00A072A6">
      <w:pPr>
        <w:spacing w:after="96"/>
        <w:ind w:left="1076"/>
      </w:pPr>
      <w:r>
        <w:rPr>
          <w:rFonts w:ascii="Arial" w:eastAsia="Arial" w:hAnsi="Arial" w:cs="Arial"/>
          <w:b/>
          <w:i/>
        </w:rPr>
        <w:t xml:space="preserve"> Task:      </w:t>
      </w:r>
      <w:r>
        <w:t xml:space="preserve">Determine whether the Location Number (PH244) is greater than '1000'.  If so, make WK212 equal to '0'. </w:t>
      </w:r>
    </w:p>
    <w:p w:rsidR="00A072A6" w:rsidRDefault="00A072A6" w:rsidP="00A072A6">
      <w:pPr>
        <w:pStyle w:val="Heading4"/>
        <w:spacing w:after="24" w:line="248" w:lineRule="auto"/>
        <w:ind w:left="283"/>
      </w:pP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IF (PH244 &gt; 1000</w:t>
      </w:r>
      <w:proofErr w:type="gramStart"/>
      <w:r>
        <w:rPr>
          <w:rFonts w:ascii="Courier New" w:eastAsia="Courier New" w:hAnsi="Courier New" w:cs="Courier New"/>
          <w:b w:val="0"/>
          <w:i w:val="0"/>
          <w:sz w:val="16"/>
        </w:rPr>
        <w:t xml:space="preserve">);   </w:t>
      </w:r>
      <w:proofErr w:type="gramEnd"/>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WK212 = 0;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 xml:space="preserve">END; </w:t>
      </w:r>
    </w:p>
    <w:p w:rsidR="00A072A6" w:rsidRDefault="00A072A6" w:rsidP="00A072A6">
      <w:pPr>
        <w:spacing w:line="259" w:lineRule="auto"/>
        <w:ind w:left="288"/>
      </w:pPr>
      <w:r>
        <w:t xml:space="preserve"> </w:t>
      </w:r>
    </w:p>
    <w:p w:rsidR="00A072A6" w:rsidRDefault="00A072A6" w:rsidP="00A072A6">
      <w:pPr>
        <w:spacing w:after="150"/>
        <w:ind w:left="1076"/>
      </w:pPr>
      <w:r>
        <w:rPr>
          <w:rFonts w:ascii="Arial" w:eastAsia="Arial" w:hAnsi="Arial" w:cs="Arial"/>
          <w:b/>
          <w:i/>
        </w:rPr>
        <w:t xml:space="preserve">Result:   </w:t>
      </w:r>
      <w:r>
        <w:t xml:space="preserve">This code will be rejected because the alphanumeric field (PH244) was not moved into a numeric field before the comparison was made in the 'IF' Statement. </w:t>
      </w:r>
    </w:p>
    <w:p w:rsidR="00A072A6" w:rsidRDefault="00A072A6" w:rsidP="00A072A6">
      <w:pPr>
        <w:spacing w:line="259" w:lineRule="auto"/>
      </w:pPr>
      <w:r>
        <w:rPr>
          <w:b/>
          <w:i/>
        </w:rPr>
        <w:t xml:space="preserve"> </w:t>
      </w:r>
      <w:r>
        <w:t xml:space="preserve"> </w:t>
      </w:r>
    </w:p>
    <w:p w:rsidR="00A072A6" w:rsidRDefault="00A072A6" w:rsidP="00A072A6">
      <w:pPr>
        <w:spacing w:after="137"/>
        <w:ind w:left="731"/>
      </w:pPr>
      <w:r>
        <w:t xml:space="preserve">An alphanumeric field can be compared to a numeric value expressed as a text literal: </w:t>
      </w:r>
    </w:p>
    <w:p w:rsidR="00A072A6" w:rsidRDefault="00A072A6" w:rsidP="00A072A6">
      <w:pPr>
        <w:spacing w:after="89" w:line="259" w:lineRule="auto"/>
        <w:ind w:left="10" w:right="185"/>
        <w:jc w:val="right"/>
      </w:pPr>
      <w:r>
        <w:rPr>
          <w:rFonts w:ascii="Arial" w:eastAsia="Arial" w:hAnsi="Arial" w:cs="Arial"/>
          <w:b/>
          <w:i/>
        </w:rPr>
        <w:t xml:space="preserve">Task:      </w:t>
      </w:r>
      <w:r>
        <w:t xml:space="preserve">If the Location Number (PH244) is not equal to „1000‟, then do not print the person. </w:t>
      </w:r>
    </w:p>
    <w:p w:rsidR="00A072A6" w:rsidRDefault="00A072A6" w:rsidP="00A072A6">
      <w:pPr>
        <w:spacing w:after="24"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IF (PH244 &lt;&gt; '1000'</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r>
        <w:rPr>
          <w:rFonts w:ascii="Courier New" w:eastAsia="Courier New" w:hAnsi="Courier New" w:cs="Courier New"/>
          <w:sz w:val="16"/>
        </w:rPr>
        <w:tab/>
        <w:t xml:space="preserve">WK212 = 1;  </w:t>
      </w:r>
      <w:r>
        <w:rPr>
          <w:rFonts w:ascii="Courier New" w:eastAsia="Courier New" w:hAnsi="Courier New" w:cs="Courier New"/>
          <w:sz w:val="16"/>
        </w:rPr>
        <w:tab/>
        <w:t xml:space="preserve"> </w:t>
      </w:r>
      <w:r>
        <w:rPr>
          <w:rFonts w:ascii="Courier New" w:eastAsia="Courier New" w:hAnsi="Courier New" w:cs="Courier New"/>
          <w:sz w:val="16"/>
        </w:rPr>
        <w:tab/>
        <w:t xml:space="preserve">END; </w:t>
      </w:r>
    </w:p>
    <w:p w:rsidR="00A072A6" w:rsidRDefault="00A072A6" w:rsidP="00A072A6">
      <w:pPr>
        <w:spacing w:line="259" w:lineRule="auto"/>
        <w:ind w:left="288"/>
      </w:pPr>
      <w:r>
        <w:rPr>
          <w:rFonts w:ascii="Courier New" w:eastAsia="Courier New" w:hAnsi="Courier New" w:cs="Courier New"/>
          <w:sz w:val="16"/>
        </w:rPr>
        <w:t xml:space="preserve"> </w:t>
      </w:r>
    </w:p>
    <w:p w:rsidR="00A072A6" w:rsidRDefault="00A072A6" w:rsidP="00A072A6">
      <w:pPr>
        <w:spacing w:after="70" w:line="259" w:lineRule="auto"/>
        <w:ind w:left="288"/>
      </w:pPr>
      <w:r>
        <w:rPr>
          <w:rFonts w:ascii="Courier New" w:eastAsia="Courier New" w:hAnsi="Courier New" w:cs="Courier New"/>
          <w:sz w:val="16"/>
        </w:rPr>
        <w:t xml:space="preserve"> </w:t>
      </w:r>
    </w:p>
    <w:p w:rsidR="00A072A6" w:rsidRDefault="00A072A6" w:rsidP="00A072A6">
      <w:pPr>
        <w:spacing w:after="20" w:line="259" w:lineRule="auto"/>
      </w:pPr>
      <w:r>
        <w:t xml:space="preserve"> </w:t>
      </w:r>
    </w:p>
    <w:p w:rsidR="00A072A6" w:rsidRDefault="00A072A6" w:rsidP="00A072A6">
      <w:pPr>
        <w:pStyle w:val="Heading3"/>
        <w:tabs>
          <w:tab w:val="center" w:pos="1452"/>
          <w:tab w:val="center" w:pos="3315"/>
        </w:tabs>
      </w:pPr>
      <w:r>
        <w:rPr>
          <w:rFonts w:ascii="Calibri" w:eastAsia="Calibri" w:hAnsi="Calibri" w:cs="Calibri"/>
          <w:color w:val="000000"/>
          <w:sz w:val="22"/>
        </w:rPr>
        <w:tab/>
      </w:r>
      <w:bookmarkStart w:id="51" w:name="_Toc11690988"/>
      <w:r>
        <w:t>4.3.2</w:t>
      </w:r>
      <w:r>
        <w:rPr>
          <w:rFonts w:ascii="Arial" w:eastAsia="Arial" w:hAnsi="Arial" w:cs="Arial"/>
        </w:rPr>
        <w:t xml:space="preserve"> </w:t>
      </w:r>
      <w:r>
        <w:rPr>
          <w:rFonts w:ascii="Arial" w:eastAsia="Arial" w:hAnsi="Arial" w:cs="Arial"/>
        </w:rPr>
        <w:tab/>
      </w:r>
      <w:r>
        <w:t>Omni Script Data</w:t>
      </w:r>
      <w:bookmarkEnd w:id="51"/>
      <w:r>
        <w:t xml:space="preserve"> </w:t>
      </w:r>
    </w:p>
    <w:p w:rsidR="00A072A6" w:rsidRDefault="00A072A6" w:rsidP="00A072A6">
      <w:pPr>
        <w:spacing w:after="403"/>
        <w:ind w:left="731" w:right="5"/>
      </w:pPr>
      <w:r>
        <w:t xml:space="preserve">The Omni Plus Omni Script facility uses system data elements, data values, variables, and literals to allow the user to create simple and complex calculations with access to nearly every piece of information available on the Omni Plus system. </w:t>
      </w:r>
    </w:p>
    <w:p w:rsidR="00A072A6" w:rsidRDefault="00A072A6" w:rsidP="00F8470D">
      <w:pPr>
        <w:numPr>
          <w:ilvl w:val="0"/>
          <w:numId w:val="65"/>
        </w:numPr>
        <w:spacing w:after="150" w:line="259" w:lineRule="auto"/>
        <w:ind w:hanging="360"/>
      </w:pPr>
      <w:r>
        <w:rPr>
          <w:rFonts w:ascii="Arial Unicode MS" w:eastAsia="Arial Unicode MS" w:hAnsi="Arial Unicode MS" w:cs="Arial Unicode MS"/>
          <w:sz w:val="22"/>
        </w:rPr>
        <w:t xml:space="preserve">Data Elements </w:t>
      </w:r>
    </w:p>
    <w:p w:rsidR="00A072A6" w:rsidRDefault="00A072A6" w:rsidP="00A072A6">
      <w:pPr>
        <w:spacing w:after="403"/>
        <w:ind w:left="731" w:right="4"/>
      </w:pPr>
      <w:r>
        <w:t>Data elements are referenced in Omni Script text by a two-character prefix and a one-to-</w:t>
      </w:r>
      <w:proofErr w:type="gramStart"/>
      <w:r>
        <w:t>three digit</w:t>
      </w:r>
      <w:proofErr w:type="gramEnd"/>
      <w:r>
        <w:t xml:space="preserve"> numeric data element number (e.g. PH104, BR100, WK1, etc.).  Some data elements may also be referenced by an alias name.  Alias Names are a substitute for a data element name.  The Omni Script will substitute the actual data element for the alias.  For a list of aliases, see the appropriate "field" discussion of the data element in question. </w:t>
      </w:r>
    </w:p>
    <w:p w:rsidR="00A072A6" w:rsidRDefault="00A072A6" w:rsidP="00F8470D">
      <w:pPr>
        <w:numPr>
          <w:ilvl w:val="0"/>
          <w:numId w:val="65"/>
        </w:numPr>
        <w:spacing w:after="150" w:line="259" w:lineRule="auto"/>
        <w:ind w:hanging="360"/>
      </w:pPr>
      <w:r>
        <w:rPr>
          <w:rFonts w:ascii="Arial Unicode MS" w:eastAsia="Arial Unicode MS" w:hAnsi="Arial Unicode MS" w:cs="Arial Unicode MS"/>
          <w:sz w:val="22"/>
        </w:rPr>
        <w:lastRenderedPageBreak/>
        <w:t xml:space="preserve">Data Values </w:t>
      </w:r>
    </w:p>
    <w:p w:rsidR="00A072A6" w:rsidRDefault="00A072A6" w:rsidP="00A072A6">
      <w:pPr>
        <w:spacing w:after="328"/>
        <w:ind w:left="731"/>
      </w:pPr>
      <w:r>
        <w:t xml:space="preserve">Data values in Omni Script fall into a variety of categories depending on the format of the information.  These categories include: </w:t>
      </w:r>
    </w:p>
    <w:p w:rsidR="00A072A6" w:rsidRDefault="00A072A6" w:rsidP="00F8470D">
      <w:pPr>
        <w:numPr>
          <w:ilvl w:val="0"/>
          <w:numId w:val="66"/>
        </w:numPr>
        <w:spacing w:after="5" w:line="247" w:lineRule="auto"/>
        <w:ind w:left="1508" w:hanging="442"/>
        <w:jc w:val="both"/>
      </w:pPr>
      <w:r>
        <w:t xml:space="preserve">Numeric - used for cash, counters, shares, date, etc. </w:t>
      </w:r>
    </w:p>
    <w:p w:rsidR="00A072A6" w:rsidRDefault="00A072A6" w:rsidP="00F8470D">
      <w:pPr>
        <w:numPr>
          <w:ilvl w:val="0"/>
          <w:numId w:val="66"/>
        </w:numPr>
        <w:spacing w:after="5" w:line="247" w:lineRule="auto"/>
        <w:ind w:left="1508" w:hanging="442"/>
        <w:jc w:val="both"/>
      </w:pPr>
      <w:r>
        <w:t xml:space="preserve">Text - used for alphanumeric names, values, etc. </w:t>
      </w:r>
    </w:p>
    <w:p w:rsidR="00A072A6" w:rsidRDefault="00A072A6" w:rsidP="00F8470D">
      <w:pPr>
        <w:numPr>
          <w:ilvl w:val="0"/>
          <w:numId w:val="66"/>
        </w:numPr>
        <w:spacing w:after="5" w:line="247" w:lineRule="auto"/>
        <w:ind w:left="1508" w:hanging="442"/>
        <w:jc w:val="both"/>
      </w:pPr>
      <w:r>
        <w:t xml:space="preserve">Work products - values computed or stored within the Omni Script (WK, TX, IT). </w:t>
      </w:r>
    </w:p>
    <w:p w:rsidR="00A072A6" w:rsidRDefault="00A072A6" w:rsidP="00F8470D">
      <w:pPr>
        <w:numPr>
          <w:ilvl w:val="0"/>
          <w:numId w:val="66"/>
        </w:numPr>
        <w:spacing w:after="51" w:line="247" w:lineRule="auto"/>
        <w:ind w:left="1508" w:hanging="442"/>
        <w:jc w:val="both"/>
      </w:pPr>
      <w:r>
        <w:t xml:space="preserve">Database values - values stored or calculated within Omni Plus as actual or artificial </w:t>
      </w:r>
      <w:proofErr w:type="gramStart"/>
      <w:r>
        <w:t xml:space="preserve">data  </w:t>
      </w:r>
      <w:r>
        <w:tab/>
      </w:r>
      <w:proofErr w:type="gramEnd"/>
      <w:r>
        <w:t xml:space="preserve">elements (PH, PF, BR). </w:t>
      </w:r>
    </w:p>
    <w:p w:rsidR="00A072A6" w:rsidRDefault="00A072A6" w:rsidP="00F8470D">
      <w:pPr>
        <w:numPr>
          <w:ilvl w:val="0"/>
          <w:numId w:val="66"/>
        </w:numPr>
        <w:spacing w:after="5" w:line="247" w:lineRule="auto"/>
        <w:ind w:left="1508" w:hanging="442"/>
        <w:jc w:val="both"/>
      </w:pPr>
      <w:r>
        <w:rPr>
          <w:noProof/>
        </w:rPr>
        <w:drawing>
          <wp:anchor distT="0" distB="0" distL="114300" distR="114300" simplePos="0" relativeHeight="251685888" behindDoc="1" locked="0" layoutInCell="1" allowOverlap="0" wp14:anchorId="26477C8B" wp14:editId="1F81B458">
            <wp:simplePos x="0" y="0"/>
            <wp:positionH relativeFrom="column">
              <wp:posOffset>914730</wp:posOffset>
            </wp:positionH>
            <wp:positionV relativeFrom="paragraph">
              <wp:posOffset>-36116</wp:posOffset>
            </wp:positionV>
            <wp:extent cx="103632" cy="185928"/>
            <wp:effectExtent l="0" t="0" r="0" b="0"/>
            <wp:wrapNone/>
            <wp:docPr id="13783" name="Picture 13783"/>
            <wp:cNvGraphicFramePr/>
            <a:graphic xmlns:a="http://schemas.openxmlformats.org/drawingml/2006/main">
              <a:graphicData uri="http://schemas.openxmlformats.org/drawingml/2006/picture">
                <pic:pic xmlns:pic="http://schemas.openxmlformats.org/drawingml/2006/picture">
                  <pic:nvPicPr>
                    <pic:cNvPr id="13783" name="Picture 13783"/>
                    <pic:cNvPicPr/>
                  </pic:nvPicPr>
                  <pic:blipFill>
                    <a:blip r:embed="rId62"/>
                    <a:stretch>
                      <a:fillRect/>
                    </a:stretch>
                  </pic:blipFill>
                  <pic:spPr>
                    <a:xfrm>
                      <a:off x="0" y="0"/>
                      <a:ext cx="103632" cy="185928"/>
                    </a:xfrm>
                    <a:prstGeom prst="rect">
                      <a:avLst/>
                    </a:prstGeom>
                  </pic:spPr>
                </pic:pic>
              </a:graphicData>
            </a:graphic>
          </wp:anchor>
        </w:drawing>
      </w:r>
      <w:proofErr w:type="spellStart"/>
      <w:r>
        <w:t>nterface</w:t>
      </w:r>
      <w:proofErr w:type="spellEnd"/>
      <w:r>
        <w:t xml:space="preserve"> values - values defined by a </w:t>
      </w:r>
      <w:proofErr w:type="gramStart"/>
      <w:r>
        <w:t>particular function</w:t>
      </w:r>
      <w:proofErr w:type="gramEnd"/>
      <w:r>
        <w:t xml:space="preserve"> of the system (FD). </w:t>
      </w:r>
    </w:p>
    <w:p w:rsidR="00A072A6" w:rsidRDefault="00A072A6" w:rsidP="00F8470D">
      <w:pPr>
        <w:numPr>
          <w:ilvl w:val="0"/>
          <w:numId w:val="66"/>
        </w:numPr>
        <w:spacing w:after="5" w:line="247" w:lineRule="auto"/>
        <w:ind w:left="1508" w:hanging="442"/>
        <w:jc w:val="both"/>
      </w:pPr>
      <w:r>
        <w:t xml:space="preserve">Environment values - system-defined values based on processing circumstances (SD). </w:t>
      </w:r>
    </w:p>
    <w:p w:rsidR="00A072A6" w:rsidRDefault="00A072A6" w:rsidP="00A072A6">
      <w:pPr>
        <w:spacing w:line="259" w:lineRule="auto"/>
      </w:pPr>
      <w:r>
        <w:t xml:space="preserve"> </w:t>
      </w:r>
    </w:p>
    <w:p w:rsidR="00A072A6" w:rsidRDefault="00A072A6" w:rsidP="00A072A6">
      <w:pPr>
        <w:spacing w:after="14" w:line="259" w:lineRule="auto"/>
      </w:pPr>
      <w:r>
        <w:t xml:space="preserve"> </w:t>
      </w:r>
    </w:p>
    <w:p w:rsidR="00A072A6" w:rsidRDefault="00A072A6" w:rsidP="00A072A6">
      <w:pPr>
        <w:spacing w:line="259" w:lineRule="auto"/>
      </w:pPr>
      <w:r>
        <w:t xml:space="preserve"> </w:t>
      </w:r>
    </w:p>
    <w:p w:rsidR="00A072A6" w:rsidRDefault="00A072A6" w:rsidP="00A072A6">
      <w:pPr>
        <w:spacing w:after="150" w:line="259" w:lineRule="auto"/>
        <w:ind w:left="1811"/>
      </w:pPr>
      <w:r>
        <w:rPr>
          <w:rFonts w:ascii="Arial Unicode MS" w:eastAsia="Arial Unicode MS" w:hAnsi="Arial Unicode MS" w:cs="Arial Unicode MS"/>
          <w:sz w:val="22"/>
        </w:rPr>
        <w:t xml:space="preserve">Variables </w:t>
      </w:r>
    </w:p>
    <w:p w:rsidR="00A072A6" w:rsidRDefault="00A072A6" w:rsidP="00A072A6">
      <w:pPr>
        <w:spacing w:after="402"/>
        <w:ind w:left="731" w:right="17"/>
      </w:pPr>
      <w:r>
        <w:t xml:space="preserve">A Variable is a work, database, or environment field from which data can be fetched or to which data can be stored (As opposed to a literal which is unchanging and predefined). Variables are numeric or text. </w:t>
      </w:r>
    </w:p>
    <w:p w:rsidR="00A072A6" w:rsidRDefault="00A072A6" w:rsidP="00F8470D">
      <w:pPr>
        <w:numPr>
          <w:ilvl w:val="0"/>
          <w:numId w:val="67"/>
        </w:numPr>
        <w:spacing w:after="150" w:line="259" w:lineRule="auto"/>
        <w:ind w:hanging="360"/>
      </w:pPr>
      <w:r>
        <w:rPr>
          <w:rFonts w:ascii="Arial Unicode MS" w:eastAsia="Arial Unicode MS" w:hAnsi="Arial Unicode MS" w:cs="Arial Unicode MS"/>
          <w:sz w:val="22"/>
        </w:rPr>
        <w:t xml:space="preserve">Literals </w:t>
      </w:r>
    </w:p>
    <w:p w:rsidR="00A072A6" w:rsidRDefault="00A072A6" w:rsidP="00A072A6">
      <w:pPr>
        <w:spacing w:after="403"/>
        <w:ind w:left="731"/>
      </w:pPr>
      <w:r>
        <w:t xml:space="preserve">Specific, fixed values specified in an Omni Script program, used to assign values or compare to variables.  </w:t>
      </w:r>
    </w:p>
    <w:p w:rsidR="00A072A6" w:rsidRDefault="00A072A6" w:rsidP="00F8470D">
      <w:pPr>
        <w:numPr>
          <w:ilvl w:val="0"/>
          <w:numId w:val="67"/>
        </w:numPr>
        <w:spacing w:after="150" w:line="259" w:lineRule="auto"/>
        <w:ind w:hanging="360"/>
      </w:pPr>
      <w:r>
        <w:rPr>
          <w:rFonts w:ascii="Arial Unicode MS" w:eastAsia="Arial Unicode MS" w:hAnsi="Arial Unicode MS" w:cs="Arial Unicode MS"/>
          <w:sz w:val="22"/>
        </w:rPr>
        <w:t xml:space="preserve">Numeric Literals </w:t>
      </w:r>
    </w:p>
    <w:p w:rsidR="00A072A6" w:rsidRDefault="00A072A6" w:rsidP="00A072A6">
      <w:pPr>
        <w:spacing w:after="268"/>
        <w:ind w:left="731" w:right="1429"/>
      </w:pPr>
      <w:r>
        <w:t xml:space="preserve">Numeric literals consist of digits and an optional decimal point. </w:t>
      </w:r>
    </w:p>
    <w:p w:rsidR="00A072A6" w:rsidRDefault="00A072A6" w:rsidP="00A072A6">
      <w:pPr>
        <w:spacing w:after="402"/>
        <w:ind w:left="731" w:right="1429"/>
      </w:pPr>
      <w:r>
        <w:t xml:space="preserve">Examples:       WK1=0; WK2=123.4; WK3=.005;  </w:t>
      </w:r>
    </w:p>
    <w:p w:rsidR="00A072A6" w:rsidRDefault="00A072A6" w:rsidP="00F8470D">
      <w:pPr>
        <w:numPr>
          <w:ilvl w:val="0"/>
          <w:numId w:val="67"/>
        </w:numPr>
        <w:spacing w:after="180" w:line="259" w:lineRule="auto"/>
        <w:ind w:hanging="360"/>
      </w:pPr>
      <w:r>
        <w:rPr>
          <w:rFonts w:ascii="Arial Unicode MS" w:eastAsia="Arial Unicode MS" w:hAnsi="Arial Unicode MS" w:cs="Arial Unicode MS"/>
          <w:sz w:val="22"/>
        </w:rPr>
        <w:t xml:space="preserve">Signed Numeric Literals </w:t>
      </w:r>
    </w:p>
    <w:p w:rsidR="00A072A6" w:rsidRDefault="00A072A6" w:rsidP="00A072A6">
      <w:pPr>
        <w:spacing w:line="259" w:lineRule="auto"/>
      </w:pPr>
      <w:r>
        <w:t xml:space="preserve">  </w:t>
      </w:r>
    </w:p>
    <w:p w:rsidR="00A072A6" w:rsidRDefault="00A072A6" w:rsidP="00A072A6">
      <w:pPr>
        <w:tabs>
          <w:tab w:val="center" w:pos="288"/>
          <w:tab w:val="center" w:pos="2448"/>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WK1=+</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add 1 to WK1. </w:t>
      </w:r>
    </w:p>
    <w:p w:rsidR="00A072A6" w:rsidRDefault="00A072A6" w:rsidP="00A072A6">
      <w:pPr>
        <w:tabs>
          <w:tab w:val="center" w:pos="288"/>
          <w:tab w:val="center" w:pos="2448"/>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WK1= +</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set WK1 to 1. </w:t>
      </w:r>
    </w:p>
    <w:p w:rsidR="00A072A6" w:rsidRDefault="00A072A6" w:rsidP="00A072A6">
      <w:pPr>
        <w:tabs>
          <w:tab w:val="center" w:pos="288"/>
          <w:tab w:val="center" w:pos="2784"/>
        </w:tabs>
        <w:spacing w:after="24" w:line="248" w:lineRule="auto"/>
      </w:pPr>
      <w:r>
        <w:rPr>
          <w:rFonts w:ascii="Calibri" w:eastAsia="Calibri" w:hAnsi="Calibri" w:cs="Calibri"/>
          <w:sz w:val="22"/>
        </w:rPr>
        <w:lastRenderedPageBreak/>
        <w:tab/>
      </w:r>
      <w:r>
        <w:rPr>
          <w:rFonts w:ascii="Courier New" w:eastAsia="Courier New" w:hAnsi="Courier New" w:cs="Courier New"/>
          <w:sz w:val="16"/>
        </w:rPr>
        <w:t xml:space="preserve"> </w:t>
      </w:r>
      <w:r>
        <w:rPr>
          <w:rFonts w:ascii="Courier New" w:eastAsia="Courier New" w:hAnsi="Courier New" w:cs="Courier New"/>
          <w:sz w:val="16"/>
        </w:rPr>
        <w:tab/>
        <w:t>WK1=-</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subtract 1 from WK1. </w:t>
      </w:r>
    </w:p>
    <w:p w:rsidR="00A072A6" w:rsidRDefault="00A072A6" w:rsidP="00A072A6">
      <w:pPr>
        <w:tabs>
          <w:tab w:val="center" w:pos="288"/>
          <w:tab w:val="center" w:pos="2880"/>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WK1= -</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set WK1 to negative 1. </w:t>
      </w:r>
    </w:p>
    <w:p w:rsidR="00A072A6" w:rsidRDefault="00A072A6" w:rsidP="00A072A6">
      <w:pPr>
        <w:tabs>
          <w:tab w:val="center" w:pos="288"/>
          <w:tab w:val="center" w:pos="2448"/>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WK1=</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set WK1 to 1. </w:t>
      </w:r>
    </w:p>
    <w:p w:rsidR="00A072A6" w:rsidRDefault="00A072A6" w:rsidP="00A072A6">
      <w:pPr>
        <w:spacing w:after="112" w:line="248" w:lineRule="auto"/>
        <w:ind w:left="283" w:right="5098"/>
      </w:pPr>
      <w:r>
        <w:rPr>
          <w:rFonts w:ascii="Courier New" w:eastAsia="Courier New" w:hAnsi="Courier New" w:cs="Courier New"/>
          <w:sz w:val="16"/>
        </w:rPr>
        <w:t xml:space="preserve"> </w:t>
      </w:r>
      <w:r>
        <w:rPr>
          <w:rFonts w:ascii="Courier New" w:eastAsia="Courier New" w:hAnsi="Courier New" w:cs="Courier New"/>
          <w:sz w:val="16"/>
        </w:rPr>
        <w:tab/>
        <w:t xml:space="preserve">WK1= </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Will set WK1 to 1.  </w:t>
      </w:r>
    </w:p>
    <w:p w:rsidR="00A072A6" w:rsidRDefault="00A072A6" w:rsidP="00A072A6">
      <w:pPr>
        <w:shd w:val="clear" w:color="auto" w:fill="F2F2F2"/>
        <w:spacing w:after="107" w:line="239" w:lineRule="auto"/>
        <w:ind w:left="1032" w:right="262" w:hanging="687"/>
      </w:pPr>
      <w:r>
        <w:rPr>
          <w:rFonts w:ascii="Arial" w:eastAsia="Arial" w:hAnsi="Arial" w:cs="Arial"/>
          <w:b/>
        </w:rPr>
        <w:t xml:space="preserve"> </w:t>
      </w:r>
      <w:r>
        <w:rPr>
          <w:rFonts w:ascii="Arial" w:eastAsia="Arial" w:hAnsi="Arial" w:cs="Arial"/>
          <w:b/>
        </w:rPr>
        <w:tab/>
        <w:t xml:space="preserve">Note:  When setting a variable to a literal negative, there is a space between the equal sign (=) and the negative sign (-). </w:t>
      </w:r>
    </w:p>
    <w:p w:rsidR="00A072A6" w:rsidRDefault="00A072A6" w:rsidP="00A072A6">
      <w:pPr>
        <w:spacing w:after="355" w:line="259" w:lineRule="auto"/>
        <w:ind w:left="360"/>
      </w:pPr>
      <w:r>
        <w:t xml:space="preserve">  </w:t>
      </w:r>
    </w:p>
    <w:p w:rsidR="00A072A6" w:rsidRDefault="00A072A6" w:rsidP="00F8470D">
      <w:pPr>
        <w:numPr>
          <w:ilvl w:val="0"/>
          <w:numId w:val="67"/>
        </w:numPr>
        <w:spacing w:after="150" w:line="259" w:lineRule="auto"/>
        <w:ind w:hanging="360"/>
      </w:pPr>
      <w:r>
        <w:rPr>
          <w:rFonts w:ascii="Arial Unicode MS" w:eastAsia="Arial Unicode MS" w:hAnsi="Arial Unicode MS" w:cs="Arial Unicode MS"/>
          <w:sz w:val="22"/>
        </w:rPr>
        <w:t xml:space="preserve">Text Literals </w:t>
      </w:r>
    </w:p>
    <w:p w:rsidR="00A072A6" w:rsidRDefault="00A072A6" w:rsidP="00A072A6">
      <w:pPr>
        <w:tabs>
          <w:tab w:val="center" w:pos="3054"/>
        </w:tabs>
      </w:pPr>
      <w:r>
        <w:t xml:space="preserve"> </w:t>
      </w:r>
      <w:r>
        <w:tab/>
        <w:t xml:space="preserve">A pair of single or double quotes delimits text literals. </w:t>
      </w:r>
    </w:p>
    <w:p w:rsidR="00A072A6" w:rsidRDefault="00A072A6" w:rsidP="00A072A6">
      <w:pPr>
        <w:spacing w:after="32"/>
        <w:ind w:left="10" w:right="2919"/>
      </w:pPr>
      <w:r>
        <w:t xml:space="preserve"> </w:t>
      </w:r>
      <w:r>
        <w:tab/>
        <w:t>Examples:       TX1=‟Value‟; TX2</w:t>
      </w:r>
      <w:proofErr w:type="gramStart"/>
      <w:r>
        <w:t>=”Value</w:t>
      </w:r>
      <w:proofErr w:type="gramEnd"/>
      <w:r>
        <w:t xml:space="preserve">”; IF TX1=‟10A‟;   </w:t>
      </w:r>
      <w:r>
        <w:tab/>
        <w:t xml:space="preserve">Literals can be up to 200 characters in length. </w:t>
      </w:r>
    </w:p>
    <w:p w:rsidR="00A072A6" w:rsidRDefault="00A072A6" w:rsidP="00A072A6">
      <w:pPr>
        <w:spacing w:after="356" w:line="259" w:lineRule="auto"/>
      </w:pPr>
      <w:r>
        <w:t xml:space="preserve">  </w:t>
      </w:r>
    </w:p>
    <w:p w:rsidR="00A072A6" w:rsidRDefault="00A072A6" w:rsidP="00A072A6">
      <w:pPr>
        <w:spacing w:line="588" w:lineRule="auto"/>
        <w:ind w:right="3206" w:firstLine="1441"/>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Hexadecimal </w:t>
      </w:r>
      <w:proofErr w:type="gramStart"/>
      <w:r>
        <w:rPr>
          <w:rFonts w:ascii="Arial Unicode MS" w:eastAsia="Arial Unicode MS" w:hAnsi="Arial Unicode MS" w:cs="Arial Unicode MS"/>
          <w:sz w:val="22"/>
        </w:rPr>
        <w:t xml:space="preserve">Literals </w:t>
      </w:r>
      <w:r>
        <w:t xml:space="preserve"> </w:t>
      </w:r>
      <w:r>
        <w:tab/>
      </w:r>
      <w:proofErr w:type="gramEnd"/>
      <w:r>
        <w:t xml:space="preserve">Omni Script supports the specification of hexadecimal literals. </w:t>
      </w:r>
    </w:p>
    <w:p w:rsidR="00A072A6" w:rsidRDefault="00A072A6" w:rsidP="00A072A6">
      <w:pPr>
        <w:spacing w:after="199" w:line="259" w:lineRule="auto"/>
      </w:pPr>
      <w:r>
        <w:t xml:space="preserve">  </w:t>
      </w:r>
    </w:p>
    <w:p w:rsidR="00A072A6" w:rsidRDefault="00A072A6" w:rsidP="00A072A6">
      <w:pPr>
        <w:spacing w:after="220" w:line="259" w:lineRule="auto"/>
      </w:pPr>
      <w:r>
        <w:rPr>
          <w:b/>
          <w:sz w:val="22"/>
        </w:rPr>
        <w:t xml:space="preserve"> </w:t>
      </w:r>
      <w:r>
        <w:rPr>
          <w:b/>
          <w:sz w:val="22"/>
        </w:rPr>
        <w:tab/>
        <w:t xml:space="preserve"> </w:t>
      </w:r>
    </w:p>
    <w:p w:rsidR="00A072A6" w:rsidRDefault="00A072A6" w:rsidP="00A072A6">
      <w:pPr>
        <w:spacing w:line="259" w:lineRule="auto"/>
      </w:pPr>
      <w:r>
        <w:rPr>
          <w:b/>
          <w:sz w:val="22"/>
        </w:rPr>
        <w:t xml:space="preserve"> </w:t>
      </w:r>
      <w:r>
        <w:rPr>
          <w:b/>
          <w:sz w:val="22"/>
        </w:rPr>
        <w:tab/>
        <w:t xml:space="preserve"> </w:t>
      </w:r>
    </w:p>
    <w:p w:rsidR="00A072A6" w:rsidRDefault="00A072A6" w:rsidP="00A072A6">
      <w:pPr>
        <w:tabs>
          <w:tab w:val="center" w:pos="1134"/>
        </w:tabs>
        <w:spacing w:after="3" w:line="259" w:lineRule="auto"/>
        <w:ind w:left="-15"/>
      </w:pPr>
      <w:r>
        <w:rPr>
          <w:b/>
          <w:sz w:val="22"/>
        </w:rPr>
        <w:t xml:space="preserve"> </w:t>
      </w:r>
      <w:r>
        <w:rPr>
          <w:b/>
          <w:sz w:val="22"/>
        </w:rPr>
        <w:tab/>
      </w:r>
      <w:r>
        <w:rPr>
          <w:b/>
          <w:sz w:val="22"/>
          <w:u w:val="single" w:color="000000"/>
        </w:rPr>
        <w:t>Example</w:t>
      </w:r>
      <w:r>
        <w:rPr>
          <w:b/>
          <w:sz w:val="22"/>
        </w:rPr>
        <w:t xml:space="preserve"> </w:t>
      </w:r>
    </w:p>
    <w:p w:rsidR="00A072A6" w:rsidRDefault="00A072A6" w:rsidP="00A072A6">
      <w:pPr>
        <w:pStyle w:val="Heading4"/>
        <w:spacing w:after="77" w:line="248" w:lineRule="auto"/>
        <w:ind w:left="283"/>
      </w:pP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TX1=X‟F1F2F3OCOD</w:t>
      </w:r>
      <w:proofErr w:type="gramStart"/>
      <w:r>
        <w:rPr>
          <w:rFonts w:ascii="Courier New" w:eastAsia="Courier New" w:hAnsi="Courier New" w:cs="Courier New"/>
          <w:b w:val="0"/>
          <w:i w:val="0"/>
          <w:sz w:val="16"/>
        </w:rPr>
        <w:t xml:space="preserve">‟;  </w:t>
      </w:r>
      <w:r>
        <w:rPr>
          <w:rFonts w:ascii="Courier New" w:eastAsia="Courier New" w:hAnsi="Courier New" w:cs="Courier New"/>
          <w:b w:val="0"/>
          <w:i w:val="0"/>
          <w:sz w:val="16"/>
        </w:rPr>
        <w:tab/>
      </w:r>
      <w:proofErr w:type="gramEnd"/>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or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t xml:space="preserve">IF TX2=X‟OAOC‟; TX2=‟CRLF‟; END </w:t>
      </w:r>
    </w:p>
    <w:p w:rsidR="00A072A6" w:rsidRDefault="00A072A6" w:rsidP="00A072A6">
      <w:pPr>
        <w:spacing w:after="228" w:line="259" w:lineRule="auto"/>
      </w:pPr>
      <w:r>
        <w:t xml:space="preserve">  </w:t>
      </w:r>
    </w:p>
    <w:p w:rsidR="00A072A6" w:rsidRDefault="00A072A6" w:rsidP="00A072A6">
      <w:pPr>
        <w:spacing w:after="404"/>
        <w:ind w:left="731" w:right="8"/>
      </w:pPr>
      <w:r>
        <w:t xml:space="preserve">This allows users to value or compare fields to exact hexadecimal values.  This can be useful in setting certain printer control sequences or imbedding CRLF sequences in output data.  Hexadecimal literals are a type of TEXT </w:t>
      </w:r>
      <w:proofErr w:type="gramStart"/>
      <w:r>
        <w:t>literal, and</w:t>
      </w:r>
      <w:proofErr w:type="gramEnd"/>
      <w:r>
        <w:t xml:space="preserve"> can be specified anywhere TEXT literals can be specified.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Picture Clause (PIC) </w:t>
      </w:r>
    </w:p>
    <w:p w:rsidR="00A072A6" w:rsidRDefault="00A072A6" w:rsidP="00A072A6">
      <w:pPr>
        <w:spacing w:after="329"/>
        <w:ind w:left="731"/>
      </w:pPr>
      <w:r>
        <w:lastRenderedPageBreak/>
        <w:t xml:space="preserve">Defines the characteristics (type (Numeric or Text), length, decimal places, etc.) of a data element. </w:t>
      </w:r>
    </w:p>
    <w:p w:rsidR="00A072A6" w:rsidRDefault="00A072A6" w:rsidP="00F8470D">
      <w:pPr>
        <w:numPr>
          <w:ilvl w:val="0"/>
          <w:numId w:val="68"/>
        </w:numPr>
        <w:spacing w:after="5" w:line="247" w:lineRule="auto"/>
        <w:ind w:hanging="360"/>
        <w:jc w:val="both"/>
      </w:pPr>
      <w:proofErr w:type="gramStart"/>
      <w:r>
        <w:t>X(</w:t>
      </w:r>
      <w:proofErr w:type="gramEnd"/>
      <w:r>
        <w:t xml:space="preserve">20)                specifies a 20 character text (alpha-numeric) field </w:t>
      </w:r>
    </w:p>
    <w:p w:rsidR="00A072A6" w:rsidRDefault="00A072A6" w:rsidP="00F8470D">
      <w:pPr>
        <w:numPr>
          <w:ilvl w:val="0"/>
          <w:numId w:val="68"/>
        </w:numPr>
        <w:spacing w:after="241" w:line="247" w:lineRule="auto"/>
        <w:ind w:hanging="360"/>
        <w:jc w:val="both"/>
      </w:pPr>
      <w:r>
        <w:t xml:space="preserve">9(9)V9 (2)        specifies a cash type field of up to 9 digits with 2 decimal    </w:t>
      </w:r>
      <w:r>
        <w:tab/>
        <w:t xml:space="preserve">           digits </w:t>
      </w:r>
    </w:p>
    <w:p w:rsidR="00A072A6" w:rsidRDefault="00A072A6" w:rsidP="00A072A6">
      <w:pPr>
        <w:spacing w:after="300"/>
        <w:ind w:left="731" w:right="10"/>
      </w:pPr>
      <w:r>
        <w:t xml:space="preserve">Each data element may be described by a picture clause that defines the type of field and number of characters (or digits) stored in the field.  For example, the picture clause 'PIC </w:t>
      </w:r>
      <w:proofErr w:type="gramStart"/>
      <w:r>
        <w:t>X(</w:t>
      </w:r>
      <w:proofErr w:type="gramEnd"/>
      <w:r>
        <w:t xml:space="preserve">3)' indicates that the field is alphanumeric (X) and contains three characters. </w:t>
      </w:r>
    </w:p>
    <w:p w:rsidR="00A072A6" w:rsidRDefault="00A072A6" w:rsidP="00A072A6">
      <w:pPr>
        <w:spacing w:after="25" w:line="259" w:lineRule="auto"/>
      </w:pPr>
      <w:r>
        <w:t xml:space="preserve"> </w:t>
      </w:r>
    </w:p>
    <w:p w:rsidR="00A072A6" w:rsidRDefault="00A072A6" w:rsidP="00A072A6">
      <w:pPr>
        <w:pStyle w:val="Heading3"/>
        <w:tabs>
          <w:tab w:val="center" w:pos="1452"/>
          <w:tab w:val="center" w:pos="3750"/>
        </w:tabs>
      </w:pPr>
      <w:r>
        <w:rPr>
          <w:rFonts w:ascii="Calibri" w:eastAsia="Calibri" w:hAnsi="Calibri" w:cs="Calibri"/>
          <w:color w:val="000000"/>
          <w:sz w:val="22"/>
        </w:rPr>
        <w:tab/>
      </w:r>
      <w:bookmarkStart w:id="52" w:name="_Toc11690989"/>
      <w:r>
        <w:t>4.3.3</w:t>
      </w:r>
      <w:r>
        <w:rPr>
          <w:rFonts w:ascii="Arial" w:eastAsia="Arial" w:hAnsi="Arial" w:cs="Arial"/>
        </w:rPr>
        <w:t xml:space="preserve"> </w:t>
      </w:r>
      <w:r>
        <w:rPr>
          <w:rFonts w:ascii="Arial" w:eastAsia="Arial" w:hAnsi="Arial" w:cs="Arial"/>
        </w:rPr>
        <w:tab/>
      </w:r>
      <w:r>
        <w:t>Intermediate Work Field</w:t>
      </w:r>
      <w:bookmarkEnd w:id="52"/>
      <w:r>
        <w:t xml:space="preserve"> </w:t>
      </w:r>
    </w:p>
    <w:p w:rsidR="00A072A6" w:rsidRDefault="00A072A6" w:rsidP="00A072A6">
      <w:pPr>
        <w:spacing w:after="404"/>
        <w:ind w:left="731" w:right="5"/>
      </w:pPr>
      <w:r>
        <w:t xml:space="preserve">Various fields are available to all Omni Script to hold intermediate results and to interface to certain pre-written routines.  The types of Intermediate/Work fields used in Omni Script are described in this section.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(WK) Work Fields </w:t>
      </w:r>
    </w:p>
    <w:p w:rsidR="00A072A6" w:rsidRDefault="00A072A6" w:rsidP="00A072A6">
      <w:pPr>
        <w:spacing w:after="299"/>
        <w:ind w:left="731" w:right="10"/>
      </w:pPr>
      <w:r>
        <w:t>Work Fields</w:t>
      </w:r>
      <w:r>
        <w:rPr>
          <w:rFonts w:ascii="Arial" w:eastAsia="Arial" w:hAnsi="Arial" w:cs="Arial"/>
          <w:b/>
        </w:rPr>
        <w:t xml:space="preserve"> (WK)</w:t>
      </w:r>
      <w:r>
        <w:t xml:space="preserve"> are used to hold intermediate and/or final numeric calculation results and can be printed on selected reports.  These fields can be used to simplify a calculation process or to allow a computed value to be used multiple times within the Omni Script Text without recalculation. </w:t>
      </w:r>
    </w:p>
    <w:p w:rsidR="00A072A6" w:rsidRDefault="00A072A6" w:rsidP="00A072A6">
      <w:pPr>
        <w:spacing w:line="259" w:lineRule="auto"/>
      </w:pPr>
      <w:r>
        <w:t xml:space="preserve"> </w:t>
      </w:r>
    </w:p>
    <w:p w:rsidR="00A072A6" w:rsidRDefault="00A072A6" w:rsidP="00F8470D">
      <w:pPr>
        <w:numPr>
          <w:ilvl w:val="0"/>
          <w:numId w:val="69"/>
        </w:numPr>
        <w:spacing w:after="5" w:line="247" w:lineRule="auto"/>
        <w:ind w:hanging="360"/>
        <w:jc w:val="both"/>
      </w:pPr>
      <w:r>
        <w:t xml:space="preserve">WKs cannot accommodate numbers greater than 99,999,999,999.999999. „PIC 9(11)V9(6) </w:t>
      </w:r>
    </w:p>
    <w:p w:rsidR="00A072A6" w:rsidRDefault="00A072A6" w:rsidP="00F8470D">
      <w:pPr>
        <w:numPr>
          <w:ilvl w:val="0"/>
          <w:numId w:val="69"/>
        </w:numPr>
        <w:spacing w:after="5" w:line="247" w:lineRule="auto"/>
        <w:ind w:hanging="360"/>
        <w:jc w:val="both"/>
      </w:pPr>
      <w:r>
        <w:t xml:space="preserve">WKs calculation results can be used multiple times in the same program </w:t>
      </w:r>
    </w:p>
    <w:p w:rsidR="00A072A6" w:rsidRDefault="00A072A6" w:rsidP="00F8470D">
      <w:pPr>
        <w:numPr>
          <w:ilvl w:val="0"/>
          <w:numId w:val="69"/>
        </w:numPr>
        <w:spacing w:after="5" w:line="247" w:lineRule="auto"/>
        <w:ind w:hanging="360"/>
        <w:jc w:val="both"/>
      </w:pPr>
      <w:r>
        <w:t xml:space="preserve">Omni Script contains up to 6200 work fields (WK001 through WK6200).  Up to 3000 can be used with the T966 Custom Report Generator </w:t>
      </w:r>
    </w:p>
    <w:p w:rsidR="00A072A6" w:rsidRDefault="00A072A6" w:rsidP="00F8470D">
      <w:pPr>
        <w:numPr>
          <w:ilvl w:val="0"/>
          <w:numId w:val="69"/>
        </w:numPr>
        <w:spacing w:after="5" w:line="247" w:lineRule="auto"/>
        <w:ind w:hanging="360"/>
        <w:jc w:val="both"/>
      </w:pPr>
      <w:r>
        <w:t xml:space="preserve">All 'WK' Work Fields are reinitialized to zero between participants so that calculations are performed for each participant (not accumulated for all participants). </w:t>
      </w:r>
    </w:p>
    <w:p w:rsidR="00A072A6" w:rsidRDefault="00A072A6" w:rsidP="00A072A6">
      <w:pPr>
        <w:sectPr w:rsidR="00A072A6">
          <w:headerReference w:type="even" r:id="rId63"/>
          <w:headerReference w:type="default" r:id="rId64"/>
          <w:footerReference w:type="even" r:id="rId65"/>
          <w:footerReference w:type="default" r:id="rId66"/>
          <w:headerReference w:type="first" r:id="rId67"/>
          <w:footerReference w:type="first" r:id="rId68"/>
          <w:pgSz w:w="12240" w:h="15840"/>
          <w:pgMar w:top="2132" w:right="1429" w:bottom="1561" w:left="1440" w:header="720" w:footer="405" w:gutter="0"/>
          <w:cols w:space="720"/>
        </w:sectPr>
      </w:pPr>
    </w:p>
    <w:p w:rsidR="00A072A6" w:rsidRDefault="00A072A6" w:rsidP="00F8470D">
      <w:pPr>
        <w:numPr>
          <w:ilvl w:val="0"/>
          <w:numId w:val="69"/>
        </w:numPr>
        <w:spacing w:after="31" w:line="247" w:lineRule="auto"/>
        <w:ind w:hanging="360"/>
        <w:jc w:val="both"/>
      </w:pPr>
      <w:r>
        <w:lastRenderedPageBreak/>
        <w:t xml:space="preserve">WKs can be user defined or predefined by the transaction you are processing.  Most transactions set aside a block of WKs to perform certain tasks.  Before creating a program, you must be familiar with the pre-defined WKs for the transaction.  (See the Omni Script Processing Exits section of the documentation manual you are using.  For a list of all Calculator Processing Exits, see the System Cross References) </w:t>
      </w:r>
      <w:r>
        <w:rPr>
          <w:rFonts w:ascii="Arial" w:eastAsia="Arial" w:hAnsi="Arial" w:cs="Arial"/>
          <w:b/>
          <w:u w:val="single" w:color="000000"/>
        </w:rPr>
        <w:t>Example:</w:t>
      </w:r>
      <w:r>
        <w:rPr>
          <w:rFonts w:ascii="Arial" w:eastAsia="Arial" w:hAnsi="Arial" w:cs="Arial"/>
          <w:b/>
        </w:rPr>
        <w:t xml:space="preserve"> </w:t>
      </w:r>
    </w:p>
    <w:p w:rsidR="00A072A6" w:rsidRDefault="00A072A6" w:rsidP="00A072A6">
      <w:pPr>
        <w:spacing w:line="259" w:lineRule="auto"/>
        <w:ind w:left="721"/>
      </w:pPr>
      <w:r>
        <w:t xml:space="preserve"> </w:t>
      </w:r>
    </w:p>
    <w:p w:rsidR="00A072A6" w:rsidRDefault="00A072A6" w:rsidP="00A072A6">
      <w:pPr>
        <w:ind w:left="731"/>
      </w:pPr>
      <w:r>
        <w:t xml:space="preserve">This example illustrates the importance of knowing the predefined fields for each transaction.  The following statement can be interpreted in different ways depending on where it is used.   </w:t>
      </w:r>
    </w:p>
    <w:p w:rsidR="00A072A6" w:rsidRDefault="00A072A6" w:rsidP="00A072A6">
      <w:pPr>
        <w:spacing w:line="259" w:lineRule="auto"/>
        <w:ind w:left="721"/>
      </w:pPr>
      <w:r>
        <w:t xml:space="preserve">  </w:t>
      </w:r>
    </w:p>
    <w:p w:rsidR="00A072A6" w:rsidRDefault="00A072A6" w:rsidP="00A072A6">
      <w:pPr>
        <w:pStyle w:val="Heading4"/>
        <w:tabs>
          <w:tab w:val="center" w:pos="288"/>
          <w:tab w:val="center" w:pos="1488"/>
        </w:tabs>
        <w:spacing w:after="77" w:line="248" w:lineRule="auto"/>
        <w:ind w:left="0" w:firstLine="0"/>
      </w:pPr>
      <w:r>
        <w:rPr>
          <w:rFonts w:ascii="Calibri" w:eastAsia="Calibri" w:hAnsi="Calibri" w:cs="Calibri"/>
          <w:b w:val="0"/>
          <w:i w:val="0"/>
          <w:sz w:val="22"/>
        </w:rPr>
        <w:tab/>
      </w: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WK001=PF120@***; </w:t>
      </w:r>
    </w:p>
    <w:p w:rsidR="00A072A6" w:rsidRDefault="00A072A6" w:rsidP="00A072A6">
      <w:pPr>
        <w:spacing w:line="259" w:lineRule="auto"/>
      </w:pPr>
      <w:r>
        <w:t xml:space="preserve">  </w:t>
      </w:r>
    </w:p>
    <w:p w:rsidR="00A072A6" w:rsidRDefault="00A072A6" w:rsidP="00A072A6">
      <w:pPr>
        <w:ind w:left="731"/>
      </w:pPr>
      <w:r>
        <w:t xml:space="preserve">Work Fields can have </w:t>
      </w:r>
      <w:proofErr w:type="gramStart"/>
      <w:r>
        <w:t>particular uses</w:t>
      </w:r>
      <w:proofErr w:type="gramEnd"/>
      <w:r>
        <w:t xml:space="preserve"> in transactions that use Omni Script for custom exit processing. </w:t>
      </w:r>
    </w:p>
    <w:p w:rsidR="00A072A6" w:rsidRDefault="00A072A6" w:rsidP="00A072A6">
      <w:pPr>
        <w:ind w:left="731"/>
      </w:pPr>
      <w:r>
        <w:t xml:space="preserve">For example, WK212 - WK217 are predefined for the T966 transaction, and therefore cannot be user-defined for that transaction. </w:t>
      </w:r>
    </w:p>
    <w:p w:rsidR="00A072A6" w:rsidRDefault="00A072A6" w:rsidP="00A072A6">
      <w:pPr>
        <w:spacing w:after="397" w:line="259" w:lineRule="auto"/>
        <w:ind w:left="721"/>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(IW) Indexed Work Fields </w:t>
      </w:r>
    </w:p>
    <w:p w:rsidR="00A072A6" w:rsidRDefault="00A072A6" w:rsidP="00A072A6">
      <w:pPr>
        <w:spacing w:after="247"/>
        <w:ind w:left="731" w:right="2"/>
      </w:pPr>
      <w:r>
        <w:t xml:space="preserve">Indexed work fields (IW) are used to store temporary values and assign them to work fields (WK).  IWs reduce the number of repetitive statements required because they can be repeatedly used in a single Omni Script, but have their values assigned to incrementing work fields.  This gives IWs the unique advantage of being especially useful with repeating Omni Script statements such as the LOOP and EACH@ commands.  </w:t>
      </w:r>
    </w:p>
    <w:p w:rsidR="00A072A6" w:rsidRDefault="00A072A6" w:rsidP="00A072A6">
      <w:pPr>
        <w:spacing w:after="305"/>
        <w:ind w:left="731" w:right="10"/>
      </w:pPr>
      <w:r>
        <w:t xml:space="preserve">Indexed work fields (IWs) are assigned to corresponding work fields (WK) based on the setting of the Indexed Work Field Base Value (SD030).  This field is established in the Omni Script text and drives the incrementing of the IW/WK link in the Omni Script text.  Normally, IW000 assigns a value to WK000.  If SD030 contains a value, IW000 assigns a value to WK000 increased by the value in SD030.  Thus, if: </w:t>
      </w:r>
    </w:p>
    <w:p w:rsidR="00A072A6" w:rsidRDefault="00A072A6" w:rsidP="00A072A6">
      <w:pPr>
        <w:spacing w:line="259" w:lineRule="auto"/>
      </w:pPr>
      <w:r>
        <w:t xml:space="preserve">  </w:t>
      </w:r>
    </w:p>
    <w:p w:rsidR="00A072A6" w:rsidRDefault="00A072A6" w:rsidP="00A072A6">
      <w:pPr>
        <w:ind w:left="1451" w:right="1429"/>
      </w:pPr>
      <w:r>
        <w:t xml:space="preserve">SD030=100, then </w:t>
      </w:r>
    </w:p>
    <w:p w:rsidR="00A072A6" w:rsidRDefault="00A072A6" w:rsidP="00A072A6">
      <w:pPr>
        <w:ind w:left="1451" w:right="1429"/>
      </w:pPr>
      <w:r>
        <w:t xml:space="preserve">IW000 will assign a value to WK100, </w:t>
      </w:r>
    </w:p>
    <w:p w:rsidR="00A072A6" w:rsidRDefault="00A072A6" w:rsidP="00A072A6">
      <w:pPr>
        <w:ind w:left="1451" w:right="1429"/>
      </w:pPr>
      <w:r>
        <w:t xml:space="preserve">IW001 will assign a value to WK101, </w:t>
      </w:r>
    </w:p>
    <w:p w:rsidR="00A072A6" w:rsidRDefault="00A072A6" w:rsidP="00A072A6">
      <w:pPr>
        <w:spacing w:after="273"/>
        <w:ind w:left="1451" w:right="1429"/>
      </w:pPr>
      <w:r>
        <w:t xml:space="preserve">IW002 will assign a value to WK102 </w:t>
      </w:r>
    </w:p>
    <w:p w:rsidR="00A072A6" w:rsidRDefault="00A072A6" w:rsidP="00A072A6">
      <w:pPr>
        <w:spacing w:after="267"/>
        <w:ind w:left="731" w:right="6"/>
      </w:pPr>
      <w:r>
        <w:lastRenderedPageBreak/>
        <w:t xml:space="preserve">When the end of a repeating Omni Script command is reached (EACH@ or LOOP), SD030 is reset to the amount to increment IW/WK link.  Thus, if the above example were complete after WK102, then: </w:t>
      </w:r>
    </w:p>
    <w:p w:rsidR="00A072A6" w:rsidRDefault="00A072A6" w:rsidP="00A072A6">
      <w:pPr>
        <w:tabs>
          <w:tab w:val="center" w:pos="721"/>
          <w:tab w:val="center" w:pos="2171"/>
        </w:tabs>
      </w:pPr>
      <w:r>
        <w:t xml:space="preserve">  </w:t>
      </w:r>
      <w:r>
        <w:tab/>
        <w:t xml:space="preserve"> </w:t>
      </w:r>
      <w:r>
        <w:tab/>
        <w:t xml:space="preserve">SD030=+3, then </w:t>
      </w:r>
    </w:p>
    <w:p w:rsidR="00A072A6" w:rsidRDefault="00A072A6" w:rsidP="00A072A6">
      <w:pPr>
        <w:ind w:left="1451"/>
      </w:pPr>
      <w:r>
        <w:t xml:space="preserve">IW000 will assign a value to WK103 (on the next pass through the EACH@ or LOOP) </w:t>
      </w:r>
    </w:p>
    <w:p w:rsidR="00A072A6" w:rsidRDefault="00A072A6" w:rsidP="00A072A6">
      <w:pPr>
        <w:ind w:left="1451" w:right="1429"/>
      </w:pPr>
      <w:r>
        <w:t xml:space="preserve">IW001 will assign a value to WK104, </w:t>
      </w:r>
    </w:p>
    <w:p w:rsidR="00A072A6" w:rsidRDefault="00A072A6" w:rsidP="00A072A6">
      <w:pPr>
        <w:ind w:left="1451" w:right="1429"/>
      </w:pPr>
      <w:r>
        <w:t xml:space="preserve">IW002 will assign a value to WK105 </w:t>
      </w:r>
    </w:p>
    <w:p w:rsidR="00A072A6" w:rsidRDefault="00A072A6" w:rsidP="00A072A6">
      <w:pPr>
        <w:spacing w:line="259" w:lineRule="auto"/>
      </w:pPr>
      <w:r>
        <w:t xml:space="preserve">  </w:t>
      </w:r>
    </w:p>
    <w:p w:rsidR="00A072A6" w:rsidRDefault="00A072A6" w:rsidP="00A072A6">
      <w:pPr>
        <w:spacing w:after="266"/>
        <w:ind w:left="731" w:right="10"/>
      </w:pPr>
      <w:r>
        <w:t xml:space="preserve">Then the EACH@ or LOOP </w:t>
      </w:r>
      <w:proofErr w:type="gramStart"/>
      <w:r>
        <w:t>continues</w:t>
      </w:r>
      <w:proofErr w:type="gramEnd"/>
      <w:r>
        <w:t xml:space="preserve"> and the sequence is repeated again beginning with WK106, WK107, etc.  The example below demonstrates how a LOOP command could be used with indexed work fields to increment values that could be used for a statement or report on loan balances.  An explanation of the function of each Omni Script statement follows. </w:t>
      </w:r>
    </w:p>
    <w:p w:rsidR="00A072A6" w:rsidRDefault="00A072A6" w:rsidP="00A072A6">
      <w:pPr>
        <w:pStyle w:val="Heading4"/>
        <w:spacing w:after="268"/>
        <w:ind w:left="731"/>
      </w:pPr>
      <w:r>
        <w:rPr>
          <w:rFonts w:ascii="Arial" w:eastAsia="Arial" w:hAnsi="Arial" w:cs="Arial"/>
          <w:i w:val="0"/>
          <w:sz w:val="20"/>
          <w:u w:val="single" w:color="000000"/>
        </w:rPr>
        <w:t>Example</w:t>
      </w:r>
      <w:r>
        <w:rPr>
          <w:rFonts w:ascii="Arial" w:eastAsia="Arial" w:hAnsi="Arial" w:cs="Arial"/>
          <w:i w:val="0"/>
          <w:sz w:val="20"/>
        </w:rPr>
        <w:t xml:space="preserve"> </w:t>
      </w:r>
    </w:p>
    <w:p w:rsidR="00A072A6" w:rsidRDefault="00A072A6" w:rsidP="00A072A6">
      <w:pPr>
        <w:spacing w:after="271"/>
        <w:ind w:left="731" w:right="7"/>
      </w:pPr>
      <w:r>
        <w:t xml:space="preserve">In this example, loan numbers and balances are obtained for the first three loans with balances for each participant and stored in work fields.  IW000 gathers the loan numbers for the first three loans with balances, and stores these numbers in WK100, WK102 and WK104.  IW001 gathers the loan balances for these corresponding loans and stores the balances in WK101, WK103 and WK105.  When the system reaches a fourth loan, the WK001 counter exceeds a value of '3' and exits the loop for that participant. </w:t>
      </w:r>
    </w:p>
    <w:p w:rsidR="00A072A6" w:rsidRDefault="00A072A6" w:rsidP="00A072A6">
      <w:pPr>
        <w:spacing w:line="259" w:lineRule="auto"/>
        <w:ind w:left="721"/>
      </w:pPr>
      <w:r>
        <w:t xml:space="preserve"> </w:t>
      </w:r>
    </w:p>
    <w:tbl>
      <w:tblPr>
        <w:tblStyle w:val="TableGrid0"/>
        <w:tblW w:w="7908" w:type="dxa"/>
        <w:tblInd w:w="725" w:type="dxa"/>
        <w:tblCellMar>
          <w:left w:w="106" w:type="dxa"/>
          <w:right w:w="55" w:type="dxa"/>
        </w:tblCellMar>
        <w:tblLook w:val="04A0" w:firstRow="1" w:lastRow="0" w:firstColumn="1" w:lastColumn="0" w:noHBand="0" w:noVBand="1"/>
      </w:tblPr>
      <w:tblGrid>
        <w:gridCol w:w="2096"/>
        <w:gridCol w:w="5812"/>
      </w:tblGrid>
      <w:tr w:rsidR="00A072A6" w:rsidTr="00EC0C22">
        <w:trPr>
          <w:trHeight w:val="34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rFonts w:ascii="Arial" w:eastAsia="Arial" w:hAnsi="Arial" w:cs="Arial"/>
                <w:b/>
              </w:rPr>
              <w:t xml:space="preserve">Omni Script Text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Explanation of Omni Script Statement </w:t>
            </w:r>
          </w:p>
        </w:tc>
      </w:tr>
      <w:tr w:rsidR="00A072A6" w:rsidTr="00EC0C22">
        <w:trPr>
          <w:trHeight w:val="70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8"/>
              <w:jc w:val="center"/>
            </w:pPr>
            <w:r>
              <w:t xml:space="preserve">SD030=100;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Sets the Indexed Work Field Base Value to 100.  So now IW000 will store information in WK100, IW001 in WK101, IW002 in WK102. </w:t>
            </w:r>
          </w:p>
        </w:tc>
      </w:tr>
      <w:tr w:rsidR="00A072A6" w:rsidTr="00EC0C22">
        <w:trPr>
          <w:trHeight w:val="466"/>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WK001=1;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Pre-sets WK001 to a value of '1'.  This work field will be used to store the incrementing loan numbers. </w:t>
            </w:r>
          </w:p>
        </w:tc>
      </w:tr>
      <w:tr w:rsidR="00A072A6" w:rsidTr="00EC0C22">
        <w:trPr>
          <w:trHeight w:val="70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LOOP;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Establishes a LOOP statement.  All subsequent commands will be repeated until the </w:t>
            </w:r>
            <w:proofErr w:type="spellStart"/>
            <w:r>
              <w:t>OmniScript</w:t>
            </w:r>
            <w:proofErr w:type="spellEnd"/>
            <w:r>
              <w:t xml:space="preserve"> reaches a condition that ends the loop. </w:t>
            </w:r>
          </w:p>
        </w:tc>
      </w:tr>
      <w:tr w:rsidR="00A072A6" w:rsidTr="00EC0C22">
        <w:trPr>
          <w:trHeight w:val="70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KL001=WK001;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4"/>
            </w:pPr>
            <w:r>
              <w:t xml:space="preserve">Sets the loan number field to '1' (because WK001 was pre-set to this value).  This ensures that each pass of the Omni Script for a participant starts with Loan 1. </w:t>
            </w:r>
          </w:p>
        </w:tc>
      </w:tr>
      <w:tr w:rsidR="00A072A6" w:rsidTr="00EC0C22">
        <w:trPr>
          <w:trHeight w:val="470"/>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IF WK001&gt;</w:t>
            </w:r>
            <w:proofErr w:type="gramStart"/>
            <w:r>
              <w:t xml:space="preserve">3;   </w:t>
            </w:r>
            <w:proofErr w:type="gramEnd"/>
            <w:r>
              <w:t xml:space="preserve"> ENDEXIT;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Determines if the loan number is greater than 3, and if so, ends the loop statement. </w:t>
            </w:r>
          </w:p>
        </w:tc>
      </w:tr>
      <w:tr w:rsidR="00A072A6" w:rsidTr="00EC0C22">
        <w:trPr>
          <w:trHeight w:val="47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8"/>
              <w:jc w:val="center"/>
            </w:pPr>
            <w:r>
              <w:t xml:space="preserve">IF LH315&gt;0;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Determines if the participant has a loan balance.  LH315 is a loan header data element that contains current balance. </w:t>
            </w:r>
          </w:p>
        </w:tc>
      </w:tr>
      <w:tr w:rsidR="00A072A6" w:rsidTr="00EC0C22">
        <w:trPr>
          <w:trHeight w:val="470"/>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lastRenderedPageBreak/>
              <w:t xml:space="preserve">    </w:t>
            </w:r>
          </w:p>
          <w:p w:rsidR="00A072A6" w:rsidRDefault="00A072A6" w:rsidP="00EC0C22">
            <w:pPr>
              <w:spacing w:line="259" w:lineRule="auto"/>
              <w:ind w:right="225"/>
              <w:jc w:val="right"/>
            </w:pPr>
            <w:r>
              <w:t>IW000=LH</w:t>
            </w:r>
            <w:proofErr w:type="gramStart"/>
            <w:r>
              <w:t xml:space="preserve">300;   </w:t>
            </w:r>
            <w:proofErr w:type="gramEnd"/>
            <w:r>
              <w:t xml:space="preserve">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Sets IW000 to the loan number. </w:t>
            </w:r>
          </w:p>
        </w:tc>
      </w:tr>
      <w:tr w:rsidR="00A072A6" w:rsidTr="00EC0C22">
        <w:trPr>
          <w:trHeight w:val="470"/>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    </w:t>
            </w:r>
          </w:p>
          <w:p w:rsidR="00A072A6" w:rsidRDefault="00A072A6" w:rsidP="00EC0C22">
            <w:pPr>
              <w:spacing w:line="259" w:lineRule="auto"/>
              <w:ind w:left="68"/>
              <w:jc w:val="center"/>
            </w:pPr>
            <w:r>
              <w:t xml:space="preserve">IW001=LH315;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Sets IW001 to the loan balance. </w:t>
            </w:r>
          </w:p>
        </w:tc>
      </w:tr>
      <w:tr w:rsidR="00A072A6" w:rsidTr="00EC0C22">
        <w:trPr>
          <w:trHeight w:val="701"/>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    </w:t>
            </w:r>
          </w:p>
          <w:p w:rsidR="00A072A6" w:rsidRDefault="00A072A6" w:rsidP="00EC0C22">
            <w:pPr>
              <w:spacing w:line="259" w:lineRule="auto"/>
              <w:ind w:right="77"/>
              <w:jc w:val="right"/>
            </w:pPr>
            <w:r>
              <w:t>SD030=+</w:t>
            </w:r>
            <w:proofErr w:type="gramStart"/>
            <w:r>
              <w:t>2;END</w:t>
            </w:r>
            <w:proofErr w:type="gramEnd"/>
            <w:r>
              <w:t xml:space="preserve">;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
            </w:pPr>
            <w:r>
              <w:t xml:space="preserve">Increments the Indexed Work Field Base Value by +2 so that now IW000 will store information in WK102, IW001 in WK103 for the next loan. </w:t>
            </w:r>
          </w:p>
        </w:tc>
      </w:tr>
      <w:tr w:rsidR="00A072A6" w:rsidTr="00EC0C22">
        <w:trPr>
          <w:trHeight w:val="696"/>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16"/>
              <w:jc w:val="center"/>
            </w:pPr>
            <w:r>
              <w:t xml:space="preserve">WK001=+1;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1"/>
            </w:pPr>
            <w:r>
              <w:t xml:space="preserve">Increments the WK001 field that is used to identify the loan number by +1, so that on the second pass the Omni Script will gather information on Loan 2. </w:t>
            </w:r>
          </w:p>
        </w:tc>
      </w:tr>
      <w:tr w:rsidR="00A072A6" w:rsidTr="00EC0C22">
        <w:trPr>
          <w:trHeight w:val="470"/>
        </w:trPr>
        <w:tc>
          <w:tcPr>
            <w:tcW w:w="20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93"/>
            </w:pPr>
            <w:r>
              <w:t xml:space="preserve">ENDLOOP; </w:t>
            </w:r>
          </w:p>
          <w:p w:rsidR="00A072A6" w:rsidRDefault="00A072A6" w:rsidP="00EC0C22">
            <w:pPr>
              <w:spacing w:line="259" w:lineRule="auto"/>
              <w:ind w:left="293"/>
            </w:pPr>
            <w:r>
              <w:t xml:space="preserve"> </w:t>
            </w:r>
          </w:p>
        </w:tc>
        <w:tc>
          <w:tcPr>
            <w:tcW w:w="588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Ends the LOOP statement. </w:t>
            </w:r>
          </w:p>
          <w:p w:rsidR="00A072A6" w:rsidRDefault="00A072A6" w:rsidP="00EC0C22">
            <w:pPr>
              <w:spacing w:line="259" w:lineRule="auto"/>
            </w:pPr>
            <w:r>
              <w:t xml:space="preserve"> </w:t>
            </w:r>
          </w:p>
        </w:tc>
      </w:tr>
    </w:tbl>
    <w:p w:rsidR="00A072A6" w:rsidRDefault="00A072A6" w:rsidP="00F8470D">
      <w:pPr>
        <w:numPr>
          <w:ilvl w:val="0"/>
          <w:numId w:val="70"/>
        </w:numPr>
        <w:spacing w:after="150" w:line="259" w:lineRule="auto"/>
        <w:ind w:right="2" w:hanging="360"/>
        <w:jc w:val="both"/>
      </w:pPr>
      <w:r>
        <w:rPr>
          <w:rFonts w:ascii="Arial Unicode MS" w:eastAsia="Arial Unicode MS" w:hAnsi="Arial Unicode MS" w:cs="Arial Unicode MS"/>
          <w:sz w:val="22"/>
        </w:rPr>
        <w:t xml:space="preserve">(WA) Work Accumulator Fields </w:t>
      </w:r>
    </w:p>
    <w:p w:rsidR="00A072A6" w:rsidRDefault="00A072A6" w:rsidP="00A072A6">
      <w:pPr>
        <w:ind w:left="731" w:right="14"/>
      </w:pPr>
      <w:r>
        <w:t xml:space="preserve">Work accumulator fields (WA) accumulate results that are not to be reinitialized to zero between each participant processing.  All WA fields are user-defined.  Values must be loaded to work fields (WK) to be printed.  Up to 100 WA fields are available for use (WA001 through WA100).  The example below demonstrates how WA fields might be used to increment check numbers and print them sequentially.  An explanation of the function of each Omni Script statement follows. </w:t>
      </w:r>
    </w:p>
    <w:tbl>
      <w:tblPr>
        <w:tblStyle w:val="TableGrid0"/>
        <w:tblW w:w="7202" w:type="dxa"/>
        <w:tblInd w:w="980" w:type="dxa"/>
        <w:tblCellMar>
          <w:top w:w="3" w:type="dxa"/>
          <w:left w:w="106" w:type="dxa"/>
          <w:right w:w="128" w:type="dxa"/>
        </w:tblCellMar>
        <w:tblLook w:val="04A0" w:firstRow="1" w:lastRow="0" w:firstColumn="1" w:lastColumn="0" w:noHBand="0" w:noVBand="1"/>
      </w:tblPr>
      <w:tblGrid>
        <w:gridCol w:w="2161"/>
        <w:gridCol w:w="5041"/>
      </w:tblGrid>
      <w:tr w:rsidR="00A072A6" w:rsidTr="00EC0C22">
        <w:trPr>
          <w:trHeight w:val="283"/>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r>
              <w:rPr>
                <w:b/>
                <w:sz w:val="18"/>
              </w:rPr>
              <w:t>Omni Script Text</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Explanation of Omni Script Statement</w:t>
            </w:r>
            <w:r>
              <w:t xml:space="preserve"> </w:t>
            </w:r>
          </w:p>
        </w:tc>
      </w:tr>
      <w:tr w:rsidR="00A072A6" w:rsidTr="00EC0C22">
        <w:trPr>
          <w:trHeight w:val="428"/>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WA003=WA003+1</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WA003 to increment by +1 with each participant.  The initial value of WA003 is '0'.</w:t>
            </w:r>
            <w:r>
              <w:t xml:space="preserve"> </w:t>
            </w:r>
          </w:p>
        </w:tc>
      </w:tr>
      <w:tr w:rsidR="00A072A6" w:rsidTr="00EC0C22">
        <w:trPr>
          <w:trHeight w:val="422"/>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WK001=WA003;</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WK001 equal to the incrementing value of WA003 so that check numbers can be printed.</w:t>
            </w:r>
            <w:r>
              <w:t xml:space="preserve"> </w:t>
            </w:r>
          </w:p>
        </w:tc>
      </w:tr>
    </w:tbl>
    <w:p w:rsidR="00A072A6" w:rsidRDefault="00A072A6" w:rsidP="00A072A6">
      <w:pPr>
        <w:spacing w:after="313" w:line="259" w:lineRule="auto"/>
        <w:ind w:left="1532"/>
      </w:pPr>
      <w:r>
        <w:rPr>
          <w:b/>
          <w:color w:val="993300"/>
          <w:sz w:val="28"/>
        </w:rPr>
        <w:t xml:space="preserve"> </w:t>
      </w:r>
    </w:p>
    <w:p w:rsidR="00A072A6" w:rsidRDefault="00A072A6" w:rsidP="00F8470D">
      <w:pPr>
        <w:numPr>
          <w:ilvl w:val="0"/>
          <w:numId w:val="70"/>
        </w:numPr>
        <w:spacing w:after="150" w:line="259" w:lineRule="auto"/>
        <w:ind w:right="2" w:hanging="360"/>
        <w:jc w:val="both"/>
      </w:pPr>
      <w:r>
        <w:rPr>
          <w:rFonts w:ascii="Arial Unicode MS" w:eastAsia="Arial Unicode MS" w:hAnsi="Arial Unicode MS" w:cs="Arial Unicode MS"/>
          <w:sz w:val="22"/>
        </w:rPr>
        <w:t xml:space="preserve">(WF) Work Fund Fields </w:t>
      </w:r>
    </w:p>
    <w:p w:rsidR="00A072A6" w:rsidRDefault="00A072A6" w:rsidP="00A072A6">
      <w:pPr>
        <w:spacing w:after="267"/>
        <w:ind w:left="731" w:right="7"/>
      </w:pPr>
      <w:r>
        <w:t xml:space="preserve">Work Fund Fields (WF) allows fund related intermediate calculated results to be held. Work Fund fields are particularly helpful in the Report Writer facilities, where a great many figures or balances are to be printed on one page.  For instance, if you need to print Market Value, Share Balance, Contributions, and Dividends for all investments in a Plan, a WF field can be assigned to each fund in the CALC SECTION of the Report Definition.  The TEXT SECTION can be set up with the appropriate Fund-ID for each calculated Work Fund Field. </w:t>
      </w:r>
    </w:p>
    <w:p w:rsidR="00A072A6" w:rsidRDefault="00A072A6" w:rsidP="00F8470D">
      <w:pPr>
        <w:numPr>
          <w:ilvl w:val="0"/>
          <w:numId w:val="70"/>
        </w:numPr>
        <w:spacing w:after="5" w:line="247" w:lineRule="auto"/>
        <w:ind w:right="2" w:hanging="360"/>
        <w:jc w:val="both"/>
      </w:pPr>
      <w:r>
        <w:t xml:space="preserve">WFs can be followed by an '@' symbol and a </w:t>
      </w:r>
      <w:proofErr w:type="gramStart"/>
      <w:r>
        <w:t>three character</w:t>
      </w:r>
      <w:proofErr w:type="gramEnd"/>
      <w:r>
        <w:t xml:space="preserve"> specific Fund ID.  The Fund ID can be 'source' generic (i.e., 10*), 'investment' generic (i.e., **A), or all generic (i.e., ***). </w:t>
      </w:r>
    </w:p>
    <w:p w:rsidR="00A072A6" w:rsidRDefault="00A072A6" w:rsidP="00F8470D">
      <w:pPr>
        <w:numPr>
          <w:ilvl w:val="0"/>
          <w:numId w:val="70"/>
        </w:numPr>
        <w:spacing w:after="5" w:line="247" w:lineRule="auto"/>
        <w:ind w:right="2" w:hanging="360"/>
        <w:jc w:val="both"/>
      </w:pPr>
      <w:r>
        <w:t xml:space="preserve">If a WF is not followed by an „@‟ Fund ID qualifier, the FUND-ID usage rules are followed: the CURRENT-FUND-ID (SD033) is used. </w:t>
      </w:r>
    </w:p>
    <w:p w:rsidR="00A072A6" w:rsidRDefault="00A072A6" w:rsidP="00F8470D">
      <w:pPr>
        <w:numPr>
          <w:ilvl w:val="0"/>
          <w:numId w:val="70"/>
        </w:numPr>
        <w:spacing w:after="5" w:line="247" w:lineRule="auto"/>
        <w:ind w:right="2" w:hanging="360"/>
        <w:jc w:val="both"/>
      </w:pPr>
      <w:r>
        <w:lastRenderedPageBreak/>
        <w:t xml:space="preserve">WFs are only valid for selected applications. </w:t>
      </w:r>
    </w:p>
    <w:p w:rsidR="00A072A6" w:rsidRDefault="00A072A6" w:rsidP="00F8470D">
      <w:pPr>
        <w:numPr>
          <w:ilvl w:val="0"/>
          <w:numId w:val="70"/>
        </w:numPr>
        <w:spacing w:after="5" w:line="247" w:lineRule="auto"/>
        <w:ind w:right="2" w:hanging="360"/>
        <w:jc w:val="both"/>
      </w:pPr>
      <w:proofErr w:type="spellStart"/>
      <w:r>
        <w:t>OmniScript</w:t>
      </w:r>
      <w:proofErr w:type="spellEnd"/>
      <w:r>
        <w:t xml:space="preserve"> contains up to 999 work fund fields (WF001 through WF999).  Note that the number of available Work Fund Fields may be limited based on independent variables unique to each Plan. </w:t>
      </w:r>
    </w:p>
    <w:p w:rsidR="00A072A6" w:rsidRDefault="00A072A6" w:rsidP="00F8470D">
      <w:pPr>
        <w:numPr>
          <w:ilvl w:val="0"/>
          <w:numId w:val="70"/>
        </w:numPr>
        <w:spacing w:after="5" w:line="247" w:lineRule="auto"/>
        <w:ind w:right="2" w:hanging="360"/>
        <w:jc w:val="both"/>
      </w:pPr>
      <w:r>
        <w:t xml:space="preserve">WFs can be user defined or predefined by the transaction you are processing.  Most transactions set aside a block of WFs to perform certain tasks.  Before creating a program, you must be familiar with the pre-defined WFs for the transaction.  Note:   Each documentation manual contains a list of all pre-defined fields. </w:t>
      </w:r>
    </w:p>
    <w:p w:rsidR="00A072A6" w:rsidRDefault="00A072A6" w:rsidP="00F8470D">
      <w:pPr>
        <w:numPr>
          <w:ilvl w:val="0"/>
          <w:numId w:val="70"/>
        </w:numPr>
        <w:spacing w:after="5" w:line="247" w:lineRule="auto"/>
        <w:ind w:right="2" w:hanging="360"/>
        <w:jc w:val="both"/>
      </w:pPr>
      <w:r>
        <w:t xml:space="preserve">WFs reduce the number of repetitive statements required, making the program easier to read. </w:t>
      </w:r>
    </w:p>
    <w:p w:rsidR="00A072A6" w:rsidRDefault="00A072A6" w:rsidP="00F8470D">
      <w:pPr>
        <w:numPr>
          <w:ilvl w:val="0"/>
          <w:numId w:val="70"/>
        </w:numPr>
        <w:spacing w:after="26" w:line="247" w:lineRule="auto"/>
        <w:ind w:right="2" w:hanging="360"/>
        <w:jc w:val="both"/>
      </w:pPr>
      <w:r>
        <w:t xml:space="preserve">The FUNDS= XXX Command is used to reserve available storage within the Report Writer when using WFs.  Please refer to the Report Writer - </w:t>
      </w:r>
      <w:proofErr w:type="spellStart"/>
      <w:r>
        <w:t>Parms</w:t>
      </w:r>
      <w:proofErr w:type="spellEnd"/>
      <w:r>
        <w:t xml:space="preserve"> section of this manual. </w:t>
      </w:r>
    </w:p>
    <w:p w:rsidR="00A072A6" w:rsidRDefault="00A072A6" w:rsidP="00A072A6">
      <w:pPr>
        <w:spacing w:after="223" w:line="259" w:lineRule="auto"/>
      </w:pPr>
      <w:r>
        <w:t xml:space="preserve">  </w:t>
      </w:r>
    </w:p>
    <w:p w:rsidR="00A072A6" w:rsidRDefault="00A072A6" w:rsidP="00A072A6">
      <w:pPr>
        <w:spacing w:after="149"/>
        <w:ind w:left="731"/>
      </w:pPr>
      <w:r>
        <w:t xml:space="preserve">The example below demonstrates how WF fields might be used to store participant amounts.  An explanation of the function of each </w:t>
      </w:r>
      <w:proofErr w:type="spellStart"/>
      <w:r>
        <w:t>OmniScript</w:t>
      </w:r>
      <w:proofErr w:type="spellEnd"/>
      <w:r>
        <w:t xml:space="preserve"> statement follows. </w:t>
      </w:r>
    </w:p>
    <w:tbl>
      <w:tblPr>
        <w:tblStyle w:val="TableGrid0"/>
        <w:tblW w:w="7207" w:type="dxa"/>
        <w:tblInd w:w="1076" w:type="dxa"/>
        <w:tblCellMar>
          <w:top w:w="5" w:type="dxa"/>
          <w:left w:w="106" w:type="dxa"/>
          <w:right w:w="238" w:type="dxa"/>
        </w:tblCellMar>
        <w:tblLook w:val="04A0" w:firstRow="1" w:lastRow="0" w:firstColumn="1" w:lastColumn="0" w:noHBand="0" w:noVBand="1"/>
      </w:tblPr>
      <w:tblGrid>
        <w:gridCol w:w="2166"/>
        <w:gridCol w:w="5041"/>
      </w:tblGrid>
      <w:tr w:rsidR="00A072A6" w:rsidTr="00EC0C22">
        <w:trPr>
          <w:trHeight w:val="216"/>
        </w:trPr>
        <w:tc>
          <w:tcPr>
            <w:tcW w:w="216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spellStart"/>
            <w:r>
              <w:rPr>
                <w:b/>
                <w:sz w:val="18"/>
              </w:rPr>
              <w:t>OmniScript</w:t>
            </w:r>
            <w:proofErr w:type="spellEnd"/>
            <w:r>
              <w:rPr>
                <w:b/>
                <w:sz w:val="18"/>
              </w:rPr>
              <w:t xml:space="preserve"> Text</w:t>
            </w:r>
            <w:r>
              <w:t xml:space="preserve"> </w:t>
            </w:r>
          </w:p>
        </w:tc>
        <w:tc>
          <w:tcPr>
            <w:tcW w:w="504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 xml:space="preserve">Explanation of </w:t>
            </w:r>
            <w:proofErr w:type="spellStart"/>
            <w:r>
              <w:rPr>
                <w:b/>
                <w:sz w:val="18"/>
              </w:rPr>
              <w:t>OmniScript</w:t>
            </w:r>
            <w:proofErr w:type="spellEnd"/>
            <w:r>
              <w:rPr>
                <w:b/>
                <w:sz w:val="18"/>
              </w:rPr>
              <w:t xml:space="preserve"> Statement</w:t>
            </w:r>
            <w:r>
              <w:t xml:space="preserve"> </w:t>
            </w:r>
          </w:p>
        </w:tc>
      </w:tr>
      <w:tr w:rsidR="00A072A6" w:rsidTr="00EC0C22">
        <w:trPr>
          <w:trHeight w:val="427"/>
        </w:trPr>
        <w:tc>
          <w:tcPr>
            <w:tcW w:w="2166" w:type="dxa"/>
            <w:tcBorders>
              <w:top w:val="single" w:sz="4" w:space="0" w:color="000000"/>
              <w:left w:val="single" w:sz="4" w:space="0" w:color="000000"/>
              <w:bottom w:val="single" w:sz="4" w:space="0" w:color="000000"/>
              <w:right w:val="single" w:sz="4" w:space="0" w:color="000000"/>
            </w:tcBorders>
          </w:tcPr>
          <w:p w:rsidR="00A072A6" w:rsidRDefault="00A072A6" w:rsidP="00EC0C22">
            <w:pPr>
              <w:tabs>
                <w:tab w:val="center" w:pos="724"/>
                <w:tab w:val="center" w:pos="1157"/>
              </w:tabs>
              <w:spacing w:line="259" w:lineRule="auto"/>
            </w:pPr>
            <w:r>
              <w:rPr>
                <w:rFonts w:ascii="Calibri" w:eastAsia="Calibri" w:hAnsi="Calibri" w:cs="Calibri"/>
                <w:sz w:val="22"/>
              </w:rPr>
              <w:tab/>
            </w:r>
            <w:r>
              <w:rPr>
                <w:rFonts w:ascii="Courier New" w:eastAsia="Courier New" w:hAnsi="Courier New" w:cs="Courier New"/>
                <w:sz w:val="16"/>
              </w:rPr>
              <w:t>EACH@***;</w:t>
            </w:r>
            <w:r>
              <w:rPr>
                <w:b/>
                <w:color w:val="993300"/>
                <w:sz w:val="28"/>
              </w:rPr>
              <w:t xml:space="preserve"> </w:t>
            </w:r>
            <w:r>
              <w:rPr>
                <w:b/>
                <w:color w:val="993300"/>
                <w:sz w:val="28"/>
              </w:rPr>
              <w:tab/>
            </w:r>
            <w:r>
              <w:rPr>
                <w:rFonts w:ascii="Courier New" w:eastAsia="Courier New" w:hAnsi="Courier New" w:cs="Courier New"/>
                <w:sz w:val="16"/>
              </w:rPr>
              <w:t xml:space="preserve"> </w:t>
            </w:r>
          </w:p>
        </w:tc>
        <w:tc>
          <w:tcPr>
            <w:tcW w:w="504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Initializes an EACH@ statement so that amounts stored in WF fields are by specific investment and source.</w:t>
            </w:r>
            <w:r>
              <w:t xml:space="preserve"> </w:t>
            </w:r>
          </w:p>
        </w:tc>
      </w:tr>
      <w:tr w:rsidR="00A072A6" w:rsidTr="00EC0C22">
        <w:trPr>
          <w:trHeight w:val="1042"/>
        </w:trPr>
        <w:tc>
          <w:tcPr>
            <w:tcW w:w="216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06"/>
              <w:jc w:val="center"/>
            </w:pPr>
            <w:r>
              <w:rPr>
                <w:rFonts w:ascii="Courier New" w:eastAsia="Courier New" w:hAnsi="Courier New" w:cs="Courier New"/>
                <w:sz w:val="16"/>
              </w:rPr>
              <w:t xml:space="preserve"> </w:t>
            </w:r>
            <w:r>
              <w:rPr>
                <w:b/>
                <w:color w:val="993300"/>
                <w:sz w:val="28"/>
              </w:rPr>
              <w:t xml:space="preserve"> </w:t>
            </w:r>
            <w:r>
              <w:rPr>
                <w:rFonts w:ascii="Courier New" w:eastAsia="Courier New" w:hAnsi="Courier New" w:cs="Courier New"/>
                <w:sz w:val="16"/>
              </w:rPr>
              <w:t xml:space="preserve"> WF004=PF999; </w:t>
            </w:r>
          </w:p>
          <w:p w:rsidR="00A072A6" w:rsidRDefault="00A072A6" w:rsidP="00EC0C22">
            <w:pPr>
              <w:spacing w:line="259" w:lineRule="auto"/>
              <w:ind w:left="107"/>
              <w:jc w:val="center"/>
            </w:pPr>
            <w:r>
              <w:rPr>
                <w:rFonts w:ascii="Courier New" w:eastAsia="Courier New" w:hAnsi="Courier New" w:cs="Courier New"/>
                <w:sz w:val="16"/>
              </w:rPr>
              <w:t xml:space="preserve">  WF005=PF130; </w:t>
            </w:r>
          </w:p>
          <w:p w:rsidR="00A072A6" w:rsidRDefault="00A072A6" w:rsidP="00EC0C22">
            <w:pPr>
              <w:spacing w:line="259" w:lineRule="auto"/>
              <w:ind w:left="106"/>
              <w:jc w:val="center"/>
            </w:pPr>
            <w:r>
              <w:rPr>
                <w:rFonts w:ascii="Courier New" w:eastAsia="Courier New" w:hAnsi="Courier New" w:cs="Courier New"/>
                <w:sz w:val="16"/>
              </w:rPr>
              <w:t xml:space="preserve">  WF006=PF100; </w:t>
            </w:r>
          </w:p>
          <w:p w:rsidR="00A072A6" w:rsidRDefault="00A072A6" w:rsidP="00EC0C22">
            <w:pPr>
              <w:spacing w:line="259" w:lineRule="auto"/>
              <w:ind w:left="293"/>
            </w:pPr>
            <w:r>
              <w:rPr>
                <w:rFonts w:ascii="Courier New" w:eastAsia="Courier New" w:hAnsi="Courier New" w:cs="Courier New"/>
                <w:sz w:val="16"/>
              </w:rPr>
              <w:t xml:space="preserve">ENDEACH; </w:t>
            </w:r>
          </w:p>
        </w:tc>
        <w:tc>
          <w:tcPr>
            <w:tcW w:w="504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pPr>
            <w:r>
              <w:rPr>
                <w:sz w:val="18"/>
              </w:rPr>
              <w:t>Stores the participant account value (PF999) in WF004 for each fund and source.  Stores the participant share balance (PF130) in WF005 for each fund and source.  Stores the participant uninvested cash amount (PF100) in WF006 for each fund and source.</w:t>
            </w:r>
            <w:r>
              <w:t xml:space="preserve"> </w:t>
            </w:r>
          </w:p>
        </w:tc>
      </w:tr>
    </w:tbl>
    <w:p w:rsidR="00A072A6" w:rsidRDefault="00A072A6" w:rsidP="00F8470D">
      <w:pPr>
        <w:numPr>
          <w:ilvl w:val="0"/>
          <w:numId w:val="70"/>
        </w:numPr>
        <w:spacing w:after="150" w:line="259" w:lineRule="auto"/>
        <w:ind w:right="2" w:hanging="360"/>
        <w:jc w:val="both"/>
      </w:pPr>
      <w:r>
        <w:rPr>
          <w:rFonts w:ascii="Arial Unicode MS" w:eastAsia="Arial Unicode MS" w:hAnsi="Arial Unicode MS" w:cs="Arial Unicode MS"/>
          <w:sz w:val="22"/>
        </w:rPr>
        <w:t xml:space="preserve">(TX) Text Work Fields </w:t>
      </w:r>
    </w:p>
    <w:p w:rsidR="00A072A6" w:rsidRDefault="00A072A6" w:rsidP="00A072A6">
      <w:pPr>
        <w:spacing w:after="262"/>
        <w:ind w:left="731" w:right="4"/>
      </w:pPr>
      <w:r>
        <w:t>Text work fields (TX) are used to store alphanumeric text for use in messages generated by Omni plus Omni Script processing.  TX fields are limited to 200 characters.  Omni Plus Omni Script may use up to 120 TX fields (TX001 through TX120</w:t>
      </w:r>
      <w:proofErr w:type="gramStart"/>
      <w:r>
        <w:t>).Omni</w:t>
      </w:r>
      <w:proofErr w:type="gramEnd"/>
      <w:r>
        <w:t xml:space="preserve"> Plus Text fields are strings of up to 200 characters. A length field is maintained for each string, and the „+‟ operator can be used to concatenate strings. </w:t>
      </w:r>
    </w:p>
    <w:p w:rsidR="00A072A6" w:rsidRDefault="00A072A6" w:rsidP="00A072A6">
      <w:pPr>
        <w:pStyle w:val="Heading4"/>
        <w:spacing w:after="0"/>
        <w:ind w:left="731"/>
      </w:pPr>
      <w:r>
        <w:rPr>
          <w:rFonts w:ascii="Arial" w:eastAsia="Arial" w:hAnsi="Arial" w:cs="Arial"/>
          <w:i w:val="0"/>
          <w:sz w:val="20"/>
          <w:u w:val="single" w:color="000000"/>
        </w:rPr>
        <w:t>Example</w:t>
      </w:r>
      <w:r>
        <w:rPr>
          <w:rFonts w:ascii="Arial" w:eastAsia="Arial" w:hAnsi="Arial" w:cs="Arial"/>
          <w:i w:val="0"/>
          <w:sz w:val="20"/>
        </w:rPr>
        <w:t xml:space="preserve"> </w:t>
      </w:r>
    </w:p>
    <w:p w:rsidR="00A072A6" w:rsidRDefault="00A072A6" w:rsidP="00A072A6">
      <w:pPr>
        <w:spacing w:after="16" w:line="259" w:lineRule="auto"/>
        <w:ind w:left="288"/>
      </w:pPr>
      <w:r>
        <w:rPr>
          <w:rFonts w:ascii="Courier New" w:eastAsia="Courier New" w:hAnsi="Courier New" w:cs="Courier New"/>
          <w:sz w:val="16"/>
        </w:rPr>
        <w:t xml:space="preserve"> </w:t>
      </w:r>
    </w:p>
    <w:p w:rsidR="00A072A6" w:rsidRDefault="00A072A6" w:rsidP="00A072A6">
      <w:pPr>
        <w:tabs>
          <w:tab w:val="center" w:pos="288"/>
          <w:tab w:val="center" w:pos="1344"/>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 xml:space="preserve">PARM SECTION. </w:t>
      </w:r>
    </w:p>
    <w:p w:rsidR="00A072A6" w:rsidRDefault="00A072A6" w:rsidP="00A072A6">
      <w:pPr>
        <w:tabs>
          <w:tab w:val="center" w:pos="288"/>
          <w:tab w:val="center" w:pos="1344"/>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 xml:space="preserve">TEXT SECTION. </w:t>
      </w:r>
    </w:p>
    <w:p w:rsidR="00A072A6" w:rsidRDefault="00A072A6" w:rsidP="00A072A6">
      <w:pPr>
        <w:tabs>
          <w:tab w:val="center" w:pos="288"/>
          <w:tab w:val="center" w:pos="912"/>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 xml:space="preserve">&gt;&gt;L1 </w:t>
      </w:r>
    </w:p>
    <w:p w:rsidR="00A072A6" w:rsidRDefault="00A072A6" w:rsidP="00A072A6">
      <w:pPr>
        <w:spacing w:line="259" w:lineRule="auto"/>
        <w:ind w:left="288"/>
      </w:pPr>
      <w:r>
        <w:rPr>
          <w:rFonts w:ascii="Courier New" w:eastAsia="Courier New" w:hAnsi="Courier New" w:cs="Courier New"/>
          <w:sz w:val="16"/>
        </w:rPr>
        <w:t xml:space="preserve">  </w:t>
      </w:r>
    </w:p>
    <w:p w:rsidR="00A072A6" w:rsidRDefault="00A072A6" w:rsidP="00A072A6">
      <w:pPr>
        <w:spacing w:after="24" w:line="248" w:lineRule="auto"/>
        <w:ind w:left="283"/>
      </w:pPr>
      <w:r>
        <w:rPr>
          <w:rFonts w:ascii="Courier New" w:eastAsia="Courier New" w:hAnsi="Courier New" w:cs="Courier New"/>
          <w:sz w:val="16"/>
        </w:rPr>
        <w:t xml:space="preserve">                                   WITHDRAWAL REQUEST </w:t>
      </w:r>
    </w:p>
    <w:p w:rsidR="00A072A6" w:rsidRDefault="00A072A6" w:rsidP="00A072A6">
      <w:pPr>
        <w:spacing w:after="20" w:line="259" w:lineRule="auto"/>
        <w:ind w:left="288"/>
      </w:pPr>
      <w:r>
        <w:rPr>
          <w:rFonts w:ascii="Courier New" w:eastAsia="Courier New" w:hAnsi="Courier New" w:cs="Courier New"/>
          <w:sz w:val="16"/>
        </w:rPr>
        <w:t xml:space="preserve">  </w:t>
      </w:r>
    </w:p>
    <w:p w:rsidR="00A072A6" w:rsidRDefault="00A072A6" w:rsidP="00A072A6">
      <w:pPr>
        <w:spacing w:after="24"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&gt;PH911   &gt;</w:t>
      </w:r>
      <w:proofErr w:type="gramStart"/>
      <w:r>
        <w:rPr>
          <w:rFonts w:ascii="Courier New" w:eastAsia="Courier New" w:hAnsi="Courier New" w:cs="Courier New"/>
          <w:sz w:val="16"/>
        </w:rPr>
        <w:t>TDATEA:D</w:t>
      </w:r>
      <w:proofErr w:type="gramEnd"/>
      <w:r>
        <w:rPr>
          <w:rFonts w:ascii="Courier New" w:eastAsia="Courier New" w:hAnsi="Courier New" w:cs="Courier New"/>
          <w:sz w:val="16"/>
        </w:rPr>
        <w:t xml:space="preserve">3 </w:t>
      </w:r>
    </w:p>
    <w:p w:rsidR="00A072A6" w:rsidRDefault="00A072A6" w:rsidP="00A072A6">
      <w:pPr>
        <w:spacing w:line="259" w:lineRule="auto"/>
        <w:ind w:left="288"/>
      </w:pPr>
      <w:r>
        <w:rPr>
          <w:rFonts w:ascii="Courier New" w:eastAsia="Courier New" w:hAnsi="Courier New" w:cs="Courier New"/>
          <w:sz w:val="16"/>
        </w:rPr>
        <w:t xml:space="preserve">  </w:t>
      </w:r>
    </w:p>
    <w:p w:rsidR="00A072A6" w:rsidRDefault="00A072A6" w:rsidP="00A072A6">
      <w:pPr>
        <w:spacing w:after="24" w:line="248" w:lineRule="auto"/>
        <w:ind w:left="283"/>
      </w:pPr>
      <w:r>
        <w:rPr>
          <w:rFonts w:ascii="Courier New" w:eastAsia="Courier New" w:hAnsi="Courier New" w:cs="Courier New"/>
          <w:sz w:val="16"/>
        </w:rPr>
        <w:t xml:space="preserve">  &gt;TX001   &gt;</w:t>
      </w:r>
      <w:proofErr w:type="gramStart"/>
      <w:r>
        <w:rPr>
          <w:rFonts w:ascii="Courier New" w:eastAsia="Courier New" w:hAnsi="Courier New" w:cs="Courier New"/>
          <w:sz w:val="16"/>
        </w:rPr>
        <w:t>100:F</w:t>
      </w:r>
      <w:proofErr w:type="gramEnd"/>
      <w:r>
        <w:rPr>
          <w:rFonts w:ascii="Courier New" w:eastAsia="Courier New" w:hAnsi="Courier New" w:cs="Courier New"/>
          <w:sz w:val="16"/>
        </w:rPr>
        <w:t xml:space="preserve">52                         &gt;&gt;C50 </w:t>
      </w:r>
    </w:p>
    <w:p w:rsidR="00A072A6" w:rsidRDefault="00A072A6" w:rsidP="00A072A6">
      <w:pPr>
        <w:spacing w:line="259" w:lineRule="auto"/>
        <w:ind w:left="288"/>
      </w:pPr>
      <w:r>
        <w:rPr>
          <w:rFonts w:ascii="Courier New" w:eastAsia="Courier New" w:hAnsi="Courier New" w:cs="Courier New"/>
          <w:sz w:val="16"/>
        </w:rPr>
        <w:lastRenderedPageBreak/>
        <w:t xml:space="preserve">  </w:t>
      </w:r>
    </w:p>
    <w:p w:rsidR="00A072A6" w:rsidRDefault="00A072A6" w:rsidP="00A072A6">
      <w:pPr>
        <w:spacing w:after="16" w:line="259" w:lineRule="auto"/>
        <w:ind w:left="288"/>
      </w:pPr>
      <w:r>
        <w:rPr>
          <w:rFonts w:ascii="Courier New" w:eastAsia="Courier New" w:hAnsi="Courier New" w:cs="Courier New"/>
          <w:sz w:val="16"/>
        </w:rPr>
        <w:t xml:space="preserve">  </w:t>
      </w:r>
    </w:p>
    <w:p w:rsidR="00A072A6" w:rsidRDefault="00A072A6" w:rsidP="00A072A6">
      <w:pPr>
        <w:tabs>
          <w:tab w:val="center" w:pos="288"/>
          <w:tab w:val="center" w:pos="1344"/>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 xml:space="preserve">CALC SECTION. </w:t>
      </w:r>
    </w:p>
    <w:p w:rsidR="00A072A6" w:rsidRDefault="00A072A6" w:rsidP="00A072A6">
      <w:pPr>
        <w:pStyle w:val="Heading5"/>
        <w:spacing w:after="461" w:line="248" w:lineRule="auto"/>
        <w:ind w:left="283"/>
      </w:pPr>
      <w:r>
        <w:rPr>
          <w:rFonts w:ascii="Courier New" w:eastAsia="Courier New" w:hAnsi="Courier New" w:cs="Courier New"/>
          <w:b w:val="0"/>
          <w:sz w:val="16"/>
        </w:rPr>
        <w:t xml:space="preserve"> </w:t>
      </w:r>
      <w:r>
        <w:rPr>
          <w:rFonts w:ascii="Courier New" w:eastAsia="Courier New" w:hAnsi="Courier New" w:cs="Courier New"/>
          <w:b w:val="0"/>
          <w:sz w:val="16"/>
        </w:rPr>
        <w:tab/>
        <w:t>IF (PF999@**G&gt;0</w:t>
      </w:r>
      <w:proofErr w:type="gramStart"/>
      <w:r>
        <w:rPr>
          <w:rFonts w:ascii="Courier New" w:eastAsia="Courier New" w:hAnsi="Courier New" w:cs="Courier New"/>
          <w:b w:val="0"/>
          <w:sz w:val="16"/>
        </w:rPr>
        <w:t xml:space="preserve">);   </w:t>
      </w:r>
      <w:proofErr w:type="gramEnd"/>
      <w:r>
        <w:rPr>
          <w:rFonts w:ascii="Courier New" w:eastAsia="Courier New" w:hAnsi="Courier New" w:cs="Courier New"/>
          <w:b w:val="0"/>
          <w:sz w:val="16"/>
        </w:rPr>
        <w:t xml:space="preserve"> TX001='YOU CAN WITHDRAW THE FOLLOWING AMOUNT:';  </w:t>
      </w:r>
      <w:r>
        <w:rPr>
          <w:rFonts w:ascii="Courier New" w:eastAsia="Courier New" w:hAnsi="Courier New" w:cs="Courier New"/>
          <w:b w:val="0"/>
          <w:sz w:val="16"/>
        </w:rPr>
        <w:tab/>
        <w:t xml:space="preserve"> ELSE;    TX001='WITHDRAWAL NOT AVAILABLE';  </w:t>
      </w:r>
      <w:r>
        <w:rPr>
          <w:rFonts w:ascii="Courier New" w:eastAsia="Courier New" w:hAnsi="Courier New" w:cs="Courier New"/>
          <w:b w:val="0"/>
          <w:sz w:val="16"/>
        </w:rPr>
        <w:tab/>
        <w:t xml:space="preserve">END;  </w:t>
      </w:r>
      <w:r>
        <w:rPr>
          <w:rFonts w:ascii="Courier New" w:eastAsia="Courier New" w:hAnsi="Courier New" w:cs="Courier New"/>
          <w:b w:val="0"/>
          <w:sz w:val="16"/>
        </w:rPr>
        <w:tab/>
        <w:t xml:space="preserve">WK100=PF999@**G;  </w:t>
      </w:r>
      <w:r>
        <w:rPr>
          <w:rFonts w:ascii="Courier New" w:eastAsia="Courier New" w:hAnsi="Courier New" w:cs="Courier New"/>
          <w:b w:val="0"/>
          <w:sz w:val="16"/>
        </w:rPr>
        <w:tab/>
        <w:t xml:space="preserve">IF (WK100&gt;0);    WK050=1;  </w:t>
      </w:r>
      <w:r>
        <w:rPr>
          <w:rFonts w:ascii="Courier New" w:eastAsia="Courier New" w:hAnsi="Courier New" w:cs="Courier New"/>
          <w:b w:val="0"/>
          <w:sz w:val="16"/>
        </w:rPr>
        <w:tab/>
        <w:t xml:space="preserve">END;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(IT) Indexed Text Fields </w:t>
      </w:r>
    </w:p>
    <w:p w:rsidR="00A072A6" w:rsidRDefault="00A072A6" w:rsidP="00A072A6">
      <w:pPr>
        <w:spacing w:after="267"/>
        <w:ind w:left="731" w:right="7"/>
      </w:pPr>
      <w:r>
        <w:t xml:space="preserve">Indexed text fields (IT) are used to store temporary values and assign them to text work fields (TX).  ITs reduce the number of repetitive statements required because they can be repeatedly used in a single Omni Script, but have their values assigned to incrementing text work fields.  These fields work much the same way as Indexed Work fields (IW). </w:t>
      </w:r>
    </w:p>
    <w:p w:rsidR="00A072A6" w:rsidRDefault="00A072A6" w:rsidP="00A072A6">
      <w:pPr>
        <w:spacing w:after="262"/>
        <w:ind w:left="731" w:right="6"/>
      </w:pPr>
      <w:r>
        <w:t xml:space="preserve">Indexed text fields (ITs) are assigned to corresponding text work fields (TX) based on the setting of the Indexed Text Field Base Value (SD031).  This field is established in the Omni Script text and drives the incrementing of the IT/TX link in the Omni Script text.  Normally, IT000 assigns a value to TX000.  If SD031 contains a value, IT000 assigns a value to TX000 increased by the value in SD031. </w:t>
      </w:r>
    </w:p>
    <w:p w:rsidR="00A072A6" w:rsidRDefault="00A072A6" w:rsidP="00A072A6">
      <w:pPr>
        <w:pStyle w:val="Heading4"/>
        <w:spacing w:after="268"/>
        <w:ind w:left="731"/>
      </w:pPr>
      <w:r>
        <w:rPr>
          <w:rFonts w:ascii="Arial" w:eastAsia="Arial" w:hAnsi="Arial" w:cs="Arial"/>
          <w:i w:val="0"/>
          <w:sz w:val="20"/>
          <w:u w:val="single" w:color="000000"/>
        </w:rPr>
        <w:t>Example</w:t>
      </w:r>
      <w:r>
        <w:rPr>
          <w:rFonts w:ascii="Arial" w:eastAsia="Arial" w:hAnsi="Arial" w:cs="Arial"/>
          <w:i w:val="0"/>
          <w:sz w:val="20"/>
        </w:rPr>
        <w:t xml:space="preserve"> </w:t>
      </w:r>
    </w:p>
    <w:p w:rsidR="00A072A6" w:rsidRDefault="00A072A6" w:rsidP="00A072A6">
      <w:pPr>
        <w:spacing w:after="250"/>
        <w:ind w:left="731"/>
      </w:pPr>
      <w:r>
        <w:t xml:space="preserve">In the following example, four IT fields are used with the EACH command; therefore, SD031 must be increased by a value of '4' before each subsequent execution of the loop. </w:t>
      </w:r>
    </w:p>
    <w:p w:rsidR="00A072A6" w:rsidRDefault="00A072A6" w:rsidP="00A072A6">
      <w:pPr>
        <w:spacing w:after="24"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SD031=</w:t>
      </w:r>
      <w:proofErr w:type="gramStart"/>
      <w:r>
        <w:rPr>
          <w:rFonts w:ascii="Courier New" w:eastAsia="Courier New" w:hAnsi="Courier New" w:cs="Courier New"/>
          <w:sz w:val="16"/>
        </w:rPr>
        <w:t xml:space="preserve">1;   </w:t>
      </w:r>
      <w:proofErr w:type="gramEnd"/>
      <w:r>
        <w:rPr>
          <w:rFonts w:ascii="Courier New" w:eastAsia="Courier New" w:hAnsi="Courier New" w:cs="Courier New"/>
          <w:sz w:val="16"/>
        </w:rPr>
        <w:t xml:space="preserve">        /* Start with the first one */  </w:t>
      </w:r>
      <w:r>
        <w:rPr>
          <w:rFonts w:ascii="Courier New" w:eastAsia="Courier New" w:hAnsi="Courier New" w:cs="Courier New"/>
          <w:sz w:val="16"/>
        </w:rPr>
        <w:tab/>
        <w:t xml:space="preserve">EACH@***;     </w:t>
      </w:r>
      <w:r>
        <w:rPr>
          <w:rFonts w:ascii="Courier New" w:eastAsia="Courier New" w:hAnsi="Courier New" w:cs="Courier New"/>
          <w:sz w:val="16"/>
        </w:rPr>
        <w:tab/>
        <w:t xml:space="preserve">IT1=FC030; </w:t>
      </w:r>
    </w:p>
    <w:p w:rsidR="00A072A6" w:rsidRDefault="00A072A6" w:rsidP="00A072A6">
      <w:pPr>
        <w:spacing w:after="118"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IT2=FC</w:t>
      </w:r>
      <w:proofErr w:type="gramStart"/>
      <w:r>
        <w:rPr>
          <w:rFonts w:ascii="Courier New" w:eastAsia="Courier New" w:hAnsi="Courier New" w:cs="Courier New"/>
          <w:sz w:val="16"/>
        </w:rPr>
        <w:t xml:space="preserve">031;   </w:t>
      </w:r>
      <w:proofErr w:type="gramEnd"/>
      <w:r>
        <w:rPr>
          <w:rFonts w:ascii="Courier New" w:eastAsia="Courier New" w:hAnsi="Courier New" w:cs="Courier New"/>
          <w:sz w:val="16"/>
        </w:rPr>
        <w:t xml:space="preserve"> </w:t>
      </w:r>
      <w:r>
        <w:rPr>
          <w:rFonts w:ascii="Courier New" w:eastAsia="Courier New" w:hAnsi="Courier New" w:cs="Courier New"/>
          <w:sz w:val="16"/>
        </w:rPr>
        <w:tab/>
        <w:t xml:space="preserve">IT3=FC034;     </w:t>
      </w:r>
      <w:r>
        <w:rPr>
          <w:rFonts w:ascii="Courier New" w:eastAsia="Courier New" w:hAnsi="Courier New" w:cs="Courier New"/>
          <w:sz w:val="16"/>
        </w:rPr>
        <w:tab/>
        <w:t xml:space="preserve">IT4=FC036;     </w:t>
      </w:r>
      <w:r>
        <w:rPr>
          <w:rFonts w:ascii="Courier New" w:eastAsia="Courier New" w:hAnsi="Courier New" w:cs="Courier New"/>
          <w:sz w:val="16"/>
        </w:rPr>
        <w:tab/>
        <w:t xml:space="preserve">SD031=+4;  </w:t>
      </w:r>
      <w:r>
        <w:rPr>
          <w:rFonts w:ascii="Courier New" w:eastAsia="Courier New" w:hAnsi="Courier New" w:cs="Courier New"/>
          <w:sz w:val="16"/>
        </w:rPr>
        <w:tab/>
        <w:t xml:space="preserve">ENDEACH; </w:t>
      </w:r>
    </w:p>
    <w:p w:rsidR="00A072A6" w:rsidRDefault="00A072A6" w:rsidP="00A072A6">
      <w:pPr>
        <w:spacing w:after="97" w:line="259" w:lineRule="auto"/>
        <w:ind w:left="1532"/>
      </w:pPr>
      <w:r>
        <w:rPr>
          <w:b/>
          <w:color w:val="993300"/>
          <w:sz w:val="28"/>
        </w:rPr>
        <w:t xml:space="preserve"> </w:t>
      </w:r>
    </w:p>
    <w:p w:rsidR="00A072A6" w:rsidRDefault="00A072A6" w:rsidP="00A072A6">
      <w:pPr>
        <w:pStyle w:val="Heading3"/>
        <w:tabs>
          <w:tab w:val="center" w:pos="1452"/>
          <w:tab w:val="center" w:pos="3436"/>
        </w:tabs>
      </w:pPr>
      <w:r>
        <w:rPr>
          <w:rFonts w:ascii="Calibri" w:eastAsia="Calibri" w:hAnsi="Calibri" w:cs="Calibri"/>
          <w:color w:val="000000"/>
          <w:sz w:val="22"/>
        </w:rPr>
        <w:tab/>
      </w:r>
      <w:bookmarkStart w:id="53" w:name="_Toc11690990"/>
      <w:r>
        <w:t>4.3.4</w:t>
      </w:r>
      <w:r>
        <w:rPr>
          <w:rFonts w:ascii="Arial" w:eastAsia="Arial" w:hAnsi="Arial" w:cs="Arial"/>
        </w:rPr>
        <w:t xml:space="preserve"> </w:t>
      </w:r>
      <w:r>
        <w:rPr>
          <w:rFonts w:ascii="Arial" w:eastAsia="Arial" w:hAnsi="Arial" w:cs="Arial"/>
        </w:rPr>
        <w:tab/>
      </w:r>
      <w:r>
        <w:t>Environment Fields</w:t>
      </w:r>
      <w:bookmarkEnd w:id="53"/>
      <w:r>
        <w:t xml:space="preserve">  </w:t>
      </w:r>
    </w:p>
    <w:p w:rsidR="00A072A6" w:rsidRDefault="00A072A6" w:rsidP="00A072A6">
      <w:pPr>
        <w:spacing w:after="405"/>
        <w:ind w:left="731" w:right="6"/>
      </w:pPr>
      <w:r>
        <w:t xml:space="preserve">Writing useful and effective </w:t>
      </w:r>
      <w:proofErr w:type="spellStart"/>
      <w:r>
        <w:t>OmniScript</w:t>
      </w:r>
      <w:proofErr w:type="spellEnd"/>
      <w:r>
        <w:t xml:space="preserve"> programs to support record-keeping functions depends on a reasonable knowledge of where information is stored in the </w:t>
      </w:r>
      <w:proofErr w:type="spellStart"/>
      <w:r>
        <w:t>OmniPlus</w:t>
      </w:r>
      <w:proofErr w:type="spellEnd"/>
      <w:r>
        <w:t xml:space="preserve"> database.  The following section details the System-Defined Data Elements, Function Data Elements, and Key Value Fields available to the various execution environments.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(SD) System-Defined Data Elements </w:t>
      </w:r>
    </w:p>
    <w:p w:rsidR="00A072A6" w:rsidRDefault="00A072A6" w:rsidP="00A072A6">
      <w:pPr>
        <w:spacing w:after="271"/>
        <w:ind w:left="731" w:right="6"/>
      </w:pPr>
      <w:r>
        <w:t xml:space="preserve">Several categories of System Defined Data Elements have been established for use within </w:t>
      </w:r>
      <w:proofErr w:type="spellStart"/>
      <w:r>
        <w:t>OmniScript</w:t>
      </w:r>
      <w:proofErr w:type="spellEnd"/>
      <w:r>
        <w:t xml:space="preserve">.  System-defined data elements represent values automatically calculated by the system that can be used in </w:t>
      </w:r>
      <w:proofErr w:type="spellStart"/>
      <w:r>
        <w:t>OmniScript</w:t>
      </w:r>
      <w:proofErr w:type="spellEnd"/>
      <w:r>
        <w:t xml:space="preserve">. </w:t>
      </w:r>
    </w:p>
    <w:p w:rsidR="00A072A6" w:rsidRDefault="00A072A6" w:rsidP="00F8470D">
      <w:pPr>
        <w:numPr>
          <w:ilvl w:val="0"/>
          <w:numId w:val="71"/>
        </w:numPr>
        <w:spacing w:after="5" w:line="247" w:lineRule="auto"/>
        <w:ind w:left="1427" w:right="2" w:hanging="361"/>
        <w:jc w:val="both"/>
      </w:pPr>
      <w:r>
        <w:t xml:space="preserve">System Defined Values can be used in any </w:t>
      </w:r>
      <w:proofErr w:type="spellStart"/>
      <w:r>
        <w:t>OmniScript</w:t>
      </w:r>
      <w:proofErr w:type="spellEnd"/>
      <w:r>
        <w:t xml:space="preserve"> context. </w:t>
      </w:r>
    </w:p>
    <w:p w:rsidR="00A072A6" w:rsidRDefault="00A072A6" w:rsidP="00F8470D">
      <w:pPr>
        <w:numPr>
          <w:ilvl w:val="0"/>
          <w:numId w:val="71"/>
        </w:numPr>
        <w:spacing w:after="5" w:line="247" w:lineRule="auto"/>
        <w:ind w:left="1427" w:right="2" w:hanging="361"/>
        <w:jc w:val="both"/>
      </w:pPr>
      <w:r>
        <w:t xml:space="preserve">Literal equivalent values (Aliases) may be substituted for SD data element identifiers. </w:t>
      </w:r>
    </w:p>
    <w:p w:rsidR="00A072A6" w:rsidRDefault="00A072A6" w:rsidP="00A072A6">
      <w:pPr>
        <w:spacing w:after="29"/>
        <w:ind w:left="1451"/>
      </w:pPr>
      <w:r>
        <w:lastRenderedPageBreak/>
        <w:t xml:space="preserve">Available SD aliases are listed in the Literal Equivalents column of the table below. </w:t>
      </w:r>
    </w:p>
    <w:p w:rsidR="00A072A6" w:rsidRDefault="00A072A6" w:rsidP="00F8470D">
      <w:pPr>
        <w:numPr>
          <w:ilvl w:val="0"/>
          <w:numId w:val="71"/>
        </w:numPr>
        <w:spacing w:after="5" w:line="247" w:lineRule="auto"/>
        <w:ind w:left="1427" w:right="2" w:hanging="361"/>
        <w:jc w:val="both"/>
      </w:pPr>
      <w:r>
        <w:t xml:space="preserve">System Defined (SD) data elements consist of: </w:t>
      </w:r>
    </w:p>
    <w:p w:rsidR="00A072A6" w:rsidRDefault="00A072A6" w:rsidP="00A072A6">
      <w:pPr>
        <w:ind w:left="1076" w:right="3148"/>
      </w:pPr>
      <w:r>
        <w:t xml:space="preserve">  Storage areas accessed by different functions   Flags that perform various tasks </w:t>
      </w:r>
      <w:r>
        <w:rPr>
          <w:rFonts w:ascii="Wingdings" w:eastAsia="Wingdings" w:hAnsi="Wingdings" w:cs="Wingdings"/>
        </w:rPr>
        <w:t></w:t>
      </w:r>
      <w:r>
        <w:t xml:space="preserve"> Some common uses for SDs include: </w:t>
      </w:r>
    </w:p>
    <w:p w:rsidR="00A072A6" w:rsidRDefault="00A072A6" w:rsidP="00A072A6">
      <w:pPr>
        <w:tabs>
          <w:tab w:val="center" w:pos="1081"/>
          <w:tab w:val="center" w:pos="1441"/>
          <w:tab w:val="center" w:pos="3245"/>
        </w:tabs>
        <w:spacing w:after="31"/>
      </w:pPr>
      <w:r>
        <w:rPr>
          <w:rFonts w:ascii="Calibri" w:eastAsia="Calibri" w:hAnsi="Calibri" w:cs="Calibri"/>
          <w:sz w:val="22"/>
        </w:rPr>
        <w:tab/>
      </w:r>
      <w:r>
        <w:t xml:space="preserve"> </w:t>
      </w:r>
      <w:r>
        <w:tab/>
        <w:t xml:space="preserve"> </w:t>
      </w:r>
      <w:r>
        <w:tab/>
        <w:t xml:space="preserve">Date Conversion Facility </w:t>
      </w:r>
    </w:p>
    <w:p w:rsidR="00A072A6" w:rsidRDefault="00A072A6" w:rsidP="00A072A6">
      <w:pPr>
        <w:tabs>
          <w:tab w:val="center" w:pos="1081"/>
          <w:tab w:val="center" w:pos="1441"/>
          <w:tab w:val="center" w:pos="3667"/>
        </w:tabs>
        <w:spacing w:after="59"/>
      </w:pPr>
      <w:r>
        <w:rPr>
          <w:rFonts w:ascii="Calibri" w:eastAsia="Calibri" w:hAnsi="Calibri" w:cs="Calibri"/>
          <w:sz w:val="22"/>
        </w:rPr>
        <w:tab/>
      </w:r>
      <w:r>
        <w:t xml:space="preserve"> </w:t>
      </w:r>
      <w:r>
        <w:tab/>
        <w:t xml:space="preserve"> </w:t>
      </w:r>
      <w:r>
        <w:tab/>
      </w:r>
      <w:proofErr w:type="spellStart"/>
      <w:r>
        <w:t>OmniScript</w:t>
      </w:r>
      <w:proofErr w:type="spellEnd"/>
      <w:r>
        <w:t xml:space="preserve"> Text Substring Facility </w:t>
      </w:r>
    </w:p>
    <w:p w:rsidR="00A072A6" w:rsidRDefault="00A072A6" w:rsidP="00A072A6">
      <w:pPr>
        <w:spacing w:line="259" w:lineRule="auto"/>
      </w:pPr>
      <w:r>
        <w:t xml:space="preserve">  </w:t>
      </w:r>
    </w:p>
    <w:tbl>
      <w:tblPr>
        <w:tblStyle w:val="TableGrid0"/>
        <w:tblW w:w="9239" w:type="dxa"/>
        <w:tblInd w:w="235" w:type="dxa"/>
        <w:tblCellMar>
          <w:left w:w="106" w:type="dxa"/>
          <w:right w:w="108" w:type="dxa"/>
        </w:tblCellMar>
        <w:tblLook w:val="04A0" w:firstRow="1" w:lastRow="0" w:firstColumn="1" w:lastColumn="0" w:noHBand="0" w:noVBand="1"/>
      </w:tblPr>
      <w:tblGrid>
        <w:gridCol w:w="769"/>
        <w:gridCol w:w="1378"/>
        <w:gridCol w:w="5090"/>
        <w:gridCol w:w="2002"/>
      </w:tblGrid>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w:t>
            </w:r>
            <w: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Literal Alias</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 Description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Valued By:</w:t>
            </w:r>
            <w:r>
              <w:t xml:space="preserve">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SDPlan</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Plan ID</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SDPartNum</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Participant Number</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SDRDate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System Date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21"/>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SDRTime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System Time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SDProcDt</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Processing Date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SDNumFCs</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Total Number of Fund Control Records</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SDNumPFs</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Total Number of Participant Fund Records</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SD008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SDPartCtr</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Total Participant Count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SD009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SDActive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Record Status Flag.  Values are:</w:t>
            </w:r>
            <w:r>
              <w:t xml:space="preserve"> </w:t>
            </w:r>
          </w:p>
          <w:p w:rsidR="00A072A6" w:rsidRDefault="00A072A6" w:rsidP="00F8470D">
            <w:pPr>
              <w:numPr>
                <w:ilvl w:val="0"/>
                <w:numId w:val="108"/>
              </w:numPr>
              <w:spacing w:line="259" w:lineRule="auto"/>
              <w:ind w:hanging="139"/>
            </w:pPr>
            <w:r>
              <w:rPr>
                <w:sz w:val="18"/>
              </w:rPr>
              <w:t xml:space="preserve">– Active </w:t>
            </w:r>
            <w:r>
              <w:t xml:space="preserve"> </w:t>
            </w:r>
          </w:p>
          <w:p w:rsidR="00A072A6" w:rsidRDefault="00A072A6" w:rsidP="00F8470D">
            <w:pPr>
              <w:numPr>
                <w:ilvl w:val="0"/>
                <w:numId w:val="108"/>
              </w:numPr>
              <w:spacing w:line="259" w:lineRule="auto"/>
              <w:ind w:hanging="139"/>
            </w:pPr>
            <w:r>
              <w:rPr>
                <w:sz w:val="18"/>
              </w:rPr>
              <w:t xml:space="preserve">– Inactive </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SDEdit</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Edit Mode Indicator.  Values are:</w:t>
            </w:r>
            <w:r>
              <w:t xml:space="preserve"> </w:t>
            </w:r>
          </w:p>
          <w:p w:rsidR="00A072A6" w:rsidRDefault="00A072A6" w:rsidP="00F8470D">
            <w:pPr>
              <w:numPr>
                <w:ilvl w:val="0"/>
                <w:numId w:val="109"/>
              </w:numPr>
              <w:spacing w:line="259" w:lineRule="auto"/>
              <w:ind w:hanging="139"/>
            </w:pPr>
            <w:r>
              <w:rPr>
                <w:sz w:val="18"/>
              </w:rPr>
              <w:t xml:space="preserve">or “E” – Edit mode </w:t>
            </w:r>
            <w:r>
              <w:t xml:space="preserve"> </w:t>
            </w:r>
          </w:p>
          <w:p w:rsidR="00A072A6" w:rsidRDefault="00A072A6" w:rsidP="00F8470D">
            <w:pPr>
              <w:numPr>
                <w:ilvl w:val="0"/>
                <w:numId w:val="109"/>
              </w:numPr>
              <w:spacing w:line="259" w:lineRule="auto"/>
              <w:ind w:hanging="139"/>
            </w:pPr>
            <w:r>
              <w:rPr>
                <w:sz w:val="18"/>
              </w:rPr>
              <w:t>or “P” – Update mode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21"/>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SDTSeq</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Current Transaction Sequence#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SDNumICs</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Total Number of Investment Control Records</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SDTotPage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Total Page Flag.  Values are:</w:t>
            </w:r>
            <w:r>
              <w:t xml:space="preserve"> </w:t>
            </w:r>
          </w:p>
          <w:p w:rsidR="00A072A6" w:rsidRDefault="00A072A6" w:rsidP="00F8470D">
            <w:pPr>
              <w:numPr>
                <w:ilvl w:val="0"/>
                <w:numId w:val="110"/>
              </w:numPr>
              <w:spacing w:line="259" w:lineRule="auto"/>
              <w:ind w:hanging="139"/>
            </w:pPr>
            <w:r>
              <w:rPr>
                <w:sz w:val="18"/>
              </w:rPr>
              <w:t>– Not a totals page</w:t>
            </w:r>
            <w:r>
              <w:t xml:space="preserve"> </w:t>
            </w:r>
          </w:p>
          <w:p w:rsidR="00A072A6" w:rsidRDefault="00A072A6" w:rsidP="00F8470D">
            <w:pPr>
              <w:numPr>
                <w:ilvl w:val="0"/>
                <w:numId w:val="110"/>
              </w:numPr>
              <w:spacing w:line="259" w:lineRule="auto"/>
              <w:ind w:hanging="139"/>
            </w:pPr>
            <w:r>
              <w:rPr>
                <w:sz w:val="18"/>
              </w:rPr>
              <w:t>– Totals page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8"/>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SDFMRpt</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1697"/>
            </w:pPr>
            <w:r>
              <w:rPr>
                <w:sz w:val="18"/>
              </w:rPr>
              <w:t>File Maintenance Reporting Option.</w:t>
            </w:r>
            <w:r>
              <w:t xml:space="preserve"> </w:t>
            </w:r>
            <w:r>
              <w:rPr>
                <w:sz w:val="18"/>
              </w:rPr>
              <w:t>Values are: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w:t>
            </w:r>
          </w:p>
        </w:tc>
      </w:tr>
    </w:tbl>
    <w:p w:rsidR="00A072A6" w:rsidRDefault="00A072A6" w:rsidP="00A072A6">
      <w:pPr>
        <w:spacing w:line="259" w:lineRule="auto"/>
        <w:ind w:left="-1440" w:right="10810"/>
      </w:pPr>
    </w:p>
    <w:tbl>
      <w:tblPr>
        <w:tblStyle w:val="TableGrid0"/>
        <w:tblW w:w="9239" w:type="dxa"/>
        <w:tblInd w:w="235" w:type="dxa"/>
        <w:tblCellMar>
          <w:top w:w="1" w:type="dxa"/>
          <w:left w:w="106" w:type="dxa"/>
          <w:right w:w="108" w:type="dxa"/>
        </w:tblCellMar>
        <w:tblLook w:val="04A0" w:firstRow="1" w:lastRow="0" w:firstColumn="1" w:lastColumn="0" w:noHBand="0" w:noVBand="1"/>
      </w:tblPr>
      <w:tblGrid>
        <w:gridCol w:w="769"/>
        <w:gridCol w:w="1378"/>
        <w:gridCol w:w="5090"/>
        <w:gridCol w:w="2002"/>
      </w:tblGrid>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w:t>
            </w:r>
            <w: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Literal Alias</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 Description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Valued By:</w:t>
            </w:r>
            <w:r>
              <w:t xml:space="preserve"> </w:t>
            </w:r>
          </w:p>
        </w:tc>
      </w:tr>
      <w:tr w:rsidR="00A072A6" w:rsidTr="00EC0C22">
        <w:trPr>
          <w:trHeight w:val="83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F8470D">
            <w:pPr>
              <w:numPr>
                <w:ilvl w:val="0"/>
                <w:numId w:val="111"/>
              </w:numPr>
              <w:spacing w:line="259" w:lineRule="auto"/>
              <w:ind w:hanging="139"/>
            </w:pPr>
            <w:r>
              <w:rPr>
                <w:sz w:val="18"/>
              </w:rPr>
              <w:t>– Report only changed field values</w:t>
            </w:r>
            <w:r>
              <w:t xml:space="preserve"> </w:t>
            </w:r>
          </w:p>
          <w:p w:rsidR="00A072A6" w:rsidRDefault="00A072A6" w:rsidP="00F8470D">
            <w:pPr>
              <w:numPr>
                <w:ilvl w:val="0"/>
                <w:numId w:val="111"/>
              </w:numPr>
              <w:spacing w:line="259" w:lineRule="auto"/>
              <w:ind w:hanging="139"/>
            </w:pPr>
            <w:r>
              <w:rPr>
                <w:sz w:val="18"/>
              </w:rPr>
              <w:t>– Report regardless of whether field value is changed</w:t>
            </w:r>
            <w:r>
              <w:t xml:space="preserve"> </w:t>
            </w:r>
          </w:p>
          <w:p w:rsidR="00A072A6" w:rsidRDefault="00A072A6" w:rsidP="00F8470D">
            <w:pPr>
              <w:numPr>
                <w:ilvl w:val="0"/>
                <w:numId w:val="111"/>
              </w:numPr>
              <w:spacing w:line="259" w:lineRule="auto"/>
              <w:ind w:hanging="139"/>
            </w:pPr>
            <w:r>
              <w:rPr>
                <w:sz w:val="18"/>
              </w:rPr>
              <w:t>– Report only unchanged field values</w:t>
            </w:r>
            <w:r>
              <w:t xml:space="preserve"> </w:t>
            </w:r>
          </w:p>
          <w:p w:rsidR="00A072A6" w:rsidRDefault="00A072A6" w:rsidP="00F8470D">
            <w:pPr>
              <w:numPr>
                <w:ilvl w:val="0"/>
                <w:numId w:val="111"/>
              </w:numPr>
              <w:spacing w:line="259" w:lineRule="auto"/>
              <w:ind w:hanging="139"/>
            </w:pPr>
            <w:r>
              <w:rPr>
                <w:sz w:val="18"/>
              </w:rPr>
              <w:t>– Do not report any field values</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user. </w:t>
            </w:r>
          </w:p>
        </w:tc>
      </w:tr>
      <w:tr w:rsidR="00A072A6" w:rsidTr="00EC0C22">
        <w:trPr>
          <w:trHeight w:val="146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SD017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4" w:line="234" w:lineRule="auto"/>
              <w:ind w:left="5"/>
            </w:pPr>
            <w:r>
              <w:rPr>
                <w:sz w:val="18"/>
              </w:rPr>
              <w:t xml:space="preserve">Display Log Messages Flag.  Allows users to specify where LOG messages should be routed, either to OP-02 reports (Information Log, Warning Log, Reject Log), to SYSOUT logs, or both. </w:t>
            </w:r>
          </w:p>
          <w:p w:rsidR="00A072A6" w:rsidRDefault="00A072A6" w:rsidP="00EC0C22">
            <w:pPr>
              <w:spacing w:line="259" w:lineRule="auto"/>
              <w:ind w:left="5"/>
            </w:pPr>
            <w:r>
              <w:rPr>
                <w:sz w:val="18"/>
              </w:rPr>
              <w:t xml:space="preserve">“Y” – Route log messages to SYSOUT (default for </w:t>
            </w:r>
            <w:proofErr w:type="spellStart"/>
            <w:r>
              <w:rPr>
                <w:sz w:val="18"/>
              </w:rPr>
              <w:t>Jobcalc</w:t>
            </w:r>
            <w:proofErr w:type="spellEnd"/>
            <w:r>
              <w:rPr>
                <w:sz w:val="18"/>
              </w:rPr>
              <w:t xml:space="preserve">) </w:t>
            </w:r>
          </w:p>
          <w:p w:rsidR="00A072A6" w:rsidRDefault="00A072A6" w:rsidP="00EC0C22">
            <w:pPr>
              <w:spacing w:after="3" w:line="234" w:lineRule="auto"/>
              <w:ind w:left="5"/>
            </w:pPr>
            <w:proofErr w:type="gramStart"/>
            <w:r>
              <w:rPr>
                <w:sz w:val="18"/>
              </w:rPr>
              <w:t>“ “</w:t>
            </w:r>
            <w:proofErr w:type="gramEnd"/>
            <w:r>
              <w:rPr>
                <w:sz w:val="18"/>
              </w:rPr>
              <w:t xml:space="preserve"> – Route log messages to OP-02 reports (default for Unified Jobs) </w:t>
            </w:r>
          </w:p>
          <w:p w:rsidR="00A072A6" w:rsidRDefault="00A072A6" w:rsidP="00EC0C22">
            <w:pPr>
              <w:spacing w:line="259" w:lineRule="auto"/>
              <w:ind w:left="5"/>
            </w:pPr>
            <w:r>
              <w:rPr>
                <w:sz w:val="18"/>
              </w:rPr>
              <w:t xml:space="preserve">“B” – Route log messages to both SYSOUT and OP-02 reports.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229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lastRenderedPageBreak/>
              <w:t xml:space="preserve">SD020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SDFmt1</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3" w:line="222" w:lineRule="auto"/>
              <w:ind w:left="5"/>
            </w:pPr>
            <w:r>
              <w:rPr>
                <w:sz w:val="18"/>
              </w:rPr>
              <w:t xml:space="preserve">Message Field Mask-1.  Indicates the print format for numeric values in </w:t>
            </w:r>
            <w:proofErr w:type="spellStart"/>
            <w:r>
              <w:rPr>
                <w:sz w:val="18"/>
              </w:rPr>
              <w:t>OmniScript</w:t>
            </w:r>
            <w:proofErr w:type="spellEnd"/>
            <w:r>
              <w:rPr>
                <w:sz w:val="18"/>
              </w:rPr>
              <w:t xml:space="preserve"> messages.  Values are:</w:t>
            </w:r>
            <w:r>
              <w:t xml:space="preserve"> </w:t>
            </w:r>
          </w:p>
          <w:p w:rsidR="00A072A6" w:rsidRDefault="00A072A6" w:rsidP="00F8470D">
            <w:pPr>
              <w:numPr>
                <w:ilvl w:val="0"/>
                <w:numId w:val="112"/>
              </w:numPr>
              <w:spacing w:line="259" w:lineRule="auto"/>
              <w:ind w:hanging="139"/>
            </w:pPr>
            <w:r>
              <w:rPr>
                <w:sz w:val="18"/>
              </w:rPr>
              <w:t>– Dollar S9(9)V99 format</w:t>
            </w:r>
            <w:r>
              <w:t xml:space="preserve"> </w:t>
            </w:r>
          </w:p>
          <w:p w:rsidR="00A072A6" w:rsidRDefault="00A072A6" w:rsidP="00F8470D">
            <w:pPr>
              <w:numPr>
                <w:ilvl w:val="0"/>
                <w:numId w:val="112"/>
              </w:numPr>
              <w:spacing w:line="259" w:lineRule="auto"/>
              <w:ind w:hanging="139"/>
            </w:pPr>
            <w:r>
              <w:rPr>
                <w:sz w:val="18"/>
              </w:rPr>
              <w:t>– Share S9(9)V9(4) format</w:t>
            </w:r>
            <w:r>
              <w:t xml:space="preserve"> </w:t>
            </w:r>
          </w:p>
          <w:p w:rsidR="00A072A6" w:rsidRDefault="00A072A6" w:rsidP="00F8470D">
            <w:pPr>
              <w:numPr>
                <w:ilvl w:val="0"/>
                <w:numId w:val="112"/>
              </w:numPr>
              <w:spacing w:line="259" w:lineRule="auto"/>
              <w:ind w:hanging="139"/>
            </w:pPr>
            <w:r>
              <w:rPr>
                <w:sz w:val="18"/>
              </w:rPr>
              <w:t>– Whole number S9(9) format</w:t>
            </w:r>
            <w:r>
              <w:t xml:space="preserve"> </w:t>
            </w:r>
          </w:p>
          <w:p w:rsidR="00A072A6" w:rsidRDefault="00A072A6" w:rsidP="00F8470D">
            <w:pPr>
              <w:numPr>
                <w:ilvl w:val="0"/>
                <w:numId w:val="112"/>
              </w:numPr>
              <w:spacing w:line="259" w:lineRule="auto"/>
              <w:ind w:hanging="139"/>
            </w:pPr>
            <w:r>
              <w:rPr>
                <w:sz w:val="18"/>
              </w:rPr>
              <w:t>– Price S9(7)V9(6) format</w:t>
            </w:r>
            <w:r>
              <w:t xml:space="preserve"> </w:t>
            </w:r>
          </w:p>
          <w:p w:rsidR="00A072A6" w:rsidRDefault="00A072A6" w:rsidP="00F8470D">
            <w:pPr>
              <w:numPr>
                <w:ilvl w:val="0"/>
                <w:numId w:val="112"/>
              </w:numPr>
              <w:spacing w:line="259" w:lineRule="auto"/>
              <w:ind w:hanging="139"/>
            </w:pPr>
            <w:r>
              <w:rPr>
                <w:sz w:val="18"/>
              </w:rPr>
              <w:t>– Date S9(6) format</w:t>
            </w:r>
            <w:r>
              <w:t xml:space="preserve"> </w:t>
            </w:r>
          </w:p>
          <w:p w:rsidR="00A072A6" w:rsidRDefault="00A072A6" w:rsidP="00F8470D">
            <w:pPr>
              <w:numPr>
                <w:ilvl w:val="0"/>
                <w:numId w:val="112"/>
              </w:numPr>
              <w:spacing w:line="259" w:lineRule="auto"/>
              <w:ind w:hanging="139"/>
            </w:pPr>
            <w:r>
              <w:rPr>
                <w:sz w:val="18"/>
              </w:rPr>
              <w:t>– Time S9(4) format</w:t>
            </w:r>
            <w:r>
              <w:t xml:space="preserve"> </w:t>
            </w:r>
          </w:p>
          <w:p w:rsidR="00A072A6" w:rsidRDefault="00A072A6" w:rsidP="00F8470D">
            <w:pPr>
              <w:numPr>
                <w:ilvl w:val="0"/>
                <w:numId w:val="112"/>
              </w:numPr>
              <w:spacing w:line="259" w:lineRule="auto"/>
              <w:ind w:hanging="139"/>
            </w:pPr>
            <w:r>
              <w:rPr>
                <w:sz w:val="18"/>
              </w:rPr>
              <w:t>– Percent S9(3)V9(4) format</w:t>
            </w:r>
            <w:r>
              <w:t xml:space="preserve"> </w:t>
            </w:r>
          </w:p>
          <w:p w:rsidR="00A072A6" w:rsidRDefault="00A072A6" w:rsidP="00F8470D">
            <w:pPr>
              <w:numPr>
                <w:ilvl w:val="0"/>
                <w:numId w:val="112"/>
              </w:numPr>
              <w:spacing w:line="259" w:lineRule="auto"/>
              <w:ind w:hanging="139"/>
            </w:pPr>
            <w:r>
              <w:rPr>
                <w:sz w:val="18"/>
              </w:rPr>
              <w:t>– Social security number S9(9) format</w:t>
            </w:r>
            <w:r>
              <w:t xml:space="preserve"> </w:t>
            </w:r>
          </w:p>
          <w:p w:rsidR="00A072A6" w:rsidRDefault="00A072A6" w:rsidP="00F8470D">
            <w:pPr>
              <w:numPr>
                <w:ilvl w:val="0"/>
                <w:numId w:val="112"/>
              </w:numPr>
              <w:spacing w:line="259" w:lineRule="auto"/>
              <w:ind w:hanging="139"/>
            </w:pPr>
            <w:r>
              <w:rPr>
                <w:sz w:val="18"/>
              </w:rPr>
              <w:t>– Count S9(9) format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SD021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SDFmt2</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Message Field Mask -2.  Values are same as SD020.</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SD022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Tran Type</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57"/>
            </w:pPr>
            <w:r>
              <w:rPr>
                <w:sz w:val="18"/>
              </w:rPr>
              <w:t xml:space="preserve">Transaction Type.  Refers to the TYPE field on a Participant </w:t>
            </w:r>
            <w:proofErr w:type="spellStart"/>
            <w:r>
              <w:rPr>
                <w:sz w:val="18"/>
              </w:rPr>
              <w:t>InterFund</w:t>
            </w:r>
            <w:proofErr w:type="spellEnd"/>
            <w:r>
              <w:rPr>
                <w:sz w:val="18"/>
              </w:rPr>
              <w:t xml:space="preserve"> Transfer (T381) transaction or the TYPE field on a Withdrawal transaction (T444).</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SD023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TranType1</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Transaction Type - 1st character.  First character of SD022.</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SD024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TranType2</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Transaction Type - 2nd character.  Second character of SD022.</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88"/>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SD025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Transaction Code.  Currently executing transaction.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SDWKIDX</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Index Work Field - Base Value.  (See "Indexed Work Fields" section above.)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SDTXIDX</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Index Text Field - Base Value.  (See "Indexed Text Fields" section above.)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SDFund</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Default Fund-ID. The current Fund-ID applicable to a fund level variable fetch or store in which no „@‟ parameter is specified. See the „Fund Usage‟ section.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SDPrDate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Price Date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if not included in </w:t>
            </w:r>
            <w:proofErr w:type="spellStart"/>
            <w:r>
              <w:rPr>
                <w:sz w:val="18"/>
              </w:rPr>
              <w:t>OmniScript</w:t>
            </w:r>
            <w:proofErr w:type="spellEnd"/>
            <w:r>
              <w:rPr>
                <w:sz w:val="18"/>
              </w:rPr>
              <w:t xml:space="preserve"> text by the user. </w:t>
            </w:r>
          </w:p>
        </w:tc>
      </w:tr>
      <w:tr w:rsidR="00A072A6" w:rsidTr="00EC0C22">
        <w:trPr>
          <w:trHeight w:val="835"/>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SDLPart</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4" w:line="221" w:lineRule="auto"/>
              <w:ind w:left="5"/>
            </w:pPr>
            <w:r>
              <w:rPr>
                <w:sz w:val="18"/>
              </w:rPr>
              <w:t>Last Participant Flag.  Indicates last participant in master file processed.  Values are:</w:t>
            </w:r>
            <w:r>
              <w:t xml:space="preserve"> </w:t>
            </w:r>
          </w:p>
          <w:p w:rsidR="00A072A6" w:rsidRDefault="00A072A6" w:rsidP="00EC0C22">
            <w:pPr>
              <w:spacing w:line="259" w:lineRule="auto"/>
              <w:ind w:left="5"/>
            </w:pPr>
            <w:r>
              <w:rPr>
                <w:sz w:val="18"/>
              </w:rPr>
              <w:t>N – No.  Last participant not processed.</w:t>
            </w:r>
            <w:r>
              <w:t xml:space="preserve"> </w:t>
            </w:r>
          </w:p>
          <w:p w:rsidR="00A072A6" w:rsidRDefault="00A072A6" w:rsidP="00EC0C22">
            <w:pPr>
              <w:spacing w:line="259" w:lineRule="auto"/>
              <w:ind w:left="5"/>
            </w:pPr>
            <w:r>
              <w:rPr>
                <w:sz w:val="18"/>
              </w:rPr>
              <w:t>Y – Yes.  Last participant processed.</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8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SDAllow0Pr</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3" w:line="222" w:lineRule="auto"/>
              <w:ind w:left="5"/>
            </w:pPr>
            <w:r>
              <w:rPr>
                <w:sz w:val="18"/>
              </w:rPr>
              <w:t>Allow Zero Price Flag.  Allows market value calculation (PA999) without a price on file.  Values are:</w:t>
            </w:r>
            <w:r>
              <w:t xml:space="preserve"> </w:t>
            </w:r>
          </w:p>
          <w:p w:rsidR="00A072A6" w:rsidRDefault="00A072A6" w:rsidP="00EC0C22">
            <w:pPr>
              <w:spacing w:line="259" w:lineRule="auto"/>
              <w:ind w:left="5"/>
            </w:pPr>
            <w:r>
              <w:rPr>
                <w:sz w:val="18"/>
              </w:rPr>
              <w:t>Y – Yes.  (Default)</w:t>
            </w:r>
            <w:r>
              <w:t xml:space="preserve"> </w:t>
            </w:r>
          </w:p>
          <w:p w:rsidR="00A072A6" w:rsidRDefault="00A072A6" w:rsidP="00EC0C22">
            <w:pPr>
              <w:spacing w:line="259" w:lineRule="auto"/>
              <w:ind w:left="5"/>
            </w:pPr>
            <w:r>
              <w:rPr>
                <w:sz w:val="18"/>
              </w:rPr>
              <w:t>N – No.  A price is required to calculate market value (PA999).</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'N' value must be set by user. </w:t>
            </w:r>
          </w:p>
        </w:tc>
      </w:tr>
      <w:tr w:rsidR="00A072A6" w:rsidTr="00EC0C22">
        <w:trPr>
          <w:trHeight w:val="28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SD039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Transaction Date.  The Current Transaction Date.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SDYYMMDD</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110"/>
            </w:pPr>
            <w:r>
              <w:rPr>
                <w:sz w:val="18"/>
              </w:rPr>
              <w:t>Date Conversion Field-1.  Used for converting date formats.  This field will infer a century designation and return an eight-digit date in CCYYMMDD format.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 or user.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SDDays</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Date Conversion Field-2.  Used for converting date formats.  This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 or user. </w:t>
            </w:r>
          </w:p>
        </w:tc>
      </w:tr>
    </w:tbl>
    <w:p w:rsidR="00A072A6" w:rsidRDefault="00A072A6" w:rsidP="00A072A6">
      <w:pPr>
        <w:spacing w:line="259" w:lineRule="auto"/>
        <w:ind w:left="-1440" w:right="10810"/>
      </w:pPr>
    </w:p>
    <w:tbl>
      <w:tblPr>
        <w:tblStyle w:val="TableGrid0"/>
        <w:tblW w:w="9239" w:type="dxa"/>
        <w:tblInd w:w="235" w:type="dxa"/>
        <w:tblCellMar>
          <w:top w:w="1" w:type="dxa"/>
          <w:left w:w="106" w:type="dxa"/>
          <w:right w:w="71" w:type="dxa"/>
        </w:tblCellMar>
        <w:tblLook w:val="04A0" w:firstRow="1" w:lastRow="0" w:firstColumn="1" w:lastColumn="0" w:noHBand="0" w:noVBand="1"/>
      </w:tblPr>
      <w:tblGrid>
        <w:gridCol w:w="769"/>
        <w:gridCol w:w="1378"/>
        <w:gridCol w:w="5090"/>
        <w:gridCol w:w="2002"/>
      </w:tblGrid>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w:t>
            </w:r>
            <w: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Literal Alias</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 Description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Valued By:</w:t>
            </w:r>
            <w:r>
              <w:t xml:space="preserve"> </w:t>
            </w:r>
          </w:p>
        </w:tc>
      </w:tr>
      <w:tr w:rsidR="00A072A6" w:rsidTr="00EC0C22">
        <w:trPr>
          <w:trHeight w:val="217"/>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field will return the number of days since 01/01/1900. </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r>
      <w:tr w:rsidR="00A072A6" w:rsidTr="00EC0C22">
        <w:trPr>
          <w:trHeight w:val="125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lastRenderedPageBreak/>
              <w:t xml:space="preserve">SD042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SDWeekday</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5" w:line="221" w:lineRule="auto"/>
              <w:ind w:left="5"/>
            </w:pPr>
            <w:r>
              <w:rPr>
                <w:sz w:val="18"/>
              </w:rPr>
              <w:t>Date Conversion Field-3 (Day of the Week format).  Used for converting date formats.  Values are:</w:t>
            </w:r>
            <w:r>
              <w:t xml:space="preserve"> </w:t>
            </w:r>
          </w:p>
          <w:p w:rsidR="00A072A6" w:rsidRDefault="00A072A6" w:rsidP="00F8470D">
            <w:pPr>
              <w:numPr>
                <w:ilvl w:val="0"/>
                <w:numId w:val="113"/>
              </w:numPr>
              <w:spacing w:line="259" w:lineRule="auto"/>
              <w:ind w:hanging="139"/>
            </w:pPr>
            <w:r>
              <w:rPr>
                <w:sz w:val="18"/>
              </w:rPr>
              <w:t>– Monday            5 – Friday</w:t>
            </w:r>
            <w:r>
              <w:t xml:space="preserve"> </w:t>
            </w:r>
          </w:p>
          <w:p w:rsidR="00A072A6" w:rsidRDefault="00A072A6" w:rsidP="00F8470D">
            <w:pPr>
              <w:numPr>
                <w:ilvl w:val="0"/>
                <w:numId w:val="113"/>
              </w:numPr>
              <w:spacing w:line="259" w:lineRule="auto"/>
              <w:ind w:hanging="139"/>
            </w:pPr>
            <w:r>
              <w:rPr>
                <w:sz w:val="18"/>
              </w:rPr>
              <w:t>– Tuesday            6 – Saturday</w:t>
            </w:r>
            <w:r>
              <w:t xml:space="preserve"> </w:t>
            </w:r>
          </w:p>
          <w:p w:rsidR="00A072A6" w:rsidRDefault="00A072A6" w:rsidP="00F8470D">
            <w:pPr>
              <w:numPr>
                <w:ilvl w:val="0"/>
                <w:numId w:val="113"/>
              </w:numPr>
              <w:spacing w:line="259" w:lineRule="auto"/>
              <w:ind w:hanging="139"/>
            </w:pPr>
            <w:r>
              <w:rPr>
                <w:sz w:val="18"/>
              </w:rPr>
              <w:t>– Wednesday       7 – Sunday</w:t>
            </w:r>
            <w:r>
              <w:t xml:space="preserve"> </w:t>
            </w:r>
          </w:p>
          <w:p w:rsidR="00A072A6" w:rsidRDefault="00A072A6" w:rsidP="00F8470D">
            <w:pPr>
              <w:numPr>
                <w:ilvl w:val="0"/>
                <w:numId w:val="113"/>
              </w:numPr>
              <w:spacing w:line="259" w:lineRule="auto"/>
              <w:ind w:hanging="139"/>
            </w:pPr>
            <w:r>
              <w:rPr>
                <w:sz w:val="18"/>
              </w:rPr>
              <w:t>– Thursday</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SDMMDDYY</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Date Conversion Field-4.  Used for converting date formats.  This field will return a six-digit date in MMDDYY format.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 or user. </w:t>
            </w:r>
          </w:p>
        </w:tc>
      </w:tr>
      <w:tr w:rsidR="00A072A6" w:rsidTr="00EC0C22">
        <w:trPr>
          <w:trHeight w:val="427"/>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SDJullian</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Date Conversion Field-5.  Used for converting date formats.  This field will return a seven-digit Julian date in CCYYDDD format.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 or user. </w:t>
            </w:r>
          </w:p>
        </w:tc>
      </w:tr>
      <w:tr w:rsidR="00A072A6" w:rsidTr="00EC0C22">
        <w:trPr>
          <w:trHeight w:val="422"/>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Date Conversion Field-6.  Used for converting date formats.  This field will return an eight-digit date in MMDDCCYY format.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 or user.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Business Calendar Date Input. This field is set by the user to determine if a specified date is a business date.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841"/>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SD047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Business Calendar Date Output. If SD046 is valued, this field contains the corresponding business date according to the Business Calendar </w:t>
            </w:r>
            <w:proofErr w:type="spellStart"/>
            <w:r>
              <w:rPr>
                <w:sz w:val="18"/>
              </w:rPr>
              <w:t>textfile</w:t>
            </w:r>
            <w:proofErr w:type="spellEnd"/>
            <w:r>
              <w:rPr>
                <w:sz w:val="18"/>
              </w:rPr>
              <w:t xml:space="preserve">.  If SD046 is a holiday, this field will contain the previous or following business date. </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30"/>
            </w:pPr>
            <w:r>
              <w:rPr>
                <w:sz w:val="18"/>
              </w:rPr>
              <w:t xml:space="preserve">System defined based on the value of SD046. </w:t>
            </w:r>
          </w:p>
        </w:tc>
      </w:tr>
      <w:tr w:rsidR="00A072A6" w:rsidTr="00EC0C22">
        <w:trPr>
          <w:trHeight w:val="288"/>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spellStart"/>
            <w:r>
              <w:rPr>
                <w:sz w:val="18"/>
              </w:rPr>
              <w:t>OmniScript</w:t>
            </w:r>
            <w:proofErr w:type="spellEnd"/>
            <w:r>
              <w:rPr>
                <w:sz w:val="18"/>
              </w:rPr>
              <w:t xml:space="preserve"> Return Code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042"/>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SDEnvir</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Environment Operating System (OS) </w:t>
            </w:r>
            <w:r>
              <w:t xml:space="preserve"> </w:t>
            </w:r>
          </w:p>
          <w:p w:rsidR="00A072A6" w:rsidRDefault="00A072A6" w:rsidP="00EC0C22">
            <w:pPr>
              <w:spacing w:after="4" w:line="223" w:lineRule="auto"/>
              <w:ind w:left="5" w:right="4218"/>
            </w:pPr>
            <w:r>
              <w:rPr>
                <w:sz w:val="18"/>
              </w:rPr>
              <w:t>MVS</w:t>
            </w:r>
            <w:r>
              <w:t xml:space="preserve"> </w:t>
            </w:r>
            <w:r>
              <w:rPr>
                <w:sz w:val="18"/>
              </w:rPr>
              <w:t>NT</w:t>
            </w:r>
            <w:r>
              <w:t xml:space="preserve"> </w:t>
            </w:r>
          </w:p>
          <w:p w:rsidR="00A072A6" w:rsidRDefault="00A072A6" w:rsidP="00EC0C22">
            <w:pPr>
              <w:spacing w:line="259" w:lineRule="auto"/>
              <w:ind w:left="5"/>
            </w:pPr>
            <w:r>
              <w:rPr>
                <w:sz w:val="18"/>
              </w:rPr>
              <w:t>UNIX</w:t>
            </w:r>
            <w:r>
              <w:t xml:space="preserve"> </w:t>
            </w:r>
          </w:p>
          <w:p w:rsidR="00A072A6" w:rsidRDefault="00A072A6" w:rsidP="00EC0C22">
            <w:pPr>
              <w:spacing w:line="259" w:lineRule="auto"/>
              <w:ind w:left="5"/>
            </w:pPr>
            <w:r>
              <w:rPr>
                <w:sz w:val="18"/>
              </w:rPr>
              <w:t>AS400</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7"/>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SDReleaseID</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63" w:line="259" w:lineRule="auto"/>
              <w:ind w:left="5"/>
            </w:pPr>
            <w:proofErr w:type="gramStart"/>
            <w:r>
              <w:rPr>
                <w:sz w:val="18"/>
              </w:rPr>
              <w:t>Plus</w:t>
            </w:r>
            <w:proofErr w:type="gramEnd"/>
            <w:r>
              <w:rPr>
                <w:sz w:val="18"/>
              </w:rPr>
              <w:t xml:space="preserve"> Release Identifier including </w:t>
            </w:r>
            <w:proofErr w:type="spellStart"/>
            <w:r>
              <w:rPr>
                <w:sz w:val="18"/>
              </w:rPr>
              <w:t>ptf</w:t>
            </w:r>
            <w:proofErr w:type="spellEnd"/>
            <w:r>
              <w:rPr>
                <w:sz w:val="18"/>
              </w:rPr>
              <w:t xml:space="preserve"> level   </w:t>
            </w:r>
          </w:p>
          <w:p w:rsidR="00A072A6" w:rsidRDefault="00A072A6" w:rsidP="00EC0C22">
            <w:pPr>
              <w:spacing w:line="259" w:lineRule="auto"/>
              <w:ind w:left="5"/>
            </w:pPr>
            <w:r>
              <w:rPr>
                <w:sz w:val="18"/>
              </w:rPr>
              <w:t>(e.g., „5.20.20', '5.30.01', 'DEV2‟)</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SDRelDate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gramStart"/>
            <w:r>
              <w:rPr>
                <w:sz w:val="18"/>
              </w:rPr>
              <w:t>Plus</w:t>
            </w:r>
            <w:proofErr w:type="gramEnd"/>
            <w:r>
              <w:rPr>
                <w:sz w:val="18"/>
              </w:rPr>
              <w:t xml:space="preserve"> Release Date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SDOrigPgm</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Originating Program – highest level </w:t>
            </w:r>
            <w:proofErr w:type="gramStart"/>
            <w:r>
              <w:rPr>
                <w:sz w:val="18"/>
              </w:rPr>
              <w:t>program  (</w:t>
            </w:r>
            <w:proofErr w:type="gramEnd"/>
            <w:r>
              <w:rPr>
                <w:sz w:val="18"/>
              </w:rPr>
              <w:t>e.g., OCRUN)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25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SDEditMode</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Edit Mode </w:t>
            </w:r>
            <w:r>
              <w:t xml:space="preserve"> </w:t>
            </w:r>
          </w:p>
          <w:p w:rsidR="00A072A6" w:rsidRDefault="00A072A6" w:rsidP="00EC0C22">
            <w:pPr>
              <w:spacing w:line="259" w:lineRule="auto"/>
              <w:ind w:left="5"/>
            </w:pPr>
            <w:r>
              <w:rPr>
                <w:sz w:val="18"/>
              </w:rPr>
              <w:t xml:space="preserve">P – Post  </w:t>
            </w:r>
          </w:p>
          <w:p w:rsidR="00A072A6" w:rsidRDefault="00A072A6" w:rsidP="00EC0C22">
            <w:pPr>
              <w:spacing w:line="259" w:lineRule="auto"/>
              <w:ind w:left="5"/>
            </w:pPr>
            <w:r>
              <w:rPr>
                <w:sz w:val="18"/>
              </w:rPr>
              <w:t xml:space="preserve">E – Edit </w:t>
            </w:r>
          </w:p>
          <w:p w:rsidR="00A072A6" w:rsidRDefault="00A072A6" w:rsidP="00EC0C22">
            <w:pPr>
              <w:spacing w:line="259" w:lineRule="auto"/>
              <w:ind w:left="5"/>
            </w:pPr>
            <w:r>
              <w:rPr>
                <w:sz w:val="18"/>
              </w:rPr>
              <w:t xml:space="preserve">T – Trade Advance </w:t>
            </w:r>
          </w:p>
          <w:p w:rsidR="00A072A6" w:rsidRDefault="00A072A6" w:rsidP="00EC0C22">
            <w:pPr>
              <w:spacing w:after="30" w:line="259" w:lineRule="auto"/>
              <w:ind w:left="5"/>
            </w:pPr>
            <w:r>
              <w:rPr>
                <w:sz w:val="18"/>
              </w:rPr>
              <w:t xml:space="preserve">X – Edit Error </w:t>
            </w:r>
          </w:p>
          <w:p w:rsidR="00A072A6" w:rsidRDefault="00A072A6" w:rsidP="00EC0C22">
            <w:pPr>
              <w:spacing w:line="259" w:lineRule="auto"/>
              <w:ind w:left="5"/>
            </w:pPr>
            <w:r>
              <w:rPr>
                <w:sz w:val="18"/>
              </w:rPr>
              <w:t>T – Trade Error</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SDProcMethod</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Process Method </w:t>
            </w:r>
          </w:p>
          <w:p w:rsidR="00A072A6" w:rsidRDefault="00A072A6" w:rsidP="00EC0C22">
            <w:pPr>
              <w:spacing w:line="259" w:lineRule="auto"/>
              <w:ind w:left="5"/>
            </w:pPr>
            <w:r>
              <w:rPr>
                <w:sz w:val="18"/>
              </w:rPr>
              <w:t xml:space="preserve">B – Batch </w:t>
            </w:r>
          </w:p>
          <w:p w:rsidR="00A072A6" w:rsidRDefault="00A072A6" w:rsidP="00EC0C22">
            <w:pPr>
              <w:spacing w:line="259" w:lineRule="auto"/>
              <w:ind w:left="5"/>
            </w:pPr>
            <w:r>
              <w:rPr>
                <w:sz w:val="18"/>
              </w:rPr>
              <w:t xml:space="preserve">O – Online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841"/>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SD057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SDCompiler</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Compiler </w:t>
            </w:r>
          </w:p>
          <w:p w:rsidR="00A072A6" w:rsidRDefault="00A072A6" w:rsidP="00EC0C22">
            <w:pPr>
              <w:spacing w:line="259" w:lineRule="auto"/>
              <w:ind w:left="5"/>
            </w:pPr>
            <w:r>
              <w:rPr>
                <w:sz w:val="18"/>
              </w:rPr>
              <w:t xml:space="preserve">COB2 – MVS COBOL </w:t>
            </w:r>
          </w:p>
          <w:p w:rsidR="00A072A6" w:rsidRDefault="00A072A6" w:rsidP="00EC0C22">
            <w:pPr>
              <w:spacing w:line="259" w:lineRule="auto"/>
              <w:ind w:left="5"/>
            </w:pPr>
            <w:r>
              <w:rPr>
                <w:sz w:val="18"/>
              </w:rPr>
              <w:t xml:space="preserve">MFC – </w:t>
            </w:r>
            <w:proofErr w:type="spellStart"/>
            <w:r>
              <w:rPr>
                <w:sz w:val="18"/>
              </w:rPr>
              <w:t>Merant</w:t>
            </w:r>
            <w:proofErr w:type="spellEnd"/>
            <w:r>
              <w:rPr>
                <w:sz w:val="18"/>
              </w:rPr>
              <w:t xml:space="preserve"> COBOL </w:t>
            </w:r>
          </w:p>
          <w:p w:rsidR="00A072A6" w:rsidRDefault="00A072A6" w:rsidP="00EC0C22">
            <w:pPr>
              <w:spacing w:line="259" w:lineRule="auto"/>
              <w:ind w:left="5"/>
            </w:pPr>
            <w:r>
              <w:rPr>
                <w:sz w:val="18"/>
              </w:rPr>
              <w:t xml:space="preserve">AS4 – AS400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SD060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Text String 1 - Text Work Area.  Stores up to 40-character alphanumeric value that can be retrieved by providing start character and length.  Works with SD061 below.</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208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lastRenderedPageBreak/>
              <w:t xml:space="preserve">SD061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33" w:lineRule="auto"/>
              <w:ind w:left="5"/>
            </w:pPr>
            <w:r>
              <w:rPr>
                <w:sz w:val="18"/>
              </w:rPr>
              <w:t xml:space="preserve">Text String 1 - Number Work Area.  The first of two fields (SD066 is the other) provided to convert numeric </w:t>
            </w:r>
            <w:proofErr w:type="spellStart"/>
            <w:r>
              <w:rPr>
                <w:sz w:val="18"/>
              </w:rPr>
              <w:t>OmniScript</w:t>
            </w:r>
            <w:proofErr w:type="spellEnd"/>
            <w:r>
              <w:rPr>
                <w:sz w:val="18"/>
              </w:rPr>
              <w:t xml:space="preserve"> values to text values.  A numeric value entered in this field is converted to a text value and placed in the first 15 bytes of SD060.  The '@' parameter is used to designate the format of the value placed in SD060.  It is expressed as SD061@00#.  Values for the '@' parameter used to define format are:</w:t>
            </w:r>
            <w:r>
              <w:t xml:space="preserve"> </w:t>
            </w:r>
          </w:p>
          <w:p w:rsidR="00A072A6" w:rsidRDefault="00A072A6" w:rsidP="00EC0C22">
            <w:pPr>
              <w:spacing w:line="259" w:lineRule="auto"/>
              <w:ind w:left="5"/>
            </w:pPr>
            <w:r>
              <w:rPr>
                <w:sz w:val="18"/>
              </w:rPr>
              <w:t xml:space="preserve">@001 - </w:t>
            </w:r>
            <w:proofErr w:type="gramStart"/>
            <w:r>
              <w:rPr>
                <w:sz w:val="18"/>
              </w:rPr>
              <w:t>ZZZ,ZZZ</w:t>
            </w:r>
            <w:proofErr w:type="gramEnd"/>
            <w:r>
              <w:rPr>
                <w:sz w:val="18"/>
              </w:rPr>
              <w:t>,ZZ9.99</w:t>
            </w:r>
            <w:r>
              <w:t xml:space="preserve"> </w:t>
            </w:r>
          </w:p>
          <w:p w:rsidR="00A072A6" w:rsidRDefault="00A072A6" w:rsidP="00EC0C22">
            <w:pPr>
              <w:spacing w:line="259" w:lineRule="auto"/>
              <w:ind w:left="5"/>
            </w:pPr>
            <w:r>
              <w:rPr>
                <w:sz w:val="18"/>
              </w:rPr>
              <w:t xml:space="preserve">@002 - </w:t>
            </w:r>
            <w:proofErr w:type="gramStart"/>
            <w:r>
              <w:rPr>
                <w:sz w:val="18"/>
              </w:rPr>
              <w:t>ZZZ,ZZZ</w:t>
            </w:r>
            <w:proofErr w:type="gramEnd"/>
            <w:r>
              <w:rPr>
                <w:sz w:val="18"/>
              </w:rPr>
              <w:t>,ZZ9.999999</w:t>
            </w:r>
            <w:r>
              <w:t xml:space="preserve"> </w:t>
            </w:r>
          </w:p>
          <w:p w:rsidR="00A072A6" w:rsidRDefault="00A072A6" w:rsidP="00EC0C22">
            <w:pPr>
              <w:spacing w:line="259" w:lineRule="auto"/>
              <w:ind w:left="5"/>
            </w:pPr>
            <w:r>
              <w:rPr>
                <w:sz w:val="18"/>
              </w:rPr>
              <w:t xml:space="preserve">@003 - </w:t>
            </w:r>
            <w:proofErr w:type="gramStart"/>
            <w:r>
              <w:rPr>
                <w:sz w:val="18"/>
              </w:rPr>
              <w:t>ZZZ,ZZZ</w:t>
            </w:r>
            <w:proofErr w:type="gramEnd"/>
            <w:r>
              <w:rPr>
                <w:sz w:val="18"/>
              </w:rPr>
              <w:t>,ZZ9.999</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bl>
    <w:p w:rsidR="00A072A6" w:rsidRDefault="00A072A6" w:rsidP="00A072A6">
      <w:pPr>
        <w:spacing w:line="259" w:lineRule="auto"/>
        <w:ind w:left="-1440" w:right="10810"/>
      </w:pPr>
    </w:p>
    <w:tbl>
      <w:tblPr>
        <w:tblStyle w:val="TableGrid0"/>
        <w:tblW w:w="9239" w:type="dxa"/>
        <w:tblInd w:w="235" w:type="dxa"/>
        <w:tblCellMar>
          <w:left w:w="106" w:type="dxa"/>
          <w:right w:w="50" w:type="dxa"/>
        </w:tblCellMar>
        <w:tblLook w:val="04A0" w:firstRow="1" w:lastRow="0" w:firstColumn="1" w:lastColumn="0" w:noHBand="0" w:noVBand="1"/>
      </w:tblPr>
      <w:tblGrid>
        <w:gridCol w:w="769"/>
        <w:gridCol w:w="1378"/>
        <w:gridCol w:w="5090"/>
        <w:gridCol w:w="2002"/>
      </w:tblGrid>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w:t>
            </w:r>
            <w: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Literal Alias</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 Description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Valued By:</w:t>
            </w:r>
            <w:r>
              <w:t xml:space="preserve">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@004 - </w:t>
            </w:r>
            <w:proofErr w:type="gramStart"/>
            <w:r>
              <w:rPr>
                <w:sz w:val="18"/>
              </w:rPr>
              <w:t>ZZZ,ZZZ</w:t>
            </w:r>
            <w:proofErr w:type="gramEnd"/>
            <w:r>
              <w:rPr>
                <w:sz w:val="18"/>
              </w:rPr>
              <w:t>,ZZ9.9999</w:t>
            </w:r>
            <w:r>
              <w:t xml:space="preserve"> </w:t>
            </w:r>
          </w:p>
          <w:p w:rsidR="00A072A6" w:rsidRDefault="00A072A6" w:rsidP="00EC0C22">
            <w:pPr>
              <w:spacing w:line="259" w:lineRule="auto"/>
              <w:ind w:left="5"/>
            </w:pPr>
            <w:r>
              <w:rPr>
                <w:sz w:val="18"/>
              </w:rPr>
              <w:t xml:space="preserve">@005 - </w:t>
            </w:r>
            <w:proofErr w:type="gramStart"/>
            <w:r>
              <w:rPr>
                <w:sz w:val="18"/>
              </w:rPr>
              <w:t>ZZZ,ZZZ</w:t>
            </w:r>
            <w:proofErr w:type="gramEnd"/>
            <w:r>
              <w:rPr>
                <w:sz w:val="18"/>
              </w:rPr>
              <w:t>,ZZ9</w:t>
            </w:r>
            <w:r>
              <w:t xml:space="preserve"> </w:t>
            </w:r>
          </w:p>
          <w:p w:rsidR="00A072A6" w:rsidRDefault="00A072A6" w:rsidP="00EC0C22">
            <w:pPr>
              <w:spacing w:line="259" w:lineRule="auto"/>
              <w:ind w:left="5"/>
            </w:pPr>
            <w:r>
              <w:rPr>
                <w:sz w:val="18"/>
              </w:rPr>
              <w:t>@006 – 99B99B99</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SD065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Text String 2 - Text Work Area.  Stores up to 40-character alphanumeric value that can be retrieved by providing start character and length.  Works with SD066 below.</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125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SD066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Text String 2 - Number Work Area.  The second of two fields (SD061 is the other) provided to convert numeric </w:t>
            </w:r>
            <w:proofErr w:type="spellStart"/>
            <w:r>
              <w:rPr>
                <w:sz w:val="18"/>
              </w:rPr>
              <w:t>OmniScript</w:t>
            </w:r>
            <w:proofErr w:type="spellEnd"/>
            <w:r>
              <w:rPr>
                <w:sz w:val="18"/>
              </w:rPr>
              <w:t xml:space="preserve"> values to text values.  A numeric value entered in this field is converted to a text value and placed in the first 15 bytes of SD065.  See definition of SD061 above for values and correct formatting in </w:t>
            </w:r>
            <w:proofErr w:type="spellStart"/>
            <w:r>
              <w:rPr>
                <w:sz w:val="18"/>
              </w:rPr>
              <w:t>OmniScript</w:t>
            </w:r>
            <w:proofErr w:type="spellEnd"/>
            <w:r>
              <w:rPr>
                <w:sz w:val="18"/>
              </w:rPr>
              <w:t xml:space="preserve"> text.</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SD068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Text String - Start Character Position.  Numeric position of the starting character within the text string.  This field referenced if the first two bytes of the „@‟ parameter are „00‟.</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SD069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Text String - Length.  Number of characters to be referenced from the text string.  This field referenced if the third byte of the „@‟ parameter is „0‟.</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28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SD070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Voucher Number</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88"/>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SD071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VTRAN Folder.  Folder name of the file submitted for processing.</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2"/>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SD072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PSW User ID.  Online User ID from certain transactions that are being processed.</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SD073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spellStart"/>
            <w:r>
              <w:rPr>
                <w:sz w:val="18"/>
              </w:rPr>
              <w:t>Oper</w:t>
            </w:r>
            <w:proofErr w:type="spellEnd"/>
            <w:r>
              <w:rPr>
                <w:sz w:val="18"/>
              </w:rPr>
              <w:t xml:space="preserve"> ID.  Online Operator ID from certain transactions that are being processed.</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247"/>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SD075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38" w:lineRule="auto"/>
              <w:ind w:left="5" w:right="339"/>
            </w:pPr>
            <w:r>
              <w:rPr>
                <w:sz w:val="18"/>
              </w:rPr>
              <w:t xml:space="preserve">EACH Mode Flag.  Controls records processed by the EACH@ command.  Values are: 0 or P – Accesses PF records </w:t>
            </w:r>
          </w:p>
          <w:p w:rsidR="00A072A6" w:rsidRDefault="00A072A6" w:rsidP="00EC0C22">
            <w:pPr>
              <w:spacing w:line="259" w:lineRule="auto"/>
              <w:ind w:left="5"/>
            </w:pPr>
            <w:r>
              <w:rPr>
                <w:sz w:val="18"/>
              </w:rPr>
              <w:t xml:space="preserve">1 or F – Accesses FC records </w:t>
            </w:r>
          </w:p>
          <w:p w:rsidR="00A072A6" w:rsidRDefault="00A072A6" w:rsidP="00EC0C22">
            <w:pPr>
              <w:spacing w:line="259" w:lineRule="auto"/>
              <w:ind w:left="5"/>
            </w:pPr>
            <w:r>
              <w:rPr>
                <w:sz w:val="18"/>
              </w:rPr>
              <w:t xml:space="preserve">I – Accesses IC records </w:t>
            </w:r>
          </w:p>
          <w:p w:rsidR="00A072A6" w:rsidRDefault="00A072A6" w:rsidP="00EC0C22">
            <w:pPr>
              <w:spacing w:line="259" w:lineRule="auto"/>
              <w:ind w:left="5"/>
            </w:pPr>
            <w:r>
              <w:rPr>
                <w:sz w:val="18"/>
              </w:rPr>
              <w:t xml:space="preserve">S – Accesses SC records </w:t>
            </w:r>
          </w:p>
          <w:tbl>
            <w:tblPr>
              <w:tblStyle w:val="TableGrid0"/>
              <w:tblW w:w="4245" w:type="dxa"/>
              <w:tblInd w:w="230" w:type="dxa"/>
              <w:tblCellMar>
                <w:top w:w="1" w:type="dxa"/>
                <w:left w:w="29" w:type="dxa"/>
                <w:right w:w="64" w:type="dxa"/>
              </w:tblCellMar>
              <w:tblLook w:val="04A0" w:firstRow="1" w:lastRow="0" w:firstColumn="1" w:lastColumn="0" w:noHBand="0" w:noVBand="1"/>
            </w:tblPr>
            <w:tblGrid>
              <w:gridCol w:w="4245"/>
            </w:tblGrid>
            <w:tr w:rsidR="00A072A6" w:rsidTr="00EC0C22">
              <w:trPr>
                <w:trHeight w:val="850"/>
              </w:trPr>
              <w:tc>
                <w:tcPr>
                  <w:tcW w:w="4245" w:type="dxa"/>
                  <w:tcBorders>
                    <w:top w:val="nil"/>
                    <w:left w:val="nil"/>
                    <w:bottom w:val="nil"/>
                    <w:right w:val="nil"/>
                  </w:tcBorders>
                  <w:shd w:val="clear" w:color="auto" w:fill="F2F2F2"/>
                </w:tcPr>
                <w:p w:rsidR="00A072A6" w:rsidRDefault="00A072A6" w:rsidP="00EC0C22">
                  <w:pPr>
                    <w:spacing w:line="235" w:lineRule="auto"/>
                  </w:pPr>
                  <w:r>
                    <w:rPr>
                      <w:sz w:val="18"/>
                    </w:rPr>
                    <w:t xml:space="preserve">Note: This field is </w:t>
                  </w:r>
                  <w:proofErr w:type="gramStart"/>
                  <w:r>
                    <w:rPr>
                      <w:sz w:val="18"/>
                    </w:rPr>
                    <w:t>obsolete, but</w:t>
                  </w:r>
                  <w:proofErr w:type="gramEnd"/>
                  <w:r>
                    <w:rPr>
                      <w:sz w:val="18"/>
                    </w:rPr>
                    <w:t xml:space="preserve"> is included for backward compatibility.  The improved syntax EACH_PF, </w:t>
                  </w:r>
                </w:p>
                <w:p w:rsidR="00A072A6" w:rsidRDefault="00A072A6" w:rsidP="00EC0C22">
                  <w:pPr>
                    <w:spacing w:after="22" w:line="259" w:lineRule="auto"/>
                  </w:pPr>
                  <w:r>
                    <w:rPr>
                      <w:sz w:val="18"/>
                    </w:rPr>
                    <w:t xml:space="preserve">EACH_FC, EACH_IC and EACH_SC is documented in </w:t>
                  </w:r>
                </w:p>
                <w:p w:rsidR="00A072A6" w:rsidRDefault="00A072A6" w:rsidP="00EC0C22">
                  <w:pPr>
                    <w:spacing w:line="259" w:lineRule="auto"/>
                  </w:pPr>
                  <w:r>
                    <w:rPr>
                      <w:sz w:val="18"/>
                    </w:rPr>
                    <w:t xml:space="preserve">the basic </w:t>
                  </w:r>
                  <w:proofErr w:type="spellStart"/>
                  <w:r>
                    <w:rPr>
                      <w:sz w:val="18"/>
                    </w:rPr>
                    <w:t>OmniScript</w:t>
                  </w:r>
                  <w:proofErr w:type="spellEnd"/>
                  <w:r>
                    <w:rPr>
                      <w:sz w:val="18"/>
                    </w:rPr>
                    <w:t xml:space="preserve"> concepts section of this user guide</w:t>
                  </w:r>
                  <w:r>
                    <w:t>.</w:t>
                  </w:r>
                  <w:r>
                    <w:rPr>
                      <w:rFonts w:ascii="Arial" w:eastAsia="Arial" w:hAnsi="Arial" w:cs="Arial"/>
                      <w:b/>
                    </w:rPr>
                    <w:t xml:space="preserve"> </w:t>
                  </w:r>
                </w:p>
              </w:tc>
            </w:tr>
          </w:tbl>
          <w:p w:rsidR="00A072A6" w:rsidRDefault="00A072A6" w:rsidP="00EC0C22">
            <w:pPr>
              <w:spacing w:after="160" w:line="259" w:lineRule="auto"/>
            </w:pP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SD080</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SDLoopMax</w:t>
            </w:r>
            <w:proofErr w:type="spellEnd"/>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200"/>
            </w:pPr>
            <w:r>
              <w:rPr>
                <w:sz w:val="18"/>
              </w:rPr>
              <w:t>MAX-LOOP-COUNTER.  Overrides for maximum number of times a LOOP will execute.  Default is 500.  The maximum value is 999,999,999.</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w:t>
            </w:r>
            <w:r>
              <w:rPr>
                <w:rFonts w:ascii="Arial" w:eastAsia="Arial" w:hAnsi="Arial" w:cs="Arial"/>
                <w:b/>
              </w:rPr>
              <w:t xml:space="preserve">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SD085</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Override date for loan balances.  Overrides the processing date when calculating the highest outstanding loan balance (LH991).</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w:t>
            </w:r>
            <w:r>
              <w:rPr>
                <w:rFonts w:ascii="Arial" w:eastAsia="Arial" w:hAnsi="Arial" w:cs="Arial"/>
                <w:b/>
              </w:rPr>
              <w:t xml:space="preserve"> </w:t>
            </w:r>
          </w:p>
        </w:tc>
      </w:tr>
      <w:tr w:rsidR="00A072A6" w:rsidTr="00EC0C22">
        <w:trPr>
          <w:trHeight w:val="8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lastRenderedPageBreak/>
              <w:t xml:space="preserve">SD090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31"/>
              <w:ind w:left="5"/>
            </w:pPr>
            <w:r>
              <w:rPr>
                <w:sz w:val="18"/>
              </w:rPr>
              <w:t xml:space="preserve">Trigger Event Name.  The event name associated with an </w:t>
            </w:r>
            <w:proofErr w:type="spellStart"/>
            <w:r>
              <w:rPr>
                <w:sz w:val="18"/>
              </w:rPr>
              <w:t>OmniScript</w:t>
            </w:r>
            <w:proofErr w:type="spellEnd"/>
            <w:r>
              <w:rPr>
                <w:sz w:val="18"/>
              </w:rPr>
              <w:t xml:space="preserve">.   </w:t>
            </w:r>
          </w:p>
          <w:p w:rsidR="00A072A6" w:rsidRDefault="00A072A6" w:rsidP="00EC0C22">
            <w:pPr>
              <w:spacing w:line="259" w:lineRule="auto"/>
              <w:ind w:left="5"/>
            </w:pPr>
            <w:r>
              <w:rPr>
                <w:sz w:val="18"/>
              </w:rPr>
              <w:t>(e.g., “</w:t>
            </w:r>
            <w:proofErr w:type="spellStart"/>
            <w:r>
              <w:rPr>
                <w:sz w:val="18"/>
              </w:rPr>
              <w:t>RunStart</w:t>
            </w:r>
            <w:proofErr w:type="spellEnd"/>
            <w:r>
              <w:rPr>
                <w:sz w:val="18"/>
              </w:rPr>
              <w:t>”, “</w:t>
            </w:r>
            <w:proofErr w:type="spellStart"/>
            <w:r>
              <w:rPr>
                <w:sz w:val="18"/>
              </w:rPr>
              <w:t>RunEnd</w:t>
            </w:r>
            <w:proofErr w:type="spellEnd"/>
            <w:r>
              <w:rPr>
                <w:sz w:val="18"/>
              </w:rPr>
              <w:t>”, “</w:t>
            </w:r>
            <w:proofErr w:type="spellStart"/>
            <w:r>
              <w:rPr>
                <w:sz w:val="18"/>
              </w:rPr>
              <w:t>PlanStart</w:t>
            </w:r>
            <w:proofErr w:type="spellEnd"/>
            <w:r>
              <w:rPr>
                <w:sz w:val="18"/>
              </w:rPr>
              <w:t xml:space="preserve">”) </w:t>
            </w:r>
          </w:p>
          <w:p w:rsidR="00A072A6" w:rsidRDefault="00A072A6" w:rsidP="00EC0C22">
            <w:pPr>
              <w:spacing w:line="259" w:lineRule="auto"/>
              <w:ind w:left="5"/>
            </w:pPr>
            <w:r>
              <w:rPr>
                <w:sz w:val="18"/>
              </w:rPr>
              <w:t xml:space="preserve">Refer to the </w:t>
            </w:r>
            <w:r>
              <w:rPr>
                <w:b/>
                <w:sz w:val="18"/>
                <w:u w:val="single" w:color="000000"/>
              </w:rPr>
              <w:t>Base Event Processing guide</w:t>
            </w:r>
            <w:r>
              <w:rPr>
                <w:sz w:val="18"/>
              </w:rPr>
              <w:t xml:space="preserve"> for more information.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25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SD091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2" w:line="234" w:lineRule="auto"/>
              <w:ind w:left="5"/>
            </w:pPr>
            <w:r>
              <w:rPr>
                <w:sz w:val="18"/>
              </w:rPr>
              <w:t xml:space="preserve">Events Enabled Flag.  Indicates that base processing events have been enabled or disabled. </w:t>
            </w:r>
          </w:p>
          <w:p w:rsidR="00A072A6" w:rsidRDefault="00A072A6" w:rsidP="00EC0C22">
            <w:pPr>
              <w:spacing w:line="259" w:lineRule="auto"/>
              <w:ind w:left="5"/>
            </w:pPr>
            <w:r>
              <w:rPr>
                <w:sz w:val="18"/>
              </w:rPr>
              <w:t xml:space="preserve">   Y – Events are enabled.  </w:t>
            </w:r>
          </w:p>
          <w:p w:rsidR="00A072A6" w:rsidRDefault="00A072A6" w:rsidP="00EC0C22">
            <w:pPr>
              <w:spacing w:line="259" w:lineRule="auto"/>
              <w:ind w:left="5"/>
            </w:pPr>
            <w:r>
              <w:rPr>
                <w:sz w:val="18"/>
              </w:rPr>
              <w:t xml:space="preserve">   N – Events are </w:t>
            </w:r>
            <w:proofErr w:type="gramStart"/>
            <w:r>
              <w:rPr>
                <w:sz w:val="18"/>
              </w:rPr>
              <w:t>ignored</w:t>
            </w:r>
            <w:proofErr w:type="gramEnd"/>
            <w:r>
              <w:rPr>
                <w:sz w:val="18"/>
              </w:rPr>
              <w:t xml:space="preserve"> or no events have been added. </w:t>
            </w:r>
          </w:p>
          <w:p w:rsidR="00A072A6" w:rsidRDefault="00A072A6" w:rsidP="00EC0C22">
            <w:pPr>
              <w:spacing w:line="259" w:lineRule="auto"/>
              <w:ind w:left="5"/>
            </w:pPr>
            <w:r>
              <w:rPr>
                <w:sz w:val="18"/>
              </w:rPr>
              <w:t xml:space="preserve">SD091 is set to “Y” when events are added and may be set to “N” to disable event processing.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34" w:lineRule="auto"/>
              <w:ind w:left="5" w:right="265"/>
            </w:pPr>
            <w:r>
              <w:rPr>
                <w:sz w:val="18"/>
              </w:rPr>
              <w:t xml:space="preserve">System-assigned, but may be overridden by the user in the </w:t>
            </w:r>
          </w:p>
          <w:p w:rsidR="00A072A6" w:rsidRDefault="00A072A6" w:rsidP="00EC0C22">
            <w:pPr>
              <w:spacing w:line="259" w:lineRule="auto"/>
              <w:ind w:left="5"/>
            </w:pPr>
            <w:proofErr w:type="spellStart"/>
            <w:r>
              <w:rPr>
                <w:sz w:val="18"/>
              </w:rPr>
              <w:t>OmniScript</w:t>
            </w:r>
            <w:proofErr w:type="spellEnd"/>
            <w:r>
              <w:rPr>
                <w:sz w:val="18"/>
              </w:rPr>
              <w:t xml:space="preserve"> text.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SD100</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spellStart"/>
            <w:r>
              <w:rPr>
                <w:sz w:val="18"/>
              </w:rPr>
              <w:t>OmniScript</w:t>
            </w:r>
            <w:proofErr w:type="spellEnd"/>
            <w:r>
              <w:rPr>
                <w:sz w:val="18"/>
              </w:rPr>
              <w:t xml:space="preserve"> Function Numeric Return Code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SD101</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proofErr w:type="spellStart"/>
            <w:r>
              <w:rPr>
                <w:sz w:val="18"/>
              </w:rPr>
              <w:t>OmniScript</w:t>
            </w:r>
            <w:proofErr w:type="spellEnd"/>
            <w:r>
              <w:rPr>
                <w:sz w:val="18"/>
              </w:rPr>
              <w:t xml:space="preserve"> Function Text Return Message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SD105</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3" w:line="234" w:lineRule="auto"/>
              <w:ind w:left="5"/>
            </w:pPr>
            <w:proofErr w:type="spellStart"/>
            <w:r>
              <w:rPr>
                <w:sz w:val="18"/>
              </w:rPr>
              <w:t>OmniScript</w:t>
            </w:r>
            <w:proofErr w:type="spellEnd"/>
            <w:r>
              <w:rPr>
                <w:sz w:val="18"/>
              </w:rPr>
              <w:t xml:space="preserve"> Return Code Level.  This field is set when an </w:t>
            </w:r>
            <w:proofErr w:type="spellStart"/>
            <w:r>
              <w:rPr>
                <w:sz w:val="18"/>
              </w:rPr>
              <w:t>OmniScript</w:t>
            </w:r>
            <w:proofErr w:type="spellEnd"/>
            <w:r>
              <w:rPr>
                <w:sz w:val="18"/>
              </w:rPr>
              <w:t xml:space="preserve"> calls an external program (i.e., user exit). </w:t>
            </w:r>
          </w:p>
          <w:p w:rsidR="00A072A6" w:rsidRDefault="00A072A6" w:rsidP="00EC0C22">
            <w:pPr>
              <w:spacing w:line="259" w:lineRule="auto"/>
              <w:ind w:left="5"/>
            </w:pPr>
            <w:r>
              <w:rPr>
                <w:sz w:val="18"/>
              </w:rPr>
              <w:t xml:space="preserve">0 – OK                     3 – Error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bl>
    <w:p w:rsidR="00A072A6" w:rsidRDefault="00A072A6" w:rsidP="00A072A6">
      <w:pPr>
        <w:spacing w:line="259" w:lineRule="auto"/>
        <w:ind w:left="-1440" w:right="10810"/>
      </w:pPr>
    </w:p>
    <w:tbl>
      <w:tblPr>
        <w:tblStyle w:val="TableGrid0"/>
        <w:tblW w:w="9239" w:type="dxa"/>
        <w:tblInd w:w="235" w:type="dxa"/>
        <w:tblCellMar>
          <w:left w:w="106" w:type="dxa"/>
          <w:right w:w="7" w:type="dxa"/>
        </w:tblCellMar>
        <w:tblLook w:val="04A0" w:firstRow="1" w:lastRow="0" w:firstColumn="1" w:lastColumn="0" w:noHBand="0" w:noVBand="1"/>
      </w:tblPr>
      <w:tblGrid>
        <w:gridCol w:w="769"/>
        <w:gridCol w:w="1378"/>
        <w:gridCol w:w="5090"/>
        <w:gridCol w:w="2002"/>
      </w:tblGrid>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w:t>
            </w:r>
            <w: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Literal Alias</w:t>
            </w:r>
            <w: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Field Description</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Valued By:</w:t>
            </w:r>
            <w:r>
              <w:t xml:space="preserve"> </w:t>
            </w:r>
          </w:p>
        </w:tc>
      </w:tr>
      <w:tr w:rsidR="00A072A6" w:rsidTr="00EC0C22">
        <w:trPr>
          <w:trHeight w:val="42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F8470D">
            <w:pPr>
              <w:numPr>
                <w:ilvl w:val="0"/>
                <w:numId w:val="114"/>
              </w:numPr>
              <w:spacing w:line="259" w:lineRule="auto"/>
              <w:ind w:hanging="139"/>
            </w:pPr>
            <w:r>
              <w:rPr>
                <w:sz w:val="18"/>
              </w:rPr>
              <w:t xml:space="preserve">– Info                     4 – Severe  </w:t>
            </w:r>
          </w:p>
          <w:p w:rsidR="00A072A6" w:rsidRDefault="00A072A6" w:rsidP="00F8470D">
            <w:pPr>
              <w:numPr>
                <w:ilvl w:val="0"/>
                <w:numId w:val="114"/>
              </w:numPr>
              <w:spacing w:line="259" w:lineRule="auto"/>
              <w:ind w:hanging="139"/>
            </w:pPr>
            <w:r>
              <w:rPr>
                <w:sz w:val="18"/>
              </w:rPr>
              <w:t xml:space="preserve">– Warning              5 – Fatal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60" w:line="259" w:lineRule="auto"/>
            </w:pPr>
          </w:p>
        </w:tc>
      </w:tr>
      <w:tr w:rsidR="00A072A6" w:rsidTr="00EC0C22">
        <w:trPr>
          <w:trHeight w:val="104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SD106</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56" w:line="234" w:lineRule="auto"/>
              <w:ind w:left="5" w:right="4"/>
            </w:pPr>
            <w:proofErr w:type="spellStart"/>
            <w:r>
              <w:rPr>
                <w:sz w:val="18"/>
              </w:rPr>
              <w:t>OmniScript</w:t>
            </w:r>
            <w:proofErr w:type="spellEnd"/>
            <w:r>
              <w:rPr>
                <w:sz w:val="18"/>
              </w:rPr>
              <w:t xml:space="preserve"> Return Code Reason This field is set when </w:t>
            </w:r>
            <w:proofErr w:type="gramStart"/>
            <w:r>
              <w:rPr>
                <w:sz w:val="18"/>
              </w:rPr>
              <w:t>a</w:t>
            </w:r>
            <w:proofErr w:type="gramEnd"/>
            <w:r>
              <w:rPr>
                <w:sz w:val="18"/>
              </w:rPr>
              <w:t xml:space="preserve"> </w:t>
            </w:r>
            <w:proofErr w:type="spellStart"/>
            <w:r>
              <w:rPr>
                <w:sz w:val="18"/>
              </w:rPr>
              <w:t>OmniScript</w:t>
            </w:r>
            <w:proofErr w:type="spellEnd"/>
            <w:r>
              <w:rPr>
                <w:sz w:val="18"/>
              </w:rPr>
              <w:t xml:space="preserve"> calls an external program (i.e., user exit). </w:t>
            </w:r>
          </w:p>
          <w:p w:rsidR="00A072A6" w:rsidRDefault="00A072A6" w:rsidP="00EC0C22">
            <w:pPr>
              <w:spacing w:line="259" w:lineRule="auto"/>
              <w:ind w:left="5"/>
            </w:pPr>
            <w:r>
              <w:rPr>
                <w:sz w:val="18"/>
              </w:rPr>
              <w:t xml:space="preserve">00 – Reason OK </w:t>
            </w:r>
            <w:r>
              <w:t xml:space="preserve"> </w:t>
            </w:r>
          </w:p>
          <w:p w:rsidR="00A072A6" w:rsidRDefault="00A072A6" w:rsidP="00EC0C22">
            <w:pPr>
              <w:spacing w:line="259" w:lineRule="auto"/>
              <w:ind w:left="5"/>
            </w:pPr>
            <w:r>
              <w:rPr>
                <w:sz w:val="18"/>
              </w:rPr>
              <w:t>05 – Missing Routine</w:t>
            </w:r>
            <w:r>
              <w:t xml:space="preserve"> </w:t>
            </w:r>
          </w:p>
          <w:p w:rsidR="00A072A6" w:rsidRDefault="00A072A6" w:rsidP="00EC0C22">
            <w:pPr>
              <w:spacing w:line="259" w:lineRule="auto"/>
              <w:ind w:left="5"/>
            </w:pPr>
            <w:r>
              <w:rPr>
                <w:sz w:val="18"/>
              </w:rPr>
              <w:t>99 – Unimplemented COBOL program, i.e., module not available</w:t>
            </w:r>
            <w: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46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Active Flag. SD200 is the currently executing transaction active flag. It is set to 'Y' by the transaction processor at </w:t>
            </w:r>
            <w:proofErr w:type="spellStart"/>
            <w:proofErr w:type="gramStart"/>
            <w:r>
              <w:rPr>
                <w:sz w:val="18"/>
              </w:rPr>
              <w:t>StartTran</w:t>
            </w:r>
            <w:proofErr w:type="spellEnd"/>
            <w:r>
              <w:rPr>
                <w:sz w:val="18"/>
              </w:rPr>
              <w:t>, and</w:t>
            </w:r>
            <w:proofErr w:type="gramEnd"/>
            <w:r>
              <w:rPr>
                <w:sz w:val="18"/>
              </w:rPr>
              <w:t xml:space="preserve"> must be 'Y' after </w:t>
            </w:r>
            <w:proofErr w:type="spellStart"/>
            <w:r>
              <w:rPr>
                <w:sz w:val="18"/>
              </w:rPr>
              <w:t>StartTran</w:t>
            </w:r>
            <w:proofErr w:type="spellEnd"/>
            <w:r>
              <w:rPr>
                <w:sz w:val="18"/>
              </w:rPr>
              <w:t xml:space="preserve"> for the transaction to continue to process. SD200 can be set to 'N' to stop the current transaction from further processing. For example, setting it to 'N' in the middle of a plan level pass will cause the transaction to end without processing any more participants.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Code (VTD060)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Folder Name (VTD050 FILEID)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SD203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Participant ID (VTD070) </w:t>
            </w:r>
          </w:p>
          <w:p w:rsidR="00A072A6" w:rsidRDefault="00A072A6" w:rsidP="00EC0C22">
            <w:pPr>
              <w:spacing w:line="259" w:lineRule="auto"/>
              <w:ind w:left="5" w:right="73"/>
            </w:pPr>
            <w:r>
              <w:rPr>
                <w:sz w:val="18"/>
              </w:rPr>
              <w:t xml:space="preserve">Note:  This data element is not always the same as SD002, since the SD203 may be 000000000 for plan level transactions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SD204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Sequence Number (VTD090)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SD205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Plan Num (VTD005)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SD206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Date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SD207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Document </w:t>
            </w:r>
            <w:proofErr w:type="gramStart"/>
            <w:r>
              <w:rPr>
                <w:sz w:val="18"/>
              </w:rPr>
              <w:t>ID  (</w:t>
            </w:r>
            <w:proofErr w:type="gramEnd"/>
            <w:r>
              <w:rPr>
                <w:sz w:val="18"/>
              </w:rPr>
              <w:t xml:space="preserve">VTD400)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SD208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Usage Codes (VT580)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840"/>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SD220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Current Transaction Error Message Id.  If a transaction error occurred, SD220 will contain the most recent error message ID for the transaction.  Refer also to the </w:t>
            </w:r>
            <w:proofErr w:type="spellStart"/>
            <w:r>
              <w:rPr>
                <w:sz w:val="18"/>
              </w:rPr>
              <w:t>OmniScript</w:t>
            </w:r>
            <w:proofErr w:type="spellEnd"/>
            <w:r>
              <w:rPr>
                <w:sz w:val="18"/>
              </w:rPr>
              <w:t xml:space="preserve"> function </w:t>
            </w:r>
            <w:proofErr w:type="spellStart"/>
            <w:r>
              <w:rPr>
                <w:b/>
                <w:sz w:val="18"/>
                <w:u w:val="single" w:color="000000"/>
              </w:rPr>
              <w:t>RPMsgs</w:t>
            </w:r>
            <w:proofErr w:type="spellEnd"/>
            <w:r>
              <w:rPr>
                <w:sz w:val="18"/>
              </w:rPr>
              <w:t xml:space="preserve">, which allows full access to Current Transaction Error Messages.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253"/>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lastRenderedPageBreak/>
              <w:t xml:space="preserve">SD221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34" w:lineRule="auto"/>
              <w:ind w:left="5" w:right="282"/>
            </w:pPr>
            <w:r>
              <w:rPr>
                <w:sz w:val="18"/>
              </w:rPr>
              <w:t xml:space="preserve">Current Transaction Error </w:t>
            </w:r>
            <w:proofErr w:type="spellStart"/>
            <w:r>
              <w:rPr>
                <w:sz w:val="18"/>
              </w:rPr>
              <w:t>Parms</w:t>
            </w:r>
            <w:proofErr w:type="spellEnd"/>
            <w:r>
              <w:rPr>
                <w:sz w:val="18"/>
              </w:rPr>
              <w:t xml:space="preserve">.  If a transaction error occurred, SD221 may contain any parameters used with the error message found in SD220. </w:t>
            </w:r>
          </w:p>
          <w:p w:rsidR="00A072A6" w:rsidRDefault="00A072A6" w:rsidP="00EC0C22">
            <w:pPr>
              <w:spacing w:line="259" w:lineRule="auto"/>
              <w:ind w:left="5" w:right="133"/>
            </w:pPr>
            <w:r>
              <w:rPr>
                <w:sz w:val="18"/>
              </w:rPr>
              <w:t xml:space="preserve">Note:  SD221 is limited to the first 14 characters of parameter data. Refer also to the </w:t>
            </w:r>
            <w:proofErr w:type="spellStart"/>
            <w:r>
              <w:rPr>
                <w:sz w:val="18"/>
              </w:rPr>
              <w:t>OmniScript</w:t>
            </w:r>
            <w:proofErr w:type="spellEnd"/>
            <w:r>
              <w:rPr>
                <w:sz w:val="18"/>
              </w:rPr>
              <w:t xml:space="preserve"> function </w:t>
            </w:r>
            <w:proofErr w:type="spellStart"/>
            <w:r>
              <w:rPr>
                <w:b/>
                <w:sz w:val="18"/>
                <w:u w:val="single" w:color="000000"/>
              </w:rPr>
              <w:t>RPMsgs</w:t>
            </w:r>
            <w:proofErr w:type="spellEnd"/>
            <w:r>
              <w:rPr>
                <w:sz w:val="18"/>
              </w:rPr>
              <w:t xml:space="preserve">, which allows full access to the parameters for Current Transaction Error Messages.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1042"/>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SD222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34" w:lineRule="auto"/>
              <w:ind w:left="5" w:right="346"/>
            </w:pPr>
            <w:r>
              <w:rPr>
                <w:sz w:val="18"/>
              </w:rPr>
              <w:t xml:space="preserve">Current Transaction Number of Errors.  If a transaction error occurs, SD222 will contain the number of error messages issued for the transaction. </w:t>
            </w:r>
          </w:p>
          <w:p w:rsidR="00A072A6" w:rsidRDefault="00A072A6" w:rsidP="00EC0C22">
            <w:pPr>
              <w:spacing w:line="259" w:lineRule="auto"/>
              <w:ind w:left="5"/>
            </w:pPr>
            <w:r>
              <w:rPr>
                <w:sz w:val="18"/>
              </w:rPr>
              <w:t xml:space="preserve">Refer also to the </w:t>
            </w:r>
            <w:proofErr w:type="spellStart"/>
            <w:r>
              <w:rPr>
                <w:sz w:val="18"/>
              </w:rPr>
              <w:t>OmniScript</w:t>
            </w:r>
            <w:proofErr w:type="spellEnd"/>
            <w:r>
              <w:rPr>
                <w:sz w:val="18"/>
              </w:rPr>
              <w:t xml:space="preserve"> function </w:t>
            </w:r>
            <w:proofErr w:type="spellStart"/>
            <w:r>
              <w:rPr>
                <w:b/>
                <w:sz w:val="18"/>
                <w:u w:val="single" w:color="000000"/>
              </w:rPr>
              <w:t>RPMsgs</w:t>
            </w:r>
            <w:proofErr w:type="spellEnd"/>
            <w:r>
              <w:rPr>
                <w:sz w:val="18"/>
              </w:rPr>
              <w:t xml:space="preserve">, which allows full access to the parameters for Current Transaction Error Messages.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SD230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Skip This Participant.  Can be set to 'Y' at </w:t>
            </w:r>
            <w:proofErr w:type="spellStart"/>
            <w:r>
              <w:rPr>
                <w:sz w:val="18"/>
              </w:rPr>
              <w:t>PartStart</w:t>
            </w:r>
            <w:proofErr w:type="spellEnd"/>
            <w:r>
              <w:rPr>
                <w:sz w:val="18"/>
              </w:rPr>
              <w:t xml:space="preserve">, </w:t>
            </w:r>
            <w:proofErr w:type="spellStart"/>
            <w:r>
              <w:rPr>
                <w:sz w:val="18"/>
              </w:rPr>
              <w:t>PartTranStart</w:t>
            </w:r>
            <w:proofErr w:type="spellEnd"/>
            <w:r>
              <w:rPr>
                <w:sz w:val="18"/>
              </w:rPr>
              <w:t xml:space="preserve">. Skips all transaction processing for the current participant.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29"/>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SD231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Skip This Transaction.  Can be set to 'Y' at </w:t>
            </w:r>
            <w:proofErr w:type="spellStart"/>
            <w:r>
              <w:rPr>
                <w:sz w:val="18"/>
              </w:rPr>
              <w:t>TranStart</w:t>
            </w:r>
            <w:proofErr w:type="spellEnd"/>
            <w:r>
              <w:rPr>
                <w:sz w:val="18"/>
              </w:rPr>
              <w:t xml:space="preserve">. Skips processing this transaction.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634"/>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SD232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rFonts w:ascii="Arial" w:eastAsia="Arial" w:hAnsi="Arial" w:cs="Arial"/>
                <w:b/>
              </w:rPr>
              <w:t xml:space="preserve"> </w:t>
            </w:r>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Skip This Plan.  Can be set to 'Y' at </w:t>
            </w:r>
            <w:proofErr w:type="spellStart"/>
            <w:r>
              <w:rPr>
                <w:sz w:val="18"/>
              </w:rPr>
              <w:t>PlanStart</w:t>
            </w:r>
            <w:proofErr w:type="spellEnd"/>
            <w:r>
              <w:rPr>
                <w:sz w:val="18"/>
              </w:rPr>
              <w:t xml:space="preserve">. Skips processing this plan.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Defined in the </w:t>
            </w:r>
          </w:p>
          <w:p w:rsidR="00A072A6" w:rsidRDefault="00A072A6" w:rsidP="00EC0C22">
            <w:pPr>
              <w:spacing w:line="259" w:lineRule="auto"/>
              <w:ind w:left="5"/>
            </w:pPr>
            <w:proofErr w:type="spellStart"/>
            <w:r>
              <w:rPr>
                <w:sz w:val="18"/>
              </w:rPr>
              <w:t>OmniScript</w:t>
            </w:r>
            <w:proofErr w:type="spellEnd"/>
            <w:r>
              <w:rPr>
                <w:sz w:val="18"/>
              </w:rPr>
              <w:t xml:space="preserve"> text by the user.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SD901</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SDCR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Carriage Return character.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SD902</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SDLF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Line Feed character.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SD903</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SDFF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Form Feed character.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21"/>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SD904</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SDTab</w:t>
            </w:r>
            <w:proofErr w:type="spellEnd"/>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Horizontal Tab </w:t>
            </w:r>
            <w:proofErr w:type="gramStart"/>
            <w:r>
              <w:rPr>
                <w:sz w:val="18"/>
              </w:rPr>
              <w:t>character</w:t>
            </w:r>
            <w:proofErr w:type="gramEnd"/>
            <w:r>
              <w:rPr>
                <w:sz w:val="18"/>
              </w:rP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422"/>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SD905</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SDEsc</w:t>
            </w:r>
            <w:proofErr w:type="spellEnd"/>
            <w:r>
              <w:rPr>
                <w:sz w:val="18"/>
              </w:rPr>
              <w:t xml:space="preserve">, </w:t>
            </w:r>
            <w:proofErr w:type="spellStart"/>
            <w:r>
              <w:rPr>
                <w:sz w:val="18"/>
              </w:rPr>
              <w:t>SDEscape</w:t>
            </w:r>
            <w:proofErr w:type="spellEnd"/>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Escape </w:t>
            </w:r>
            <w:proofErr w:type="gramStart"/>
            <w:r>
              <w:rPr>
                <w:sz w:val="18"/>
              </w:rPr>
              <w:t>character</w:t>
            </w:r>
            <w:proofErr w:type="gramEnd"/>
            <w:r>
              <w:rPr>
                <w:sz w:val="18"/>
              </w:rP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r w:rsidR="00A072A6" w:rsidTr="00EC0C22">
        <w:trPr>
          <w:trHeight w:val="216"/>
        </w:trPr>
        <w:tc>
          <w:tcPr>
            <w:tcW w:w="7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SD906</w:t>
            </w:r>
            <w:r>
              <w:rPr>
                <w:rFonts w:ascii="Arial" w:eastAsia="Arial" w:hAnsi="Arial" w:cs="Arial"/>
                <w:b/>
              </w:rPr>
              <w:t xml:space="preserve"> </w:t>
            </w:r>
          </w:p>
        </w:tc>
        <w:tc>
          <w:tcPr>
            <w:tcW w:w="1378"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SDBel</w:t>
            </w:r>
            <w:proofErr w:type="spellEnd"/>
            <w:r>
              <w:rPr>
                <w:sz w:val="18"/>
              </w:rPr>
              <w:t xml:space="preserve">, </w:t>
            </w:r>
            <w:proofErr w:type="spellStart"/>
            <w:r>
              <w:rPr>
                <w:sz w:val="18"/>
              </w:rPr>
              <w:t>SDBell</w:t>
            </w:r>
            <w:proofErr w:type="spellEnd"/>
            <w:r>
              <w:rPr>
                <w:sz w:val="18"/>
              </w:rPr>
              <w:t xml:space="preserve"> </w:t>
            </w:r>
          </w:p>
        </w:tc>
        <w:tc>
          <w:tcPr>
            <w:tcW w:w="509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The Bell </w:t>
            </w:r>
            <w:proofErr w:type="gramStart"/>
            <w:r>
              <w:rPr>
                <w:sz w:val="18"/>
              </w:rPr>
              <w:t>character</w:t>
            </w:r>
            <w:proofErr w:type="gramEnd"/>
            <w:r>
              <w:rPr>
                <w:sz w:val="18"/>
              </w:rPr>
              <w:t xml:space="preserve">. </w:t>
            </w:r>
          </w:p>
        </w:tc>
        <w:tc>
          <w:tcPr>
            <w:tcW w:w="20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System-assigned </w:t>
            </w:r>
          </w:p>
        </w:tc>
      </w:tr>
    </w:tbl>
    <w:p w:rsidR="00A072A6" w:rsidRDefault="00A072A6" w:rsidP="00F8470D">
      <w:pPr>
        <w:numPr>
          <w:ilvl w:val="1"/>
          <w:numId w:val="71"/>
        </w:numPr>
        <w:spacing w:after="150" w:line="259" w:lineRule="auto"/>
        <w:ind w:hanging="360"/>
      </w:pPr>
      <w:r>
        <w:rPr>
          <w:rFonts w:ascii="Arial Unicode MS" w:eastAsia="Arial Unicode MS" w:hAnsi="Arial Unicode MS" w:cs="Arial Unicode MS"/>
          <w:sz w:val="22"/>
        </w:rPr>
        <w:t xml:space="preserve">(FD) Function Data Elements </w:t>
      </w:r>
    </w:p>
    <w:p w:rsidR="00A072A6" w:rsidRDefault="00A072A6" w:rsidP="00A072A6">
      <w:pPr>
        <w:spacing w:after="266"/>
        <w:ind w:left="731"/>
      </w:pPr>
      <w:r>
        <w:t xml:space="preserve">Function Data Elements provide an area of storage used to pass data and perform specific </w:t>
      </w:r>
      <w:proofErr w:type="spellStart"/>
      <w:r>
        <w:t>OmniScript</w:t>
      </w:r>
      <w:proofErr w:type="spellEnd"/>
      <w:r>
        <w:t xml:space="preserve"> keyword functions. </w:t>
      </w:r>
    </w:p>
    <w:p w:rsidR="00A072A6" w:rsidRDefault="00A072A6" w:rsidP="00F8470D">
      <w:pPr>
        <w:numPr>
          <w:ilvl w:val="0"/>
          <w:numId w:val="71"/>
        </w:numPr>
        <w:spacing w:after="5" w:line="247" w:lineRule="auto"/>
        <w:ind w:left="1427" w:right="2" w:hanging="361"/>
        <w:jc w:val="both"/>
      </w:pPr>
      <w:r>
        <w:t xml:space="preserve">Function data elements (FD) contain many of the data elements used by </w:t>
      </w:r>
      <w:proofErr w:type="spellStart"/>
      <w:r>
        <w:t>OmniPlus</w:t>
      </w:r>
      <w:proofErr w:type="spellEnd"/>
      <w:r>
        <w:t xml:space="preserve"> (i.e., Loan Amount, Payment Frequency, etc.).  FD data elements allow you to </w:t>
      </w:r>
      <w:r>
        <w:rPr>
          <w:rFonts w:ascii="Arial" w:eastAsia="Arial" w:hAnsi="Arial" w:cs="Arial"/>
          <w:i/>
        </w:rPr>
        <w:t>temporarily</w:t>
      </w:r>
      <w:r>
        <w:t xml:space="preserve"> enter and use this information to produce reports, accrual tables, amortization schedules, etc., without affecting the database. </w:t>
      </w:r>
    </w:p>
    <w:p w:rsidR="00A072A6" w:rsidRDefault="00A072A6" w:rsidP="00F8470D">
      <w:pPr>
        <w:numPr>
          <w:ilvl w:val="0"/>
          <w:numId w:val="71"/>
        </w:numPr>
        <w:spacing w:after="5" w:line="247" w:lineRule="auto"/>
        <w:ind w:left="1427" w:right="2" w:hanging="361"/>
        <w:jc w:val="both"/>
      </w:pPr>
      <w:r>
        <w:t xml:space="preserve">FDs are generally used in conjunction with keywords such as AMORT and BUMPDATE. </w:t>
      </w:r>
    </w:p>
    <w:p w:rsidR="00A072A6" w:rsidRDefault="00A072A6" w:rsidP="00A072A6">
      <w:pPr>
        <w:spacing w:after="356" w:line="259" w:lineRule="auto"/>
      </w:pPr>
      <w:r>
        <w:t xml:space="preserve">  </w:t>
      </w:r>
    </w:p>
    <w:p w:rsidR="00A072A6" w:rsidRDefault="00A072A6" w:rsidP="00F8470D">
      <w:pPr>
        <w:numPr>
          <w:ilvl w:val="1"/>
          <w:numId w:val="71"/>
        </w:numPr>
        <w:spacing w:after="150" w:line="259" w:lineRule="auto"/>
        <w:ind w:hanging="360"/>
      </w:pPr>
      <w:r>
        <w:rPr>
          <w:rFonts w:ascii="Arial Unicode MS" w:eastAsia="Arial Unicode MS" w:hAnsi="Arial Unicode MS" w:cs="Arial Unicode MS"/>
          <w:sz w:val="22"/>
        </w:rPr>
        <w:t xml:space="preserve">INITFD Keyword </w:t>
      </w:r>
    </w:p>
    <w:p w:rsidR="00A072A6" w:rsidRDefault="00A072A6" w:rsidP="00A072A6">
      <w:pPr>
        <w:spacing w:after="288"/>
        <w:ind w:left="731"/>
      </w:pPr>
      <w:r>
        <w:t xml:space="preserve">Initializes </w:t>
      </w:r>
      <w:proofErr w:type="gramStart"/>
      <w:r>
        <w:t>all of</w:t>
      </w:r>
      <w:proofErr w:type="gramEnd"/>
      <w:r>
        <w:t xml:space="preserve"> the FD fields to zero or blank. Used to reset FDs between functions. </w:t>
      </w:r>
    </w:p>
    <w:p w:rsidR="00A072A6" w:rsidRDefault="00A072A6" w:rsidP="00A072A6">
      <w:pPr>
        <w:pStyle w:val="Heading4"/>
        <w:spacing w:after="0"/>
        <w:ind w:left="731"/>
      </w:pPr>
      <w:r>
        <w:rPr>
          <w:rFonts w:ascii="Arial" w:eastAsia="Arial" w:hAnsi="Arial" w:cs="Arial"/>
          <w:i w:val="0"/>
          <w:sz w:val="20"/>
          <w:u w:val="single" w:color="000000"/>
        </w:rPr>
        <w:t>Example</w:t>
      </w:r>
      <w:r>
        <w:rPr>
          <w:b w:val="0"/>
          <w:i w:val="0"/>
          <w:sz w:val="24"/>
        </w:rPr>
        <w:t xml:space="preserve"> </w:t>
      </w:r>
    </w:p>
    <w:p w:rsidR="00A072A6" w:rsidRDefault="00A072A6" w:rsidP="00A072A6">
      <w:pPr>
        <w:tabs>
          <w:tab w:val="center" w:pos="288"/>
          <w:tab w:val="center" w:pos="1152"/>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 xml:space="preserve">FD101=14; </w:t>
      </w:r>
    </w:p>
    <w:p w:rsidR="00A072A6" w:rsidRDefault="00A072A6" w:rsidP="00A072A6">
      <w:pPr>
        <w:spacing w:after="24" w:line="248" w:lineRule="auto"/>
        <w:ind w:left="283"/>
      </w:pPr>
      <w:r>
        <w:rPr>
          <w:rFonts w:ascii="Courier New" w:eastAsia="Courier New" w:hAnsi="Courier New" w:cs="Courier New"/>
          <w:sz w:val="16"/>
        </w:rPr>
        <w:t xml:space="preserve">   .. function call</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
    <w:p w:rsidR="00A072A6" w:rsidRDefault="00A072A6" w:rsidP="00A072A6">
      <w:pPr>
        <w:pStyle w:val="Heading5"/>
        <w:spacing w:after="24" w:line="248" w:lineRule="auto"/>
        <w:ind w:left="283"/>
      </w:pPr>
      <w:r>
        <w:rPr>
          <w:rFonts w:ascii="Courier New" w:eastAsia="Courier New" w:hAnsi="Courier New" w:cs="Courier New"/>
          <w:b w:val="0"/>
          <w:sz w:val="16"/>
        </w:rPr>
        <w:lastRenderedPageBreak/>
        <w:t xml:space="preserve"> </w:t>
      </w:r>
      <w:r>
        <w:rPr>
          <w:rFonts w:ascii="Courier New" w:eastAsia="Courier New" w:hAnsi="Courier New" w:cs="Courier New"/>
          <w:b w:val="0"/>
          <w:sz w:val="16"/>
        </w:rPr>
        <w:tab/>
      </w:r>
      <w:proofErr w:type="gramStart"/>
      <w:r>
        <w:rPr>
          <w:rFonts w:ascii="Courier New" w:eastAsia="Courier New" w:hAnsi="Courier New" w:cs="Courier New"/>
          <w:b w:val="0"/>
          <w:sz w:val="16"/>
        </w:rPr>
        <w:t xml:space="preserve">INITFD;   </w:t>
      </w:r>
      <w:proofErr w:type="gramEnd"/>
      <w:r>
        <w:rPr>
          <w:rFonts w:ascii="Courier New" w:eastAsia="Courier New" w:hAnsi="Courier New" w:cs="Courier New"/>
          <w:b w:val="0"/>
          <w:sz w:val="16"/>
        </w:rPr>
        <w:t xml:space="preserve">                 /* All FDs reset to zero or blanks */  </w:t>
      </w:r>
      <w:r>
        <w:rPr>
          <w:rFonts w:ascii="Courier New" w:eastAsia="Courier New" w:hAnsi="Courier New" w:cs="Courier New"/>
          <w:b w:val="0"/>
          <w:sz w:val="16"/>
        </w:rPr>
        <w:tab/>
        <w:t xml:space="preserve">FD101=1; </w:t>
      </w:r>
    </w:p>
    <w:p w:rsidR="00A072A6" w:rsidRDefault="00A072A6" w:rsidP="00A072A6">
      <w:pPr>
        <w:spacing w:after="77" w:line="248" w:lineRule="auto"/>
        <w:ind w:left="283"/>
      </w:pPr>
      <w:r>
        <w:rPr>
          <w:rFonts w:ascii="Courier New" w:eastAsia="Courier New" w:hAnsi="Courier New" w:cs="Courier New"/>
          <w:sz w:val="16"/>
        </w:rPr>
        <w:t xml:space="preserve">   .. another function call</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
    <w:p w:rsidR="00A072A6" w:rsidRDefault="00A072A6" w:rsidP="00A072A6">
      <w:pPr>
        <w:spacing w:after="223" w:line="259" w:lineRule="auto"/>
      </w:pPr>
      <w:r>
        <w:t xml:space="preserve">  </w:t>
      </w:r>
    </w:p>
    <w:p w:rsidR="00A072A6" w:rsidRDefault="00A072A6" w:rsidP="00A072A6">
      <w:pPr>
        <w:spacing w:after="48"/>
        <w:ind w:left="731"/>
      </w:pPr>
      <w:r>
        <w:t xml:space="preserve">The table below lists the function data elements available in the </w:t>
      </w:r>
      <w:proofErr w:type="spellStart"/>
      <w:r>
        <w:t>OmniScript</w:t>
      </w:r>
      <w:proofErr w:type="spellEnd"/>
      <w:r>
        <w:t xml:space="preserve"> facility.  </w:t>
      </w:r>
    </w:p>
    <w:tbl>
      <w:tblPr>
        <w:tblStyle w:val="TableGrid0"/>
        <w:tblW w:w="9291" w:type="dxa"/>
        <w:tblInd w:w="182" w:type="dxa"/>
        <w:tblCellMar>
          <w:left w:w="106" w:type="dxa"/>
          <w:right w:w="50" w:type="dxa"/>
        </w:tblCellMar>
        <w:tblLook w:val="04A0" w:firstRow="1" w:lastRow="0" w:firstColumn="1" w:lastColumn="0" w:noHBand="0" w:noVBand="1"/>
      </w:tblPr>
      <w:tblGrid>
        <w:gridCol w:w="716"/>
        <w:gridCol w:w="6621"/>
        <w:gridCol w:w="1954"/>
      </w:tblGrid>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 Description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Valued By:</w:t>
            </w:r>
            <w:r>
              <w:t xml:space="preserve"> </w:t>
            </w:r>
          </w:p>
        </w:tc>
      </w:tr>
      <w:tr w:rsidR="00A072A6" w:rsidTr="00EC0C22">
        <w:trPr>
          <w:trHeight w:val="423"/>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FD101</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Interest Rate.  Yearly interest rate being charged on a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 by user or value of PL746.</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FD102</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Loan Amount.  Amount of the original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104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FD103</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Payment Frequency.  Frequency of loan payments due.  Values are:</w:t>
            </w:r>
            <w:r>
              <w:t xml:space="preserve"> </w:t>
            </w:r>
          </w:p>
          <w:p w:rsidR="00A072A6" w:rsidRDefault="00A072A6" w:rsidP="00EC0C22">
            <w:pPr>
              <w:spacing w:line="259" w:lineRule="auto"/>
            </w:pPr>
            <w:r>
              <w:rPr>
                <w:sz w:val="18"/>
              </w:rPr>
              <w:t xml:space="preserve">                1-Yearly                  5-Semi-monthly</w:t>
            </w:r>
            <w:r>
              <w:t xml:space="preserve"> </w:t>
            </w:r>
          </w:p>
          <w:p w:rsidR="00A072A6" w:rsidRDefault="00A072A6" w:rsidP="00EC0C22">
            <w:pPr>
              <w:spacing w:line="259" w:lineRule="auto"/>
            </w:pPr>
            <w:r>
              <w:rPr>
                <w:sz w:val="18"/>
              </w:rPr>
              <w:t xml:space="preserve">                2-Semi-annually      6-Bi-weekly</w:t>
            </w:r>
            <w:r>
              <w:t xml:space="preserve"> </w:t>
            </w:r>
          </w:p>
          <w:p w:rsidR="00A072A6" w:rsidRDefault="00A072A6" w:rsidP="00EC0C22">
            <w:pPr>
              <w:spacing w:line="259" w:lineRule="auto"/>
            </w:pPr>
            <w:r>
              <w:rPr>
                <w:sz w:val="18"/>
              </w:rPr>
              <w:t xml:space="preserve">                3-Quarterly             7-Weekly</w:t>
            </w:r>
            <w:r>
              <w:t xml:space="preserve"> </w:t>
            </w:r>
          </w:p>
          <w:p w:rsidR="00A072A6" w:rsidRDefault="00A072A6" w:rsidP="00EC0C22">
            <w:pPr>
              <w:spacing w:line="259" w:lineRule="auto"/>
            </w:pPr>
            <w:r>
              <w:rPr>
                <w:sz w:val="18"/>
              </w:rPr>
              <w:t xml:space="preserve">                4-Monthly              8-Daily</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634"/>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FD104</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8"/>
            </w:pPr>
            <w:r>
              <w:rPr>
                <w:sz w:val="18"/>
              </w:rPr>
              <w:t>Payment Date.  Date in CCYYMMDD format used as the sending date for the keyword BUMPDATE.  If the 'CC' (century) is not supplied initially, the system will infer the century designation.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629"/>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FD105</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Next Payment Date.  Next date in a series of payments in CCYYMMDD format.  If the 'CC' (century) is not supplied, initially, the system will infer the century designation.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840"/>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FD106</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4" w:line="219" w:lineRule="auto"/>
            </w:pPr>
            <w:r>
              <w:rPr>
                <w:sz w:val="18"/>
              </w:rPr>
              <w:t>Last Payment Flag.  Indicates whether the amortization has reached the last payment.  Values are:</w:t>
            </w:r>
            <w:r>
              <w:t xml:space="preserve"> </w:t>
            </w:r>
          </w:p>
          <w:p w:rsidR="00A072A6" w:rsidRDefault="00A072A6" w:rsidP="00EC0C22">
            <w:pPr>
              <w:spacing w:line="259" w:lineRule="auto"/>
            </w:pPr>
            <w:r>
              <w:rPr>
                <w:sz w:val="18"/>
              </w:rPr>
              <w:t xml:space="preserve">                N-Not last payment</w:t>
            </w:r>
            <w:r>
              <w:t xml:space="preserve"> </w:t>
            </w:r>
          </w:p>
          <w:p w:rsidR="00A072A6" w:rsidRDefault="00A072A6" w:rsidP="00EC0C22">
            <w:pPr>
              <w:spacing w:line="259" w:lineRule="auto"/>
            </w:pPr>
            <w:r>
              <w:rPr>
                <w:sz w:val="18"/>
              </w:rPr>
              <w:t xml:space="preserve">                Y-Last payment</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629"/>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FD107</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Amortization Type Flag.  Indicates amortization type.  Values are:</w:t>
            </w:r>
            <w:r>
              <w:t xml:space="preserve"> </w:t>
            </w:r>
          </w:p>
          <w:p w:rsidR="00A072A6" w:rsidRDefault="00A072A6" w:rsidP="00EC0C22">
            <w:pPr>
              <w:spacing w:line="259" w:lineRule="auto"/>
            </w:pPr>
            <w:r>
              <w:rPr>
                <w:sz w:val="18"/>
              </w:rPr>
              <w:t xml:space="preserve">                0-Economic accrual method</w:t>
            </w:r>
            <w:r>
              <w:t xml:space="preserve"> </w:t>
            </w:r>
          </w:p>
          <w:p w:rsidR="00A072A6" w:rsidRDefault="00A072A6" w:rsidP="00EC0C22">
            <w:pPr>
              <w:spacing w:line="259" w:lineRule="auto"/>
            </w:pPr>
            <w:r>
              <w:rPr>
                <w:sz w:val="18"/>
              </w:rPr>
              <w:t xml:space="preserve">                3-Effective method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104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FD108</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28" w:lineRule="auto"/>
              <w:ind w:right="159"/>
            </w:pPr>
            <w:r>
              <w:rPr>
                <w:sz w:val="18"/>
              </w:rPr>
              <w:t>Exact/Adjusted Interest Indicator.  Indicates whether actual interest is calculated for the final loan payment, or the final payment is rounded to match all previous payment amounts.  Values are:</w:t>
            </w:r>
            <w:r>
              <w:t xml:space="preserve"> </w:t>
            </w:r>
          </w:p>
          <w:p w:rsidR="00A072A6" w:rsidRDefault="00A072A6" w:rsidP="00EC0C22">
            <w:pPr>
              <w:spacing w:line="259" w:lineRule="auto"/>
            </w:pPr>
            <w:r>
              <w:rPr>
                <w:sz w:val="18"/>
              </w:rPr>
              <w:t xml:space="preserve">                0-Calculate actual interest for the final payment.</w:t>
            </w:r>
            <w:r>
              <w:t xml:space="preserve"> </w:t>
            </w:r>
          </w:p>
          <w:p w:rsidR="00A072A6" w:rsidRDefault="00A072A6" w:rsidP="00EC0C22">
            <w:pPr>
              <w:spacing w:line="259" w:lineRule="auto"/>
            </w:pPr>
            <w:r>
              <w:rPr>
                <w:sz w:val="18"/>
              </w:rPr>
              <w:t xml:space="preserve">                1-Round up interest to match other payments</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bl>
    <w:p w:rsidR="00A072A6" w:rsidRDefault="00A072A6" w:rsidP="00A072A6">
      <w:pPr>
        <w:spacing w:line="259" w:lineRule="auto"/>
        <w:ind w:left="-1440" w:right="10810"/>
      </w:pPr>
    </w:p>
    <w:tbl>
      <w:tblPr>
        <w:tblStyle w:val="TableGrid0"/>
        <w:tblW w:w="9291" w:type="dxa"/>
        <w:tblInd w:w="182" w:type="dxa"/>
        <w:tblCellMar>
          <w:left w:w="106" w:type="dxa"/>
          <w:right w:w="50" w:type="dxa"/>
        </w:tblCellMar>
        <w:tblLook w:val="04A0" w:firstRow="1" w:lastRow="0" w:firstColumn="1" w:lastColumn="0" w:noHBand="0" w:noVBand="1"/>
      </w:tblPr>
      <w:tblGrid>
        <w:gridCol w:w="716"/>
        <w:gridCol w:w="6621"/>
        <w:gridCol w:w="1954"/>
      </w:tblGrid>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 Description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Valued By:</w:t>
            </w:r>
            <w:r>
              <w:t xml:space="preserve"> </w:t>
            </w:r>
          </w:p>
        </w:tc>
      </w:tr>
      <w:tr w:rsidR="00A072A6" w:rsidTr="00EC0C22">
        <w:trPr>
          <w:trHeight w:val="83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FD109</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7" w:line="216" w:lineRule="auto"/>
            </w:pPr>
            <w:r>
              <w:rPr>
                <w:sz w:val="18"/>
              </w:rPr>
              <w:t>Loan Use Indicator.  Loan usage code which determines length of repayment.  Values are:</w:t>
            </w:r>
            <w:r>
              <w:t xml:space="preserve"> </w:t>
            </w:r>
          </w:p>
          <w:p w:rsidR="00A072A6" w:rsidRDefault="00A072A6" w:rsidP="00EC0C22">
            <w:pPr>
              <w:spacing w:line="259" w:lineRule="auto"/>
            </w:pPr>
            <w:r>
              <w:rPr>
                <w:sz w:val="18"/>
              </w:rPr>
              <w:t xml:space="preserve">                0-N/A (repayment limited to 5 years maximum)</w:t>
            </w:r>
            <w:r>
              <w:t xml:space="preserve"> </w:t>
            </w:r>
          </w:p>
          <w:p w:rsidR="00A072A6" w:rsidRDefault="00A072A6" w:rsidP="00EC0C22">
            <w:pPr>
              <w:spacing w:line="259" w:lineRule="auto"/>
            </w:pPr>
            <w:r>
              <w:rPr>
                <w:sz w:val="18"/>
              </w:rPr>
              <w:t xml:space="preserve">                1-Principal residence (repayment up to 15 years maximum)</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FD110</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Interest Applied to Principal.  Amount of interest charged for the period not covered by the first loan payment.</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629"/>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FD111</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Days Interest.  Overrides the calculation for payments in the amortization program.</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FD112</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Interest Paid.  Indicates the total interest paid to date for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21"/>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FD113</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Total Payments.  Total number of payments for the loan requested.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FD114</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Payment Amount.  Amount of the periodic loan payments.</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629"/>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FD115</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3"/>
            </w:pPr>
            <w:r>
              <w:rPr>
                <w:sz w:val="18"/>
              </w:rPr>
              <w:t>Total Expected Interest.  Total dollar amount expected to be paid in interest for the loan.  Required when processing the keyword AMORT with the Participant Loan Reports (T985) transaction code.</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428"/>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FD116</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Amount Applied to Principal.  Portion of the payment amount that was applied to the principle.</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FD117</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Amount Applied to Interest.  Portion of the payment amount that was applied to interest.</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FD118</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Balance.  Current balance of the loan (principal outstanding).</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2"/>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FD119</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Original Number of Payments.  Total number of payments for the loan as determined by the amortization schedule.</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1253"/>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FD120</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7" w:line="226" w:lineRule="auto"/>
            </w:pPr>
            <w:r>
              <w:rPr>
                <w:sz w:val="18"/>
              </w:rPr>
              <w:t>Loan Payment Date Flag.  Indicates whether to use payment date from Loan Payment (T385) transaction or loan header record as the actual payment date.  Values are:</w:t>
            </w:r>
            <w:r>
              <w:t xml:space="preserve"> </w:t>
            </w:r>
          </w:p>
          <w:p w:rsidR="00A072A6" w:rsidRDefault="00A072A6" w:rsidP="00EC0C22">
            <w:pPr>
              <w:spacing w:line="259" w:lineRule="auto"/>
            </w:pPr>
            <w:r>
              <w:rPr>
                <w:sz w:val="18"/>
              </w:rPr>
              <w:t xml:space="preserve">                0, 3 or 4-Use loan header date (LH311)</w:t>
            </w:r>
            <w:r>
              <w:t xml:space="preserve"> </w:t>
            </w:r>
          </w:p>
          <w:p w:rsidR="00A072A6" w:rsidRDefault="00A072A6" w:rsidP="00EC0C22">
            <w:pPr>
              <w:spacing w:line="259" w:lineRule="auto"/>
            </w:pPr>
            <w:r>
              <w:rPr>
                <w:sz w:val="18"/>
              </w:rPr>
              <w:t xml:space="preserve">                1-Use date on transaction</w:t>
            </w:r>
            <w:r>
              <w:t xml:space="preserve"> </w:t>
            </w:r>
          </w:p>
          <w:p w:rsidR="00A072A6" w:rsidRDefault="00A072A6" w:rsidP="00EC0C22">
            <w:pPr>
              <w:spacing w:line="259" w:lineRule="auto"/>
            </w:pPr>
            <w:r>
              <w:rPr>
                <w:sz w:val="18"/>
              </w:rPr>
              <w:t xml:space="preserve">                2-Use date on transaction, but alter sequence of repayment to pay                 all interest before paying any principal</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840"/>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FD121</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20" w:line="216" w:lineRule="auto"/>
            </w:pPr>
            <w:r>
              <w:rPr>
                <w:sz w:val="18"/>
              </w:rPr>
              <w:t>Date Direction.  Indicates the direction desired for the keyword BUMPDATE.  Values are:</w:t>
            </w:r>
            <w:r>
              <w:t xml:space="preserve"> </w:t>
            </w:r>
          </w:p>
          <w:p w:rsidR="00A072A6" w:rsidRDefault="00A072A6" w:rsidP="00EC0C22">
            <w:pPr>
              <w:spacing w:line="259" w:lineRule="auto"/>
            </w:pPr>
            <w:r>
              <w:rPr>
                <w:sz w:val="18"/>
              </w:rPr>
              <w:t xml:space="preserve">                F-Forward</w:t>
            </w:r>
            <w:r>
              <w:t xml:space="preserve"> </w:t>
            </w:r>
          </w:p>
          <w:p w:rsidR="00A072A6" w:rsidRDefault="00A072A6" w:rsidP="00EC0C22">
            <w:pPr>
              <w:spacing w:line="259" w:lineRule="auto"/>
            </w:pPr>
            <w:r>
              <w:rPr>
                <w:sz w:val="18"/>
              </w:rPr>
              <w:t xml:space="preserve">                B-Backward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1253"/>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FD122</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1" w:line="222" w:lineRule="auto"/>
              <w:ind w:right="47"/>
            </w:pPr>
            <w:r>
              <w:rPr>
                <w:sz w:val="18"/>
              </w:rPr>
              <w:t>Transaction Code.  Indicates type of transaction.  If a value is not entered while using the keyword AMORT, the default is '985'.  Values are:</w:t>
            </w:r>
            <w:r>
              <w:t xml:space="preserve"> </w:t>
            </w:r>
          </w:p>
          <w:p w:rsidR="00A072A6" w:rsidRDefault="00A072A6" w:rsidP="00EC0C22">
            <w:pPr>
              <w:spacing w:line="259" w:lineRule="auto"/>
            </w:pPr>
            <w:r>
              <w:rPr>
                <w:sz w:val="18"/>
              </w:rPr>
              <w:t xml:space="preserve">                Loan Re-amort-383</w:t>
            </w:r>
            <w:r>
              <w:t xml:space="preserve"> </w:t>
            </w:r>
          </w:p>
          <w:p w:rsidR="00A072A6" w:rsidRDefault="00A072A6" w:rsidP="00EC0C22">
            <w:pPr>
              <w:spacing w:line="259" w:lineRule="auto"/>
            </w:pPr>
            <w:r>
              <w:rPr>
                <w:sz w:val="18"/>
              </w:rPr>
              <w:t xml:space="preserve">                Loan Repay-385</w:t>
            </w:r>
            <w:r>
              <w:t xml:space="preserve"> </w:t>
            </w:r>
          </w:p>
          <w:p w:rsidR="00A072A6" w:rsidRDefault="00A072A6" w:rsidP="00EC0C22">
            <w:pPr>
              <w:spacing w:line="259" w:lineRule="auto"/>
            </w:pPr>
            <w:r>
              <w:rPr>
                <w:sz w:val="18"/>
              </w:rPr>
              <w:t xml:space="preserve">                Loan Issue-384</w:t>
            </w:r>
            <w:r>
              <w:t xml:space="preserve"> </w:t>
            </w:r>
          </w:p>
          <w:p w:rsidR="00A072A6" w:rsidRDefault="00A072A6" w:rsidP="00EC0C22">
            <w:pPr>
              <w:spacing w:line="259" w:lineRule="auto"/>
            </w:pPr>
            <w:r>
              <w:rPr>
                <w:sz w:val="18"/>
              </w:rPr>
              <w:t xml:space="preserve">                Loan Report-985</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Defined in the </w:t>
            </w:r>
          </w:p>
          <w:p w:rsidR="00A072A6" w:rsidRDefault="00A072A6" w:rsidP="00EC0C22">
            <w:pPr>
              <w:spacing w:line="259" w:lineRule="auto"/>
            </w:pPr>
            <w:proofErr w:type="spellStart"/>
            <w:r>
              <w:rPr>
                <w:sz w:val="18"/>
              </w:rPr>
              <w:t>OmniScript</w:t>
            </w:r>
            <w:proofErr w:type="spellEnd"/>
            <w:r>
              <w:rPr>
                <w:sz w:val="18"/>
              </w:rPr>
              <w:t xml:space="preserve"> text by the user.</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FD130</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Annual Percentage Rate.  Annual percentage rate of interest for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FD131</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Issue Date.  Issue date of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FD132</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First Payment Date.  Date of the first payment of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FD133</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Prepaid Fee.  Amount of any prepayment fee for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21"/>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FD134</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Processing Fee.  Amount of any processing fee for the loan.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835"/>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FD135</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after="12" w:line="222" w:lineRule="auto"/>
            </w:pPr>
            <w:r>
              <w:rPr>
                <w:sz w:val="18"/>
              </w:rPr>
              <w:t xml:space="preserve">Interest Balance Indicator.  Indicates </w:t>
            </w:r>
            <w:proofErr w:type="gramStart"/>
            <w:r>
              <w:rPr>
                <w:sz w:val="18"/>
              </w:rPr>
              <w:t>whether or not</w:t>
            </w:r>
            <w:proofErr w:type="gramEnd"/>
            <w:r>
              <w:rPr>
                <w:sz w:val="18"/>
              </w:rPr>
              <w:t xml:space="preserve"> to calculate up-front interest for the loan (interest for the period between the issue date and the first payment).  Values are:</w:t>
            </w:r>
            <w:r>
              <w:t xml:space="preserve"> </w:t>
            </w:r>
          </w:p>
          <w:p w:rsidR="00A072A6" w:rsidRDefault="00A072A6" w:rsidP="00EC0C22">
            <w:pPr>
              <w:spacing w:line="259" w:lineRule="auto"/>
            </w:pPr>
            <w:r>
              <w:rPr>
                <w:sz w:val="18"/>
              </w:rPr>
              <w:t xml:space="preserve">                0-Calculate up-front interest</w:t>
            </w:r>
            <w:r>
              <w:t xml:space="preserve"> </w:t>
            </w:r>
          </w:p>
          <w:p w:rsidR="00A072A6" w:rsidRDefault="00A072A6" w:rsidP="00EC0C22">
            <w:pPr>
              <w:spacing w:line="259" w:lineRule="auto"/>
            </w:pPr>
            <w:r>
              <w:rPr>
                <w:sz w:val="18"/>
              </w:rPr>
              <w:t xml:space="preserve">                1-Do not calculate up-front interest</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FD200</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 ID.  Fund-ID used with ACCRUAL and ACRURATE keywords.  The Fund ID must be enclosed in apostrophes </w:t>
            </w:r>
            <w:proofErr w:type="gramStart"/>
            <w:r>
              <w:rPr>
                <w:sz w:val="18"/>
              </w:rPr>
              <w:t>( '</w:t>
            </w:r>
            <w:proofErr w:type="gramEnd"/>
            <w:r>
              <w:rPr>
                <w:sz w:val="18"/>
              </w:rPr>
              <w:t xml:space="preserve"> 10A ' ).</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3"/>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FD201</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pPr>
            <w:r>
              <w:rPr>
                <w:sz w:val="18"/>
              </w:rPr>
              <w:t>End Date.  Ending date for the ACCRUAL and ACRURATE keywords.  If a value is not entered, the system defaults to the Run Date.</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2"/>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FD202</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pPr>
            <w:r>
              <w:rPr>
                <w:sz w:val="18"/>
              </w:rPr>
              <w:t>Start Date.  Start date for the ACRURATE keyword.  If a value is not entered, the system defaults to PF-LAST-DIV-DATE or 40 day prior, whichever is greater.</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FD203</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Accrual Amount.  Dividend amount posted to the fund entered in FD200.</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FD204</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Accrual Calculated Amount.  Amount calculated for dividends for the fund entered in FD200.</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FD205</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Cost.  Cost of shares that could be purchased with dividend.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Field Description</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Valued By:</w:t>
            </w:r>
            <w:r>
              <w:t xml:space="preserve"> </w:t>
            </w:r>
          </w:p>
        </w:tc>
      </w:tr>
      <w:tr w:rsidR="00A072A6" w:rsidTr="00EC0C22">
        <w:trPr>
          <w:trHeight w:val="217"/>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FD206</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Uninvested Cash.  Amount of dividend that could be posted to uninvested cash.</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216"/>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FD207</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Shares Purchased.  Number of shares that could be purchased with dividend.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634"/>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FD208</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37"/>
            </w:pPr>
            <w:r>
              <w:rPr>
                <w:sz w:val="18"/>
              </w:rPr>
              <w:t>Accumulated Accrual Rate.  Sum of all accrual rates on file in FD200 from the date entered in FD202 to the date entered in FD201.  This applies only when the ACRURATE keyword is used.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r w:rsidR="00A072A6" w:rsidTr="00EC0C22">
        <w:trPr>
          <w:trHeight w:val="422"/>
        </w:trPr>
        <w:tc>
          <w:tcPr>
            <w:tcW w:w="716"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FD209</w:t>
            </w:r>
            <w:r>
              <w:t xml:space="preserve"> </w:t>
            </w:r>
          </w:p>
        </w:tc>
        <w:tc>
          <w:tcPr>
            <w:tcW w:w="662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pPr>
            <w:r>
              <w:rPr>
                <w:sz w:val="18"/>
              </w:rPr>
              <w:t>Plan Number.  Overrides the PLAN# entered in PL907 to indicate where accrual rates are located.</w:t>
            </w:r>
            <w:r>
              <w:t xml:space="preserve"> </w:t>
            </w:r>
          </w:p>
        </w:tc>
        <w:tc>
          <w:tcPr>
            <w:tcW w:w="195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System</w:t>
            </w:r>
            <w:r>
              <w:t xml:space="preserve"> </w:t>
            </w:r>
          </w:p>
        </w:tc>
      </w:tr>
    </w:tbl>
    <w:p w:rsidR="00A072A6" w:rsidRDefault="00A072A6" w:rsidP="00A072A6">
      <w:pPr>
        <w:spacing w:after="362"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Key </w:t>
      </w:r>
      <w:proofErr w:type="gramStart"/>
      <w:r>
        <w:rPr>
          <w:rFonts w:ascii="Arial Unicode MS" w:eastAsia="Arial Unicode MS" w:hAnsi="Arial Unicode MS" w:cs="Arial Unicode MS"/>
          <w:sz w:val="22"/>
        </w:rPr>
        <w:t>Value  (</w:t>
      </w:r>
      <w:proofErr w:type="gramEnd"/>
      <w:r>
        <w:rPr>
          <w:rFonts w:ascii="Arial Unicode MS" w:eastAsia="Arial Unicode MS" w:hAnsi="Arial Unicode MS" w:cs="Arial Unicode MS"/>
          <w:sz w:val="22"/>
        </w:rPr>
        <w:t xml:space="preserve">KV) Fields </w:t>
      </w:r>
    </w:p>
    <w:p w:rsidR="00A072A6" w:rsidRDefault="00A072A6" w:rsidP="00A072A6">
      <w:pPr>
        <w:spacing w:after="341"/>
        <w:ind w:left="731" w:right="4"/>
      </w:pPr>
      <w:r>
        <w:t xml:space="preserve">Key value (KV) fields are used within the </w:t>
      </w:r>
      <w:proofErr w:type="spellStart"/>
      <w:r>
        <w:t>OmniScript</w:t>
      </w:r>
      <w:proofErr w:type="spellEnd"/>
      <w:r>
        <w:t xml:space="preserve"> facility to establish parameters and qualify the records that are to be accessed and used in </w:t>
      </w:r>
      <w:proofErr w:type="spellStart"/>
      <w:r>
        <w:t>OmniScript</w:t>
      </w:r>
      <w:proofErr w:type="spellEnd"/>
      <w:r>
        <w:t xml:space="preserve"> functions.  Individual </w:t>
      </w:r>
      <w:r>
        <w:lastRenderedPageBreak/>
        <w:t xml:space="preserve">records can be accessed, or records can be counted and summed together.   Records for selected files can be added, changed, or deleted.  Caution should be exercised when using 'KV' fields because values are defined differently for different types of records.  Records types that use „KV‟ fields for </w:t>
      </w:r>
      <w:proofErr w:type="spellStart"/>
      <w:r>
        <w:t>OmniScript</w:t>
      </w:r>
      <w:proofErr w:type="spellEnd"/>
      <w:r>
        <w:t xml:space="preserve"> access include, BR, BT, FA, PA and DR. Refer to the </w:t>
      </w:r>
      <w:proofErr w:type="spellStart"/>
      <w:r>
        <w:t>OmniScript</w:t>
      </w:r>
      <w:proofErr w:type="spellEnd"/>
      <w:r>
        <w:t xml:space="preserve"> Access section of the specific record type for a listing of applicable key value fields. </w:t>
      </w:r>
    </w:p>
    <w:p w:rsidR="00A072A6" w:rsidRDefault="00A072A6" w:rsidP="00A072A6">
      <w:pPr>
        <w:pStyle w:val="Heading3"/>
        <w:tabs>
          <w:tab w:val="center" w:pos="1139"/>
        </w:tabs>
        <w:spacing w:after="186"/>
      </w:pPr>
      <w:r>
        <w:rPr>
          <w:color w:val="000000"/>
          <w:sz w:val="22"/>
        </w:rPr>
        <w:t xml:space="preserve"> </w:t>
      </w:r>
      <w:r>
        <w:rPr>
          <w:color w:val="000000"/>
          <w:sz w:val="22"/>
        </w:rPr>
        <w:tab/>
      </w:r>
      <w:bookmarkStart w:id="54" w:name="_Toc11690991"/>
      <w:r>
        <w:rPr>
          <w:color w:val="000000"/>
        </w:rPr>
        <w:t>Aliases</w:t>
      </w:r>
      <w:bookmarkEnd w:id="54"/>
      <w:r>
        <w:rPr>
          <w:color w:val="000000"/>
        </w:rPr>
        <w:t xml:space="preserve"> </w:t>
      </w:r>
    </w:p>
    <w:p w:rsidR="00A072A6" w:rsidRDefault="00A072A6" w:rsidP="00A072A6">
      <w:pPr>
        <w:spacing w:after="300"/>
        <w:ind w:left="731"/>
      </w:pPr>
      <w:r>
        <w:t xml:space="preserve">Aliases can be used in </w:t>
      </w:r>
      <w:proofErr w:type="spellStart"/>
      <w:r>
        <w:t>OmniScript</w:t>
      </w:r>
      <w:proofErr w:type="spellEnd"/>
      <w:r>
        <w:t xml:space="preserve"> statements in place of data element identifiers. The Literal Alias column of the following table lists the aliases for Key Value Field (KV) data elements. </w:t>
      </w:r>
    </w:p>
    <w:tbl>
      <w:tblPr>
        <w:tblStyle w:val="TableGrid0"/>
        <w:tblpPr w:vertAnchor="text" w:tblpX="509" w:tblpY="379"/>
        <w:tblOverlap w:val="never"/>
        <w:tblW w:w="8688" w:type="dxa"/>
        <w:tblInd w:w="0" w:type="dxa"/>
        <w:tblCellMar>
          <w:top w:w="14" w:type="dxa"/>
        </w:tblCellMar>
        <w:tblLook w:val="04A0" w:firstRow="1" w:lastRow="0" w:firstColumn="1" w:lastColumn="0" w:noHBand="0" w:noVBand="1"/>
      </w:tblPr>
      <w:tblGrid>
        <w:gridCol w:w="850"/>
        <w:gridCol w:w="6770"/>
        <w:gridCol w:w="1068"/>
      </w:tblGrid>
      <w:tr w:rsidR="00A072A6" w:rsidTr="00EC0C22">
        <w:trPr>
          <w:trHeight w:val="241"/>
        </w:trPr>
        <w:tc>
          <w:tcPr>
            <w:tcW w:w="850" w:type="dxa"/>
            <w:tcBorders>
              <w:top w:val="nil"/>
              <w:left w:val="nil"/>
              <w:bottom w:val="nil"/>
              <w:right w:val="nil"/>
            </w:tcBorders>
          </w:tcPr>
          <w:p w:rsidR="00A072A6" w:rsidRDefault="00A072A6" w:rsidP="00EC0C22">
            <w:pPr>
              <w:spacing w:line="259" w:lineRule="auto"/>
            </w:pPr>
            <w:r>
              <w:rPr>
                <w:b/>
                <w:sz w:val="18"/>
              </w:rPr>
              <w:t>Field</w:t>
            </w:r>
            <w:r>
              <w:t xml:space="preserve"> </w:t>
            </w:r>
          </w:p>
        </w:tc>
        <w:tc>
          <w:tcPr>
            <w:tcW w:w="6770" w:type="dxa"/>
            <w:tcBorders>
              <w:top w:val="nil"/>
              <w:left w:val="nil"/>
              <w:bottom w:val="nil"/>
              <w:right w:val="nil"/>
            </w:tcBorders>
          </w:tcPr>
          <w:p w:rsidR="00A072A6" w:rsidRDefault="00A072A6" w:rsidP="00EC0C22">
            <w:pPr>
              <w:spacing w:after="160" w:line="259" w:lineRule="auto"/>
            </w:pPr>
          </w:p>
        </w:tc>
        <w:tc>
          <w:tcPr>
            <w:tcW w:w="1068" w:type="dxa"/>
            <w:tcBorders>
              <w:top w:val="nil"/>
              <w:left w:val="nil"/>
              <w:bottom w:val="nil"/>
              <w:right w:val="nil"/>
            </w:tcBorders>
          </w:tcPr>
          <w:p w:rsidR="00A072A6" w:rsidRDefault="00A072A6" w:rsidP="00EC0C22">
            <w:pPr>
              <w:spacing w:line="259" w:lineRule="auto"/>
            </w:pPr>
            <w:r>
              <w:rPr>
                <w:b/>
                <w:sz w:val="18"/>
              </w:rPr>
              <w:t>Literal Alias</w:t>
            </w:r>
            <w:r>
              <w:t xml:space="preserve"> </w:t>
            </w:r>
          </w:p>
        </w:tc>
      </w:tr>
      <w:tr w:rsidR="00A072A6" w:rsidTr="00EC0C22">
        <w:trPr>
          <w:trHeight w:val="216"/>
        </w:trPr>
        <w:tc>
          <w:tcPr>
            <w:tcW w:w="850" w:type="dxa"/>
            <w:tcBorders>
              <w:top w:val="nil"/>
              <w:left w:val="nil"/>
              <w:bottom w:val="nil"/>
              <w:right w:val="nil"/>
            </w:tcBorders>
          </w:tcPr>
          <w:p w:rsidR="00A072A6" w:rsidRDefault="00A072A6" w:rsidP="00EC0C22">
            <w:pPr>
              <w:spacing w:line="259" w:lineRule="auto"/>
            </w:pPr>
            <w:r>
              <w:rPr>
                <w:sz w:val="18"/>
              </w:rPr>
              <w:t>KV001</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Trade Date - Low</w:t>
            </w:r>
            <w:r>
              <w:rPr>
                <w:sz w:val="18"/>
              </w:rPr>
              <w:t>.  Low value to be compared to the trade date in BR008.</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KVTDateLo</w:t>
            </w:r>
            <w:proofErr w:type="spellEnd"/>
            <w:r>
              <w:t xml:space="preserve"> </w:t>
            </w:r>
          </w:p>
        </w:tc>
      </w:tr>
      <w:tr w:rsidR="00A072A6" w:rsidTr="00EC0C22">
        <w:trPr>
          <w:trHeight w:val="209"/>
        </w:trPr>
        <w:tc>
          <w:tcPr>
            <w:tcW w:w="850" w:type="dxa"/>
            <w:tcBorders>
              <w:top w:val="nil"/>
              <w:left w:val="nil"/>
              <w:bottom w:val="nil"/>
              <w:right w:val="nil"/>
            </w:tcBorders>
          </w:tcPr>
          <w:p w:rsidR="00A072A6" w:rsidRDefault="00A072A6" w:rsidP="00EC0C22">
            <w:pPr>
              <w:spacing w:line="259" w:lineRule="auto"/>
            </w:pPr>
            <w:r>
              <w:rPr>
                <w:sz w:val="18"/>
              </w:rPr>
              <w:t>KV002</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Trade Date - High</w:t>
            </w:r>
            <w:r>
              <w:rPr>
                <w:sz w:val="18"/>
              </w:rPr>
              <w:t>.  High value to be compared to the trade date in BR008.</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KVTDateHi</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KV003</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Run Date - Low</w:t>
            </w:r>
            <w:r>
              <w:rPr>
                <w:sz w:val="18"/>
              </w:rPr>
              <w:t>.  Low value to be compared to the run date in BR009.</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KVRDateLo</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KV004</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Run Date - High</w:t>
            </w:r>
            <w:r>
              <w:rPr>
                <w:sz w:val="18"/>
              </w:rPr>
              <w:t>.  High value to be compared to the run date in BR009.</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KVRDateHi</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KV005</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Run Time - Low</w:t>
            </w:r>
            <w:r>
              <w:rPr>
                <w:sz w:val="18"/>
              </w:rPr>
              <w:t>.  Low value to be compared to the run time in BR010.</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KVRTimeLo</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KV006</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Run Time - High</w:t>
            </w:r>
            <w:r>
              <w:rPr>
                <w:sz w:val="18"/>
              </w:rPr>
              <w:t>.  High value to be compared to the run time in BR010.</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KVRTimeHi</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KV007</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Transaction Code</w:t>
            </w:r>
            <w:r>
              <w:rPr>
                <w:sz w:val="18"/>
              </w:rPr>
              <w:t>.  Value to be compared to the transaction code in BR101.</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KVTran</w:t>
            </w:r>
            <w:proofErr w:type="spellEnd"/>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KV008</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Activity Type</w:t>
            </w:r>
            <w:r>
              <w:rPr>
                <w:sz w:val="18"/>
              </w:rPr>
              <w:t>.  Value to be compared to the activity type in BR102.</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KVActivity</w:t>
            </w:r>
            <w:proofErr w:type="spellEnd"/>
            <w:r>
              <w:t xml:space="preserve"> </w:t>
            </w:r>
          </w:p>
        </w:tc>
      </w:tr>
      <w:tr w:rsidR="00A072A6" w:rsidTr="00EC0C22">
        <w:trPr>
          <w:trHeight w:val="2151"/>
        </w:trPr>
        <w:tc>
          <w:tcPr>
            <w:tcW w:w="850" w:type="dxa"/>
            <w:tcBorders>
              <w:top w:val="nil"/>
              <w:left w:val="nil"/>
              <w:bottom w:val="nil"/>
              <w:right w:val="nil"/>
            </w:tcBorders>
          </w:tcPr>
          <w:p w:rsidR="00A072A6" w:rsidRDefault="00A072A6" w:rsidP="00EC0C22">
            <w:pPr>
              <w:spacing w:line="259" w:lineRule="auto"/>
            </w:pPr>
            <w:r>
              <w:rPr>
                <w:sz w:val="18"/>
              </w:rPr>
              <w:t>KV009</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Sequence Option</w:t>
            </w:r>
            <w:r>
              <w:rPr>
                <w:sz w:val="18"/>
              </w:rPr>
              <w:t>.  This field is used to select individual Base Records.</w:t>
            </w:r>
            <w:r>
              <w:t xml:space="preserve"> </w:t>
            </w:r>
          </w:p>
          <w:p w:rsidR="00A072A6" w:rsidRDefault="00A072A6" w:rsidP="00EC0C22">
            <w:pPr>
              <w:spacing w:after="53" w:line="259" w:lineRule="auto"/>
            </w:pPr>
            <w:r>
              <w:rPr>
                <w:sz w:val="18"/>
              </w:rPr>
              <w:t xml:space="preserve">  </w:t>
            </w:r>
          </w:p>
          <w:p w:rsidR="00A072A6" w:rsidRDefault="00A072A6" w:rsidP="00F8470D">
            <w:pPr>
              <w:numPr>
                <w:ilvl w:val="0"/>
                <w:numId w:val="115"/>
              </w:numPr>
              <w:spacing w:after="53" w:line="259" w:lineRule="auto"/>
              <w:ind w:hanging="139"/>
            </w:pPr>
            <w:r>
              <w:rPr>
                <w:sz w:val="18"/>
              </w:rPr>
              <w:t xml:space="preserve">-    Return and sum all qualified records for a Participant. </w:t>
            </w:r>
          </w:p>
          <w:p w:rsidR="00A072A6" w:rsidRDefault="00A072A6" w:rsidP="00F8470D">
            <w:pPr>
              <w:numPr>
                <w:ilvl w:val="0"/>
                <w:numId w:val="115"/>
              </w:numPr>
              <w:spacing w:after="50" w:line="259" w:lineRule="auto"/>
              <w:ind w:hanging="139"/>
            </w:pPr>
            <w:r>
              <w:rPr>
                <w:sz w:val="18"/>
              </w:rPr>
              <w:t xml:space="preserve">-    Return only the first qualified record for a Participant. </w:t>
            </w:r>
          </w:p>
          <w:p w:rsidR="00A072A6" w:rsidRDefault="00A072A6" w:rsidP="00F8470D">
            <w:pPr>
              <w:numPr>
                <w:ilvl w:val="0"/>
                <w:numId w:val="115"/>
              </w:numPr>
              <w:spacing w:after="70" w:line="237" w:lineRule="auto"/>
              <w:ind w:hanging="139"/>
            </w:pPr>
            <w:r>
              <w:rPr>
                <w:sz w:val="18"/>
              </w:rPr>
              <w:t xml:space="preserve">- 9998   Return only the second qualified record, etc., up to the 9998th qualified record for a Participant. </w:t>
            </w:r>
          </w:p>
          <w:p w:rsidR="00A072A6" w:rsidRDefault="00A072A6" w:rsidP="00EC0C22">
            <w:pPr>
              <w:spacing w:line="259" w:lineRule="auto"/>
              <w:ind w:right="510"/>
            </w:pPr>
            <w:r>
              <w:rPr>
                <w:sz w:val="18"/>
              </w:rPr>
              <w:t>9999 - Return only the last qualified record for a Participant.  This field can be incremented by '1' each time a different Base Record is accessed until a non-qualifying record is returned for a Participant.</w:t>
            </w:r>
            <w:r>
              <w:t xml:space="preserve"> </w:t>
            </w:r>
          </w:p>
        </w:tc>
        <w:tc>
          <w:tcPr>
            <w:tcW w:w="1068" w:type="dxa"/>
            <w:tcBorders>
              <w:top w:val="nil"/>
              <w:left w:val="nil"/>
              <w:bottom w:val="nil"/>
              <w:right w:val="nil"/>
            </w:tcBorders>
          </w:tcPr>
          <w:p w:rsidR="00A072A6" w:rsidRDefault="00A072A6" w:rsidP="00EC0C22">
            <w:pPr>
              <w:spacing w:line="259" w:lineRule="auto"/>
            </w:pPr>
            <w:proofErr w:type="spellStart"/>
            <w:r>
              <w:rPr>
                <w:b/>
                <w:sz w:val="18"/>
              </w:rPr>
              <w:t>KVSeqN</w:t>
            </w:r>
            <w:proofErr w:type="spellEnd"/>
            <w:r>
              <w:t xml:space="preserve"> </w:t>
            </w:r>
          </w:p>
        </w:tc>
      </w:tr>
      <w:tr w:rsidR="00A072A6" w:rsidTr="00EC0C22">
        <w:trPr>
          <w:trHeight w:val="415"/>
        </w:trPr>
        <w:tc>
          <w:tcPr>
            <w:tcW w:w="850" w:type="dxa"/>
            <w:tcBorders>
              <w:top w:val="nil"/>
              <w:left w:val="nil"/>
              <w:bottom w:val="nil"/>
              <w:right w:val="nil"/>
            </w:tcBorders>
          </w:tcPr>
          <w:p w:rsidR="00A072A6" w:rsidRDefault="00A072A6" w:rsidP="00EC0C22">
            <w:pPr>
              <w:spacing w:line="259" w:lineRule="auto"/>
            </w:pPr>
            <w:r>
              <w:rPr>
                <w:sz w:val="18"/>
              </w:rPr>
              <w:t>KV010</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Cash Value of Transaction - Low</w:t>
            </w:r>
            <w:r>
              <w:rPr>
                <w:sz w:val="18"/>
              </w:rPr>
              <w:t>.  Low value to be compared to the cash amount in BR110.</w:t>
            </w:r>
            <w:r>
              <w:t xml:space="preserve"> </w:t>
            </w:r>
          </w:p>
        </w:tc>
        <w:tc>
          <w:tcPr>
            <w:tcW w:w="1068" w:type="dxa"/>
            <w:tcBorders>
              <w:top w:val="nil"/>
              <w:left w:val="nil"/>
              <w:bottom w:val="nil"/>
              <w:right w:val="nil"/>
            </w:tcBorders>
          </w:tcPr>
          <w:p w:rsidR="00A072A6" w:rsidRDefault="00A072A6" w:rsidP="00EC0C22">
            <w:pPr>
              <w:spacing w:line="259" w:lineRule="auto"/>
            </w:pPr>
            <w:r>
              <w:rPr>
                <w:b/>
                <w:sz w:val="18"/>
              </w:rPr>
              <w:t>KVVAL1Lo</w:t>
            </w: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pPr>
            <w:r>
              <w:rPr>
                <w:sz w:val="18"/>
              </w:rPr>
              <w:t>KV011</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Cash Value of Transaction - High</w:t>
            </w:r>
            <w:r>
              <w:rPr>
                <w:sz w:val="18"/>
              </w:rPr>
              <w:t>.  High value to be compared to the cash amount in BR110.</w:t>
            </w:r>
            <w:r>
              <w:t xml:space="preserve"> </w:t>
            </w:r>
          </w:p>
        </w:tc>
        <w:tc>
          <w:tcPr>
            <w:tcW w:w="1068" w:type="dxa"/>
            <w:tcBorders>
              <w:top w:val="nil"/>
              <w:left w:val="nil"/>
              <w:bottom w:val="nil"/>
              <w:right w:val="nil"/>
            </w:tcBorders>
          </w:tcPr>
          <w:p w:rsidR="00A072A6" w:rsidRDefault="00A072A6" w:rsidP="00EC0C22">
            <w:pPr>
              <w:spacing w:line="259" w:lineRule="auto"/>
            </w:pPr>
            <w:r>
              <w:rPr>
                <w:b/>
                <w:sz w:val="18"/>
              </w:rPr>
              <w:t>KVVAL1Hi</w:t>
            </w: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pPr>
            <w:r>
              <w:rPr>
                <w:sz w:val="18"/>
              </w:rPr>
              <w:t>KV012</w:t>
            </w:r>
            <w:r>
              <w:t xml:space="preserve"> </w:t>
            </w:r>
          </w:p>
        </w:tc>
        <w:tc>
          <w:tcPr>
            <w:tcW w:w="6770" w:type="dxa"/>
            <w:tcBorders>
              <w:top w:val="nil"/>
              <w:left w:val="nil"/>
              <w:bottom w:val="nil"/>
              <w:right w:val="nil"/>
            </w:tcBorders>
          </w:tcPr>
          <w:p w:rsidR="00A072A6" w:rsidRDefault="00A072A6" w:rsidP="00EC0C22">
            <w:pPr>
              <w:spacing w:line="259" w:lineRule="auto"/>
              <w:ind w:right="44"/>
            </w:pPr>
            <w:r>
              <w:rPr>
                <w:b/>
                <w:sz w:val="18"/>
              </w:rPr>
              <w:t>Change in Share Balance - Low</w:t>
            </w:r>
            <w:r>
              <w:rPr>
                <w:sz w:val="18"/>
              </w:rPr>
              <w:t>.  Low value to be compared to the share amount in BR121.</w:t>
            </w:r>
            <w:r>
              <w:t xml:space="preserve"> </w:t>
            </w:r>
          </w:p>
        </w:tc>
        <w:tc>
          <w:tcPr>
            <w:tcW w:w="1068" w:type="dxa"/>
            <w:tcBorders>
              <w:top w:val="nil"/>
              <w:left w:val="nil"/>
              <w:bottom w:val="nil"/>
              <w:right w:val="nil"/>
            </w:tcBorders>
          </w:tcPr>
          <w:p w:rsidR="00A072A6" w:rsidRDefault="00A072A6" w:rsidP="00EC0C22">
            <w:pPr>
              <w:spacing w:line="259" w:lineRule="auto"/>
            </w:pPr>
            <w:r>
              <w:rPr>
                <w:b/>
                <w:sz w:val="18"/>
              </w:rPr>
              <w:t>KVVAL2Lo</w:t>
            </w:r>
            <w:r>
              <w:t xml:space="preserve"> </w:t>
            </w:r>
          </w:p>
        </w:tc>
      </w:tr>
      <w:tr w:rsidR="00A072A6" w:rsidTr="00EC0C22">
        <w:trPr>
          <w:trHeight w:val="241"/>
        </w:trPr>
        <w:tc>
          <w:tcPr>
            <w:tcW w:w="850" w:type="dxa"/>
            <w:tcBorders>
              <w:top w:val="nil"/>
              <w:left w:val="nil"/>
              <w:bottom w:val="nil"/>
              <w:right w:val="nil"/>
            </w:tcBorders>
          </w:tcPr>
          <w:p w:rsidR="00A072A6" w:rsidRDefault="00A072A6" w:rsidP="00EC0C22">
            <w:pPr>
              <w:spacing w:line="259" w:lineRule="auto"/>
            </w:pPr>
            <w:r>
              <w:rPr>
                <w:sz w:val="18"/>
              </w:rPr>
              <w:t>KV013</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Change in Share Balance - High</w:t>
            </w:r>
            <w:r>
              <w:rPr>
                <w:sz w:val="18"/>
              </w:rPr>
              <w:t xml:space="preserve">.  High value to be compared to the share amount in </w:t>
            </w:r>
          </w:p>
        </w:tc>
        <w:tc>
          <w:tcPr>
            <w:tcW w:w="1068" w:type="dxa"/>
            <w:tcBorders>
              <w:top w:val="nil"/>
              <w:left w:val="nil"/>
              <w:bottom w:val="nil"/>
              <w:right w:val="nil"/>
            </w:tcBorders>
          </w:tcPr>
          <w:p w:rsidR="00A072A6" w:rsidRDefault="00A072A6" w:rsidP="00EC0C22">
            <w:pPr>
              <w:spacing w:line="259" w:lineRule="auto"/>
            </w:pPr>
            <w:r>
              <w:rPr>
                <w:b/>
                <w:sz w:val="18"/>
              </w:rPr>
              <w:t>KVVAL2Hi</w:t>
            </w:r>
            <w:r>
              <w:t xml:space="preserve"> </w:t>
            </w:r>
          </w:p>
        </w:tc>
      </w:tr>
    </w:tbl>
    <w:p w:rsidR="00A072A6" w:rsidRDefault="00A072A6" w:rsidP="00A072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DF05142" wp14:editId="176A4126">
                <wp:simplePos x="0" y="0"/>
                <wp:positionH relativeFrom="column">
                  <wp:posOffset>256032</wp:posOffset>
                </wp:positionH>
                <wp:positionV relativeFrom="paragraph">
                  <wp:posOffset>240792</wp:posOffset>
                </wp:positionV>
                <wp:extent cx="5900344" cy="169316"/>
                <wp:effectExtent l="0" t="0" r="0" b="0"/>
                <wp:wrapSquare wrapText="bothSides"/>
                <wp:docPr id="343811" name="Group 343811"/>
                <wp:cNvGraphicFramePr/>
                <a:graphic xmlns:a="http://schemas.openxmlformats.org/drawingml/2006/main">
                  <a:graphicData uri="http://schemas.microsoft.com/office/word/2010/wordprocessingGroup">
                    <wpg:wgp>
                      <wpg:cNvGrpSpPr/>
                      <wpg:grpSpPr>
                        <a:xfrm>
                          <a:off x="0" y="0"/>
                          <a:ext cx="5900344" cy="169316"/>
                          <a:chOff x="0" y="0"/>
                          <a:chExt cx="5900344" cy="169316"/>
                        </a:xfrm>
                      </wpg:grpSpPr>
                      <wps:wsp>
                        <wps:cNvPr id="19868" name="Rectangle 19868"/>
                        <wps:cNvSpPr/>
                        <wps:spPr>
                          <a:xfrm>
                            <a:off x="606882" y="32589"/>
                            <a:ext cx="753462" cy="170529"/>
                          </a:xfrm>
                          <a:prstGeom prst="rect">
                            <a:avLst/>
                          </a:prstGeom>
                          <a:ln>
                            <a:noFill/>
                          </a:ln>
                        </wps:spPr>
                        <wps:txbx>
                          <w:txbxContent>
                            <w:p w:rsidR="00EC0C22" w:rsidRDefault="00EC0C22" w:rsidP="00A072A6">
                              <w:pPr>
                                <w:spacing w:after="160" w:line="259" w:lineRule="auto"/>
                              </w:pPr>
                              <w:r>
                                <w:rPr>
                                  <w:b/>
                                  <w:sz w:val="18"/>
                                </w:rPr>
                                <w:t>Description</w:t>
                              </w:r>
                            </w:p>
                          </w:txbxContent>
                        </wps:txbx>
                        <wps:bodyPr horzOverflow="overflow" vert="horz" lIns="0" tIns="0" rIns="0" bIns="0" rtlCol="0">
                          <a:noAutofit/>
                        </wps:bodyPr>
                      </wps:wsp>
                      <wps:wsp>
                        <wps:cNvPr id="19869" name="Rectangle 19869"/>
                        <wps:cNvSpPr/>
                        <wps:spPr>
                          <a:xfrm>
                            <a:off x="1171016" y="0"/>
                            <a:ext cx="50673" cy="224380"/>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419977" name="Shape 419977"/>
                        <wps:cNvSpPr/>
                        <wps:spPr>
                          <a:xfrm>
                            <a:off x="0" y="10820"/>
                            <a:ext cx="539801" cy="18288"/>
                          </a:xfrm>
                          <a:custGeom>
                            <a:avLst/>
                            <a:gdLst/>
                            <a:ahLst/>
                            <a:cxnLst/>
                            <a:rect l="0" t="0" r="0" b="0"/>
                            <a:pathLst>
                              <a:path w="539801" h="18288">
                                <a:moveTo>
                                  <a:pt x="0" y="0"/>
                                </a:moveTo>
                                <a:lnTo>
                                  <a:pt x="539801" y="0"/>
                                </a:lnTo>
                                <a:lnTo>
                                  <a:pt x="539801"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78" name="Shape 419978"/>
                        <wps:cNvSpPr/>
                        <wps:spPr>
                          <a:xfrm>
                            <a:off x="539826" y="108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79" name="Shape 419979"/>
                        <wps:cNvSpPr/>
                        <wps:spPr>
                          <a:xfrm>
                            <a:off x="558114" y="10820"/>
                            <a:ext cx="4277868" cy="18288"/>
                          </a:xfrm>
                          <a:custGeom>
                            <a:avLst/>
                            <a:gdLst/>
                            <a:ahLst/>
                            <a:cxnLst/>
                            <a:rect l="0" t="0" r="0" b="0"/>
                            <a:pathLst>
                              <a:path w="4277868" h="18288">
                                <a:moveTo>
                                  <a:pt x="0" y="0"/>
                                </a:moveTo>
                                <a:lnTo>
                                  <a:pt x="4277868" y="0"/>
                                </a:lnTo>
                                <a:lnTo>
                                  <a:pt x="427786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0" name="Shape 419980"/>
                        <wps:cNvSpPr/>
                        <wps:spPr>
                          <a:xfrm>
                            <a:off x="4835983" y="1082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1" name="Shape 419981"/>
                        <wps:cNvSpPr/>
                        <wps:spPr>
                          <a:xfrm>
                            <a:off x="4854271" y="10820"/>
                            <a:ext cx="1046074" cy="18288"/>
                          </a:xfrm>
                          <a:custGeom>
                            <a:avLst/>
                            <a:gdLst/>
                            <a:ahLst/>
                            <a:cxnLst/>
                            <a:rect l="0" t="0" r="0" b="0"/>
                            <a:pathLst>
                              <a:path w="1046074" h="18288">
                                <a:moveTo>
                                  <a:pt x="0" y="0"/>
                                </a:moveTo>
                                <a:lnTo>
                                  <a:pt x="1046074" y="0"/>
                                </a:lnTo>
                                <a:lnTo>
                                  <a:pt x="1046074"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2" name="Shape 419982"/>
                        <wps:cNvSpPr/>
                        <wps:spPr>
                          <a:xfrm>
                            <a:off x="0" y="160172"/>
                            <a:ext cx="539801" cy="9144"/>
                          </a:xfrm>
                          <a:custGeom>
                            <a:avLst/>
                            <a:gdLst/>
                            <a:ahLst/>
                            <a:cxnLst/>
                            <a:rect l="0" t="0" r="0" b="0"/>
                            <a:pathLst>
                              <a:path w="539801" h="9144">
                                <a:moveTo>
                                  <a:pt x="0" y="0"/>
                                </a:moveTo>
                                <a:lnTo>
                                  <a:pt x="539801" y="0"/>
                                </a:lnTo>
                                <a:lnTo>
                                  <a:pt x="539801"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3" name="Shape 419983"/>
                        <wps:cNvSpPr/>
                        <wps:spPr>
                          <a:xfrm>
                            <a:off x="539826" y="1601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4" name="Shape 419984"/>
                        <wps:cNvSpPr/>
                        <wps:spPr>
                          <a:xfrm>
                            <a:off x="548970" y="160172"/>
                            <a:ext cx="4287012" cy="9144"/>
                          </a:xfrm>
                          <a:custGeom>
                            <a:avLst/>
                            <a:gdLst/>
                            <a:ahLst/>
                            <a:cxnLst/>
                            <a:rect l="0" t="0" r="0" b="0"/>
                            <a:pathLst>
                              <a:path w="4287012" h="9144">
                                <a:moveTo>
                                  <a:pt x="0" y="0"/>
                                </a:moveTo>
                                <a:lnTo>
                                  <a:pt x="4287012" y="0"/>
                                </a:lnTo>
                                <a:lnTo>
                                  <a:pt x="4287012"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5" name="Shape 419985"/>
                        <wps:cNvSpPr/>
                        <wps:spPr>
                          <a:xfrm>
                            <a:off x="4835983" y="1601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86" name="Shape 419986"/>
                        <wps:cNvSpPr/>
                        <wps:spPr>
                          <a:xfrm>
                            <a:off x="4845127" y="160172"/>
                            <a:ext cx="1055218" cy="9144"/>
                          </a:xfrm>
                          <a:custGeom>
                            <a:avLst/>
                            <a:gdLst/>
                            <a:ahLst/>
                            <a:cxnLst/>
                            <a:rect l="0" t="0" r="0" b="0"/>
                            <a:pathLst>
                              <a:path w="1055218" h="9144">
                                <a:moveTo>
                                  <a:pt x="0" y="0"/>
                                </a:moveTo>
                                <a:lnTo>
                                  <a:pt x="1055218" y="0"/>
                                </a:lnTo>
                                <a:lnTo>
                                  <a:pt x="1055218"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anchor>
            </w:drawing>
          </mc:Choice>
          <mc:Fallback>
            <w:pict>
              <v:group w14:anchorId="4DF05142" id="Group 343811" o:spid="_x0000_s1406" style="position:absolute;left:0;text-align:left;margin-left:20.15pt;margin-top:18.95pt;width:464.6pt;height:13.35pt;z-index:251686912;mso-position-horizontal-relative:text;mso-position-vertical-relative:text" coordsize="59003,1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">
                <v:rect id="Rectangle 19868" o:spid="_x0000_s1407" style="position:absolute;left:6068;top:325;width:753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" filled="f" stroked="f">
                  <v:textbox inset="0,0,0,0">
                    <w:txbxContent>
                      <w:p w:rsidR="00EC0C22" w:rsidRDefault="00EC0C22" w:rsidP="00A072A6">
                        <w:pPr>
                          <w:spacing w:after="160" w:line="259" w:lineRule="auto"/>
                        </w:pPr>
                        <w:r>
                          <w:rPr>
                            <w:b/>
                            <w:sz w:val="18"/>
                          </w:rPr>
                          <w:t>Description</w:t>
                        </w:r>
                      </w:p>
                    </w:txbxContent>
                  </v:textbox>
                </v:rect>
                <v:rect id="Rectangle 19869" o:spid="_x0000_s1408" style="position:absolute;left:117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" filled="f" stroked="f">
                  <v:textbox inset="0,0,0,0">
                    <w:txbxContent>
                      <w:p w:rsidR="00EC0C22" w:rsidRDefault="00EC0C22" w:rsidP="00A072A6">
                        <w:pPr>
                          <w:spacing w:after="160" w:line="259" w:lineRule="auto"/>
                        </w:pPr>
                        <w:r>
                          <w:t xml:space="preserve"> </w:t>
                        </w:r>
                      </w:p>
                    </w:txbxContent>
                  </v:textbox>
                </v:rect>
                <v:shape id="Shape 419977" o:spid="_x0000_s1409" style="position:absolute;top:108;width:5398;height:183;visibility:visible;mso-wrap-style:square;v-text-anchor:top" coordsize="5398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" path="m,l539801,r,18288l,18288,,e" fillcolor="green" stroked="f" strokeweight="0">
                  <v:stroke miterlimit="83231f" joinstyle="miter"/>
                  <v:path arrowok="t" textboxrect="0,0,539801,18288"/>
                </v:shape>
                <v:shape id="Shape 419978" o:spid="_x0000_s1410" style="position:absolute;left:5398;top:10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" path="m,l18288,r,18288l,18288,,e" fillcolor="green" stroked="f" strokeweight="0">
                  <v:stroke miterlimit="83231f" joinstyle="miter"/>
                  <v:path arrowok="t" textboxrect="0,0,18288,18288"/>
                </v:shape>
                <v:shape id="Shape 419979" o:spid="_x0000_s1411" style="position:absolute;left:5581;top:108;width:42778;height:183;visibility:visible;mso-wrap-style:square;v-text-anchor:top" coordsize="427786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" path="m,l4277868,r,18288l,18288,,e" fillcolor="green" stroked="f" strokeweight="0">
                  <v:stroke miterlimit="83231f" joinstyle="miter"/>
                  <v:path arrowok="t" textboxrect="0,0,4277868,18288"/>
                </v:shape>
                <v:shape id="Shape 419980" o:spid="_x0000_s1412" style="position:absolute;left:48359;top:10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" path="m,l18288,r,18288l,18288,,e" fillcolor="green" stroked="f" strokeweight="0">
                  <v:stroke miterlimit="83231f" joinstyle="miter"/>
                  <v:path arrowok="t" textboxrect="0,0,18288,18288"/>
                </v:shape>
                <v:shape id="Shape 419981" o:spid="_x0000_s1413" style="position:absolute;left:48542;top:108;width:10461;height:183;visibility:visible;mso-wrap-style:square;v-text-anchor:top" coordsize="104607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" path="m,l1046074,r,18288l,18288,,e" fillcolor="green" stroked="f" strokeweight="0">
                  <v:stroke miterlimit="83231f" joinstyle="miter"/>
                  <v:path arrowok="t" textboxrect="0,0,1046074,18288"/>
                </v:shape>
                <v:shape id="Shape 419982" o:spid="_x0000_s1414" style="position:absolute;top:1601;width:5398;height:92;visibility:visible;mso-wrap-style:square;v-text-anchor:top" coordsize="5398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" path="m,l539801,r,9144l,9144,,e" fillcolor="green" stroked="f" strokeweight="0">
                  <v:stroke miterlimit="83231f" joinstyle="miter"/>
                  <v:path arrowok="t" textboxrect="0,0,539801,9144"/>
                </v:shape>
                <v:shape id="Shape 419983" o:spid="_x0000_s1415" style="position:absolute;left:5398;top:160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" path="m,l9144,r,9144l,9144,,e" fillcolor="green" stroked="f" strokeweight="0">
                  <v:stroke miterlimit="83231f" joinstyle="miter"/>
                  <v:path arrowok="t" textboxrect="0,0,9144,9144"/>
                </v:shape>
                <v:shape id="Shape 419984" o:spid="_x0000_s1416" style="position:absolute;left:5489;top:1601;width:42870;height:92;visibility:visible;mso-wrap-style:square;v-text-anchor:top" coordsize="42870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" path="m,l4287012,r,9144l,9144,,e" fillcolor="green" stroked="f" strokeweight="0">
                  <v:stroke miterlimit="83231f" joinstyle="miter"/>
                  <v:path arrowok="t" textboxrect="0,0,4287012,9144"/>
                </v:shape>
                <v:shape id="Shape 419985" o:spid="_x0000_s1417" style="position:absolute;left:48359;top:16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" path="m,l9144,r,9144l,9144,,e" fillcolor="green" stroked="f" strokeweight="0">
                  <v:stroke miterlimit="83231f" joinstyle="miter"/>
                  <v:path arrowok="t" textboxrect="0,0,9144,9144"/>
                </v:shape>
                <v:shape id="Shape 419986" o:spid="_x0000_s1418" style="position:absolute;left:48451;top:1601;width:10552;height:92;visibility:visible;mso-wrap-style:square;v-text-anchor:top" coordsize="10552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" path="m,l1055218,r,9144l,9144,,e" fillcolor="green" stroked="f" strokeweight="0">
                  <v:stroke miterlimit="83231f" joinstyle="miter"/>
                  <v:path arrowok="t" textboxrect="0,0,1055218,9144"/>
                </v:shape>
                <w10:wrap type="square"/>
              </v:group>
            </w:pict>
          </mc:Fallback>
        </mc:AlternateContent>
      </w:r>
      <w:r>
        <w:t xml:space="preserve">  </w:t>
      </w:r>
    </w:p>
    <w:tbl>
      <w:tblPr>
        <w:tblStyle w:val="TableGrid0"/>
        <w:tblW w:w="8631" w:type="dxa"/>
        <w:tblInd w:w="509" w:type="dxa"/>
        <w:tblCellMar>
          <w:top w:w="14" w:type="dxa"/>
        </w:tblCellMar>
        <w:tblLook w:val="04A0" w:firstRow="1" w:lastRow="0" w:firstColumn="1" w:lastColumn="0" w:noHBand="0" w:noVBand="1"/>
      </w:tblPr>
      <w:tblGrid>
        <w:gridCol w:w="850"/>
        <w:gridCol w:w="6770"/>
        <w:gridCol w:w="1011"/>
      </w:tblGrid>
      <w:tr w:rsidR="00A072A6" w:rsidTr="00EC0C22">
        <w:trPr>
          <w:trHeight w:val="236"/>
        </w:trPr>
        <w:tc>
          <w:tcPr>
            <w:tcW w:w="850" w:type="dxa"/>
            <w:tcBorders>
              <w:top w:val="nil"/>
              <w:left w:val="nil"/>
              <w:bottom w:val="nil"/>
              <w:right w:val="nil"/>
            </w:tcBorders>
          </w:tcPr>
          <w:p w:rsidR="00A072A6" w:rsidRDefault="00A072A6" w:rsidP="00EC0C22">
            <w:pPr>
              <w:spacing w:after="160" w:line="259" w:lineRule="auto"/>
            </w:pPr>
          </w:p>
        </w:tc>
        <w:tc>
          <w:tcPr>
            <w:tcW w:w="6770" w:type="dxa"/>
            <w:tcBorders>
              <w:top w:val="nil"/>
              <w:left w:val="nil"/>
              <w:bottom w:val="nil"/>
              <w:right w:val="nil"/>
            </w:tcBorders>
          </w:tcPr>
          <w:p w:rsidR="00A072A6" w:rsidRDefault="00A072A6" w:rsidP="00EC0C22">
            <w:pPr>
              <w:spacing w:line="259" w:lineRule="auto"/>
            </w:pPr>
            <w:r>
              <w:rPr>
                <w:sz w:val="18"/>
              </w:rPr>
              <w:t>BR121.</w:t>
            </w:r>
            <w:r>
              <w:t xml:space="preserve"> </w:t>
            </w:r>
          </w:p>
        </w:tc>
        <w:tc>
          <w:tcPr>
            <w:tcW w:w="1011" w:type="dxa"/>
            <w:tcBorders>
              <w:top w:val="nil"/>
              <w:left w:val="nil"/>
              <w:bottom w:val="nil"/>
              <w:right w:val="nil"/>
            </w:tcBorders>
          </w:tcPr>
          <w:p w:rsidR="00A072A6" w:rsidRDefault="00A072A6" w:rsidP="00EC0C22">
            <w:pPr>
              <w:spacing w:after="160" w:line="259" w:lineRule="auto"/>
            </w:pPr>
          </w:p>
        </w:tc>
      </w:tr>
      <w:tr w:rsidR="00A072A6" w:rsidTr="00EC0C22">
        <w:trPr>
          <w:trHeight w:val="209"/>
        </w:trPr>
        <w:tc>
          <w:tcPr>
            <w:tcW w:w="850" w:type="dxa"/>
            <w:tcBorders>
              <w:top w:val="nil"/>
              <w:left w:val="nil"/>
              <w:bottom w:val="nil"/>
              <w:right w:val="nil"/>
            </w:tcBorders>
          </w:tcPr>
          <w:p w:rsidR="00A072A6" w:rsidRDefault="00A072A6" w:rsidP="00EC0C22">
            <w:pPr>
              <w:spacing w:line="259" w:lineRule="auto"/>
            </w:pPr>
            <w:r>
              <w:rPr>
                <w:sz w:val="18"/>
              </w:rPr>
              <w:t>KV014</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Uninvested Cash - Low</w:t>
            </w:r>
            <w:r>
              <w:rPr>
                <w:sz w:val="18"/>
              </w:rPr>
              <w:t>.  Low value to be compared to the cash amount in BR130.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KVVAL3Lo</w:t>
            </w:r>
            <w:r>
              <w:t xml:space="preserve"> </w:t>
            </w:r>
          </w:p>
        </w:tc>
      </w:tr>
      <w:tr w:rsidR="00A072A6" w:rsidTr="00EC0C22">
        <w:trPr>
          <w:trHeight w:val="207"/>
        </w:trPr>
        <w:tc>
          <w:tcPr>
            <w:tcW w:w="850" w:type="dxa"/>
            <w:tcBorders>
              <w:top w:val="nil"/>
              <w:left w:val="nil"/>
              <w:bottom w:val="nil"/>
              <w:right w:val="nil"/>
            </w:tcBorders>
          </w:tcPr>
          <w:p w:rsidR="00A072A6" w:rsidRDefault="00A072A6" w:rsidP="00EC0C22">
            <w:pPr>
              <w:spacing w:line="259" w:lineRule="auto"/>
            </w:pPr>
            <w:r>
              <w:rPr>
                <w:sz w:val="18"/>
              </w:rPr>
              <w:t>KV015</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Uninvested Cash - High</w:t>
            </w:r>
            <w:r>
              <w:rPr>
                <w:sz w:val="18"/>
              </w:rPr>
              <w:t>.  High value to be compared to the cash amount in BR130.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KVVAL3Hi</w:t>
            </w:r>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KV016</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Share Cost - Low</w:t>
            </w:r>
            <w:r>
              <w:rPr>
                <w:sz w:val="18"/>
              </w:rPr>
              <w:t>.  Low value to be compared to the cost in BR140.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KVVAL4Lo</w:t>
            </w:r>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KV017</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Share Cost - High</w:t>
            </w:r>
            <w:r>
              <w:rPr>
                <w:sz w:val="18"/>
              </w:rPr>
              <w:t>.  High value to be compared to the cost in BR140.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KVVAL4Hi</w:t>
            </w:r>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lastRenderedPageBreak/>
              <w:t>KV018</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Other Cash - Low</w:t>
            </w:r>
            <w:r>
              <w:rPr>
                <w:sz w:val="18"/>
              </w:rPr>
              <w:t>.  Low value to be compared to the amount in BR150.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KVVAL5Lo</w:t>
            </w:r>
            <w:r>
              <w:t xml:space="preserve"> </w:t>
            </w:r>
          </w:p>
        </w:tc>
      </w:tr>
      <w:tr w:rsidR="00A072A6" w:rsidTr="00EC0C22">
        <w:trPr>
          <w:trHeight w:val="209"/>
        </w:trPr>
        <w:tc>
          <w:tcPr>
            <w:tcW w:w="850" w:type="dxa"/>
            <w:tcBorders>
              <w:top w:val="nil"/>
              <w:left w:val="nil"/>
              <w:bottom w:val="nil"/>
              <w:right w:val="nil"/>
            </w:tcBorders>
          </w:tcPr>
          <w:p w:rsidR="00A072A6" w:rsidRDefault="00A072A6" w:rsidP="00EC0C22">
            <w:pPr>
              <w:spacing w:line="259" w:lineRule="auto"/>
            </w:pPr>
            <w:r>
              <w:rPr>
                <w:sz w:val="18"/>
              </w:rPr>
              <w:t>KV019</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Other Cash - High</w:t>
            </w:r>
            <w:r>
              <w:rPr>
                <w:sz w:val="18"/>
              </w:rPr>
              <w:t>.  High value to be compared to the amount in BR150.</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KVVAL5Hi</w:t>
            </w:r>
            <w:r>
              <w:t xml:space="preserve"> </w:t>
            </w:r>
          </w:p>
        </w:tc>
      </w:tr>
      <w:tr w:rsidR="00A072A6" w:rsidTr="00EC0C22">
        <w:trPr>
          <w:trHeight w:val="209"/>
        </w:trPr>
        <w:tc>
          <w:tcPr>
            <w:tcW w:w="850" w:type="dxa"/>
            <w:tcBorders>
              <w:top w:val="nil"/>
              <w:left w:val="nil"/>
              <w:bottom w:val="nil"/>
              <w:right w:val="nil"/>
            </w:tcBorders>
          </w:tcPr>
          <w:p w:rsidR="00A072A6" w:rsidRDefault="00A072A6" w:rsidP="00EC0C22">
            <w:pPr>
              <w:spacing w:line="259" w:lineRule="auto"/>
            </w:pPr>
            <w:r>
              <w:rPr>
                <w:sz w:val="18"/>
              </w:rPr>
              <w:t>KV020</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Other Shares - Low</w:t>
            </w:r>
            <w:r>
              <w:rPr>
                <w:sz w:val="18"/>
              </w:rPr>
              <w:t>.  Low value to be compared to the share amount in BR151.</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KVVAL6Lo</w:t>
            </w:r>
            <w:r>
              <w:t xml:space="preserve"> </w:t>
            </w:r>
          </w:p>
        </w:tc>
      </w:tr>
      <w:tr w:rsidR="00A072A6" w:rsidTr="00EC0C22">
        <w:trPr>
          <w:trHeight w:val="206"/>
        </w:trPr>
        <w:tc>
          <w:tcPr>
            <w:tcW w:w="850" w:type="dxa"/>
            <w:tcBorders>
              <w:top w:val="nil"/>
              <w:left w:val="nil"/>
              <w:bottom w:val="nil"/>
              <w:right w:val="nil"/>
            </w:tcBorders>
          </w:tcPr>
          <w:p w:rsidR="00A072A6" w:rsidRDefault="00A072A6" w:rsidP="00EC0C22">
            <w:pPr>
              <w:spacing w:line="259" w:lineRule="auto"/>
            </w:pPr>
            <w:r>
              <w:rPr>
                <w:sz w:val="18"/>
              </w:rPr>
              <w:t>KV021</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Other Shares - High</w:t>
            </w:r>
            <w:r>
              <w:rPr>
                <w:sz w:val="18"/>
              </w:rPr>
              <w:t>.  High value to be compared to the share amount in BR151.</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KVVAL6Hi</w:t>
            </w:r>
            <w:r>
              <w:t xml:space="preserve"> </w:t>
            </w:r>
          </w:p>
        </w:tc>
      </w:tr>
      <w:tr w:rsidR="00A072A6" w:rsidTr="00EC0C22">
        <w:trPr>
          <w:trHeight w:val="411"/>
        </w:trPr>
        <w:tc>
          <w:tcPr>
            <w:tcW w:w="850" w:type="dxa"/>
            <w:tcBorders>
              <w:top w:val="nil"/>
              <w:left w:val="nil"/>
              <w:bottom w:val="nil"/>
              <w:right w:val="nil"/>
            </w:tcBorders>
          </w:tcPr>
          <w:p w:rsidR="00A072A6" w:rsidRDefault="00A072A6" w:rsidP="00EC0C22">
            <w:pPr>
              <w:spacing w:line="259" w:lineRule="auto"/>
              <w:ind w:right="180"/>
            </w:pPr>
            <w:r>
              <w:rPr>
                <w:sz w:val="18"/>
              </w:rPr>
              <w:t>KV022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1 - Low</w:t>
            </w:r>
            <w:r>
              <w:rPr>
                <w:sz w:val="18"/>
              </w:rPr>
              <w:t>.  Low value to be compared to data element BR104.</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KVUC1Lo</w:t>
            </w: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ind w:right="180"/>
            </w:pPr>
            <w:r>
              <w:rPr>
                <w:sz w:val="18"/>
              </w:rPr>
              <w:t>KV023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1 - High</w:t>
            </w:r>
            <w:r>
              <w:rPr>
                <w:sz w:val="18"/>
              </w:rPr>
              <w:t>.  High value to be compared to data element BR104.</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KVUC1Hi</w:t>
            </w:r>
            <w:r>
              <w:t xml:space="preserve"> </w:t>
            </w:r>
          </w:p>
        </w:tc>
      </w:tr>
      <w:tr w:rsidR="00A072A6" w:rsidTr="00EC0C22">
        <w:trPr>
          <w:trHeight w:val="415"/>
        </w:trPr>
        <w:tc>
          <w:tcPr>
            <w:tcW w:w="850" w:type="dxa"/>
            <w:tcBorders>
              <w:top w:val="nil"/>
              <w:left w:val="nil"/>
              <w:bottom w:val="nil"/>
              <w:right w:val="nil"/>
            </w:tcBorders>
          </w:tcPr>
          <w:p w:rsidR="00A072A6" w:rsidRDefault="00A072A6" w:rsidP="00EC0C22">
            <w:pPr>
              <w:spacing w:line="259" w:lineRule="auto"/>
              <w:ind w:right="180"/>
            </w:pPr>
            <w:r>
              <w:rPr>
                <w:sz w:val="18"/>
              </w:rPr>
              <w:t>KV024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2 - Low</w:t>
            </w:r>
            <w:r>
              <w:rPr>
                <w:sz w:val="18"/>
              </w:rPr>
              <w:t>.  Low value to be compared to data element BR105.</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KVUC2Lo</w:t>
            </w:r>
            <w:r>
              <w:t xml:space="preserve"> </w:t>
            </w:r>
          </w:p>
        </w:tc>
      </w:tr>
      <w:tr w:rsidR="00A072A6" w:rsidTr="00EC0C22">
        <w:trPr>
          <w:trHeight w:val="415"/>
        </w:trPr>
        <w:tc>
          <w:tcPr>
            <w:tcW w:w="850" w:type="dxa"/>
            <w:tcBorders>
              <w:top w:val="nil"/>
              <w:left w:val="nil"/>
              <w:bottom w:val="nil"/>
              <w:right w:val="nil"/>
            </w:tcBorders>
          </w:tcPr>
          <w:p w:rsidR="00A072A6" w:rsidRDefault="00A072A6" w:rsidP="00EC0C22">
            <w:pPr>
              <w:spacing w:line="259" w:lineRule="auto"/>
              <w:ind w:right="180"/>
            </w:pPr>
            <w:r>
              <w:rPr>
                <w:sz w:val="18"/>
              </w:rPr>
              <w:t>KV025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2 - High</w:t>
            </w:r>
            <w:r>
              <w:rPr>
                <w:sz w:val="18"/>
              </w:rPr>
              <w:t>.  High value to be compared to data element BR105.</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KVUC2Hi</w:t>
            </w: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ind w:right="180"/>
            </w:pPr>
            <w:r>
              <w:rPr>
                <w:sz w:val="18"/>
              </w:rPr>
              <w:t>KV026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3 -Low</w:t>
            </w:r>
            <w:r>
              <w:rPr>
                <w:sz w:val="18"/>
              </w:rPr>
              <w:t>.  Low value to be compared to data element BR106.</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KVUC3Lo</w:t>
            </w: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ind w:right="180"/>
            </w:pPr>
            <w:r>
              <w:rPr>
                <w:sz w:val="18"/>
              </w:rPr>
              <w:t>KV027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3 - High</w:t>
            </w:r>
            <w:r>
              <w:rPr>
                <w:sz w:val="18"/>
              </w:rPr>
              <w:t>.  High value to be compared to data element BR106.</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KVUC3Hi</w:t>
            </w:r>
            <w:r>
              <w:t xml:space="preserve"> </w:t>
            </w:r>
          </w:p>
        </w:tc>
      </w:tr>
      <w:tr w:rsidR="00A072A6" w:rsidTr="00EC0C22">
        <w:trPr>
          <w:trHeight w:val="415"/>
        </w:trPr>
        <w:tc>
          <w:tcPr>
            <w:tcW w:w="850" w:type="dxa"/>
            <w:tcBorders>
              <w:top w:val="nil"/>
              <w:left w:val="nil"/>
              <w:bottom w:val="nil"/>
              <w:right w:val="nil"/>
            </w:tcBorders>
          </w:tcPr>
          <w:p w:rsidR="00A072A6" w:rsidRDefault="00A072A6" w:rsidP="00EC0C22">
            <w:pPr>
              <w:spacing w:line="259" w:lineRule="auto"/>
              <w:ind w:right="180"/>
            </w:pPr>
            <w:r>
              <w:rPr>
                <w:sz w:val="18"/>
              </w:rPr>
              <w:t>KV028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4 - Low</w:t>
            </w:r>
            <w:r>
              <w:rPr>
                <w:sz w:val="18"/>
              </w:rPr>
              <w:t>.  Low value to be compared to data element BR107.</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KVUC4Lo</w:t>
            </w:r>
            <w:r>
              <w:t xml:space="preserve"> </w:t>
            </w:r>
          </w:p>
        </w:tc>
      </w:tr>
      <w:tr w:rsidR="00A072A6" w:rsidTr="00EC0C22">
        <w:trPr>
          <w:trHeight w:val="415"/>
        </w:trPr>
        <w:tc>
          <w:tcPr>
            <w:tcW w:w="850" w:type="dxa"/>
            <w:tcBorders>
              <w:top w:val="nil"/>
              <w:left w:val="nil"/>
              <w:bottom w:val="nil"/>
              <w:right w:val="nil"/>
            </w:tcBorders>
          </w:tcPr>
          <w:p w:rsidR="00A072A6" w:rsidRDefault="00A072A6" w:rsidP="00EC0C22">
            <w:pPr>
              <w:spacing w:line="259" w:lineRule="auto"/>
              <w:ind w:right="180"/>
            </w:pPr>
            <w:r>
              <w:rPr>
                <w:sz w:val="18"/>
              </w:rPr>
              <w:t>KV029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4 - High</w:t>
            </w:r>
            <w:r>
              <w:rPr>
                <w:sz w:val="18"/>
              </w:rPr>
              <w:t>.  High value to be compared to data element BR107.</w:t>
            </w:r>
            <w:r>
              <w:t xml:space="preserve"> </w:t>
            </w:r>
          </w:p>
        </w:tc>
        <w:tc>
          <w:tcPr>
            <w:tcW w:w="1011" w:type="dxa"/>
            <w:tcBorders>
              <w:top w:val="nil"/>
              <w:left w:val="nil"/>
              <w:bottom w:val="nil"/>
              <w:right w:val="nil"/>
            </w:tcBorders>
          </w:tcPr>
          <w:p w:rsidR="00A072A6" w:rsidRDefault="00A072A6" w:rsidP="00EC0C22">
            <w:pPr>
              <w:spacing w:line="259" w:lineRule="auto"/>
            </w:pPr>
            <w:r>
              <w:rPr>
                <w:b/>
                <w:sz w:val="18"/>
              </w:rPr>
              <w:t>KVUC4Hi</w:t>
            </w:r>
            <w:r>
              <w:t xml:space="preserve"> </w:t>
            </w:r>
          </w:p>
        </w:tc>
      </w:tr>
      <w:tr w:rsidR="00A072A6" w:rsidTr="00EC0C22">
        <w:trPr>
          <w:trHeight w:val="209"/>
        </w:trPr>
        <w:tc>
          <w:tcPr>
            <w:tcW w:w="850" w:type="dxa"/>
            <w:tcBorders>
              <w:top w:val="nil"/>
              <w:left w:val="nil"/>
              <w:bottom w:val="nil"/>
              <w:right w:val="nil"/>
            </w:tcBorders>
          </w:tcPr>
          <w:p w:rsidR="00A072A6" w:rsidRDefault="00A072A6" w:rsidP="00EC0C22">
            <w:pPr>
              <w:spacing w:line="259" w:lineRule="auto"/>
            </w:pPr>
            <w:r>
              <w:rPr>
                <w:sz w:val="18"/>
              </w:rPr>
              <w:t>KV030</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Voucher Number - Low</w:t>
            </w:r>
            <w:r>
              <w:rPr>
                <w:sz w:val="18"/>
              </w:rPr>
              <w:t>.  Low value to be compared to data element BR172.</w:t>
            </w:r>
            <w:r>
              <w:t xml:space="preserve"> </w:t>
            </w:r>
          </w:p>
        </w:tc>
        <w:tc>
          <w:tcPr>
            <w:tcW w:w="1011" w:type="dxa"/>
            <w:tcBorders>
              <w:top w:val="nil"/>
              <w:left w:val="nil"/>
              <w:bottom w:val="nil"/>
              <w:right w:val="nil"/>
            </w:tcBorders>
          </w:tcPr>
          <w:p w:rsidR="00A072A6" w:rsidRDefault="00A072A6" w:rsidP="00EC0C22">
            <w:pPr>
              <w:spacing w:line="259" w:lineRule="auto"/>
            </w:pPr>
            <w:proofErr w:type="spellStart"/>
            <w:r>
              <w:rPr>
                <w:b/>
                <w:sz w:val="18"/>
              </w:rPr>
              <w:t>KVVouLo</w:t>
            </w:r>
            <w:proofErr w:type="spellEnd"/>
            <w:r>
              <w:t xml:space="preserve"> </w:t>
            </w:r>
          </w:p>
        </w:tc>
      </w:tr>
      <w:tr w:rsidR="00A072A6" w:rsidTr="00EC0C22">
        <w:trPr>
          <w:trHeight w:val="207"/>
        </w:trPr>
        <w:tc>
          <w:tcPr>
            <w:tcW w:w="850" w:type="dxa"/>
            <w:tcBorders>
              <w:top w:val="nil"/>
              <w:left w:val="nil"/>
              <w:bottom w:val="nil"/>
              <w:right w:val="nil"/>
            </w:tcBorders>
          </w:tcPr>
          <w:p w:rsidR="00A072A6" w:rsidRDefault="00A072A6" w:rsidP="00EC0C22">
            <w:pPr>
              <w:spacing w:line="259" w:lineRule="auto"/>
            </w:pPr>
            <w:r>
              <w:rPr>
                <w:sz w:val="18"/>
              </w:rPr>
              <w:t>KV031</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Voucher Number - High</w:t>
            </w:r>
            <w:r>
              <w:rPr>
                <w:sz w:val="18"/>
              </w:rPr>
              <w:t>.  High value to be compared to data element BR172.</w:t>
            </w:r>
            <w:r>
              <w:t xml:space="preserve"> </w:t>
            </w:r>
          </w:p>
        </w:tc>
        <w:tc>
          <w:tcPr>
            <w:tcW w:w="1011" w:type="dxa"/>
            <w:tcBorders>
              <w:top w:val="nil"/>
              <w:left w:val="nil"/>
              <w:bottom w:val="nil"/>
              <w:right w:val="nil"/>
            </w:tcBorders>
          </w:tcPr>
          <w:p w:rsidR="00A072A6" w:rsidRDefault="00A072A6" w:rsidP="00EC0C22">
            <w:pPr>
              <w:spacing w:line="259" w:lineRule="auto"/>
            </w:pPr>
            <w:proofErr w:type="spellStart"/>
            <w:r>
              <w:rPr>
                <w:b/>
                <w:sz w:val="18"/>
              </w:rPr>
              <w:t>KVVouHi</w:t>
            </w:r>
            <w:proofErr w:type="spellEnd"/>
            <w:r>
              <w:t xml:space="preserve"> </w:t>
            </w:r>
          </w:p>
        </w:tc>
      </w:tr>
      <w:tr w:rsidR="00A072A6" w:rsidTr="00EC0C22">
        <w:trPr>
          <w:trHeight w:val="410"/>
        </w:trPr>
        <w:tc>
          <w:tcPr>
            <w:tcW w:w="850" w:type="dxa"/>
            <w:tcBorders>
              <w:top w:val="nil"/>
              <w:left w:val="nil"/>
              <w:bottom w:val="nil"/>
              <w:right w:val="nil"/>
            </w:tcBorders>
          </w:tcPr>
          <w:p w:rsidR="00A072A6" w:rsidRDefault="00A072A6" w:rsidP="00EC0C22">
            <w:pPr>
              <w:spacing w:line="259" w:lineRule="auto"/>
              <w:ind w:right="180"/>
            </w:pPr>
            <w:r>
              <w:rPr>
                <w:sz w:val="18"/>
              </w:rPr>
              <w:t>KV032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5 - Low</w:t>
            </w:r>
            <w:r>
              <w:rPr>
                <w:sz w:val="18"/>
              </w:rPr>
              <w:t>.  Low value to be compared to data element BR250.</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ind w:right="180"/>
            </w:pPr>
            <w:r>
              <w:rPr>
                <w:sz w:val="18"/>
              </w:rPr>
              <w:t>KV033 *</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Usage Code 5 - High</w:t>
            </w:r>
            <w:r>
              <w:rPr>
                <w:sz w:val="18"/>
              </w:rPr>
              <w:t>.  High value to be compared to data element BR250.</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624"/>
        </w:trPr>
        <w:tc>
          <w:tcPr>
            <w:tcW w:w="850" w:type="dxa"/>
            <w:tcBorders>
              <w:top w:val="nil"/>
              <w:left w:val="nil"/>
              <w:bottom w:val="nil"/>
              <w:right w:val="nil"/>
            </w:tcBorders>
          </w:tcPr>
          <w:p w:rsidR="00A072A6" w:rsidRDefault="00A072A6" w:rsidP="00EC0C22">
            <w:pPr>
              <w:spacing w:line="259" w:lineRule="auto"/>
            </w:pPr>
            <w:r>
              <w:rPr>
                <w:sz w:val="18"/>
              </w:rPr>
              <w:t>KV036</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Pended Status Flag</w:t>
            </w:r>
            <w:r>
              <w:rPr>
                <w:sz w:val="18"/>
              </w:rPr>
              <w:t xml:space="preserve">.  Value to be compared to data element BR171.  </w:t>
            </w:r>
            <w:r>
              <w:t xml:space="preserve"> </w:t>
            </w:r>
          </w:p>
          <w:p w:rsidR="00A072A6" w:rsidRDefault="00A072A6" w:rsidP="00EC0C22">
            <w:pPr>
              <w:spacing w:line="259" w:lineRule="auto"/>
              <w:ind w:left="254"/>
            </w:pPr>
            <w:r>
              <w:rPr>
                <w:sz w:val="18"/>
              </w:rPr>
              <w:t>Legal values may be combined to filter based on multiple Statuses.  For example, KV036="PI"; will return base records with a Pending or Immediate status.</w:t>
            </w:r>
            <w:r>
              <w:t xml:space="preserve"> </w:t>
            </w:r>
          </w:p>
        </w:tc>
        <w:tc>
          <w:tcPr>
            <w:tcW w:w="1011" w:type="dxa"/>
            <w:tcBorders>
              <w:top w:val="nil"/>
              <w:left w:val="nil"/>
              <w:bottom w:val="nil"/>
              <w:right w:val="nil"/>
            </w:tcBorders>
          </w:tcPr>
          <w:p w:rsidR="00A072A6" w:rsidRDefault="00A072A6" w:rsidP="00EC0C22">
            <w:pPr>
              <w:spacing w:line="259" w:lineRule="auto"/>
            </w:pPr>
            <w:proofErr w:type="spellStart"/>
            <w:r>
              <w:rPr>
                <w:b/>
                <w:sz w:val="18"/>
              </w:rPr>
              <w:t>KVPendSt</w:t>
            </w:r>
            <w:proofErr w:type="spellEnd"/>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pPr>
            <w:r>
              <w:rPr>
                <w:sz w:val="18"/>
              </w:rPr>
              <w:t>KV037</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 xml:space="preserve">Base Text Type.  </w:t>
            </w:r>
            <w:r>
              <w:rPr>
                <w:sz w:val="18"/>
              </w:rPr>
              <w:t xml:space="preserve">Represents the value to be compared to data element BT008 (Base Text Type).  Refer the table in </w:t>
            </w:r>
            <w:r>
              <w:rPr>
                <w:b/>
                <w:sz w:val="18"/>
                <w:u w:val="single" w:color="000000"/>
              </w:rPr>
              <w:t>BT008</w:t>
            </w:r>
            <w:r>
              <w:rPr>
                <w:sz w:val="18"/>
              </w:rPr>
              <w:t xml:space="preserve"> for a complete list of Base Text Type values.</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413"/>
        </w:trPr>
        <w:tc>
          <w:tcPr>
            <w:tcW w:w="850" w:type="dxa"/>
            <w:tcBorders>
              <w:top w:val="nil"/>
              <w:left w:val="nil"/>
              <w:bottom w:val="nil"/>
              <w:right w:val="nil"/>
            </w:tcBorders>
          </w:tcPr>
          <w:p w:rsidR="00A072A6" w:rsidRDefault="00A072A6" w:rsidP="00EC0C22">
            <w:pPr>
              <w:spacing w:line="259" w:lineRule="auto"/>
            </w:pPr>
            <w:r>
              <w:rPr>
                <w:sz w:val="18"/>
              </w:rPr>
              <w:t>KV038</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 xml:space="preserve">Key Data – Low.  </w:t>
            </w:r>
            <w:r>
              <w:rPr>
                <w:sz w:val="18"/>
              </w:rPr>
              <w:t>Represents the low value to be compared to the Key Data stored in varying data elements depending on the Base Text Type stored in BT008.</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624"/>
        </w:trPr>
        <w:tc>
          <w:tcPr>
            <w:tcW w:w="850" w:type="dxa"/>
            <w:tcBorders>
              <w:top w:val="nil"/>
              <w:left w:val="nil"/>
              <w:bottom w:val="nil"/>
              <w:right w:val="nil"/>
            </w:tcBorders>
          </w:tcPr>
          <w:p w:rsidR="00A072A6" w:rsidRDefault="00A072A6" w:rsidP="00EC0C22">
            <w:pPr>
              <w:spacing w:line="259" w:lineRule="auto"/>
            </w:pPr>
            <w:r>
              <w:rPr>
                <w:sz w:val="18"/>
              </w:rPr>
              <w:t>KV039</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 xml:space="preserve">Key Data – High.  </w:t>
            </w:r>
            <w:r>
              <w:rPr>
                <w:sz w:val="18"/>
              </w:rPr>
              <w:t>Represents the high value to be compared to the Key Data stored in varying data elements depending on the Base Text Type stored in BT008 of the Base Text Record.</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826"/>
        </w:trPr>
        <w:tc>
          <w:tcPr>
            <w:tcW w:w="850" w:type="dxa"/>
            <w:tcBorders>
              <w:top w:val="nil"/>
              <w:left w:val="nil"/>
              <w:bottom w:val="nil"/>
              <w:right w:val="nil"/>
            </w:tcBorders>
          </w:tcPr>
          <w:p w:rsidR="00A072A6" w:rsidRDefault="00A072A6" w:rsidP="00EC0C22">
            <w:pPr>
              <w:spacing w:line="259" w:lineRule="auto"/>
            </w:pPr>
            <w:r>
              <w:rPr>
                <w:sz w:val="18"/>
              </w:rPr>
              <w:t>KV040</w:t>
            </w:r>
            <w:r>
              <w:t xml:space="preserve"> </w:t>
            </w:r>
          </w:p>
        </w:tc>
        <w:tc>
          <w:tcPr>
            <w:tcW w:w="6770" w:type="dxa"/>
            <w:tcBorders>
              <w:top w:val="nil"/>
              <w:left w:val="nil"/>
              <w:bottom w:val="nil"/>
              <w:right w:val="nil"/>
            </w:tcBorders>
          </w:tcPr>
          <w:p w:rsidR="00A072A6" w:rsidRDefault="00A072A6" w:rsidP="00EC0C22">
            <w:pPr>
              <w:spacing w:line="227" w:lineRule="auto"/>
              <w:ind w:right="339"/>
            </w:pPr>
            <w:r>
              <w:rPr>
                <w:b/>
                <w:sz w:val="18"/>
              </w:rPr>
              <w:t>Plan Level BT/BR Indicator</w:t>
            </w:r>
            <w:r>
              <w:rPr>
                <w:sz w:val="18"/>
              </w:rPr>
              <w:t>.  Used to determine if plan-level or participant-level BT or BR records are searched.  Legal values are:</w:t>
            </w:r>
            <w:r>
              <w:t xml:space="preserve"> </w:t>
            </w:r>
            <w:r>
              <w:rPr>
                <w:sz w:val="18"/>
              </w:rPr>
              <w:t>N or blank - searches participant-level records</w:t>
            </w:r>
            <w:r>
              <w:t xml:space="preserve"> </w:t>
            </w:r>
          </w:p>
          <w:p w:rsidR="00A072A6" w:rsidRDefault="00A072A6" w:rsidP="00EC0C22">
            <w:pPr>
              <w:spacing w:line="259" w:lineRule="auto"/>
              <w:ind w:left="178"/>
            </w:pPr>
            <w:r>
              <w:rPr>
                <w:sz w:val="18"/>
              </w:rPr>
              <w:t>Y - searches plan-level records</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1037"/>
        </w:trPr>
        <w:tc>
          <w:tcPr>
            <w:tcW w:w="850" w:type="dxa"/>
            <w:tcBorders>
              <w:top w:val="nil"/>
              <w:left w:val="nil"/>
              <w:bottom w:val="nil"/>
              <w:right w:val="nil"/>
            </w:tcBorders>
          </w:tcPr>
          <w:p w:rsidR="00A072A6" w:rsidRDefault="00A072A6" w:rsidP="00EC0C22">
            <w:pPr>
              <w:spacing w:line="259" w:lineRule="auto"/>
            </w:pPr>
            <w:r>
              <w:rPr>
                <w:sz w:val="18"/>
              </w:rPr>
              <w:t>KV041</w:t>
            </w:r>
            <w:r>
              <w:t xml:space="preserve"> </w:t>
            </w:r>
          </w:p>
        </w:tc>
        <w:tc>
          <w:tcPr>
            <w:tcW w:w="6770" w:type="dxa"/>
            <w:tcBorders>
              <w:top w:val="nil"/>
              <w:left w:val="nil"/>
              <w:bottom w:val="nil"/>
              <w:right w:val="nil"/>
            </w:tcBorders>
          </w:tcPr>
          <w:p w:rsidR="00A072A6" w:rsidRDefault="00A072A6" w:rsidP="00EC0C22">
            <w:pPr>
              <w:spacing w:line="259" w:lineRule="auto"/>
              <w:ind w:right="1597"/>
            </w:pPr>
            <w:r>
              <w:rPr>
                <w:b/>
                <w:sz w:val="18"/>
              </w:rPr>
              <w:t xml:space="preserve">Contract ID </w:t>
            </w:r>
            <w:r>
              <w:rPr>
                <w:sz w:val="18"/>
              </w:rPr>
              <w:t>(used only for GIC funds).  Value compared to the Contract ID in DR012.  Contract ID must contain seven (7) digits to the left of the decimal and four (4) to the right (N11D4).  If Daily Price/Rate Retrieval Method (KV009) is set to '0', both the Trade Date (KV001) and Contract ID (KV041) are required fields.</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267"/>
        </w:trPr>
        <w:tc>
          <w:tcPr>
            <w:tcW w:w="850" w:type="dxa"/>
            <w:tcBorders>
              <w:top w:val="nil"/>
              <w:left w:val="nil"/>
              <w:bottom w:val="nil"/>
              <w:right w:val="nil"/>
            </w:tcBorders>
          </w:tcPr>
          <w:p w:rsidR="00A072A6" w:rsidRDefault="00A072A6" w:rsidP="00EC0C22">
            <w:pPr>
              <w:spacing w:line="259" w:lineRule="auto"/>
            </w:pPr>
            <w:r>
              <w:rPr>
                <w:sz w:val="18"/>
              </w:rPr>
              <w:t>KV045</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 xml:space="preserve">Fund ID.  </w:t>
            </w:r>
            <w:r>
              <w:rPr>
                <w:sz w:val="18"/>
              </w:rPr>
              <w:t>Value to be compared to data element BR100.</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276"/>
        </w:trPr>
        <w:tc>
          <w:tcPr>
            <w:tcW w:w="850" w:type="dxa"/>
            <w:tcBorders>
              <w:top w:val="nil"/>
              <w:left w:val="nil"/>
              <w:bottom w:val="nil"/>
              <w:right w:val="nil"/>
            </w:tcBorders>
          </w:tcPr>
          <w:p w:rsidR="00A072A6" w:rsidRDefault="00A072A6" w:rsidP="00EC0C22">
            <w:pPr>
              <w:spacing w:line="259" w:lineRule="auto"/>
            </w:pPr>
            <w:r>
              <w:rPr>
                <w:sz w:val="18"/>
              </w:rPr>
              <w:t>KV050</w:t>
            </w:r>
            <w:r>
              <w:t xml:space="preserve"> </w:t>
            </w:r>
          </w:p>
        </w:tc>
        <w:tc>
          <w:tcPr>
            <w:tcW w:w="6770" w:type="dxa"/>
            <w:tcBorders>
              <w:top w:val="nil"/>
              <w:left w:val="nil"/>
              <w:bottom w:val="nil"/>
              <w:right w:val="nil"/>
            </w:tcBorders>
          </w:tcPr>
          <w:p w:rsidR="00A072A6" w:rsidRDefault="00A072A6" w:rsidP="00EC0C22">
            <w:pPr>
              <w:spacing w:line="259" w:lineRule="auto"/>
            </w:pPr>
            <w:r>
              <w:rPr>
                <w:b/>
                <w:sz w:val="18"/>
              </w:rPr>
              <w:t xml:space="preserve">Post Number. </w:t>
            </w:r>
            <w:r>
              <w:rPr>
                <w:sz w:val="18"/>
              </w:rPr>
              <w:t>Value to be compared to data element BR170.</w:t>
            </w:r>
            <w:r>
              <w:t xml:space="preserve"> </w:t>
            </w:r>
          </w:p>
        </w:tc>
        <w:tc>
          <w:tcPr>
            <w:tcW w:w="1011" w:type="dxa"/>
            <w:tcBorders>
              <w:top w:val="nil"/>
              <w:left w:val="nil"/>
              <w:bottom w:val="nil"/>
              <w:right w:val="nil"/>
            </w:tcBorders>
          </w:tcPr>
          <w:p w:rsidR="00A072A6" w:rsidRDefault="00A072A6" w:rsidP="00EC0C22">
            <w:pPr>
              <w:spacing w:line="259" w:lineRule="auto"/>
            </w:pPr>
            <w:r>
              <w:t xml:space="preserve">  </w:t>
            </w:r>
          </w:p>
        </w:tc>
      </w:tr>
      <w:tr w:rsidR="00A072A6" w:rsidTr="00EC0C22">
        <w:trPr>
          <w:trHeight w:val="778"/>
        </w:trPr>
        <w:tc>
          <w:tcPr>
            <w:tcW w:w="850" w:type="dxa"/>
            <w:tcBorders>
              <w:top w:val="nil"/>
              <w:left w:val="nil"/>
              <w:bottom w:val="nil"/>
              <w:right w:val="nil"/>
            </w:tcBorders>
          </w:tcPr>
          <w:p w:rsidR="00A072A6" w:rsidRDefault="00A072A6" w:rsidP="00EC0C22">
            <w:pPr>
              <w:spacing w:line="259" w:lineRule="auto"/>
            </w:pPr>
            <w:r>
              <w:rPr>
                <w:sz w:val="18"/>
              </w:rPr>
              <w:t>KV051</w:t>
            </w:r>
            <w:r>
              <w:t xml:space="preserve"> </w:t>
            </w:r>
          </w:p>
        </w:tc>
        <w:tc>
          <w:tcPr>
            <w:tcW w:w="6770" w:type="dxa"/>
            <w:tcBorders>
              <w:top w:val="nil"/>
              <w:left w:val="nil"/>
              <w:bottom w:val="nil"/>
              <w:right w:val="nil"/>
            </w:tcBorders>
          </w:tcPr>
          <w:p w:rsidR="00A072A6" w:rsidRDefault="00A072A6" w:rsidP="00EC0C22">
            <w:pPr>
              <w:spacing w:line="259" w:lineRule="auto"/>
              <w:ind w:right="336"/>
            </w:pPr>
            <w:r>
              <w:rPr>
                <w:b/>
                <w:sz w:val="18"/>
              </w:rPr>
              <w:t xml:space="preserve">Plan ID Override.  </w:t>
            </w:r>
            <w:r>
              <w:rPr>
                <w:sz w:val="18"/>
              </w:rPr>
              <w:t xml:space="preserve">Used to override the current processing Plan ID for cross plan access to BR records.  </w:t>
            </w:r>
            <w:r>
              <w:t xml:space="preserve">This field should be reset to the current Plan ID once cross plan access is completed. </w:t>
            </w:r>
          </w:p>
        </w:tc>
        <w:tc>
          <w:tcPr>
            <w:tcW w:w="1011" w:type="dxa"/>
            <w:tcBorders>
              <w:top w:val="nil"/>
              <w:left w:val="nil"/>
              <w:bottom w:val="nil"/>
              <w:right w:val="nil"/>
            </w:tcBorders>
          </w:tcPr>
          <w:p w:rsidR="00A072A6" w:rsidRDefault="00A072A6" w:rsidP="00EC0C22">
            <w:pPr>
              <w:spacing w:line="259" w:lineRule="auto"/>
            </w:pPr>
            <w:r>
              <w:t xml:space="preserve">  </w:t>
            </w:r>
          </w:p>
        </w:tc>
      </w:tr>
    </w:tbl>
    <w:p w:rsidR="00A072A6" w:rsidRDefault="00A072A6" w:rsidP="00A072A6">
      <w:pPr>
        <w:spacing w:line="259" w:lineRule="auto"/>
        <w:ind w:left="389" w:right="-325"/>
      </w:pPr>
      <w:r>
        <w:rPr>
          <w:rFonts w:ascii="Calibri" w:eastAsia="Calibri" w:hAnsi="Calibri" w:cs="Calibri"/>
          <w:noProof/>
          <w:sz w:val="22"/>
        </w:rPr>
        <mc:AlternateContent>
          <mc:Choice Requires="wpg">
            <w:drawing>
              <wp:inline distT="0" distB="0" distL="0" distR="0" wp14:anchorId="6251FF0F" wp14:editId="7EB2BB63">
                <wp:extent cx="5909488" cy="18287"/>
                <wp:effectExtent l="0" t="0" r="0" b="0"/>
                <wp:docPr id="332475" name="Group 332475"/>
                <wp:cNvGraphicFramePr/>
                <a:graphic xmlns:a="http://schemas.openxmlformats.org/drawingml/2006/main">
                  <a:graphicData uri="http://schemas.microsoft.com/office/word/2010/wordprocessingGroup">
                    <wpg:wgp>
                      <wpg:cNvGrpSpPr/>
                      <wpg:grpSpPr>
                        <a:xfrm>
                          <a:off x="0" y="0"/>
                          <a:ext cx="5909488" cy="18287"/>
                          <a:chOff x="0" y="0"/>
                          <a:chExt cx="5909488" cy="18287"/>
                        </a:xfrm>
                      </wpg:grpSpPr>
                      <wps:wsp>
                        <wps:cNvPr id="419997" name="Shape 419997"/>
                        <wps:cNvSpPr/>
                        <wps:spPr>
                          <a:xfrm>
                            <a:off x="0" y="0"/>
                            <a:ext cx="548945" cy="18287"/>
                          </a:xfrm>
                          <a:custGeom>
                            <a:avLst/>
                            <a:gdLst/>
                            <a:ahLst/>
                            <a:cxnLst/>
                            <a:rect l="0" t="0" r="0" b="0"/>
                            <a:pathLst>
                              <a:path w="548945" h="18287">
                                <a:moveTo>
                                  <a:pt x="0" y="0"/>
                                </a:moveTo>
                                <a:lnTo>
                                  <a:pt x="548945" y="0"/>
                                </a:lnTo>
                                <a:lnTo>
                                  <a:pt x="548945"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98" name="Shape 419998"/>
                        <wps:cNvSpPr/>
                        <wps:spPr>
                          <a:xfrm>
                            <a:off x="539826"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19999" name="Shape 419999"/>
                        <wps:cNvSpPr/>
                        <wps:spPr>
                          <a:xfrm>
                            <a:off x="558114" y="0"/>
                            <a:ext cx="4287012" cy="18287"/>
                          </a:xfrm>
                          <a:custGeom>
                            <a:avLst/>
                            <a:gdLst/>
                            <a:ahLst/>
                            <a:cxnLst/>
                            <a:rect l="0" t="0" r="0" b="0"/>
                            <a:pathLst>
                              <a:path w="4287012" h="18287">
                                <a:moveTo>
                                  <a:pt x="0" y="0"/>
                                </a:moveTo>
                                <a:lnTo>
                                  <a:pt x="4287012" y="0"/>
                                </a:lnTo>
                                <a:lnTo>
                                  <a:pt x="4287012"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00" name="Shape 420000"/>
                        <wps:cNvSpPr/>
                        <wps:spPr>
                          <a:xfrm>
                            <a:off x="4835983"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01" name="Shape 420001"/>
                        <wps:cNvSpPr/>
                        <wps:spPr>
                          <a:xfrm>
                            <a:off x="4854271" y="0"/>
                            <a:ext cx="1055218" cy="18287"/>
                          </a:xfrm>
                          <a:custGeom>
                            <a:avLst/>
                            <a:gdLst/>
                            <a:ahLst/>
                            <a:cxnLst/>
                            <a:rect l="0" t="0" r="0" b="0"/>
                            <a:pathLst>
                              <a:path w="1055218" h="18287">
                                <a:moveTo>
                                  <a:pt x="0" y="0"/>
                                </a:moveTo>
                                <a:lnTo>
                                  <a:pt x="1055218" y="0"/>
                                </a:lnTo>
                                <a:lnTo>
                                  <a:pt x="1055218"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1E9712BB" id="Group 332475" o:spid="_x0000_s1026" style="width:465.3pt;height:1.45pt;mso-position-horizontal-relative:char;mso-position-vertical-relative:line" coordsize="590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">
                <v:shape id="Shape 419997" o:spid="_x0000_s1027" style="position:absolute;width:5489;height:182;visibility:visible;mso-wrap-style:square;v-text-anchor:top" coordsize="548945,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" path="m,l548945,r,18287l,18287,,e" fillcolor="green" stroked="f" strokeweight="0">
                  <v:stroke miterlimit="83231f" joinstyle="miter"/>
                  <v:path arrowok="t" textboxrect="0,0,548945,18287"/>
                </v:shape>
                <v:shape id="Shape 419998" o:spid="_x0000_s1028" style="position:absolute;left:5398;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" path="m,l18288,r,18287l,18287,,e" fillcolor="green" stroked="f" strokeweight="0">
                  <v:stroke miterlimit="83231f" joinstyle="miter"/>
                  <v:path arrowok="t" textboxrect="0,0,18288,18287"/>
                </v:shape>
                <v:shape id="Shape 419999" o:spid="_x0000_s1029" style="position:absolute;left:5581;width:42870;height:182;visibility:visible;mso-wrap-style:square;v-text-anchor:top" coordsize="4287012,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" path="m,l4287012,r,18287l,18287,,e" fillcolor="green" stroked="f" strokeweight="0">
                  <v:stroke miterlimit="83231f" joinstyle="miter"/>
                  <v:path arrowok="t" textboxrect="0,0,4287012,18287"/>
                </v:shape>
                <v:shape id="Shape 420000" o:spid="_x0000_s1030" style="position:absolute;left:48359;width:183;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" path="m,l18288,r,18287l,18287,,e" fillcolor="green" stroked="f" strokeweight="0">
                  <v:stroke miterlimit="83231f" joinstyle="miter"/>
                  <v:path arrowok="t" textboxrect="0,0,18288,18287"/>
                </v:shape>
                <v:shape id="Shape 420001" o:spid="_x0000_s1031" style="position:absolute;left:48542;width:10552;height:182;visibility:visible;mso-wrap-style:square;v-text-anchor:top" coordsize="105521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" path="m,l1055218,r,18287l,18287,,e" fillcolor="green" stroked="f" strokeweight="0">
                  <v:stroke miterlimit="83231f" joinstyle="miter"/>
                  <v:path arrowok="t" textboxrect="0,0,1055218,18287"/>
                </v:shape>
                <w10:anchorlock/>
              </v:group>
            </w:pict>
          </mc:Fallback>
        </mc:AlternateContent>
      </w:r>
    </w:p>
    <w:p w:rsidR="00A072A6" w:rsidRDefault="00A072A6" w:rsidP="00A072A6">
      <w:r>
        <w:rPr>
          <w:rFonts w:ascii="Arial" w:eastAsia="Arial" w:hAnsi="Arial" w:cs="Arial"/>
          <w:b/>
          <w:sz w:val="16"/>
        </w:rPr>
        <w:t>*Note</w:t>
      </w:r>
      <w:r>
        <w:rPr>
          <w:sz w:val="16"/>
        </w:rPr>
        <w:t xml:space="preserve">: These KV fields are designed to handle numeric values only, and therefore cannot be assigned alphanumeric values.  If BR's are to be filtered by usage codes which contain alpha characters, an "IF" statement should be utilized by the </w:t>
      </w:r>
      <w:proofErr w:type="spellStart"/>
      <w:r>
        <w:rPr>
          <w:sz w:val="16"/>
        </w:rPr>
        <w:t>OmniScript</w:t>
      </w:r>
      <w:proofErr w:type="spellEnd"/>
      <w:r>
        <w:rPr>
          <w:sz w:val="16"/>
        </w:rPr>
        <w:t xml:space="preserve">. </w:t>
      </w:r>
    </w:p>
    <w:p w:rsidR="00A072A6" w:rsidRDefault="00A072A6" w:rsidP="00A072A6">
      <w:pPr>
        <w:spacing w:after="357" w:line="259" w:lineRule="auto"/>
      </w:pPr>
      <w:r>
        <w:lastRenderedPageBreak/>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Key Value Access Rules </w:t>
      </w:r>
    </w:p>
    <w:p w:rsidR="00A072A6" w:rsidRDefault="00A072A6" w:rsidP="00A072A6">
      <w:pPr>
        <w:spacing w:after="111"/>
        <w:ind w:left="587" w:right="1429"/>
      </w:pPr>
      <w:r>
        <w:t xml:space="preserve">Certain rules apply to access of all key value fields.  The rules include: </w:t>
      </w:r>
    </w:p>
    <w:p w:rsidR="00A072A6" w:rsidRDefault="00A072A6" w:rsidP="00F8470D">
      <w:pPr>
        <w:numPr>
          <w:ilvl w:val="0"/>
          <w:numId w:val="72"/>
        </w:numPr>
        <w:spacing w:after="5" w:line="247" w:lineRule="auto"/>
        <w:ind w:right="1429" w:hanging="360"/>
        <w:jc w:val="both"/>
      </w:pPr>
      <w:r>
        <w:t xml:space="preserve">A zero or undefined value in a KV field qualifies all records for retrieval </w:t>
      </w:r>
    </w:p>
    <w:p w:rsidR="00A072A6" w:rsidRDefault="00A072A6" w:rsidP="00F8470D">
      <w:pPr>
        <w:numPr>
          <w:ilvl w:val="0"/>
          <w:numId w:val="72"/>
        </w:numPr>
        <w:spacing w:after="5" w:line="247" w:lineRule="auto"/>
        <w:ind w:right="1429" w:hanging="360"/>
        <w:jc w:val="both"/>
      </w:pPr>
      <w:r>
        <w:t xml:space="preserve">Key value 'LO' and 'HI' ranges are inclusive </w:t>
      </w:r>
    </w:p>
    <w:p w:rsidR="00A072A6" w:rsidRDefault="00A072A6" w:rsidP="00F8470D">
      <w:pPr>
        <w:numPr>
          <w:ilvl w:val="0"/>
          <w:numId w:val="72"/>
        </w:numPr>
        <w:spacing w:after="5" w:line="247" w:lineRule="auto"/>
        <w:ind w:right="1429" w:hanging="360"/>
        <w:jc w:val="both"/>
      </w:pPr>
      <w:r>
        <w:t xml:space="preserve">A record must meet all KV selection criteria to be returned and/or summed </w:t>
      </w:r>
    </w:p>
    <w:p w:rsidR="00A072A6" w:rsidRDefault="00A072A6" w:rsidP="00F8470D">
      <w:pPr>
        <w:numPr>
          <w:ilvl w:val="0"/>
          <w:numId w:val="72"/>
        </w:numPr>
        <w:spacing w:after="5" w:line="247" w:lineRule="auto"/>
        <w:ind w:right="1429" w:hanging="360"/>
        <w:jc w:val="both"/>
      </w:pPr>
      <w:r>
        <w:t xml:space="preserve">Key Value Fields are initialized to zero between participants </w:t>
      </w:r>
    </w:p>
    <w:p w:rsidR="00A072A6" w:rsidRDefault="00A072A6" w:rsidP="00F8470D">
      <w:pPr>
        <w:numPr>
          <w:ilvl w:val="0"/>
          <w:numId w:val="72"/>
        </w:numPr>
        <w:spacing w:after="5" w:line="247" w:lineRule="auto"/>
        <w:ind w:right="1429" w:hanging="360"/>
        <w:jc w:val="both"/>
      </w:pPr>
      <w:r>
        <w:t xml:space="preserve">Once encountered in the text, the value of a KV remains constant until it is changed to another value elsewhere in the text </w:t>
      </w:r>
    </w:p>
    <w:p w:rsidR="00A072A6" w:rsidRDefault="00A072A6" w:rsidP="00F8470D">
      <w:pPr>
        <w:numPr>
          <w:ilvl w:val="0"/>
          <w:numId w:val="72"/>
        </w:numPr>
        <w:spacing w:after="5" w:line="247" w:lineRule="auto"/>
        <w:ind w:right="1429" w:hanging="360"/>
        <w:jc w:val="both"/>
      </w:pPr>
      <w:r>
        <w:t xml:space="preserve">To qualify records with a zero value, the 'LO' value must be set to '-.000001' and the HI value to '+.000001' </w:t>
      </w:r>
    </w:p>
    <w:p w:rsidR="00A072A6" w:rsidRDefault="00A072A6" w:rsidP="00F8470D">
      <w:pPr>
        <w:numPr>
          <w:ilvl w:val="0"/>
          <w:numId w:val="72"/>
        </w:numPr>
        <w:spacing w:after="407" w:line="247" w:lineRule="auto"/>
        <w:ind w:right="1429" w:hanging="360"/>
        <w:jc w:val="both"/>
      </w:pPr>
      <w:r>
        <w:t xml:space="preserve">The INITKV keyword is used to clear or reset all KV fields when changing access criteria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proofErr w:type="gramStart"/>
      <w:r>
        <w:rPr>
          <w:rFonts w:ascii="Arial Unicode MS" w:eastAsia="Arial Unicode MS" w:hAnsi="Arial Unicode MS" w:cs="Arial Unicode MS"/>
          <w:sz w:val="22"/>
        </w:rPr>
        <w:t>INITKV  Keyword</w:t>
      </w:r>
      <w:proofErr w:type="gramEnd"/>
      <w:r>
        <w:rPr>
          <w:rFonts w:ascii="Arial Unicode MS" w:eastAsia="Arial Unicode MS" w:hAnsi="Arial Unicode MS" w:cs="Arial Unicode MS"/>
          <w:sz w:val="22"/>
        </w:rPr>
        <w:t xml:space="preserve"> </w:t>
      </w:r>
    </w:p>
    <w:p w:rsidR="00A072A6" w:rsidRDefault="00A072A6" w:rsidP="00A072A6">
      <w:pPr>
        <w:spacing w:after="252"/>
        <w:ind w:left="587"/>
      </w:pPr>
      <w:r>
        <w:t xml:space="preserve">The INITKV keyword initializes all KV values in the </w:t>
      </w:r>
      <w:proofErr w:type="spellStart"/>
      <w:r>
        <w:t>OmniScript</w:t>
      </w:r>
      <w:proofErr w:type="spellEnd"/>
      <w:r>
        <w:t xml:space="preserve"> facility to zero.  The keyword may be used anywhere in the </w:t>
      </w:r>
      <w:proofErr w:type="spellStart"/>
      <w:r>
        <w:t>OmniScript</w:t>
      </w:r>
      <w:proofErr w:type="spellEnd"/>
      <w:r>
        <w:t xml:space="preserve">.    </w:t>
      </w:r>
    </w:p>
    <w:p w:rsidR="00A072A6" w:rsidRDefault="00A072A6" w:rsidP="00A072A6">
      <w:pPr>
        <w:tabs>
          <w:tab w:val="center" w:pos="1134"/>
        </w:tabs>
        <w:spacing w:after="3" w:line="259" w:lineRule="auto"/>
        <w:ind w:left="-15"/>
      </w:pPr>
      <w:r>
        <w:rPr>
          <w:b/>
          <w:sz w:val="22"/>
        </w:rPr>
        <w:t xml:space="preserve"> </w:t>
      </w:r>
      <w:r>
        <w:rPr>
          <w:b/>
          <w:sz w:val="22"/>
        </w:rPr>
        <w:tab/>
      </w:r>
      <w:r>
        <w:rPr>
          <w:b/>
          <w:sz w:val="22"/>
          <w:u w:val="single" w:color="000000"/>
        </w:rPr>
        <w:t>Example</w:t>
      </w:r>
      <w:r>
        <w:rPr>
          <w:b/>
          <w:sz w:val="22"/>
        </w:rPr>
        <w:t xml:space="preserve"> </w:t>
      </w:r>
    </w:p>
    <w:p w:rsidR="00A072A6" w:rsidRDefault="00A072A6" w:rsidP="00A072A6">
      <w:pPr>
        <w:spacing w:after="2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KV001=</w:t>
      </w:r>
      <w:proofErr w:type="gramStart"/>
      <w:r>
        <w:rPr>
          <w:rFonts w:ascii="Courier New" w:eastAsia="Courier New" w:hAnsi="Courier New" w:cs="Courier New"/>
          <w:sz w:val="16"/>
        </w:rPr>
        <w:t xml:space="preserve">19990101;  </w:t>
      </w:r>
      <w:r>
        <w:rPr>
          <w:rFonts w:ascii="Courier New" w:eastAsia="Courier New" w:hAnsi="Courier New" w:cs="Courier New"/>
          <w:sz w:val="16"/>
        </w:rPr>
        <w:tab/>
      </w:r>
      <w:proofErr w:type="gramEnd"/>
      <w:r>
        <w:rPr>
          <w:rFonts w:ascii="Courier New" w:eastAsia="Courier New" w:hAnsi="Courier New" w:cs="Courier New"/>
          <w:sz w:val="16"/>
        </w:rPr>
        <w:t xml:space="preserve">KV002=SD003;  </w:t>
      </w:r>
      <w:r>
        <w:rPr>
          <w:rFonts w:ascii="Courier New" w:eastAsia="Courier New" w:hAnsi="Courier New" w:cs="Courier New"/>
          <w:sz w:val="16"/>
        </w:rPr>
        <w:tab/>
        <w:t xml:space="preserve">KV7=301;  </w:t>
      </w:r>
      <w:r>
        <w:rPr>
          <w:rFonts w:ascii="Courier New" w:eastAsia="Courier New" w:hAnsi="Courier New" w:cs="Courier New"/>
          <w:sz w:val="16"/>
        </w:rPr>
        <w:tab/>
        <w:t xml:space="preserve">WK1=PA200@***;  </w:t>
      </w:r>
      <w:r>
        <w:rPr>
          <w:rFonts w:ascii="Courier New" w:eastAsia="Courier New" w:hAnsi="Courier New" w:cs="Courier New"/>
          <w:sz w:val="16"/>
        </w:rPr>
        <w:tab/>
        <w:t xml:space="preserve">INITKV; /*INITKV resets all “KV” values to zero.  “KV” values can now be re-defined </w:t>
      </w:r>
      <w:proofErr w:type="gramStart"/>
      <w:r>
        <w:rPr>
          <w:rFonts w:ascii="Courier New" w:eastAsia="Courier New" w:hAnsi="Courier New" w:cs="Courier New"/>
          <w:sz w:val="16"/>
        </w:rPr>
        <w:t xml:space="preserve">for  </w:t>
      </w:r>
      <w:r>
        <w:rPr>
          <w:rFonts w:ascii="Courier New" w:eastAsia="Courier New" w:hAnsi="Courier New" w:cs="Courier New"/>
          <w:sz w:val="16"/>
        </w:rPr>
        <w:tab/>
      </w:r>
      <w:proofErr w:type="gramEnd"/>
      <w:r>
        <w:rPr>
          <w:rFonts w:ascii="Courier New" w:eastAsia="Courier New" w:hAnsi="Courier New" w:cs="Courier New"/>
          <w:sz w:val="16"/>
        </w:rPr>
        <w:t xml:space="preserve">new record access and retrieval */ </w:t>
      </w:r>
    </w:p>
    <w:p w:rsidR="00A072A6" w:rsidRDefault="00A072A6" w:rsidP="00A072A6">
      <w:pPr>
        <w:spacing w:after="130" w:line="259" w:lineRule="auto"/>
        <w:ind w:left="1081"/>
      </w:pPr>
      <w:r>
        <w:rPr>
          <w:b/>
          <w:color w:val="800080"/>
          <w:sz w:val="32"/>
        </w:rPr>
        <w:t xml:space="preserve"> </w:t>
      </w:r>
    </w:p>
    <w:p w:rsidR="00A072A6" w:rsidRDefault="00A072A6" w:rsidP="00A072A6">
      <w:pPr>
        <w:spacing w:after="20" w:line="259" w:lineRule="auto"/>
      </w:pPr>
      <w:r>
        <w:t xml:space="preserve"> </w:t>
      </w:r>
    </w:p>
    <w:p w:rsidR="00A072A6" w:rsidRDefault="00A072A6" w:rsidP="00A072A6">
      <w:pPr>
        <w:pStyle w:val="Heading4"/>
        <w:tabs>
          <w:tab w:val="center" w:pos="1452"/>
          <w:tab w:val="center" w:pos="3983"/>
        </w:tabs>
        <w:spacing w:after="190"/>
        <w:ind w:left="0" w:firstLine="0"/>
      </w:pPr>
      <w:r>
        <w:rPr>
          <w:rFonts w:ascii="Calibri" w:eastAsia="Calibri" w:hAnsi="Calibri" w:cs="Calibri"/>
          <w:b w:val="0"/>
          <w:i w:val="0"/>
          <w:sz w:val="22"/>
        </w:rPr>
        <w:tab/>
      </w:r>
      <w:r>
        <w:rPr>
          <w:i w:val="0"/>
          <w:color w:val="993300"/>
          <w:sz w:val="28"/>
        </w:rPr>
        <w:t>4.3.5</w:t>
      </w:r>
      <w:r>
        <w:rPr>
          <w:rFonts w:ascii="Arial" w:eastAsia="Arial" w:hAnsi="Arial" w:cs="Arial"/>
          <w:i w:val="0"/>
          <w:color w:val="993300"/>
          <w:sz w:val="28"/>
        </w:rPr>
        <w:t xml:space="preserve"> </w:t>
      </w:r>
      <w:r>
        <w:rPr>
          <w:rFonts w:ascii="Arial" w:eastAsia="Arial" w:hAnsi="Arial" w:cs="Arial"/>
          <w:i w:val="0"/>
          <w:color w:val="993300"/>
          <w:sz w:val="28"/>
        </w:rPr>
        <w:tab/>
      </w:r>
      <w:r>
        <w:rPr>
          <w:i w:val="0"/>
          <w:color w:val="993300"/>
          <w:sz w:val="28"/>
        </w:rPr>
        <w:t xml:space="preserve">Program Control Statements </w:t>
      </w:r>
    </w:p>
    <w:p w:rsidR="00A072A6" w:rsidRDefault="00A072A6" w:rsidP="00A072A6">
      <w:pPr>
        <w:spacing w:after="46"/>
        <w:ind w:left="731" w:right="6"/>
      </w:pPr>
      <w:r>
        <w:t xml:space="preserve">Statements can be executed in a sequential order from beginning to end.  However, most useful programs require decisions or carry out a process many times and therefore alter the flow of statement execution.  To this end, </w:t>
      </w:r>
      <w:proofErr w:type="spellStart"/>
      <w:r>
        <w:t>OmniScript</w:t>
      </w:r>
      <w:proofErr w:type="spellEnd"/>
      <w:r>
        <w:t xml:space="preserve"> offers a set of programming commands that control the flow of your program.  </w:t>
      </w:r>
      <w:proofErr w:type="spellStart"/>
      <w:r>
        <w:t>OmniScript</w:t>
      </w:r>
      <w:proofErr w:type="spellEnd"/>
      <w:r>
        <w:t xml:space="preserve"> commands are flexible, powerful, and easily understood. </w:t>
      </w:r>
    </w:p>
    <w:p w:rsidR="00A072A6" w:rsidRDefault="00A072A6" w:rsidP="00A072A6">
      <w:pPr>
        <w:spacing w:after="2" w:line="259" w:lineRule="auto"/>
        <w:ind w:left="418"/>
      </w:pPr>
      <w:r>
        <w:rPr>
          <w:rFonts w:ascii="Calibri" w:eastAsia="Calibri" w:hAnsi="Calibri" w:cs="Calibri"/>
          <w:noProof/>
          <w:sz w:val="22"/>
        </w:rPr>
        <mc:AlternateContent>
          <mc:Choice Requires="wpg">
            <w:drawing>
              <wp:inline distT="0" distB="0" distL="0" distR="0" wp14:anchorId="29CBB61C" wp14:editId="07160E71">
                <wp:extent cx="5625668" cy="18289"/>
                <wp:effectExtent l="0" t="0" r="0" b="0"/>
                <wp:docPr id="339522" name="Group 339522"/>
                <wp:cNvGraphicFramePr/>
                <a:graphic xmlns:a="http://schemas.openxmlformats.org/drawingml/2006/main">
                  <a:graphicData uri="http://schemas.microsoft.com/office/word/2010/wordprocessingGroup">
                    <wpg:wgp>
                      <wpg:cNvGrpSpPr/>
                      <wpg:grpSpPr>
                        <a:xfrm>
                          <a:off x="0" y="0"/>
                          <a:ext cx="5625668" cy="18289"/>
                          <a:chOff x="0" y="0"/>
                          <a:chExt cx="5625668" cy="18289"/>
                        </a:xfrm>
                      </wpg:grpSpPr>
                      <wps:wsp>
                        <wps:cNvPr id="420007" name="Shape 420007"/>
                        <wps:cNvSpPr/>
                        <wps:spPr>
                          <a:xfrm>
                            <a:off x="0" y="0"/>
                            <a:ext cx="2811526" cy="18289"/>
                          </a:xfrm>
                          <a:custGeom>
                            <a:avLst/>
                            <a:gdLst/>
                            <a:ahLst/>
                            <a:cxnLst/>
                            <a:rect l="0" t="0" r="0" b="0"/>
                            <a:pathLst>
                              <a:path w="2811526" h="18289">
                                <a:moveTo>
                                  <a:pt x="0" y="0"/>
                                </a:moveTo>
                                <a:lnTo>
                                  <a:pt x="2811526" y="0"/>
                                </a:lnTo>
                                <a:lnTo>
                                  <a:pt x="2811526"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08" name="Shape 420008"/>
                        <wps:cNvSpPr/>
                        <wps:spPr>
                          <a:xfrm>
                            <a:off x="2811475" y="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09" name="Shape 420009"/>
                        <wps:cNvSpPr/>
                        <wps:spPr>
                          <a:xfrm>
                            <a:off x="2829763" y="0"/>
                            <a:ext cx="2795905" cy="18289"/>
                          </a:xfrm>
                          <a:custGeom>
                            <a:avLst/>
                            <a:gdLst/>
                            <a:ahLst/>
                            <a:cxnLst/>
                            <a:rect l="0" t="0" r="0" b="0"/>
                            <a:pathLst>
                              <a:path w="2795905" h="18289">
                                <a:moveTo>
                                  <a:pt x="0" y="0"/>
                                </a:moveTo>
                                <a:lnTo>
                                  <a:pt x="2795905" y="0"/>
                                </a:lnTo>
                                <a:lnTo>
                                  <a:pt x="2795905"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1D6BD0A0" id="Group 339522" o:spid="_x0000_s1026" style="width:442.95pt;height:1.45pt;mso-position-horizontal-relative:char;mso-position-vertical-relative:line" coordsize="562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">
                <v:shape id="Shape 420007" o:spid="_x0000_s1027" style="position:absolute;width:28115;height:182;visibility:visible;mso-wrap-style:square;v-text-anchor:top" coordsize="2811526,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" path="m,l2811526,r,18289l,18289,,e" fillcolor="green" stroked="f" strokeweight="0">
                  <v:stroke miterlimit="83231f" joinstyle="miter"/>
                  <v:path arrowok="t" textboxrect="0,0,2811526,18289"/>
                </v:shape>
                <v:shape id="Shape 420008" o:spid="_x0000_s1028" style="position:absolute;left:28114;width:183;height:182;visibility:visible;mso-wrap-style:square;v-text-anchor:top" coordsize="18288,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" path="m,l18288,r,18289l,18289,,e" fillcolor="green" stroked="f" strokeweight="0">
                  <v:stroke miterlimit="83231f" joinstyle="miter"/>
                  <v:path arrowok="t" textboxrect="0,0,18288,18289"/>
                </v:shape>
                <v:shape id="Shape 420009" o:spid="_x0000_s1029" style="position:absolute;left:28297;width:27959;height:182;visibility:visible;mso-wrap-style:square;v-text-anchor:top" coordsize="2795905,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" path="m,l2795905,r,18289l,18289,,e" fillcolor="green" stroked="f" strokeweight="0">
                  <v:stroke miterlimit="83231f" joinstyle="miter"/>
                  <v:path arrowok="t" textboxrect="0,0,2795905,18289"/>
                </v:shape>
                <w10:anchorlock/>
              </v:group>
            </w:pict>
          </mc:Fallback>
        </mc:AlternateContent>
      </w:r>
    </w:p>
    <w:p w:rsidR="00A072A6" w:rsidRDefault="00A072A6" w:rsidP="00A072A6">
      <w:pPr>
        <w:spacing w:line="259" w:lineRule="auto"/>
        <w:ind w:left="524"/>
      </w:pPr>
      <w:r>
        <w:t xml:space="preserve">  </w:t>
      </w:r>
      <w:r>
        <w:tab/>
        <w:t xml:space="preserve">  </w:t>
      </w:r>
    </w:p>
    <w:tbl>
      <w:tblPr>
        <w:tblStyle w:val="TableGrid0"/>
        <w:tblW w:w="8874" w:type="dxa"/>
        <w:tblInd w:w="403" w:type="dxa"/>
        <w:tblCellMar>
          <w:top w:w="6" w:type="dxa"/>
          <w:right w:w="766" w:type="dxa"/>
        </w:tblCellMar>
        <w:tblLook w:val="04A0" w:firstRow="1" w:lastRow="0" w:firstColumn="1" w:lastColumn="0" w:noHBand="0" w:noVBand="1"/>
      </w:tblPr>
      <w:tblGrid>
        <w:gridCol w:w="4553"/>
        <w:gridCol w:w="4321"/>
      </w:tblGrid>
      <w:tr w:rsidR="00A072A6" w:rsidTr="00EC0C22">
        <w:trPr>
          <w:trHeight w:val="293"/>
        </w:trPr>
        <w:tc>
          <w:tcPr>
            <w:tcW w:w="4552" w:type="dxa"/>
            <w:tcBorders>
              <w:top w:val="single" w:sz="6" w:space="0" w:color="008000"/>
              <w:left w:val="nil"/>
              <w:bottom w:val="single" w:sz="6" w:space="0" w:color="008000"/>
              <w:right w:val="nil"/>
            </w:tcBorders>
          </w:tcPr>
          <w:p w:rsidR="00A072A6" w:rsidRDefault="00A072A6" w:rsidP="00EC0C22">
            <w:pPr>
              <w:spacing w:line="259" w:lineRule="auto"/>
              <w:ind w:left="120"/>
            </w:pPr>
            <w:r>
              <w:t xml:space="preserve">Conditional Statements </w:t>
            </w:r>
          </w:p>
        </w:tc>
        <w:tc>
          <w:tcPr>
            <w:tcW w:w="4321" w:type="dxa"/>
            <w:tcBorders>
              <w:top w:val="single" w:sz="6" w:space="0" w:color="008000"/>
              <w:left w:val="nil"/>
              <w:bottom w:val="single" w:sz="6" w:space="0" w:color="008000"/>
              <w:right w:val="nil"/>
            </w:tcBorders>
          </w:tcPr>
          <w:p w:rsidR="00A072A6" w:rsidRDefault="00A072A6" w:rsidP="00EC0C22">
            <w:pPr>
              <w:spacing w:line="259" w:lineRule="auto"/>
            </w:pPr>
            <w:r>
              <w:rPr>
                <w:b/>
                <w:u w:val="single" w:color="000000"/>
              </w:rPr>
              <w:t>IF / ELSE / END Statements</w:t>
            </w:r>
            <w:r>
              <w:t xml:space="preserve"> </w:t>
            </w:r>
          </w:p>
        </w:tc>
      </w:tr>
      <w:tr w:rsidR="00A072A6" w:rsidTr="00EC0C22">
        <w:trPr>
          <w:trHeight w:val="567"/>
        </w:trPr>
        <w:tc>
          <w:tcPr>
            <w:tcW w:w="4552" w:type="dxa"/>
            <w:tcBorders>
              <w:top w:val="single" w:sz="6" w:space="0" w:color="008000"/>
              <w:left w:val="nil"/>
              <w:bottom w:val="single" w:sz="6" w:space="0" w:color="008000"/>
              <w:right w:val="nil"/>
            </w:tcBorders>
          </w:tcPr>
          <w:p w:rsidR="00A072A6" w:rsidRDefault="00A072A6" w:rsidP="00EC0C22">
            <w:pPr>
              <w:spacing w:line="259" w:lineRule="auto"/>
              <w:ind w:left="120"/>
            </w:pPr>
            <w:r>
              <w:t xml:space="preserve">Iteration Statements </w:t>
            </w:r>
          </w:p>
        </w:tc>
        <w:tc>
          <w:tcPr>
            <w:tcW w:w="4321" w:type="dxa"/>
            <w:tcBorders>
              <w:top w:val="single" w:sz="6" w:space="0" w:color="008000"/>
              <w:left w:val="nil"/>
              <w:bottom w:val="single" w:sz="6" w:space="0" w:color="008000"/>
              <w:right w:val="nil"/>
            </w:tcBorders>
          </w:tcPr>
          <w:p w:rsidR="00A072A6" w:rsidRDefault="00A072A6" w:rsidP="00EC0C22">
            <w:pPr>
              <w:spacing w:line="259" w:lineRule="auto"/>
            </w:pPr>
            <w:r>
              <w:rPr>
                <w:b/>
                <w:u w:val="single" w:color="000000"/>
              </w:rPr>
              <w:t>EACH@ / ENDEACH Statements</w:t>
            </w:r>
            <w:r>
              <w:t xml:space="preserve"> </w:t>
            </w:r>
            <w:r>
              <w:rPr>
                <w:b/>
                <w:u w:val="single" w:color="000000"/>
              </w:rPr>
              <w:t>LOOP / ENDLOOP Statements</w:t>
            </w:r>
            <w:r>
              <w:t xml:space="preserve"> </w:t>
            </w:r>
          </w:p>
        </w:tc>
      </w:tr>
      <w:tr w:rsidR="00A072A6" w:rsidTr="00EC0C22">
        <w:trPr>
          <w:trHeight w:val="574"/>
        </w:trPr>
        <w:tc>
          <w:tcPr>
            <w:tcW w:w="4552" w:type="dxa"/>
            <w:tcBorders>
              <w:top w:val="single" w:sz="6" w:space="0" w:color="008000"/>
              <w:left w:val="nil"/>
              <w:bottom w:val="single" w:sz="12" w:space="0" w:color="008000"/>
              <w:right w:val="nil"/>
            </w:tcBorders>
          </w:tcPr>
          <w:p w:rsidR="00A072A6" w:rsidRDefault="00A072A6" w:rsidP="00EC0C22">
            <w:pPr>
              <w:spacing w:line="259" w:lineRule="auto"/>
              <w:ind w:left="120"/>
            </w:pPr>
            <w:r>
              <w:lastRenderedPageBreak/>
              <w:t xml:space="preserve">Termination Statements </w:t>
            </w:r>
          </w:p>
        </w:tc>
        <w:tc>
          <w:tcPr>
            <w:tcW w:w="4321" w:type="dxa"/>
            <w:tcBorders>
              <w:top w:val="single" w:sz="6" w:space="0" w:color="008000"/>
              <w:left w:val="nil"/>
              <w:bottom w:val="single" w:sz="12" w:space="0" w:color="008000"/>
              <w:right w:val="nil"/>
            </w:tcBorders>
          </w:tcPr>
          <w:p w:rsidR="00A072A6" w:rsidRDefault="00A072A6" w:rsidP="00EC0C22">
            <w:pPr>
              <w:spacing w:line="259" w:lineRule="auto"/>
              <w:ind w:right="2041"/>
            </w:pPr>
            <w:r>
              <w:rPr>
                <w:b/>
                <w:u w:val="single" w:color="000000"/>
              </w:rPr>
              <w:t>QUIT</w:t>
            </w:r>
            <w:r>
              <w:t xml:space="preserve"> </w:t>
            </w:r>
            <w:r>
              <w:rPr>
                <w:b/>
                <w:u w:val="single" w:color="000000"/>
              </w:rPr>
              <w:t>ABEND</w:t>
            </w:r>
            <w:r>
              <w:t xml:space="preserve"> </w:t>
            </w:r>
          </w:p>
        </w:tc>
      </w:tr>
    </w:tbl>
    <w:p w:rsidR="00A072A6" w:rsidRDefault="00A072A6" w:rsidP="00A072A6">
      <w:pPr>
        <w:spacing w:line="259" w:lineRule="auto"/>
      </w:pPr>
      <w:r>
        <w:t xml:space="preserve">  </w:t>
      </w:r>
      <w:r>
        <w:tab/>
        <w:t xml:space="preserve"> </w:t>
      </w:r>
    </w:p>
    <w:p w:rsidR="00A072A6" w:rsidRDefault="00A072A6" w:rsidP="00A072A6">
      <w:pPr>
        <w:spacing w:after="227"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Conditional Statements </w:t>
      </w:r>
    </w:p>
    <w:p w:rsidR="00A072A6" w:rsidRDefault="00A072A6" w:rsidP="00A072A6">
      <w:pPr>
        <w:spacing w:after="150" w:line="259" w:lineRule="auto"/>
        <w:ind w:left="1182"/>
      </w:pPr>
      <w:r>
        <w:rPr>
          <w:noProof/>
        </w:rPr>
        <w:drawing>
          <wp:inline distT="0" distB="0" distL="0" distR="0" wp14:anchorId="7434B65A" wp14:editId="25448878">
            <wp:extent cx="128016" cy="170688"/>
            <wp:effectExtent l="0" t="0" r="0" b="0"/>
            <wp:docPr id="20813" name="Picture 20813"/>
            <wp:cNvGraphicFramePr/>
            <a:graphic xmlns:a="http://schemas.openxmlformats.org/drawingml/2006/main">
              <a:graphicData uri="http://schemas.openxmlformats.org/drawingml/2006/picture">
                <pic:pic xmlns:pic="http://schemas.openxmlformats.org/drawingml/2006/picture">
                  <pic:nvPicPr>
                    <pic:cNvPr id="20813" name="Picture 20813"/>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IF / ELSE / END </w:t>
      </w:r>
    </w:p>
    <w:p w:rsidR="00A072A6" w:rsidRDefault="00A072A6" w:rsidP="00A072A6">
      <w:pPr>
        <w:spacing w:after="304"/>
        <w:ind w:left="731" w:right="8"/>
      </w:pPr>
      <w:r>
        <w:t xml:space="preserve">The 'IF / ELSE / END' statements test a condition and execute statements based on the results of the test.  An 'IF/END' statement tests a condition and may have up to four hundred intermediate work fields held within the one IF statement.  Intermediate work fields hold the result of logical operations such as found in IF statements in OCSEM.  If the condition is TRUE, </w:t>
      </w:r>
      <w:proofErr w:type="spellStart"/>
      <w:r>
        <w:t>OmniScript</w:t>
      </w:r>
      <w:proofErr w:type="spellEnd"/>
      <w:r>
        <w:t xml:space="preserve"> statements dictate the action to be taken before an “END” statement occurs.  If the condition is FALSE, the </w:t>
      </w:r>
      <w:proofErr w:type="spellStart"/>
      <w:r>
        <w:t>OmniScript</w:t>
      </w:r>
      <w:proofErr w:type="spellEnd"/>
      <w:r>
        <w:t xml:space="preserve"> ignores the </w:t>
      </w:r>
      <w:proofErr w:type="spellStart"/>
      <w:r>
        <w:t>OmniScript</w:t>
      </w:r>
      <w:proofErr w:type="spellEnd"/>
      <w:r>
        <w:t xml:space="preserve"> statements for that participant, unless there is an ELSE statement.  In this case, the </w:t>
      </w:r>
      <w:proofErr w:type="spellStart"/>
      <w:r>
        <w:t>OmniScript</w:t>
      </w:r>
      <w:proofErr w:type="spellEnd"/>
      <w:r>
        <w:t xml:space="preserve"> statements following the ELSE will be executed up until the END statement.  For every “IF” statement, there must be an accompanying 'END' or 'ENDEXIT' statement.  ENDIF may also be used in place of an END.  See examples below. </w:t>
      </w:r>
    </w:p>
    <w:p w:rsidR="00A072A6" w:rsidRDefault="00A072A6" w:rsidP="00A072A6">
      <w:pPr>
        <w:spacing w:line="259" w:lineRule="auto"/>
      </w:pPr>
      <w:r>
        <w:t xml:space="preserve">  </w:t>
      </w:r>
    </w:p>
    <w:p w:rsidR="00A072A6" w:rsidRDefault="00A072A6" w:rsidP="00A072A6">
      <w:pPr>
        <w:pStyle w:val="Heading5"/>
        <w:tabs>
          <w:tab w:val="center" w:pos="1574"/>
        </w:tabs>
        <w:spacing w:after="3"/>
        <w:ind w:left="-15" w:firstLine="0"/>
      </w:pPr>
      <w:r>
        <w:rPr>
          <w:sz w:val="24"/>
        </w:rPr>
        <w:t xml:space="preserve"> </w:t>
      </w:r>
      <w:r>
        <w:rPr>
          <w:sz w:val="24"/>
        </w:rPr>
        <w:tab/>
        <w:t>Simple 'IF/END'</w:t>
      </w:r>
      <w:r>
        <w:rPr>
          <w:b w:val="0"/>
          <w:sz w:val="24"/>
        </w:rPr>
        <w:t xml:space="preserve"> </w:t>
      </w:r>
    </w:p>
    <w:tbl>
      <w:tblPr>
        <w:tblStyle w:val="TableGrid0"/>
        <w:tblW w:w="7217" w:type="dxa"/>
        <w:tblInd w:w="965" w:type="dxa"/>
        <w:tblCellMar>
          <w:top w:w="8" w:type="dxa"/>
          <w:right w:w="87" w:type="dxa"/>
        </w:tblCellMar>
        <w:tblLook w:val="04A0" w:firstRow="1" w:lastRow="0" w:firstColumn="1" w:lastColumn="0" w:noHBand="0" w:noVBand="1"/>
      </w:tblPr>
      <w:tblGrid>
        <w:gridCol w:w="2281"/>
        <w:gridCol w:w="4936"/>
      </w:tblGrid>
      <w:tr w:rsidR="00A072A6" w:rsidTr="00EC0C22">
        <w:trPr>
          <w:trHeight w:val="228"/>
        </w:trPr>
        <w:tc>
          <w:tcPr>
            <w:tcW w:w="2281" w:type="dxa"/>
            <w:tcBorders>
              <w:top w:val="single" w:sz="12" w:space="0" w:color="008000"/>
              <w:left w:val="nil"/>
              <w:bottom w:val="single" w:sz="6" w:space="0" w:color="008000"/>
              <w:right w:val="nil"/>
            </w:tcBorders>
          </w:tcPr>
          <w:p w:rsidR="00A072A6" w:rsidRDefault="00A072A6" w:rsidP="00EC0C22">
            <w:pPr>
              <w:spacing w:line="259" w:lineRule="auto"/>
              <w:ind w:left="120"/>
            </w:pPr>
            <w:proofErr w:type="spellStart"/>
            <w:r>
              <w:rPr>
                <w:b/>
                <w:sz w:val="18"/>
              </w:rPr>
              <w:t>OmniScript</w:t>
            </w:r>
            <w:proofErr w:type="spellEnd"/>
            <w:r>
              <w:rPr>
                <w:b/>
                <w:sz w:val="18"/>
              </w:rPr>
              <w:t xml:space="preserve"> statement</w:t>
            </w:r>
            <w:r>
              <w:t xml:space="preserve"> </w:t>
            </w:r>
          </w:p>
        </w:tc>
        <w:tc>
          <w:tcPr>
            <w:tcW w:w="4936" w:type="dxa"/>
            <w:tcBorders>
              <w:top w:val="single" w:sz="12" w:space="0" w:color="008000"/>
              <w:left w:val="nil"/>
              <w:bottom w:val="single" w:sz="6" w:space="0" w:color="008000"/>
              <w:right w:val="nil"/>
            </w:tcBorders>
          </w:tcPr>
          <w:p w:rsidR="00A072A6" w:rsidRDefault="00A072A6" w:rsidP="00EC0C22">
            <w:pPr>
              <w:spacing w:line="259" w:lineRule="auto"/>
            </w:pPr>
            <w:r>
              <w:rPr>
                <w:b/>
                <w:sz w:val="18"/>
              </w:rPr>
              <w:t>Explanation</w:t>
            </w:r>
            <w:r>
              <w:t xml:space="preserve"> </w:t>
            </w:r>
          </w:p>
        </w:tc>
      </w:tr>
      <w:tr w:rsidR="00A072A6" w:rsidTr="00EC0C22">
        <w:trPr>
          <w:trHeight w:val="1265"/>
        </w:trPr>
        <w:tc>
          <w:tcPr>
            <w:tcW w:w="2281" w:type="dxa"/>
            <w:tcBorders>
              <w:top w:val="single" w:sz="6" w:space="0" w:color="008000"/>
              <w:left w:val="nil"/>
              <w:bottom w:val="single" w:sz="12" w:space="0" w:color="008000"/>
              <w:right w:val="nil"/>
            </w:tcBorders>
          </w:tcPr>
          <w:p w:rsidR="00A072A6" w:rsidRDefault="00A072A6" w:rsidP="00EC0C22">
            <w:pPr>
              <w:spacing w:line="259" w:lineRule="auto"/>
              <w:ind w:right="131"/>
              <w:jc w:val="center"/>
            </w:pPr>
            <w:r>
              <w:rPr>
                <w:rFonts w:ascii="Courier New" w:eastAsia="Courier New" w:hAnsi="Courier New" w:cs="Courier New"/>
                <w:sz w:val="16"/>
              </w:rPr>
              <w:t xml:space="preserve">IF (PH021=0); </w:t>
            </w:r>
          </w:p>
          <w:p w:rsidR="00A072A6" w:rsidRDefault="00A072A6" w:rsidP="00EC0C22">
            <w:pPr>
              <w:spacing w:line="259" w:lineRule="auto"/>
              <w:ind w:left="408"/>
            </w:pPr>
            <w:r>
              <w:rPr>
                <w:rFonts w:ascii="Courier New" w:eastAsia="Courier New" w:hAnsi="Courier New" w:cs="Courier New"/>
                <w:sz w:val="16"/>
              </w:rPr>
              <w:t xml:space="preserve">  PH600=1; </w:t>
            </w:r>
          </w:p>
          <w:p w:rsidR="00A072A6" w:rsidRDefault="00A072A6" w:rsidP="00EC0C22">
            <w:pPr>
              <w:spacing w:line="259" w:lineRule="auto"/>
              <w:ind w:left="408"/>
            </w:pPr>
            <w:r>
              <w:rPr>
                <w:rFonts w:ascii="Courier New" w:eastAsia="Courier New" w:hAnsi="Courier New" w:cs="Courier New"/>
                <w:sz w:val="16"/>
              </w:rPr>
              <w:t xml:space="preserve">END; </w:t>
            </w:r>
          </w:p>
        </w:tc>
        <w:tc>
          <w:tcPr>
            <w:tcW w:w="4936" w:type="dxa"/>
            <w:tcBorders>
              <w:top w:val="single" w:sz="6" w:space="0" w:color="008000"/>
              <w:left w:val="nil"/>
              <w:bottom w:val="single" w:sz="12" w:space="0" w:color="008000"/>
              <w:right w:val="nil"/>
            </w:tcBorders>
          </w:tcPr>
          <w:p w:rsidR="00A072A6" w:rsidRDefault="00A072A6" w:rsidP="00EC0C22">
            <w:pPr>
              <w:spacing w:line="259" w:lineRule="auto"/>
            </w:pPr>
            <w:r>
              <w:rPr>
                <w:sz w:val="18"/>
              </w:rPr>
              <w:t xml:space="preserve">Tests the condition 'PH021=0'.  PH021 is participant status.  If the participant has a status of '0' (active), this </w:t>
            </w:r>
            <w:proofErr w:type="spellStart"/>
            <w:r>
              <w:rPr>
                <w:sz w:val="18"/>
              </w:rPr>
              <w:t>OmniScript</w:t>
            </w:r>
            <w:proofErr w:type="spellEnd"/>
            <w:r>
              <w:rPr>
                <w:sz w:val="18"/>
              </w:rPr>
              <w:t xml:space="preserve"> sets the value of PH600 (a user-defined field) to 1.  If the participant status is something other than '0', the </w:t>
            </w:r>
            <w:proofErr w:type="spellStart"/>
            <w:r>
              <w:rPr>
                <w:sz w:val="18"/>
              </w:rPr>
              <w:t>OmniScript</w:t>
            </w:r>
            <w:proofErr w:type="spellEnd"/>
            <w:r>
              <w:rPr>
                <w:sz w:val="18"/>
              </w:rPr>
              <w:t xml:space="preserve"> will ignore the participant.  The 'END' statement is necessary to stop the 'IF' conditional query.</w:t>
            </w:r>
            <w:r>
              <w:t xml:space="preserve"> </w:t>
            </w:r>
          </w:p>
        </w:tc>
      </w:tr>
    </w:tbl>
    <w:p w:rsidR="00A072A6" w:rsidRDefault="00A072A6" w:rsidP="00A072A6">
      <w:pPr>
        <w:spacing w:after="228" w:line="259" w:lineRule="auto"/>
      </w:pPr>
      <w:r>
        <w:t xml:space="preserve">  </w:t>
      </w:r>
    </w:p>
    <w:p w:rsidR="00A072A6" w:rsidRDefault="00A072A6" w:rsidP="00A072A6">
      <w:pPr>
        <w:spacing w:after="300"/>
        <w:ind w:left="731"/>
      </w:pPr>
      <w:r>
        <w:t xml:space="preserve">The next example adds the 'ELSE' option to the conditional statement.  'ELSE' introduces </w:t>
      </w:r>
      <w:proofErr w:type="spellStart"/>
      <w:r>
        <w:t>OmniScript</w:t>
      </w:r>
      <w:proofErr w:type="spellEnd"/>
      <w:r>
        <w:t xml:space="preserve"> statements that dictate action to be taken if the condition is FALSE. </w:t>
      </w:r>
    </w:p>
    <w:p w:rsidR="00A072A6" w:rsidRDefault="00A072A6" w:rsidP="00A072A6">
      <w:pPr>
        <w:spacing w:line="259" w:lineRule="auto"/>
      </w:pPr>
      <w:r>
        <w:t xml:space="preserve">  </w:t>
      </w:r>
    </w:p>
    <w:p w:rsidR="00A072A6" w:rsidRDefault="00A072A6" w:rsidP="00A072A6">
      <w:pPr>
        <w:pStyle w:val="Heading5"/>
        <w:tabs>
          <w:tab w:val="center" w:pos="1915"/>
        </w:tabs>
        <w:spacing w:after="0"/>
        <w:ind w:left="-15" w:firstLine="0"/>
      </w:pPr>
      <w:r>
        <w:rPr>
          <w:sz w:val="24"/>
        </w:rPr>
        <w:t xml:space="preserve"> </w:t>
      </w:r>
      <w:r>
        <w:rPr>
          <w:sz w:val="24"/>
        </w:rPr>
        <w:tab/>
        <w:t>Si</w:t>
      </w:r>
      <w:r>
        <w:rPr>
          <w:sz w:val="24"/>
          <w:u w:val="single" w:color="008000"/>
        </w:rPr>
        <w:t>mple 'IF/ELSE/END'</w:t>
      </w:r>
      <w:r>
        <w:rPr>
          <w:b w:val="0"/>
          <w:sz w:val="24"/>
          <w:u w:val="single" w:color="008000"/>
        </w:rPr>
        <w:t xml:space="preserve"> </w:t>
      </w:r>
    </w:p>
    <w:tbl>
      <w:tblPr>
        <w:tblStyle w:val="TableGrid0"/>
        <w:tblW w:w="7217" w:type="dxa"/>
        <w:tblInd w:w="965" w:type="dxa"/>
        <w:tblCellMar>
          <w:top w:w="13" w:type="dxa"/>
          <w:right w:w="89" w:type="dxa"/>
        </w:tblCellMar>
        <w:tblLook w:val="04A0" w:firstRow="1" w:lastRow="0" w:firstColumn="1" w:lastColumn="0" w:noHBand="0" w:noVBand="1"/>
      </w:tblPr>
      <w:tblGrid>
        <w:gridCol w:w="2281"/>
        <w:gridCol w:w="4936"/>
      </w:tblGrid>
      <w:tr w:rsidR="00A072A6" w:rsidTr="00EC0C22">
        <w:trPr>
          <w:trHeight w:val="228"/>
        </w:trPr>
        <w:tc>
          <w:tcPr>
            <w:tcW w:w="2281" w:type="dxa"/>
            <w:tcBorders>
              <w:top w:val="nil"/>
              <w:left w:val="nil"/>
              <w:bottom w:val="single" w:sz="6" w:space="0" w:color="008000"/>
              <w:right w:val="nil"/>
            </w:tcBorders>
          </w:tcPr>
          <w:p w:rsidR="00A072A6" w:rsidRDefault="00A072A6" w:rsidP="00EC0C22">
            <w:pPr>
              <w:spacing w:line="259" w:lineRule="auto"/>
              <w:ind w:left="120"/>
            </w:pPr>
            <w:proofErr w:type="spellStart"/>
            <w:r>
              <w:rPr>
                <w:b/>
                <w:sz w:val="18"/>
              </w:rPr>
              <w:t>OmniScript</w:t>
            </w:r>
            <w:proofErr w:type="spellEnd"/>
            <w:r>
              <w:rPr>
                <w:b/>
                <w:sz w:val="18"/>
              </w:rPr>
              <w:t xml:space="preserve"> statement</w:t>
            </w:r>
            <w:r>
              <w:t xml:space="preserve"> </w:t>
            </w:r>
          </w:p>
        </w:tc>
        <w:tc>
          <w:tcPr>
            <w:tcW w:w="4936" w:type="dxa"/>
            <w:tcBorders>
              <w:top w:val="single" w:sz="12" w:space="0" w:color="008000"/>
              <w:left w:val="nil"/>
              <w:bottom w:val="single" w:sz="6" w:space="0" w:color="008000"/>
              <w:right w:val="nil"/>
            </w:tcBorders>
          </w:tcPr>
          <w:p w:rsidR="00A072A6" w:rsidRDefault="00A072A6" w:rsidP="00EC0C22">
            <w:pPr>
              <w:spacing w:line="259" w:lineRule="auto"/>
            </w:pPr>
            <w:r>
              <w:rPr>
                <w:b/>
                <w:sz w:val="18"/>
              </w:rPr>
              <w:t>Explanation</w:t>
            </w:r>
            <w:r>
              <w:t xml:space="preserve"> </w:t>
            </w:r>
          </w:p>
        </w:tc>
      </w:tr>
      <w:tr w:rsidR="00A072A6" w:rsidTr="00EC0C22">
        <w:trPr>
          <w:trHeight w:val="1477"/>
        </w:trPr>
        <w:tc>
          <w:tcPr>
            <w:tcW w:w="2281" w:type="dxa"/>
            <w:tcBorders>
              <w:top w:val="single" w:sz="6" w:space="0" w:color="008000"/>
              <w:left w:val="nil"/>
              <w:bottom w:val="single" w:sz="12" w:space="0" w:color="008000"/>
              <w:right w:val="nil"/>
            </w:tcBorders>
          </w:tcPr>
          <w:p w:rsidR="00A072A6" w:rsidRDefault="00A072A6" w:rsidP="00EC0C22">
            <w:pPr>
              <w:spacing w:line="259" w:lineRule="auto"/>
              <w:ind w:right="129"/>
              <w:jc w:val="center"/>
            </w:pPr>
            <w:r>
              <w:rPr>
                <w:rFonts w:ascii="Courier New" w:eastAsia="Courier New" w:hAnsi="Courier New" w:cs="Courier New"/>
                <w:sz w:val="16"/>
              </w:rPr>
              <w:t xml:space="preserve">IF (PH021=0); </w:t>
            </w:r>
          </w:p>
          <w:p w:rsidR="00A072A6" w:rsidRDefault="00A072A6" w:rsidP="00EC0C22">
            <w:pPr>
              <w:spacing w:line="244" w:lineRule="auto"/>
              <w:ind w:left="408" w:right="250"/>
            </w:pPr>
            <w:r>
              <w:rPr>
                <w:rFonts w:ascii="Courier New" w:eastAsia="Courier New" w:hAnsi="Courier New" w:cs="Courier New"/>
                <w:sz w:val="16"/>
              </w:rPr>
              <w:t xml:space="preserve">  PH600=</w:t>
            </w:r>
            <w:proofErr w:type="gramStart"/>
            <w:r>
              <w:rPr>
                <w:rFonts w:ascii="Courier New" w:eastAsia="Courier New" w:hAnsi="Courier New" w:cs="Courier New"/>
                <w:sz w:val="16"/>
              </w:rPr>
              <w:t>1;  ELSE</w:t>
            </w:r>
            <w:proofErr w:type="gramEnd"/>
            <w:r>
              <w:rPr>
                <w:rFonts w:ascii="Courier New" w:eastAsia="Courier New" w:hAnsi="Courier New" w:cs="Courier New"/>
                <w:sz w:val="16"/>
              </w:rPr>
              <w:t xml:space="preserve">; </w:t>
            </w:r>
          </w:p>
          <w:p w:rsidR="00A072A6" w:rsidRDefault="00A072A6" w:rsidP="00EC0C22">
            <w:pPr>
              <w:spacing w:line="259" w:lineRule="auto"/>
              <w:ind w:left="408"/>
            </w:pPr>
            <w:r>
              <w:rPr>
                <w:rFonts w:ascii="Courier New" w:eastAsia="Courier New" w:hAnsi="Courier New" w:cs="Courier New"/>
                <w:sz w:val="16"/>
              </w:rPr>
              <w:t xml:space="preserve">  PH600=2; </w:t>
            </w:r>
          </w:p>
          <w:p w:rsidR="00A072A6" w:rsidRDefault="00A072A6" w:rsidP="00EC0C22">
            <w:pPr>
              <w:spacing w:line="259" w:lineRule="auto"/>
              <w:ind w:left="408"/>
            </w:pPr>
            <w:r>
              <w:rPr>
                <w:rFonts w:ascii="Courier New" w:eastAsia="Courier New" w:hAnsi="Courier New" w:cs="Courier New"/>
                <w:sz w:val="16"/>
              </w:rPr>
              <w:t xml:space="preserve">END; </w:t>
            </w:r>
          </w:p>
        </w:tc>
        <w:tc>
          <w:tcPr>
            <w:tcW w:w="4936" w:type="dxa"/>
            <w:tcBorders>
              <w:top w:val="single" w:sz="6" w:space="0" w:color="008000"/>
              <w:left w:val="nil"/>
              <w:bottom w:val="single" w:sz="12" w:space="0" w:color="008000"/>
              <w:right w:val="nil"/>
            </w:tcBorders>
          </w:tcPr>
          <w:p w:rsidR="00A072A6" w:rsidRDefault="00A072A6" w:rsidP="00EC0C22">
            <w:pPr>
              <w:spacing w:line="259" w:lineRule="auto"/>
            </w:pPr>
            <w:r>
              <w:rPr>
                <w:sz w:val="18"/>
              </w:rPr>
              <w:t xml:space="preserve">Again, tests the condition 'PH021=0'.  PH021 is participant status.  If the participant has a status of '0' (active), this </w:t>
            </w:r>
            <w:proofErr w:type="spellStart"/>
            <w:r>
              <w:rPr>
                <w:sz w:val="18"/>
              </w:rPr>
              <w:t>OmniScript</w:t>
            </w:r>
            <w:proofErr w:type="spellEnd"/>
            <w:r>
              <w:rPr>
                <w:sz w:val="18"/>
              </w:rPr>
              <w:t xml:space="preserve"> sets the value of PH600 (a user-defined field) to '1'.  If the participant status is something other than '0', this </w:t>
            </w:r>
            <w:proofErr w:type="spellStart"/>
            <w:r>
              <w:rPr>
                <w:sz w:val="18"/>
              </w:rPr>
              <w:t>OmniScript</w:t>
            </w:r>
            <w:proofErr w:type="spellEnd"/>
            <w:r>
              <w:rPr>
                <w:sz w:val="18"/>
              </w:rPr>
              <w:t xml:space="preserve"> does not ignore the participant, but sets the value of PH600 to '2' (ELSE statement).  The 'END' statement is necessary to stop the 'IF' conditional query.</w:t>
            </w:r>
            <w:r>
              <w:t xml:space="preserve"> </w:t>
            </w:r>
          </w:p>
        </w:tc>
      </w:tr>
    </w:tbl>
    <w:p w:rsidR="00A072A6" w:rsidRDefault="00A072A6" w:rsidP="00A072A6">
      <w:pPr>
        <w:spacing w:line="259" w:lineRule="auto"/>
      </w:pPr>
      <w:r>
        <w:t xml:space="preserve"> </w:t>
      </w:r>
    </w:p>
    <w:p w:rsidR="00A072A6" w:rsidRDefault="00A072A6" w:rsidP="00A072A6">
      <w:pPr>
        <w:spacing w:after="298" w:line="259" w:lineRule="auto"/>
      </w:pPr>
      <w:r>
        <w:lastRenderedPageBreak/>
        <w:t xml:space="preserve"> </w:t>
      </w:r>
    </w:p>
    <w:p w:rsidR="00A072A6" w:rsidRDefault="00A072A6" w:rsidP="00A072A6">
      <w:pPr>
        <w:spacing w:after="150" w:line="259" w:lineRule="auto"/>
        <w:ind w:left="1182"/>
      </w:pPr>
      <w:r>
        <w:rPr>
          <w:noProof/>
        </w:rPr>
        <w:drawing>
          <wp:inline distT="0" distB="0" distL="0" distR="0" wp14:anchorId="51341B1D" wp14:editId="5701183A">
            <wp:extent cx="128016" cy="170688"/>
            <wp:effectExtent l="0" t="0" r="0" b="0"/>
            <wp:docPr id="20967" name="Picture 20967"/>
            <wp:cNvGraphicFramePr/>
            <a:graphic xmlns:a="http://schemas.openxmlformats.org/drawingml/2006/main">
              <a:graphicData uri="http://schemas.openxmlformats.org/drawingml/2006/picture">
                <pic:pic xmlns:pic="http://schemas.openxmlformats.org/drawingml/2006/picture">
                  <pic:nvPicPr>
                    <pic:cNvPr id="20967" name="Picture 20967"/>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ELSEIF </w:t>
      </w:r>
    </w:p>
    <w:p w:rsidR="00A072A6" w:rsidRDefault="00A072A6" w:rsidP="00A072A6">
      <w:pPr>
        <w:spacing w:after="271"/>
        <w:ind w:left="731" w:right="9"/>
      </w:pPr>
      <w:r>
        <w:t xml:space="preserve">The ELSEIF; statement can be used in combination with an IF statement to allow checking a list of exclusive conditions, then ending with a single END statement. Use of the simple </w:t>
      </w:r>
      <w:proofErr w:type="gramStart"/>
      <w:r>
        <w:t>ELSE;IF</w:t>
      </w:r>
      <w:proofErr w:type="gramEnd"/>
      <w:r>
        <w:t xml:space="preserve"> combination requires an END statement for each IF statement. </w:t>
      </w:r>
    </w:p>
    <w:p w:rsidR="00A072A6" w:rsidRDefault="00A072A6" w:rsidP="00A072A6">
      <w:pPr>
        <w:ind w:left="731" w:right="1429"/>
      </w:pPr>
      <w:r>
        <w:t xml:space="preserve">Example of using the ELSEIF statement: </w:t>
      </w:r>
    </w:p>
    <w:p w:rsidR="00A072A6" w:rsidRDefault="00A072A6" w:rsidP="00A072A6">
      <w:pPr>
        <w:spacing w:line="259" w:lineRule="auto"/>
      </w:pPr>
      <w:r>
        <w:t xml:space="preserve">  </w:t>
      </w:r>
    </w:p>
    <w:p w:rsidR="00A072A6" w:rsidRDefault="00A072A6" w:rsidP="00A072A6">
      <w:pPr>
        <w:pStyle w:val="Heading6"/>
        <w:spacing w:after="460"/>
        <w:ind w:left="283"/>
      </w:pPr>
      <w:r>
        <w:t xml:space="preserve"> </w:t>
      </w:r>
      <w:r>
        <w:tab/>
        <w:t xml:space="preserve"> </w:t>
      </w:r>
      <w:r>
        <w:tab/>
        <w:t>IF (WK1=1</w:t>
      </w:r>
      <w:proofErr w:type="gramStart"/>
      <w:r>
        <w:t xml:space="preserve">);   </w:t>
      </w:r>
      <w:proofErr w:type="gramEnd"/>
      <w:r>
        <w:t xml:space="preserve">  </w:t>
      </w:r>
      <w:r>
        <w:tab/>
        <w:t xml:space="preserve">TX1=‟a‟;    </w:t>
      </w:r>
      <w:r>
        <w:tab/>
        <w:t xml:space="preserve">ELSEIF (WK1=2);     </w:t>
      </w:r>
      <w:r>
        <w:tab/>
        <w:t xml:space="preserve">TX1=‟b‟;    </w:t>
      </w:r>
      <w:r>
        <w:tab/>
        <w:t xml:space="preserve">ELSEIF (WK1=3);     </w:t>
      </w:r>
      <w:r>
        <w:tab/>
        <w:t xml:space="preserve">TX1=‟c‟;    </w:t>
      </w:r>
      <w:r>
        <w:tab/>
        <w:t xml:space="preserve">ELSEIF (WK1=4);     </w:t>
      </w:r>
      <w:r>
        <w:tab/>
        <w:t xml:space="preserve">TX1=‟d‟;  </w:t>
      </w:r>
      <w:r>
        <w:tab/>
        <w:t xml:space="preserve"> </w:t>
      </w:r>
      <w:r>
        <w:tab/>
        <w:t xml:space="preserve">END; </w:t>
      </w:r>
    </w:p>
    <w:p w:rsidR="00A072A6" w:rsidRDefault="00A072A6" w:rsidP="00A072A6">
      <w:pPr>
        <w:spacing w:after="226"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Iteration Statements </w:t>
      </w:r>
    </w:p>
    <w:p w:rsidR="00A072A6" w:rsidRDefault="00A072A6" w:rsidP="00A072A6">
      <w:pPr>
        <w:spacing w:after="150" w:line="259" w:lineRule="auto"/>
        <w:ind w:left="1182"/>
      </w:pPr>
      <w:r>
        <w:rPr>
          <w:noProof/>
        </w:rPr>
        <w:drawing>
          <wp:inline distT="0" distB="0" distL="0" distR="0" wp14:anchorId="600B4A1A" wp14:editId="2C26A9E7">
            <wp:extent cx="128016" cy="170688"/>
            <wp:effectExtent l="0" t="0" r="0" b="0"/>
            <wp:docPr id="21069" name="Picture 21069"/>
            <wp:cNvGraphicFramePr/>
            <a:graphic xmlns:a="http://schemas.openxmlformats.org/drawingml/2006/main">
              <a:graphicData uri="http://schemas.openxmlformats.org/drawingml/2006/picture">
                <pic:pic xmlns:pic="http://schemas.openxmlformats.org/drawingml/2006/picture">
                  <pic:nvPicPr>
                    <pic:cNvPr id="21069" name="Picture 21069"/>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EACH@ / ENDEACH </w:t>
      </w:r>
    </w:p>
    <w:p w:rsidR="00A072A6" w:rsidRDefault="00A072A6" w:rsidP="00A072A6">
      <w:pPr>
        <w:spacing w:after="266"/>
        <w:ind w:left="731" w:right="7"/>
      </w:pPr>
      <w:r>
        <w:t xml:space="preserve">The 'EACH@ / ENDEACH' statements execute </w:t>
      </w:r>
      <w:proofErr w:type="spellStart"/>
      <w:r>
        <w:t>OmniScript</w:t>
      </w:r>
      <w:proofErr w:type="spellEnd"/>
      <w:r>
        <w:t xml:space="preserve"> statements against qualified participant fund (PF), fund control (FC), investment control (IC), or source control (SC) records.  The type of record accessed (PF, FC, IC, or SC) is specified as a suffix on the EACH statement.  The default value is participant fund (_PF).  </w:t>
      </w:r>
    </w:p>
    <w:p w:rsidR="00A072A6" w:rsidRDefault="00A072A6" w:rsidP="00A072A6">
      <w:pPr>
        <w:spacing w:after="348"/>
        <w:ind w:left="731" w:right="9"/>
      </w:pPr>
      <w:r>
        <w:t xml:space="preserve"> The 'EACH@' statement identifies a Fund Id for processing that may be generic or specific for both fund and source (10A, 10*, **A, or ***) in the format 'EACH@10A', or 'EACH@***', etc.  Every 'EACH@' statement must have an accompanying 'ENDEACH' statement.  Any number of commands may be entered between the 'EACH@' initial statement and the 'ENDEACH' closing statement.  An 'IF/ENDEXIT' statement may be used to exit the 'EACH' loop prematurely.   </w:t>
      </w:r>
    </w:p>
    <w:p w:rsidR="00A072A6" w:rsidRDefault="00A072A6" w:rsidP="00A072A6">
      <w:pPr>
        <w:spacing w:after="263"/>
        <w:ind w:left="731"/>
      </w:pPr>
      <w:r>
        <w:t xml:space="preserve"> See the FUND ID USAGE section for the use of SD033, </w:t>
      </w:r>
      <w:proofErr w:type="gramStart"/>
      <w:r>
        <w:t>„?‟</w:t>
      </w:r>
      <w:proofErr w:type="gramEnd"/>
      <w:r>
        <w:t xml:space="preserve">, „*‟ for specifying and selecting fund ids. </w:t>
      </w:r>
    </w:p>
    <w:p w:rsidR="00A072A6" w:rsidRDefault="00A072A6" w:rsidP="00F8470D">
      <w:pPr>
        <w:numPr>
          <w:ilvl w:val="0"/>
          <w:numId w:val="73"/>
        </w:numPr>
        <w:spacing w:after="5" w:line="247" w:lineRule="auto"/>
        <w:ind w:right="715" w:hanging="360"/>
        <w:jc w:val="both"/>
      </w:pPr>
      <w:r>
        <w:t xml:space="preserve">The EACH statement sets the current fund Id (SD033) in turn to the key value of each specified record.   </w:t>
      </w:r>
    </w:p>
    <w:p w:rsidR="00A072A6" w:rsidRDefault="00A072A6" w:rsidP="00F8470D">
      <w:pPr>
        <w:numPr>
          <w:ilvl w:val="0"/>
          <w:numId w:val="73"/>
        </w:numPr>
        <w:spacing w:after="339" w:line="247" w:lineRule="auto"/>
        <w:ind w:right="715" w:hanging="360"/>
        <w:jc w:val="both"/>
      </w:pPr>
      <w:r>
        <w:t xml:space="preserve">SD033 is restored to its prior value after the ENDEACH.  </w:t>
      </w:r>
    </w:p>
    <w:p w:rsidR="00A072A6" w:rsidRDefault="00A072A6" w:rsidP="00A072A6">
      <w:pPr>
        <w:spacing w:after="150" w:line="259" w:lineRule="auto"/>
        <w:ind w:left="1182"/>
      </w:pPr>
      <w:r>
        <w:rPr>
          <w:noProof/>
        </w:rPr>
        <w:drawing>
          <wp:inline distT="0" distB="0" distL="0" distR="0" wp14:anchorId="6250D051" wp14:editId="5154A59E">
            <wp:extent cx="128016" cy="170688"/>
            <wp:effectExtent l="0" t="0" r="0" b="0"/>
            <wp:docPr id="21121" name="Picture 21121"/>
            <wp:cNvGraphicFramePr/>
            <a:graphic xmlns:a="http://schemas.openxmlformats.org/drawingml/2006/main">
              <a:graphicData uri="http://schemas.openxmlformats.org/drawingml/2006/picture">
                <pic:pic xmlns:pic="http://schemas.openxmlformats.org/drawingml/2006/picture">
                  <pic:nvPicPr>
                    <pic:cNvPr id="21121" name="Picture 21121"/>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LOOP / ENDEXIT / ENDLOOP </w:t>
      </w:r>
    </w:p>
    <w:p w:rsidR="00A072A6" w:rsidRDefault="00A072A6" w:rsidP="00A072A6">
      <w:pPr>
        <w:spacing w:after="267"/>
        <w:ind w:left="731" w:right="7"/>
      </w:pPr>
      <w:r>
        <w:t xml:space="preserve">The 'LOOP / ENDEXIT / ENDLOOP' commands execute a block of statements repeatedly to accomplish a specified task.  </w:t>
      </w:r>
      <w:proofErr w:type="spellStart"/>
      <w:r>
        <w:t>OmniScript</w:t>
      </w:r>
      <w:proofErr w:type="spellEnd"/>
      <w:r>
        <w:t xml:space="preserve"> instructions found between the 'LOOP' and 'ENDLOOP' iterators are executed until an 'IF/ENDEXIT' is encountered or the Max Loop Counter (SD080) exceeds the maximum loop value set by the user (default </w:t>
      </w:r>
      <w:r>
        <w:lastRenderedPageBreak/>
        <w:t xml:space="preserve">is 500).  Instructions within the loop command must include an 'IF/ENDEXIT' conditional statement to determine if the loop process is complete. </w:t>
      </w:r>
    </w:p>
    <w:p w:rsidR="00A072A6" w:rsidRDefault="00A072A6" w:rsidP="00A072A6">
      <w:pPr>
        <w:spacing w:after="300"/>
        <w:ind w:left="731" w:right="3"/>
      </w:pPr>
      <w:r>
        <w:t xml:space="preserve"> The 'ENDLOOP' command redirects the process flow back to the first statement of the block to start the loop processing on the next participant.  In the example below the </w:t>
      </w:r>
      <w:proofErr w:type="spellStart"/>
      <w:r>
        <w:t>OmniScript</w:t>
      </w:r>
      <w:proofErr w:type="spellEnd"/>
      <w:r>
        <w:t xml:space="preserve"> uses a 'LOOP/ENDLOOP' sequence to store loan balances in work fields for reporting.  The loop looks for loan numbers up to '3' and records the loan number and the loan balance in indexed work fields. </w:t>
      </w:r>
    </w:p>
    <w:p w:rsidR="00A072A6" w:rsidRDefault="00A072A6" w:rsidP="00A072A6">
      <w:pPr>
        <w:spacing w:line="259" w:lineRule="auto"/>
      </w:pPr>
      <w:r>
        <w:t xml:space="preserve">  </w:t>
      </w:r>
    </w:p>
    <w:p w:rsidR="00A072A6" w:rsidRDefault="00A072A6" w:rsidP="00A072A6">
      <w:pPr>
        <w:pStyle w:val="Heading6"/>
        <w:tabs>
          <w:tab w:val="center" w:pos="2133"/>
        </w:tabs>
        <w:spacing w:after="3" w:line="259" w:lineRule="auto"/>
        <w:ind w:left="-15"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Simple 'LOOP/ENDLOOP' </w:t>
      </w:r>
    </w:p>
    <w:p w:rsidR="00A072A6" w:rsidRDefault="00A072A6" w:rsidP="00A072A6">
      <w:pPr>
        <w:spacing w:line="259" w:lineRule="auto"/>
      </w:pPr>
      <w:r>
        <w:t xml:space="preserve"> </w:t>
      </w:r>
    </w:p>
    <w:tbl>
      <w:tblPr>
        <w:tblStyle w:val="TableGrid0"/>
        <w:tblW w:w="7202" w:type="dxa"/>
        <w:tblInd w:w="980" w:type="dxa"/>
        <w:tblCellMar>
          <w:top w:w="4" w:type="dxa"/>
          <w:left w:w="106" w:type="dxa"/>
          <w:right w:w="70" w:type="dxa"/>
        </w:tblCellMar>
        <w:tblLook w:val="04A0" w:firstRow="1" w:lastRow="0" w:firstColumn="1" w:lastColumn="0" w:noHBand="0" w:noVBand="1"/>
      </w:tblPr>
      <w:tblGrid>
        <w:gridCol w:w="2161"/>
        <w:gridCol w:w="5041"/>
      </w:tblGrid>
      <w:tr w:rsidR="00A072A6" w:rsidTr="00EC0C22">
        <w:trPr>
          <w:trHeight w:val="216"/>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Text</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 xml:space="preserve">Explanation of </w:t>
            </w:r>
            <w:proofErr w:type="spellStart"/>
            <w:r>
              <w:rPr>
                <w:b/>
                <w:sz w:val="18"/>
              </w:rPr>
              <w:t>OmniScript</w:t>
            </w:r>
            <w:proofErr w:type="spellEnd"/>
            <w:r>
              <w:rPr>
                <w:b/>
                <w:sz w:val="18"/>
              </w:rPr>
              <w:t xml:space="preserve"> Statement</w:t>
            </w:r>
            <w:r>
              <w:t xml:space="preserve"> </w:t>
            </w:r>
          </w:p>
        </w:tc>
      </w:tr>
      <w:tr w:rsidR="00A072A6" w:rsidTr="00EC0C22">
        <w:trPr>
          <w:trHeight w:val="629"/>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SD030=100;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6"/>
            </w:pPr>
            <w:r>
              <w:rPr>
                <w:sz w:val="18"/>
              </w:rPr>
              <w:t>Sets the Indexed Work Field Base Value (SD030) to 100.  So now IW000 will store information in WK100, IW001 in WK101, IW002 in WK102.</w:t>
            </w:r>
            <w:r>
              <w:t xml:space="preserve"> </w:t>
            </w:r>
          </w:p>
        </w:tc>
      </w:tr>
      <w:tr w:rsidR="00A072A6" w:rsidTr="00EC0C22">
        <w:trPr>
          <w:trHeight w:val="427"/>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WK001=1;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Pre-sets WK001 to a value of '1'.  This work field will be used to store the incrementing loan numbers.</w:t>
            </w:r>
            <w:r>
              <w:t xml:space="preserve"> </w:t>
            </w:r>
          </w:p>
        </w:tc>
      </w:tr>
      <w:tr w:rsidR="00A072A6" w:rsidTr="00EC0C22">
        <w:trPr>
          <w:trHeight w:val="629"/>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LOOP;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Establishes a LOOP statement.  All subsequent commands will be repeated until the </w:t>
            </w:r>
            <w:proofErr w:type="spellStart"/>
            <w:r>
              <w:rPr>
                <w:sz w:val="18"/>
              </w:rPr>
              <w:t>OmniScript</w:t>
            </w:r>
            <w:proofErr w:type="spellEnd"/>
            <w:r>
              <w:rPr>
                <w:sz w:val="18"/>
              </w:rPr>
              <w:t xml:space="preserve"> reaches a condition that ends the loop.</w:t>
            </w:r>
            <w:r>
              <w:t xml:space="preserve"> </w:t>
            </w:r>
          </w:p>
        </w:tc>
      </w:tr>
      <w:tr w:rsidR="00A072A6" w:rsidTr="00EC0C22">
        <w:trPr>
          <w:trHeight w:val="634"/>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6"/>
              <w:jc w:val="center"/>
            </w:pPr>
            <w:r>
              <w:rPr>
                <w:rFonts w:ascii="Courier New" w:eastAsia="Courier New" w:hAnsi="Courier New" w:cs="Courier New"/>
                <w:sz w:val="16"/>
              </w:rPr>
              <w:t xml:space="preserve">  KL001=WK001;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52"/>
            </w:pPr>
            <w:r>
              <w:rPr>
                <w:sz w:val="18"/>
              </w:rPr>
              <w:t xml:space="preserve">Sets the loan number field to '1' (because WK001 was pre-set to this value).  This ensures that each pass of the </w:t>
            </w:r>
            <w:proofErr w:type="spellStart"/>
            <w:r>
              <w:rPr>
                <w:sz w:val="18"/>
              </w:rPr>
              <w:t>OmniScript</w:t>
            </w:r>
            <w:proofErr w:type="spellEnd"/>
            <w:r>
              <w:rPr>
                <w:sz w:val="18"/>
              </w:rPr>
              <w:t xml:space="preserve"> for a participant starts with Loan 1.</w:t>
            </w:r>
            <w:r>
              <w:t xml:space="preserve"> </w:t>
            </w:r>
          </w:p>
        </w:tc>
      </w:tr>
      <w:tr w:rsidR="00A072A6" w:rsidTr="00EC0C22">
        <w:trPr>
          <w:trHeight w:val="422"/>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IF WK001&gt;</w:t>
            </w:r>
            <w:proofErr w:type="gramStart"/>
            <w:r>
              <w:rPr>
                <w:rFonts w:ascii="Courier New" w:eastAsia="Courier New" w:hAnsi="Courier New" w:cs="Courier New"/>
                <w:sz w:val="16"/>
              </w:rPr>
              <w:t xml:space="preserve">3;   </w:t>
            </w:r>
            <w:proofErr w:type="gramEnd"/>
            <w:r>
              <w:rPr>
                <w:rFonts w:ascii="Courier New" w:eastAsia="Courier New" w:hAnsi="Courier New" w:cs="Courier New"/>
                <w:sz w:val="16"/>
              </w:rPr>
              <w:t xml:space="preserve">  ENDEXIT;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Determines if the loan number is greater than 3, and if so, ends the loop statement.</w:t>
            </w:r>
            <w:r>
              <w:t xml:space="preserve"> </w:t>
            </w:r>
          </w:p>
        </w:tc>
      </w:tr>
      <w:tr w:rsidR="00A072A6" w:rsidTr="00EC0C22">
        <w:trPr>
          <w:trHeight w:val="423"/>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62"/>
              <w:jc w:val="center"/>
            </w:pPr>
            <w:r>
              <w:rPr>
                <w:rFonts w:ascii="Courier New" w:eastAsia="Courier New" w:hAnsi="Courier New" w:cs="Courier New"/>
                <w:sz w:val="16"/>
              </w:rPr>
              <w:t xml:space="preserve">  IF LH315&gt;0;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Determines if the participant has a loan balance.  LH315 is a loan header data element that contains current balance.</w:t>
            </w:r>
            <w:r>
              <w:t xml:space="preserve"> </w:t>
            </w:r>
          </w:p>
        </w:tc>
      </w:tr>
      <w:tr w:rsidR="00A072A6" w:rsidTr="00EC0C22">
        <w:trPr>
          <w:trHeight w:val="216"/>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IW000=LH300;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IW000 to the loan number.</w:t>
            </w:r>
            <w:r>
              <w:t xml:space="preserve"> </w:t>
            </w:r>
          </w:p>
        </w:tc>
      </w:tr>
      <w:tr w:rsidR="00A072A6" w:rsidTr="00EC0C22">
        <w:trPr>
          <w:trHeight w:val="221"/>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IW001=LH315;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IW001 to the loan balance.</w:t>
            </w:r>
            <w:r>
              <w:t xml:space="preserve"> </w:t>
            </w:r>
          </w:p>
        </w:tc>
      </w:tr>
      <w:tr w:rsidR="00A072A6" w:rsidTr="00EC0C22">
        <w:trPr>
          <w:trHeight w:val="629"/>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SD030=+</w:t>
            </w:r>
            <w:proofErr w:type="gramStart"/>
            <w:r>
              <w:rPr>
                <w:rFonts w:ascii="Courier New" w:eastAsia="Courier New" w:hAnsi="Courier New" w:cs="Courier New"/>
                <w:sz w:val="16"/>
              </w:rPr>
              <w:t xml:space="preserve">2;   </w:t>
            </w:r>
            <w:proofErr w:type="gramEnd"/>
            <w:r>
              <w:rPr>
                <w:rFonts w:ascii="Courier New" w:eastAsia="Courier New" w:hAnsi="Courier New" w:cs="Courier New"/>
                <w:sz w:val="16"/>
              </w:rPr>
              <w:t xml:space="preserve">END;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pPr>
            <w:r>
              <w:rPr>
                <w:sz w:val="18"/>
              </w:rPr>
              <w:t>Increments the Indexed Work Field Base Value by +2 so that now IW000 will store information in WK102, IW001 in WK103 for the next loan.</w:t>
            </w:r>
            <w:r>
              <w:t xml:space="preserve"> </w:t>
            </w:r>
          </w:p>
        </w:tc>
      </w:tr>
      <w:tr w:rsidR="00A072A6" w:rsidTr="00EC0C22">
        <w:trPr>
          <w:trHeight w:val="634"/>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WK001=+1;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7"/>
            </w:pPr>
            <w:r>
              <w:rPr>
                <w:sz w:val="18"/>
              </w:rPr>
              <w:t xml:space="preserve">Increments the WK001 field that is used to identify the loan number by +1, so that on the second pass the </w:t>
            </w:r>
            <w:proofErr w:type="spellStart"/>
            <w:r>
              <w:rPr>
                <w:sz w:val="18"/>
              </w:rPr>
              <w:t>OmniScript</w:t>
            </w:r>
            <w:proofErr w:type="spellEnd"/>
            <w:r>
              <w:rPr>
                <w:sz w:val="18"/>
              </w:rPr>
              <w:t xml:space="preserve"> will gather information on Loan 2.</w:t>
            </w:r>
            <w:r>
              <w:t xml:space="preserve"> </w:t>
            </w:r>
          </w:p>
        </w:tc>
      </w:tr>
      <w:tr w:rsidR="00A072A6" w:rsidTr="00EC0C22">
        <w:trPr>
          <w:trHeight w:val="216"/>
        </w:trPr>
        <w:tc>
          <w:tcPr>
            <w:tcW w:w="21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ENDLOOP; </w:t>
            </w:r>
          </w:p>
        </w:tc>
        <w:tc>
          <w:tcPr>
            <w:tcW w:w="50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Ends the LOOP statement.</w:t>
            </w:r>
            <w:r>
              <w:t xml:space="preserve"> </w:t>
            </w:r>
          </w:p>
        </w:tc>
      </w:tr>
    </w:tbl>
    <w:p w:rsidR="00A072A6" w:rsidRDefault="00A072A6" w:rsidP="00A072A6">
      <w:pPr>
        <w:spacing w:after="16" w:line="259" w:lineRule="auto"/>
        <w:ind w:left="432"/>
      </w:pPr>
      <w:r>
        <w:rPr>
          <w:b/>
          <w:i/>
          <w:sz w:val="26"/>
        </w:rPr>
        <w:t xml:space="preserve"> </w:t>
      </w:r>
    </w:p>
    <w:p w:rsidR="00A072A6" w:rsidRDefault="00A072A6" w:rsidP="00A072A6">
      <w:pPr>
        <w:spacing w:after="199" w:line="259" w:lineRule="auto"/>
      </w:pPr>
      <w:r>
        <w:t xml:space="preserve"> </w:t>
      </w:r>
    </w:p>
    <w:p w:rsidR="00A072A6" w:rsidRDefault="00A072A6" w:rsidP="00A072A6">
      <w:pPr>
        <w:tabs>
          <w:tab w:val="center" w:pos="1134"/>
        </w:tabs>
        <w:spacing w:after="219" w:line="259" w:lineRule="auto"/>
        <w:ind w:left="-15"/>
      </w:pPr>
      <w:r>
        <w:rPr>
          <w:b/>
          <w:sz w:val="22"/>
        </w:rPr>
        <w:t xml:space="preserve"> </w:t>
      </w:r>
      <w:r>
        <w:rPr>
          <w:b/>
          <w:sz w:val="22"/>
        </w:rPr>
        <w:tab/>
      </w:r>
      <w:r>
        <w:rPr>
          <w:b/>
          <w:sz w:val="22"/>
          <w:u w:val="single" w:color="000000"/>
        </w:rPr>
        <w:t>Example</w:t>
      </w:r>
      <w:r>
        <w:rPr>
          <w:b/>
          <w:sz w:val="22"/>
        </w:rPr>
        <w:t xml:space="preserve"> </w:t>
      </w:r>
    </w:p>
    <w:p w:rsidR="00A072A6" w:rsidRDefault="00A072A6" w:rsidP="00A072A6">
      <w:pPr>
        <w:pStyle w:val="Heading7"/>
        <w:tabs>
          <w:tab w:val="center" w:pos="954"/>
        </w:tabs>
        <w:ind w:left="-15" w:firstLine="0"/>
      </w:pPr>
      <w:r>
        <w:t xml:space="preserve"> </w:t>
      </w:r>
      <w:r>
        <w:tab/>
        <w:t xml:space="preserve">Task </w:t>
      </w:r>
    </w:p>
    <w:p w:rsidR="00A072A6" w:rsidRDefault="00A072A6" w:rsidP="00A072A6">
      <w:pPr>
        <w:tabs>
          <w:tab w:val="center" w:pos="3927"/>
        </w:tabs>
      </w:pPr>
      <w:r>
        <w:t xml:space="preserve"> </w:t>
      </w:r>
      <w:r>
        <w:tab/>
        <w:t xml:space="preserve">Sum WK fields 1 through 50 into WK100 using Indexed Work (IW) fields. </w:t>
      </w:r>
    </w:p>
    <w:p w:rsidR="00A072A6" w:rsidRDefault="00A072A6" w:rsidP="00A072A6">
      <w:pPr>
        <w:spacing w:line="259" w:lineRule="auto"/>
      </w:pPr>
      <w:r>
        <w:t xml:space="preserve"> </w:t>
      </w:r>
    </w:p>
    <w:p w:rsidR="00A072A6" w:rsidRDefault="00A072A6" w:rsidP="00A072A6">
      <w:pPr>
        <w:spacing w:after="303"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SD30 = </w:t>
      </w:r>
      <w:proofErr w:type="gramStart"/>
      <w:r>
        <w:rPr>
          <w:rFonts w:ascii="Courier New" w:eastAsia="Courier New" w:hAnsi="Courier New" w:cs="Courier New"/>
          <w:sz w:val="16"/>
        </w:rPr>
        <w:t xml:space="preserve">0;   </w:t>
      </w:r>
      <w:proofErr w:type="gramEnd"/>
      <w:r>
        <w:rPr>
          <w:rFonts w:ascii="Courier New" w:eastAsia="Courier New" w:hAnsi="Courier New" w:cs="Courier New"/>
          <w:sz w:val="16"/>
        </w:rPr>
        <w:t xml:space="preserve">               /* Initialize the IW subscript to zero */  </w:t>
      </w:r>
      <w:r>
        <w:rPr>
          <w:rFonts w:ascii="Courier New" w:eastAsia="Courier New" w:hAnsi="Courier New" w:cs="Courier New"/>
          <w:sz w:val="16"/>
        </w:rPr>
        <w:tab/>
        <w:t xml:space="preserve">LOOP;    WK100 =+ IW1;    SD030 =+ 1;              /* Increment the IW subscript)    IF (SD30&gt;=50);      ENDEXIT;  </w:t>
      </w:r>
      <w:r>
        <w:rPr>
          <w:rFonts w:ascii="Courier New" w:eastAsia="Courier New" w:hAnsi="Courier New" w:cs="Courier New"/>
          <w:sz w:val="16"/>
        </w:rPr>
        <w:tab/>
        <w:t xml:space="preserve">ENDLOOP; </w:t>
      </w:r>
    </w:p>
    <w:p w:rsidR="00A072A6" w:rsidRDefault="00A072A6" w:rsidP="00A072A6">
      <w:pPr>
        <w:pStyle w:val="Heading7"/>
        <w:tabs>
          <w:tab w:val="center" w:pos="1019"/>
        </w:tabs>
        <w:spacing w:after="248"/>
        <w:ind w:left="-15" w:firstLine="0"/>
      </w:pPr>
      <w:r>
        <w:lastRenderedPageBreak/>
        <w:t xml:space="preserve"> </w:t>
      </w:r>
      <w:r>
        <w:tab/>
        <w:t xml:space="preserve">Result </w:t>
      </w:r>
    </w:p>
    <w:p w:rsidR="00A072A6" w:rsidRDefault="00A072A6" w:rsidP="00A072A6">
      <w:pPr>
        <w:spacing w:after="339"/>
        <w:ind w:left="731" w:right="1429"/>
      </w:pPr>
      <w:r>
        <w:t xml:space="preserve">WK100 equals the sum of WK1 through WK50. </w:t>
      </w:r>
    </w:p>
    <w:p w:rsidR="00A072A6" w:rsidRDefault="00A072A6" w:rsidP="00A072A6">
      <w:pPr>
        <w:spacing w:after="150" w:line="259" w:lineRule="auto"/>
        <w:ind w:left="1182"/>
      </w:pPr>
      <w:r>
        <w:rPr>
          <w:noProof/>
        </w:rPr>
        <w:drawing>
          <wp:inline distT="0" distB="0" distL="0" distR="0" wp14:anchorId="37627158" wp14:editId="56A319BB">
            <wp:extent cx="128016" cy="170688"/>
            <wp:effectExtent l="0" t="0" r="0" b="0"/>
            <wp:docPr id="21467" name="Picture 21467"/>
            <wp:cNvGraphicFramePr/>
            <a:graphic xmlns:a="http://schemas.openxmlformats.org/drawingml/2006/main">
              <a:graphicData uri="http://schemas.openxmlformats.org/drawingml/2006/picture">
                <pic:pic xmlns:pic="http://schemas.openxmlformats.org/drawingml/2006/picture">
                  <pic:nvPicPr>
                    <pic:cNvPr id="21467" name="Picture 21467"/>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LOOP WHILE/ UNTIL </w:t>
      </w:r>
    </w:p>
    <w:p w:rsidR="00A072A6" w:rsidRDefault="00A072A6" w:rsidP="00A072A6">
      <w:pPr>
        <w:ind w:left="731"/>
      </w:pPr>
      <w:r>
        <w:t xml:space="preserve">A WHILE or UNTIL condition can be used with the </w:t>
      </w:r>
      <w:proofErr w:type="gramStart"/>
      <w:r>
        <w:t>loop, and</w:t>
      </w:r>
      <w:proofErr w:type="gramEnd"/>
      <w:r>
        <w:t xml:space="preserve"> is preferred over the IF/ENDEXIT processing. </w:t>
      </w:r>
    </w:p>
    <w:p w:rsidR="00A072A6" w:rsidRDefault="00A072A6" w:rsidP="00A072A6">
      <w:pPr>
        <w:ind w:left="731" w:right="1429"/>
      </w:pPr>
      <w:r>
        <w:t xml:space="preserve">LOOP UNTIL will process until the parameter condition is true. </w:t>
      </w:r>
    </w:p>
    <w:p w:rsidR="00A072A6" w:rsidRDefault="00A072A6" w:rsidP="00A072A6">
      <w:pPr>
        <w:ind w:left="731" w:right="1429"/>
      </w:pPr>
      <w:r>
        <w:t xml:space="preserve">LOOP WHILE will process until the parameter condition is false. </w:t>
      </w:r>
    </w:p>
    <w:p w:rsidR="00A072A6" w:rsidRDefault="00A072A6" w:rsidP="00A072A6">
      <w:pPr>
        <w:spacing w:line="259" w:lineRule="auto"/>
        <w:ind w:left="721"/>
      </w:pPr>
      <w:r>
        <w:t xml:space="preserve"> </w:t>
      </w:r>
    </w:p>
    <w:p w:rsidR="00A072A6" w:rsidRDefault="00A072A6" w:rsidP="00A072A6">
      <w:pPr>
        <w:pStyle w:val="Heading8"/>
        <w:tabs>
          <w:tab w:val="center" w:pos="288"/>
          <w:tab w:val="center" w:pos="1008"/>
        </w:tabs>
        <w:ind w:left="0" w:firstLine="0"/>
      </w:pPr>
      <w:r>
        <w:rPr>
          <w:rFonts w:ascii="Calibri" w:eastAsia="Calibri" w:hAnsi="Calibri" w:cs="Calibri"/>
          <w:sz w:val="22"/>
        </w:rPr>
        <w:tab/>
      </w:r>
      <w:r>
        <w:t xml:space="preserve"> </w:t>
      </w:r>
      <w:r>
        <w:tab/>
        <w:t xml:space="preserve">WK1=0; </w:t>
      </w:r>
    </w:p>
    <w:p w:rsidR="00A072A6" w:rsidRDefault="00A072A6" w:rsidP="00A072A6">
      <w:pPr>
        <w:spacing w:line="248" w:lineRule="auto"/>
        <w:ind w:left="283" w:right="6635"/>
      </w:pPr>
      <w:r>
        <w:rPr>
          <w:rFonts w:ascii="Courier New" w:eastAsia="Courier New" w:hAnsi="Courier New" w:cs="Courier New"/>
          <w:sz w:val="16"/>
        </w:rPr>
        <w:t xml:space="preserve"> </w:t>
      </w:r>
      <w:r>
        <w:rPr>
          <w:rFonts w:ascii="Courier New" w:eastAsia="Courier New" w:hAnsi="Courier New" w:cs="Courier New"/>
          <w:sz w:val="16"/>
        </w:rPr>
        <w:tab/>
        <w:t>LOOP WHILE WK1&lt;</w:t>
      </w:r>
      <w:proofErr w:type="gramStart"/>
      <w:r>
        <w:rPr>
          <w:rFonts w:ascii="Courier New" w:eastAsia="Courier New" w:hAnsi="Courier New" w:cs="Courier New"/>
          <w:sz w:val="16"/>
        </w:rPr>
        <w:t xml:space="preserve">5;   </w:t>
      </w:r>
      <w:proofErr w:type="gramEnd"/>
      <w:r>
        <w:rPr>
          <w:rFonts w:ascii="Courier New" w:eastAsia="Courier New" w:hAnsi="Courier New" w:cs="Courier New"/>
          <w:sz w:val="16"/>
        </w:rPr>
        <w:t xml:space="preserve"> ... </w:t>
      </w:r>
    </w:p>
    <w:p w:rsidR="00A072A6" w:rsidRDefault="00A072A6" w:rsidP="00A072A6">
      <w:pPr>
        <w:pStyle w:val="Heading8"/>
        <w:ind w:left="283"/>
      </w:pPr>
      <w:r>
        <w:t xml:space="preserve">   WK1=+</w:t>
      </w:r>
      <w:proofErr w:type="gramStart"/>
      <w:r>
        <w:t xml:space="preserve">1;  </w:t>
      </w:r>
      <w:r>
        <w:tab/>
      </w:r>
      <w:proofErr w:type="gramEnd"/>
      <w:r>
        <w:t xml:space="preserve">ENDLOOP;  </w:t>
      </w:r>
      <w:r>
        <w:tab/>
        <w:t xml:space="preserve">WK1=0; </w:t>
      </w:r>
    </w:p>
    <w:p w:rsidR="00A072A6" w:rsidRDefault="00A072A6" w:rsidP="00A072A6">
      <w:pPr>
        <w:spacing w:line="248" w:lineRule="auto"/>
        <w:ind w:left="283" w:right="6635"/>
      </w:pPr>
      <w:r>
        <w:rPr>
          <w:rFonts w:ascii="Courier New" w:eastAsia="Courier New" w:hAnsi="Courier New" w:cs="Courier New"/>
          <w:sz w:val="16"/>
        </w:rPr>
        <w:t xml:space="preserve"> </w:t>
      </w:r>
      <w:r>
        <w:rPr>
          <w:rFonts w:ascii="Courier New" w:eastAsia="Courier New" w:hAnsi="Courier New" w:cs="Courier New"/>
          <w:sz w:val="16"/>
        </w:rPr>
        <w:tab/>
        <w:t>LOOP UNTIL WK1&gt;</w:t>
      </w:r>
      <w:proofErr w:type="gramStart"/>
      <w:r>
        <w:rPr>
          <w:rFonts w:ascii="Courier New" w:eastAsia="Courier New" w:hAnsi="Courier New" w:cs="Courier New"/>
          <w:sz w:val="16"/>
        </w:rPr>
        <w:t xml:space="preserve">5;   </w:t>
      </w:r>
      <w:proofErr w:type="gramEnd"/>
      <w:r>
        <w:rPr>
          <w:rFonts w:ascii="Courier New" w:eastAsia="Courier New" w:hAnsi="Courier New" w:cs="Courier New"/>
          <w:sz w:val="16"/>
        </w:rPr>
        <w:t xml:space="preserve"> ... </w:t>
      </w:r>
    </w:p>
    <w:p w:rsidR="00A072A6" w:rsidRDefault="00A072A6" w:rsidP="00A072A6">
      <w:pPr>
        <w:pStyle w:val="Heading8"/>
        <w:spacing w:after="75"/>
        <w:ind w:left="283" w:right="7115"/>
      </w:pPr>
      <w:r>
        <w:t xml:space="preserve">   WK1=+</w:t>
      </w:r>
      <w:proofErr w:type="gramStart"/>
      <w:r>
        <w:t xml:space="preserve">1;  </w:t>
      </w:r>
      <w:r>
        <w:tab/>
      </w:r>
      <w:proofErr w:type="gramEnd"/>
      <w:r>
        <w:t xml:space="preserve">ENDLOOP; </w:t>
      </w:r>
    </w:p>
    <w:p w:rsidR="00A072A6" w:rsidRDefault="00A072A6" w:rsidP="00A072A6">
      <w:pPr>
        <w:spacing w:line="259" w:lineRule="auto"/>
      </w:pPr>
      <w:r>
        <w:t xml:space="preserve">  </w:t>
      </w:r>
    </w:p>
    <w:p w:rsidR="00A072A6" w:rsidRDefault="00A072A6" w:rsidP="00A072A6">
      <w:pPr>
        <w:tabs>
          <w:tab w:val="center" w:pos="3269"/>
        </w:tabs>
        <w:spacing w:after="373"/>
      </w:pPr>
      <w:r>
        <w:t xml:space="preserve"> </w:t>
      </w:r>
      <w:r>
        <w:tab/>
        <w:t xml:space="preserve">Eliminates the need to code ‟IF/ENDEXIT' within the loop. </w:t>
      </w:r>
    </w:p>
    <w:p w:rsidR="00A072A6" w:rsidRDefault="00A072A6" w:rsidP="00A072A6">
      <w:pPr>
        <w:spacing w:after="227"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Termination Statements </w:t>
      </w:r>
    </w:p>
    <w:p w:rsidR="00A072A6" w:rsidRDefault="00A072A6" w:rsidP="00A072A6">
      <w:pPr>
        <w:spacing w:after="150" w:line="259" w:lineRule="auto"/>
        <w:ind w:left="1182"/>
      </w:pPr>
      <w:r>
        <w:rPr>
          <w:noProof/>
        </w:rPr>
        <w:drawing>
          <wp:inline distT="0" distB="0" distL="0" distR="0" wp14:anchorId="4A1EEFD4" wp14:editId="1FE36A24">
            <wp:extent cx="128016" cy="170688"/>
            <wp:effectExtent l="0" t="0" r="0" b="0"/>
            <wp:docPr id="21568" name="Picture 21568"/>
            <wp:cNvGraphicFramePr/>
            <a:graphic xmlns:a="http://schemas.openxmlformats.org/drawingml/2006/main">
              <a:graphicData uri="http://schemas.openxmlformats.org/drawingml/2006/picture">
                <pic:pic xmlns:pic="http://schemas.openxmlformats.org/drawingml/2006/picture">
                  <pic:nvPicPr>
                    <pic:cNvPr id="21568" name="Picture 21568"/>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QUIT </w:t>
      </w:r>
    </w:p>
    <w:p w:rsidR="00A072A6" w:rsidRDefault="00A072A6" w:rsidP="00A072A6">
      <w:pPr>
        <w:spacing w:after="305"/>
        <w:ind w:left="731" w:right="8"/>
      </w:pPr>
      <w:r>
        <w:t xml:space="preserve">Normally, </w:t>
      </w:r>
      <w:proofErr w:type="spellStart"/>
      <w:r>
        <w:t>OmniScript</w:t>
      </w:r>
      <w:proofErr w:type="spellEnd"/>
      <w:r>
        <w:t xml:space="preserve"> execute until the end of the supplied statements at the bottom of the text.  The 'QUIT' command is used with an 'IF' statement to exit the </w:t>
      </w:r>
      <w:proofErr w:type="spellStart"/>
      <w:r>
        <w:t>OmniScript</w:t>
      </w:r>
      <w:proofErr w:type="spellEnd"/>
      <w:r>
        <w:t xml:space="preserve"> immediately when a condition is met.  This command differs from 'GOBACK' in that 'QUIT' always exits the </w:t>
      </w:r>
      <w:proofErr w:type="spellStart"/>
      <w:r>
        <w:t>OmniScript</w:t>
      </w:r>
      <w:proofErr w:type="spellEnd"/>
      <w:r>
        <w:t xml:space="preserve"> function completely, while 'GOBACK' only exits the current routine.  In the example below the </w:t>
      </w:r>
      <w:proofErr w:type="spellStart"/>
      <w:r>
        <w:t>OmniScript</w:t>
      </w:r>
      <w:proofErr w:type="spellEnd"/>
      <w:r>
        <w:t xml:space="preserve"> is designed to exit if the participant status is terminated (31).  Otherwise, work fields are used to store contribution, cash, and share balances.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6"/>
        <w:tabs>
          <w:tab w:val="center" w:pos="1473"/>
        </w:tabs>
        <w:spacing w:after="3" w:line="259" w:lineRule="auto"/>
        <w:ind w:left="-15" w:firstLine="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Simple 'QUIT'</w:t>
      </w:r>
      <w:r>
        <w:rPr>
          <w:rFonts w:ascii="Times New Roman" w:eastAsia="Times New Roman" w:hAnsi="Times New Roman" w:cs="Times New Roman"/>
          <w:sz w:val="24"/>
        </w:rPr>
        <w:t xml:space="preserve"> </w:t>
      </w:r>
    </w:p>
    <w:tbl>
      <w:tblPr>
        <w:tblStyle w:val="TableGrid0"/>
        <w:tblW w:w="7217" w:type="dxa"/>
        <w:tblInd w:w="552" w:type="dxa"/>
        <w:tblCellMar>
          <w:top w:w="13" w:type="dxa"/>
          <w:right w:w="100" w:type="dxa"/>
        </w:tblCellMar>
        <w:tblLook w:val="04A0" w:firstRow="1" w:lastRow="0" w:firstColumn="1" w:lastColumn="0" w:noHBand="0" w:noVBand="1"/>
      </w:tblPr>
      <w:tblGrid>
        <w:gridCol w:w="2285"/>
        <w:gridCol w:w="4932"/>
      </w:tblGrid>
      <w:tr w:rsidR="00A072A6" w:rsidTr="00EC0C22">
        <w:trPr>
          <w:trHeight w:val="228"/>
        </w:trPr>
        <w:tc>
          <w:tcPr>
            <w:tcW w:w="2285" w:type="dxa"/>
            <w:tcBorders>
              <w:top w:val="single" w:sz="12" w:space="0" w:color="008000"/>
              <w:left w:val="nil"/>
              <w:bottom w:val="single" w:sz="6" w:space="0" w:color="008000"/>
              <w:right w:val="nil"/>
            </w:tcBorders>
          </w:tcPr>
          <w:p w:rsidR="00A072A6" w:rsidRDefault="00A072A6" w:rsidP="00EC0C22">
            <w:pPr>
              <w:spacing w:line="259" w:lineRule="auto"/>
              <w:ind w:left="125"/>
            </w:pPr>
            <w:proofErr w:type="spellStart"/>
            <w:r>
              <w:rPr>
                <w:b/>
                <w:sz w:val="18"/>
              </w:rPr>
              <w:t>OmniScript</w:t>
            </w:r>
            <w:proofErr w:type="spellEnd"/>
            <w:r>
              <w:rPr>
                <w:b/>
                <w:sz w:val="18"/>
              </w:rPr>
              <w:t xml:space="preserve"> statement</w:t>
            </w:r>
            <w:r>
              <w:t xml:space="preserve"> </w:t>
            </w:r>
          </w:p>
        </w:tc>
        <w:tc>
          <w:tcPr>
            <w:tcW w:w="4932" w:type="dxa"/>
            <w:tcBorders>
              <w:top w:val="single" w:sz="12" w:space="0" w:color="008000"/>
              <w:left w:val="nil"/>
              <w:bottom w:val="single" w:sz="6" w:space="0" w:color="008000"/>
              <w:right w:val="nil"/>
            </w:tcBorders>
          </w:tcPr>
          <w:p w:rsidR="00A072A6" w:rsidRDefault="00A072A6" w:rsidP="00EC0C22">
            <w:pPr>
              <w:spacing w:line="259" w:lineRule="auto"/>
            </w:pPr>
            <w:r>
              <w:rPr>
                <w:b/>
                <w:sz w:val="18"/>
              </w:rPr>
              <w:t>Explanation</w:t>
            </w:r>
            <w:r>
              <w:t xml:space="preserve"> </w:t>
            </w:r>
          </w:p>
        </w:tc>
      </w:tr>
      <w:tr w:rsidR="00A072A6" w:rsidTr="00EC0C22">
        <w:trPr>
          <w:trHeight w:val="1111"/>
        </w:trPr>
        <w:tc>
          <w:tcPr>
            <w:tcW w:w="2285" w:type="dxa"/>
            <w:tcBorders>
              <w:top w:val="single" w:sz="6" w:space="0" w:color="008000"/>
              <w:left w:val="nil"/>
              <w:bottom w:val="single" w:sz="12" w:space="0" w:color="008000"/>
              <w:right w:val="nil"/>
            </w:tcBorders>
          </w:tcPr>
          <w:p w:rsidR="00A072A6" w:rsidRDefault="00A072A6" w:rsidP="00EC0C22">
            <w:pPr>
              <w:spacing w:line="259" w:lineRule="auto"/>
              <w:ind w:left="413"/>
            </w:pPr>
            <w:r>
              <w:rPr>
                <w:rFonts w:ascii="Courier New" w:eastAsia="Courier New" w:hAnsi="Courier New" w:cs="Courier New"/>
                <w:sz w:val="16"/>
              </w:rPr>
              <w:t xml:space="preserve">IF PH021=31; </w:t>
            </w:r>
          </w:p>
          <w:p w:rsidR="00A072A6" w:rsidRDefault="00A072A6" w:rsidP="00EC0C22">
            <w:pPr>
              <w:spacing w:line="259" w:lineRule="auto"/>
              <w:ind w:left="413"/>
            </w:pPr>
            <w:r>
              <w:rPr>
                <w:rFonts w:ascii="Courier New" w:eastAsia="Courier New" w:hAnsi="Courier New" w:cs="Courier New"/>
                <w:sz w:val="16"/>
              </w:rPr>
              <w:t xml:space="preserve">  QUIT; </w:t>
            </w:r>
          </w:p>
          <w:p w:rsidR="00A072A6" w:rsidRDefault="00A072A6" w:rsidP="00EC0C22">
            <w:pPr>
              <w:spacing w:line="259" w:lineRule="auto"/>
              <w:ind w:left="413"/>
            </w:pPr>
            <w:r>
              <w:rPr>
                <w:rFonts w:ascii="Courier New" w:eastAsia="Courier New" w:hAnsi="Courier New" w:cs="Courier New"/>
                <w:sz w:val="16"/>
              </w:rPr>
              <w:t xml:space="preserve">END; </w:t>
            </w:r>
          </w:p>
          <w:p w:rsidR="00A072A6" w:rsidRDefault="00A072A6" w:rsidP="00EC0C22">
            <w:pPr>
              <w:spacing w:line="259" w:lineRule="auto"/>
              <w:ind w:left="413"/>
            </w:pPr>
            <w:r>
              <w:rPr>
                <w:rFonts w:ascii="Courier New" w:eastAsia="Courier New" w:hAnsi="Courier New" w:cs="Courier New"/>
                <w:sz w:val="16"/>
              </w:rPr>
              <w:t xml:space="preserve">WK001=PF200@10*; </w:t>
            </w:r>
          </w:p>
          <w:p w:rsidR="00A072A6" w:rsidRDefault="00A072A6" w:rsidP="00EC0C22">
            <w:pPr>
              <w:spacing w:line="259" w:lineRule="auto"/>
              <w:ind w:left="413"/>
            </w:pPr>
            <w:r>
              <w:rPr>
                <w:rFonts w:ascii="Courier New" w:eastAsia="Courier New" w:hAnsi="Courier New" w:cs="Courier New"/>
                <w:sz w:val="16"/>
              </w:rPr>
              <w:t xml:space="preserve">WK002=PF120@10*; </w:t>
            </w:r>
          </w:p>
          <w:p w:rsidR="00A072A6" w:rsidRDefault="00A072A6" w:rsidP="00EC0C22">
            <w:pPr>
              <w:spacing w:line="259" w:lineRule="auto"/>
              <w:ind w:left="413"/>
            </w:pPr>
            <w:r>
              <w:rPr>
                <w:rFonts w:ascii="Courier New" w:eastAsia="Courier New" w:hAnsi="Courier New" w:cs="Courier New"/>
                <w:sz w:val="16"/>
              </w:rPr>
              <w:t xml:space="preserve">WK003=PF130@10*; </w:t>
            </w:r>
          </w:p>
        </w:tc>
        <w:tc>
          <w:tcPr>
            <w:tcW w:w="4932" w:type="dxa"/>
            <w:tcBorders>
              <w:top w:val="single" w:sz="6" w:space="0" w:color="008000"/>
              <w:left w:val="nil"/>
              <w:bottom w:val="single" w:sz="12" w:space="0" w:color="008000"/>
              <w:right w:val="nil"/>
            </w:tcBorders>
          </w:tcPr>
          <w:p w:rsidR="00A072A6" w:rsidRDefault="00A072A6" w:rsidP="00EC0C22">
            <w:pPr>
              <w:spacing w:line="259" w:lineRule="auto"/>
            </w:pPr>
            <w:r>
              <w:rPr>
                <w:sz w:val="18"/>
              </w:rPr>
              <w:t xml:space="preserve">Examines a participant's status.  If the status is '31' (terminated), the QUIT command is executed and the </w:t>
            </w:r>
            <w:proofErr w:type="spellStart"/>
            <w:r>
              <w:rPr>
                <w:sz w:val="18"/>
              </w:rPr>
              <w:t>OmniScript</w:t>
            </w:r>
            <w:proofErr w:type="spellEnd"/>
            <w:r>
              <w:rPr>
                <w:sz w:val="18"/>
              </w:rPr>
              <w:t xml:space="preserve"> goes to the next participant.  If the status is not '31', the rest of the </w:t>
            </w:r>
            <w:proofErr w:type="spellStart"/>
            <w:r>
              <w:rPr>
                <w:sz w:val="18"/>
              </w:rPr>
              <w:t>OmniScript</w:t>
            </w:r>
            <w:proofErr w:type="spellEnd"/>
            <w:r>
              <w:rPr>
                <w:sz w:val="18"/>
              </w:rPr>
              <w:t xml:space="preserve"> executes to store contributions, cash, and shares in work fields.</w:t>
            </w:r>
            <w:r>
              <w:t xml:space="preserve"> </w:t>
            </w:r>
          </w:p>
        </w:tc>
      </w:tr>
    </w:tbl>
    <w:p w:rsidR="00A072A6" w:rsidRDefault="00A072A6" w:rsidP="00A072A6">
      <w:pPr>
        <w:spacing w:line="259" w:lineRule="auto"/>
      </w:pPr>
      <w:r>
        <w:t xml:space="preserve">  </w:t>
      </w:r>
    </w:p>
    <w:p w:rsidR="00A072A6" w:rsidRDefault="00A072A6" w:rsidP="00A072A6">
      <w:pPr>
        <w:shd w:val="clear" w:color="auto" w:fill="F2F2F2"/>
        <w:spacing w:after="350" w:line="242" w:lineRule="auto"/>
        <w:ind w:left="864" w:hanging="677"/>
      </w:pPr>
      <w:r>
        <w:lastRenderedPageBreak/>
        <w:t xml:space="preserve"> </w:t>
      </w:r>
      <w:r>
        <w:tab/>
        <w:t>Note: The QUIT statement does not necessarily stop output from printing.  When using a T966 consider setting the Report Selection Indicator (WK212) equal to “1” before using the QUIT statement."</w:t>
      </w:r>
      <w:r>
        <w:rPr>
          <w:rFonts w:ascii="Arial" w:eastAsia="Arial" w:hAnsi="Arial" w:cs="Arial"/>
          <w:b/>
        </w:rPr>
        <w:t xml:space="preserve"> </w:t>
      </w:r>
    </w:p>
    <w:p w:rsidR="00A072A6" w:rsidRDefault="00A072A6" w:rsidP="00A072A6">
      <w:pPr>
        <w:spacing w:after="150" w:line="259" w:lineRule="auto"/>
        <w:ind w:left="1182"/>
      </w:pPr>
      <w:r>
        <w:rPr>
          <w:noProof/>
        </w:rPr>
        <w:drawing>
          <wp:inline distT="0" distB="0" distL="0" distR="0" wp14:anchorId="726B9D8C" wp14:editId="25880616">
            <wp:extent cx="128016" cy="170688"/>
            <wp:effectExtent l="0" t="0" r="0" b="0"/>
            <wp:docPr id="21652" name="Picture 21652"/>
            <wp:cNvGraphicFramePr/>
            <a:graphic xmlns:a="http://schemas.openxmlformats.org/drawingml/2006/main">
              <a:graphicData uri="http://schemas.openxmlformats.org/drawingml/2006/picture">
                <pic:pic xmlns:pic="http://schemas.openxmlformats.org/drawingml/2006/picture">
                  <pic:nvPicPr>
                    <pic:cNvPr id="21652" name="Picture 21652"/>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ABEND </w:t>
      </w:r>
    </w:p>
    <w:p w:rsidR="00A072A6" w:rsidRDefault="00A072A6" w:rsidP="00A072A6">
      <w:pPr>
        <w:spacing w:after="300"/>
        <w:ind w:left="731" w:right="3"/>
      </w:pPr>
      <w:r>
        <w:t xml:space="preserve">A second termination command is the 'ABEND' statement.  This statement terminates the current job step for all plans processing, and on some platforms (e.g. MVS) generates a system dump for diagnostic purposes.  'ABEND' is typically reserved for debugging and locating serious problems.  The command generates a message that states that the abnormal ending of the </w:t>
      </w:r>
      <w:proofErr w:type="spellStart"/>
      <w:r>
        <w:t>OmniScript</w:t>
      </w:r>
      <w:proofErr w:type="spellEnd"/>
      <w:r>
        <w:t xml:space="preserve"> was requested by the </w:t>
      </w:r>
      <w:proofErr w:type="spellStart"/>
      <w:r>
        <w:t>OmniScript</w:t>
      </w:r>
      <w:proofErr w:type="spellEnd"/>
      <w:r>
        <w:t xml:space="preserve"> text based on a conditional statement. </w:t>
      </w:r>
    </w:p>
    <w:p w:rsidR="00A072A6" w:rsidRDefault="00A072A6" w:rsidP="00A072A6">
      <w:pPr>
        <w:spacing w:line="259" w:lineRule="auto"/>
      </w:pPr>
      <w:r>
        <w:t xml:space="preserve"> </w:t>
      </w:r>
    </w:p>
    <w:p w:rsidR="00A072A6" w:rsidRDefault="00A072A6" w:rsidP="00A072A6">
      <w:pPr>
        <w:spacing w:after="21" w:line="259" w:lineRule="auto"/>
      </w:pPr>
      <w:r>
        <w:t xml:space="preserve"> </w:t>
      </w:r>
    </w:p>
    <w:p w:rsidR="00A072A6" w:rsidRDefault="00A072A6" w:rsidP="00A072A6">
      <w:pPr>
        <w:pStyle w:val="Heading4"/>
        <w:tabs>
          <w:tab w:val="center" w:pos="1452"/>
          <w:tab w:val="center" w:pos="2973"/>
        </w:tabs>
        <w:spacing w:after="321"/>
        <w:ind w:left="0" w:firstLine="0"/>
      </w:pPr>
      <w:r>
        <w:rPr>
          <w:rFonts w:ascii="Calibri" w:eastAsia="Calibri" w:hAnsi="Calibri" w:cs="Calibri"/>
          <w:b w:val="0"/>
          <w:i w:val="0"/>
          <w:sz w:val="22"/>
        </w:rPr>
        <w:tab/>
      </w:r>
      <w:r>
        <w:rPr>
          <w:i w:val="0"/>
          <w:color w:val="993300"/>
          <w:sz w:val="28"/>
        </w:rPr>
        <w:t>4.3.6</w:t>
      </w:r>
      <w:r>
        <w:rPr>
          <w:rFonts w:ascii="Arial" w:eastAsia="Arial" w:hAnsi="Arial" w:cs="Arial"/>
          <w:i w:val="0"/>
          <w:color w:val="993300"/>
          <w:sz w:val="28"/>
        </w:rPr>
        <w:t xml:space="preserve"> </w:t>
      </w:r>
      <w:r>
        <w:rPr>
          <w:rFonts w:ascii="Arial" w:eastAsia="Arial" w:hAnsi="Arial" w:cs="Arial"/>
          <w:i w:val="0"/>
          <w:color w:val="993300"/>
          <w:sz w:val="28"/>
        </w:rPr>
        <w:tab/>
      </w:r>
      <w:r>
        <w:rPr>
          <w:i w:val="0"/>
          <w:color w:val="993300"/>
          <w:sz w:val="28"/>
        </w:rPr>
        <w:t xml:space="preserve">Subroutines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PERFORM/ ROUTINE/ GOBACK </w:t>
      </w:r>
    </w:p>
    <w:p w:rsidR="00A072A6" w:rsidRDefault="00A072A6" w:rsidP="00A072A6">
      <w:pPr>
        <w:spacing w:after="346"/>
        <w:ind w:left="731" w:right="4"/>
      </w:pPr>
      <w:proofErr w:type="spellStart"/>
      <w:r>
        <w:t>OmniPlus</w:t>
      </w:r>
      <w:proofErr w:type="spellEnd"/>
      <w:r>
        <w:t xml:space="preserve"> </w:t>
      </w:r>
      <w:proofErr w:type="spellStart"/>
      <w:r>
        <w:t>OmniScript</w:t>
      </w:r>
      <w:proofErr w:type="spellEnd"/>
      <w:r>
        <w:t xml:space="preserve"> subroutines allow the user to define and invoke blocks of </w:t>
      </w:r>
      <w:proofErr w:type="spellStart"/>
      <w:r>
        <w:t>OmniScript</w:t>
      </w:r>
      <w:proofErr w:type="spellEnd"/>
      <w:r>
        <w:t xml:space="preserve"> statements from multiple points in </w:t>
      </w:r>
      <w:proofErr w:type="gramStart"/>
      <w:r>
        <w:t>a</w:t>
      </w:r>
      <w:proofErr w:type="gramEnd"/>
      <w:r>
        <w:t xml:space="preserve"> </w:t>
      </w:r>
      <w:proofErr w:type="spellStart"/>
      <w:r>
        <w:t>OmniScript</w:t>
      </w:r>
      <w:proofErr w:type="spellEnd"/>
      <w:r>
        <w:t xml:space="preserve">.  This eliminates needless repetition of the same </w:t>
      </w:r>
      <w:proofErr w:type="spellStart"/>
      <w:r>
        <w:t>OmniScript</w:t>
      </w:r>
      <w:proofErr w:type="spellEnd"/>
      <w:r>
        <w:t xml:space="preserve"> statements.  Subroutines simplify program coding and maintenance and make </w:t>
      </w:r>
      <w:proofErr w:type="spellStart"/>
      <w:r>
        <w:t>OmniScript</w:t>
      </w:r>
      <w:proofErr w:type="spellEnd"/>
      <w:r>
        <w:t xml:space="preserve"> text easier to read and understand.  The three basic subroutine instructions: 'PERFORM', 'ROUTINE', and 'GOBACK'. </w:t>
      </w:r>
    </w:p>
    <w:p w:rsidR="00A072A6" w:rsidRDefault="00A072A6" w:rsidP="00A072A6">
      <w:pPr>
        <w:spacing w:after="150" w:line="259" w:lineRule="auto"/>
        <w:ind w:left="1182"/>
      </w:pPr>
      <w:r>
        <w:rPr>
          <w:noProof/>
        </w:rPr>
        <w:drawing>
          <wp:inline distT="0" distB="0" distL="0" distR="0" wp14:anchorId="6E5E4824" wp14:editId="3202783A">
            <wp:extent cx="128016" cy="170688"/>
            <wp:effectExtent l="0" t="0" r="0" b="0"/>
            <wp:docPr id="21737" name="Picture 21737"/>
            <wp:cNvGraphicFramePr/>
            <a:graphic xmlns:a="http://schemas.openxmlformats.org/drawingml/2006/main">
              <a:graphicData uri="http://schemas.openxmlformats.org/drawingml/2006/picture">
                <pic:pic xmlns:pic="http://schemas.openxmlformats.org/drawingml/2006/picture">
                  <pic:nvPicPr>
                    <pic:cNvPr id="21737" name="Picture 21737"/>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PERFORM </w:t>
      </w:r>
    </w:p>
    <w:p w:rsidR="00A072A6" w:rsidRDefault="00A072A6" w:rsidP="00A072A6">
      <w:pPr>
        <w:spacing w:after="271"/>
        <w:ind w:left="731" w:right="9"/>
      </w:pPr>
      <w:r>
        <w:t xml:space="preserve">The 'PERFORM' instruction tells the </w:t>
      </w:r>
      <w:proofErr w:type="spellStart"/>
      <w:r>
        <w:t>OmniScript</w:t>
      </w:r>
      <w:proofErr w:type="spellEnd"/>
      <w:r>
        <w:t xml:space="preserve"> facility to find a specified 'ROUTINE' keyword and execute the </w:t>
      </w:r>
      <w:proofErr w:type="spellStart"/>
      <w:r>
        <w:t>OmniScript</w:t>
      </w:r>
      <w:proofErr w:type="spellEnd"/>
      <w:r>
        <w:t xml:space="preserve"> statements found in the 'ROUTINE' statement block before executing the remainder of the </w:t>
      </w:r>
      <w:proofErr w:type="spellStart"/>
      <w:r>
        <w:t>OmniScript</w:t>
      </w:r>
      <w:proofErr w:type="spellEnd"/>
      <w:r>
        <w:t xml:space="preserve"> statements.  Normally the name of the 'ROUTINE' is text literal (the exact name of the program in single quotes), but it is possible to use a text variable name that is constructed through a series of statements.  If the 'ROUTINE' specified is not found in the </w:t>
      </w:r>
      <w:proofErr w:type="spellStart"/>
      <w:r>
        <w:t>OmniScript</w:t>
      </w:r>
      <w:proofErr w:type="spellEnd"/>
      <w:r>
        <w:t xml:space="preserve"> file, a compile error occurs. </w:t>
      </w:r>
    </w:p>
    <w:p w:rsidR="00A072A6" w:rsidRDefault="00A072A6" w:rsidP="00A072A6">
      <w:pPr>
        <w:spacing w:after="250"/>
        <w:ind w:left="731"/>
      </w:pPr>
      <w:r>
        <w:t xml:space="preserve">The 'PERFORM' command is formatted as follows (with an example 'ROUTINE' called 'INVEST.CHECK'): </w:t>
      </w:r>
    </w:p>
    <w:p w:rsidR="00A072A6" w:rsidRDefault="00A072A6" w:rsidP="00A072A6">
      <w:pPr>
        <w:pStyle w:val="Heading5"/>
        <w:tabs>
          <w:tab w:val="center" w:pos="288"/>
          <w:tab w:val="center" w:pos="1824"/>
        </w:tabs>
        <w:spacing w:after="327" w:line="248" w:lineRule="auto"/>
        <w:ind w:left="0" w:firstLine="0"/>
      </w:pPr>
      <w:r>
        <w:rPr>
          <w:rFonts w:ascii="Calibri" w:eastAsia="Calibri" w:hAnsi="Calibri" w:cs="Calibri"/>
          <w:b w:val="0"/>
        </w:rPr>
        <w:tab/>
      </w:r>
      <w:r>
        <w:rPr>
          <w:rFonts w:ascii="Courier New" w:eastAsia="Courier New" w:hAnsi="Courier New" w:cs="Courier New"/>
          <w:b w:val="0"/>
          <w:sz w:val="16"/>
        </w:rPr>
        <w:t xml:space="preserve"> </w:t>
      </w:r>
      <w:r>
        <w:rPr>
          <w:rFonts w:ascii="Courier New" w:eastAsia="Courier New" w:hAnsi="Courier New" w:cs="Courier New"/>
          <w:b w:val="0"/>
          <w:sz w:val="16"/>
        </w:rPr>
        <w:tab/>
        <w:t xml:space="preserve">PERFORM 'INVEST.CHECK'; </w:t>
      </w:r>
    </w:p>
    <w:p w:rsidR="00A072A6" w:rsidRDefault="00A072A6" w:rsidP="00A072A6">
      <w:pPr>
        <w:spacing w:after="299"/>
        <w:ind w:left="731" w:right="7"/>
      </w:pPr>
      <w:r>
        <w:t xml:space="preserve">The „PERFORM‟ command may also be executed for a variable routine name. When an </w:t>
      </w:r>
      <w:proofErr w:type="spellStart"/>
      <w:r>
        <w:t>OmniScript</w:t>
      </w:r>
      <w:proofErr w:type="spellEnd"/>
      <w:r>
        <w:t xml:space="preserve"> attempts to perform a routine with a variable name, </w:t>
      </w:r>
      <w:r>
        <w:rPr>
          <w:rFonts w:ascii="Arial" w:eastAsia="Arial" w:hAnsi="Arial" w:cs="Arial"/>
          <w:b/>
          <w:u w:val="single" w:color="000000"/>
        </w:rPr>
        <w:t>SD105</w:t>
      </w:r>
      <w:r>
        <w:t xml:space="preserve"> is set to “0” if </w:t>
      </w:r>
      <w:r>
        <w:lastRenderedPageBreak/>
        <w:t xml:space="preserve">the routine executes successfully and is set to a non-zero value otherwise (i.e., the routine does not exist). </w:t>
      </w:r>
    </w:p>
    <w:p w:rsidR="00A072A6" w:rsidRDefault="00A072A6" w:rsidP="00A072A6">
      <w:pPr>
        <w:spacing w:line="259" w:lineRule="auto"/>
      </w:pPr>
      <w:r>
        <w:t xml:space="preserve">  </w:t>
      </w:r>
    </w:p>
    <w:p w:rsidR="00A072A6" w:rsidRDefault="00A072A6" w:rsidP="00A072A6">
      <w:pPr>
        <w:pStyle w:val="Heading5"/>
        <w:spacing w:after="72" w:line="248" w:lineRule="auto"/>
        <w:ind w:left="283"/>
      </w:pPr>
      <w:r>
        <w:rPr>
          <w:rFonts w:ascii="Courier New" w:eastAsia="Courier New" w:hAnsi="Courier New" w:cs="Courier New"/>
          <w:b w:val="0"/>
          <w:sz w:val="16"/>
        </w:rPr>
        <w:t xml:space="preserve"> </w:t>
      </w:r>
      <w:r>
        <w:rPr>
          <w:rFonts w:ascii="Courier New" w:eastAsia="Courier New" w:hAnsi="Courier New" w:cs="Courier New"/>
          <w:b w:val="0"/>
          <w:sz w:val="16"/>
        </w:rPr>
        <w:tab/>
        <w:t>TX001 = "INVEST.CHECK</w:t>
      </w:r>
      <w:proofErr w:type="gramStart"/>
      <w:r>
        <w:rPr>
          <w:rFonts w:ascii="Courier New" w:eastAsia="Courier New" w:hAnsi="Courier New" w:cs="Courier New"/>
          <w:b w:val="0"/>
          <w:sz w:val="16"/>
        </w:rPr>
        <w:t xml:space="preserve">";  </w:t>
      </w:r>
      <w:r>
        <w:rPr>
          <w:rFonts w:ascii="Courier New" w:eastAsia="Courier New" w:hAnsi="Courier New" w:cs="Courier New"/>
          <w:b w:val="0"/>
          <w:sz w:val="16"/>
        </w:rPr>
        <w:tab/>
      </w:r>
      <w:proofErr w:type="gramEnd"/>
      <w:r>
        <w:rPr>
          <w:rFonts w:ascii="Courier New" w:eastAsia="Courier New" w:hAnsi="Courier New" w:cs="Courier New"/>
          <w:b w:val="0"/>
          <w:sz w:val="16"/>
        </w:rPr>
        <w:t xml:space="preserve">PERFORM TX001;  /* variable routine name */  </w:t>
      </w:r>
      <w:r>
        <w:rPr>
          <w:rFonts w:ascii="Courier New" w:eastAsia="Courier New" w:hAnsi="Courier New" w:cs="Courier New"/>
          <w:b w:val="0"/>
          <w:sz w:val="16"/>
        </w:rPr>
        <w:tab/>
        <w:t xml:space="preserve">IF SD105 = "0";     TX001 = "ROUTINE CALL SUCCESSFUL";  </w:t>
      </w:r>
      <w:r>
        <w:rPr>
          <w:rFonts w:ascii="Courier New" w:eastAsia="Courier New" w:hAnsi="Courier New" w:cs="Courier New"/>
          <w:b w:val="0"/>
          <w:sz w:val="16"/>
        </w:rPr>
        <w:tab/>
        <w:t xml:space="preserve">ELSE;     TX001 = "ROUTINE CALL UNSUCCESSFUL";     TX002 = "RETURN CODE:" + SD105;     TX003 = "RETURN REASON CODE:" + SD106;  </w:t>
      </w:r>
      <w:r>
        <w:rPr>
          <w:rFonts w:ascii="Courier New" w:eastAsia="Courier New" w:hAnsi="Courier New" w:cs="Courier New"/>
          <w:b w:val="0"/>
          <w:sz w:val="16"/>
        </w:rPr>
        <w:tab/>
        <w:t xml:space="preserve">END; </w:t>
      </w:r>
    </w:p>
    <w:p w:rsidR="00A072A6" w:rsidRDefault="00A072A6" w:rsidP="00A072A6">
      <w:pPr>
        <w:spacing w:after="298" w:line="259" w:lineRule="auto"/>
      </w:pPr>
      <w:r>
        <w:t xml:space="preserve">  </w:t>
      </w:r>
    </w:p>
    <w:p w:rsidR="00A072A6" w:rsidRDefault="00A072A6" w:rsidP="00A072A6">
      <w:pPr>
        <w:spacing w:after="150" w:line="259" w:lineRule="auto"/>
        <w:ind w:left="1182"/>
      </w:pPr>
      <w:r>
        <w:rPr>
          <w:noProof/>
        </w:rPr>
        <w:drawing>
          <wp:inline distT="0" distB="0" distL="0" distR="0" wp14:anchorId="23CB1952" wp14:editId="419726DF">
            <wp:extent cx="128016" cy="170688"/>
            <wp:effectExtent l="0" t="0" r="0" b="0"/>
            <wp:docPr id="21816" name="Picture 21816"/>
            <wp:cNvGraphicFramePr/>
            <a:graphic xmlns:a="http://schemas.openxmlformats.org/drawingml/2006/main">
              <a:graphicData uri="http://schemas.openxmlformats.org/drawingml/2006/picture">
                <pic:pic xmlns:pic="http://schemas.openxmlformats.org/drawingml/2006/picture">
                  <pic:nvPicPr>
                    <pic:cNvPr id="21816" name="Picture 21816"/>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ROUTINE </w:t>
      </w:r>
    </w:p>
    <w:p w:rsidR="00A072A6" w:rsidRDefault="00A072A6" w:rsidP="00A072A6">
      <w:pPr>
        <w:ind w:left="731" w:right="3"/>
      </w:pPr>
      <w:r>
        <w:t xml:space="preserve">The 'ROUTINE' instruction defines a subroutine name and the beginning of a block of </w:t>
      </w:r>
      <w:proofErr w:type="spellStart"/>
      <w:r>
        <w:t>OmniScript</w:t>
      </w:r>
      <w:proofErr w:type="spellEnd"/>
      <w:r>
        <w:t xml:space="preserve"> statements.  The block of statements consists of all </w:t>
      </w:r>
      <w:proofErr w:type="spellStart"/>
      <w:r>
        <w:t>OmniScript</w:t>
      </w:r>
      <w:proofErr w:type="spellEnd"/>
      <w:r>
        <w:t xml:space="preserve"> statements that immediately follow the 'ROUTINE' instruction and includes all </w:t>
      </w:r>
      <w:proofErr w:type="spellStart"/>
      <w:r>
        <w:t>OmniScript</w:t>
      </w:r>
      <w:proofErr w:type="spellEnd"/>
      <w:r>
        <w:t xml:space="preserve"> statements until either another 'ROUTINE' statement is </w:t>
      </w:r>
      <w:proofErr w:type="gramStart"/>
      <w:r>
        <w:t>encountered</w:t>
      </w:r>
      <w:proofErr w:type="gramEnd"/>
      <w:r>
        <w:t xml:space="preserve"> or the end of the program is reached.  Because of this unique construction of blocks of </w:t>
      </w:r>
      <w:proofErr w:type="spellStart"/>
      <w:r>
        <w:t>OmniScript</w:t>
      </w:r>
      <w:proofErr w:type="spellEnd"/>
      <w:r>
        <w:t xml:space="preserve"> statements, 'ROUTINE' commands and statement blocks must be coded at the end of the </w:t>
      </w:r>
      <w:proofErr w:type="spellStart"/>
      <w:r>
        <w:t>OmniScript</w:t>
      </w:r>
      <w:proofErr w:type="spellEnd"/>
      <w:r>
        <w:t xml:space="preserve"> text file. </w:t>
      </w:r>
    </w:p>
    <w:p w:rsidR="00A072A6" w:rsidRDefault="00A072A6" w:rsidP="00A072A6">
      <w:pPr>
        <w:spacing w:after="48" w:line="259" w:lineRule="auto"/>
      </w:pPr>
      <w:r>
        <w:t xml:space="preserve">  </w:t>
      </w:r>
    </w:p>
    <w:p w:rsidR="00A072A6" w:rsidRDefault="00A072A6" w:rsidP="00A072A6">
      <w:pPr>
        <w:shd w:val="clear" w:color="auto" w:fill="F2F2F2"/>
        <w:spacing w:after="107" w:line="239" w:lineRule="auto"/>
        <w:ind w:left="1032" w:right="262" w:hanging="687"/>
      </w:pPr>
      <w:r>
        <w:rPr>
          <w:rFonts w:ascii="Arial" w:eastAsia="Arial" w:hAnsi="Arial" w:cs="Arial"/>
          <w:b/>
        </w:rPr>
        <w:t xml:space="preserve"> </w:t>
      </w:r>
      <w:r>
        <w:rPr>
          <w:rFonts w:ascii="Arial" w:eastAsia="Arial" w:hAnsi="Arial" w:cs="Arial"/>
          <w:b/>
        </w:rPr>
        <w:tab/>
        <w:t xml:space="preserve">Note:  If the routines are not coded at the end of the text file, the </w:t>
      </w:r>
      <w:proofErr w:type="spellStart"/>
      <w:r>
        <w:rPr>
          <w:rFonts w:ascii="Arial" w:eastAsia="Arial" w:hAnsi="Arial" w:cs="Arial"/>
          <w:b/>
        </w:rPr>
        <w:t>OmniScript</w:t>
      </w:r>
      <w:proofErr w:type="spellEnd"/>
      <w:r>
        <w:rPr>
          <w:rFonts w:ascii="Arial" w:eastAsia="Arial" w:hAnsi="Arial" w:cs="Arial"/>
          <w:b/>
        </w:rPr>
        <w:t xml:space="preserve"> statements following the last routine will be ignored. </w:t>
      </w:r>
    </w:p>
    <w:p w:rsidR="00A072A6" w:rsidRDefault="00A072A6" w:rsidP="00A072A6">
      <w:pPr>
        <w:spacing w:after="228" w:line="259" w:lineRule="auto"/>
      </w:pPr>
      <w:r>
        <w:t xml:space="preserve">  </w:t>
      </w:r>
    </w:p>
    <w:p w:rsidR="00A072A6" w:rsidRDefault="00A072A6" w:rsidP="00A072A6">
      <w:pPr>
        <w:spacing w:after="305"/>
        <w:ind w:left="731" w:right="3"/>
      </w:pPr>
      <w:r>
        <w:t xml:space="preserve">'ROUTINE' names can be up to 20 characters in length.  Multiple subroutines can be stored in a single text file.  </w:t>
      </w:r>
      <w:r>
        <w:rPr>
          <w:rFonts w:ascii="Arial" w:eastAsia="Arial" w:hAnsi="Arial" w:cs="Arial"/>
          <w:b/>
        </w:rPr>
        <w:t>However, the 'ROUTINE' instruction cannot be used within an 'IF', 'LOOP', or 'EACH@' command.</w:t>
      </w:r>
      <w:r>
        <w:t xml:space="preserve">  But, </w:t>
      </w:r>
      <w:proofErr w:type="gramStart"/>
      <w:r>
        <w:t>all of</w:t>
      </w:r>
      <w:proofErr w:type="gramEnd"/>
      <w:r>
        <w:t xml:space="preserve"> these commands can be part of a subroutine. </w:t>
      </w:r>
    </w:p>
    <w:p w:rsidR="00A072A6" w:rsidRDefault="00A072A6" w:rsidP="00A072A6">
      <w:pPr>
        <w:spacing w:after="228" w:line="259" w:lineRule="auto"/>
      </w:pPr>
      <w:r>
        <w:t xml:space="preserve">  </w:t>
      </w:r>
    </w:p>
    <w:p w:rsidR="00A072A6" w:rsidRDefault="00A072A6" w:rsidP="00A072A6">
      <w:pPr>
        <w:spacing w:after="300"/>
        <w:ind w:left="731"/>
      </w:pPr>
      <w:r>
        <w:t>The 'ROUTINE' command is formatted as follows (with example 'ROUTINE' instructions called '</w:t>
      </w:r>
      <w:proofErr w:type="gramStart"/>
      <w:r>
        <w:t>PH.CHECK</w:t>
      </w:r>
      <w:proofErr w:type="gramEnd"/>
      <w:r>
        <w:t xml:space="preserve">' and 'STATUS.CHECK'). </w:t>
      </w:r>
    </w:p>
    <w:p w:rsidR="00A072A6" w:rsidRDefault="00A072A6" w:rsidP="00A072A6">
      <w:pPr>
        <w:spacing w:line="259" w:lineRule="auto"/>
      </w:pPr>
      <w:r>
        <w:t xml:space="preserve">  </w:t>
      </w:r>
    </w:p>
    <w:p w:rsidR="00A072A6" w:rsidRDefault="00A072A6" w:rsidP="00A072A6">
      <w:pPr>
        <w:pStyle w:val="Heading5"/>
        <w:spacing w:after="423" w:line="248" w:lineRule="auto"/>
        <w:ind w:left="283"/>
      </w:pPr>
      <w:r>
        <w:rPr>
          <w:rFonts w:ascii="Courier New" w:eastAsia="Courier New" w:hAnsi="Courier New" w:cs="Courier New"/>
          <w:b w:val="0"/>
          <w:sz w:val="16"/>
        </w:rPr>
        <w:t xml:space="preserve"> </w:t>
      </w:r>
      <w:r>
        <w:rPr>
          <w:rFonts w:ascii="Courier New" w:eastAsia="Courier New" w:hAnsi="Courier New" w:cs="Courier New"/>
          <w:b w:val="0"/>
          <w:sz w:val="16"/>
        </w:rPr>
        <w:tab/>
        <w:t>ROUTINE '</w:t>
      </w:r>
      <w:proofErr w:type="gramStart"/>
      <w:r>
        <w:rPr>
          <w:rFonts w:ascii="Courier New" w:eastAsia="Courier New" w:hAnsi="Courier New" w:cs="Courier New"/>
          <w:b w:val="0"/>
          <w:sz w:val="16"/>
        </w:rPr>
        <w:t>PH.CHECK</w:t>
      </w:r>
      <w:proofErr w:type="gramEnd"/>
      <w:r>
        <w:rPr>
          <w:rFonts w:ascii="Courier New" w:eastAsia="Courier New" w:hAnsi="Courier New" w:cs="Courier New"/>
          <w:b w:val="0"/>
          <w:sz w:val="16"/>
        </w:rPr>
        <w:t xml:space="preserve">';    ['PH.CHECK' OMNISCRIPT STATEMENTS]  </w:t>
      </w:r>
      <w:r>
        <w:rPr>
          <w:rFonts w:ascii="Courier New" w:eastAsia="Courier New" w:hAnsi="Courier New" w:cs="Courier New"/>
          <w:b w:val="0"/>
          <w:sz w:val="16"/>
        </w:rPr>
        <w:tab/>
        <w:t xml:space="preserve">ROUTINE 'STATUS.CHECK';    ['STATUS.CHECK' OMNISCRIPT STATEMENTS]  </w:t>
      </w:r>
      <w:r>
        <w:rPr>
          <w:rFonts w:ascii="Courier New" w:eastAsia="Courier New" w:hAnsi="Courier New" w:cs="Courier New"/>
          <w:b w:val="0"/>
          <w:sz w:val="16"/>
        </w:rPr>
        <w:tab/>
        <w:t xml:space="preserve">&lt;END OF FILE&gt; </w:t>
      </w:r>
    </w:p>
    <w:p w:rsidR="00A072A6" w:rsidRDefault="00A072A6" w:rsidP="00A072A6">
      <w:pPr>
        <w:spacing w:after="220" w:line="259" w:lineRule="auto"/>
        <w:ind w:left="1532"/>
      </w:pPr>
      <w:r>
        <w:rPr>
          <w:rFonts w:ascii="Arial Unicode MS" w:eastAsia="Arial Unicode MS" w:hAnsi="Arial Unicode MS" w:cs="Arial Unicode MS"/>
          <w:sz w:val="22"/>
        </w:rPr>
        <w:t xml:space="preserve"> </w:t>
      </w:r>
    </w:p>
    <w:p w:rsidR="00A072A6" w:rsidRDefault="00A072A6" w:rsidP="00A072A6">
      <w:pPr>
        <w:spacing w:after="150" w:line="259" w:lineRule="auto"/>
        <w:ind w:left="1182"/>
      </w:pPr>
      <w:r>
        <w:rPr>
          <w:noProof/>
        </w:rPr>
        <w:drawing>
          <wp:inline distT="0" distB="0" distL="0" distR="0" wp14:anchorId="5EBB08CF" wp14:editId="484DD832">
            <wp:extent cx="128016" cy="170688"/>
            <wp:effectExtent l="0" t="0" r="0" b="0"/>
            <wp:docPr id="21933" name="Picture 21933"/>
            <wp:cNvGraphicFramePr/>
            <a:graphic xmlns:a="http://schemas.openxmlformats.org/drawingml/2006/main">
              <a:graphicData uri="http://schemas.openxmlformats.org/drawingml/2006/picture">
                <pic:pic xmlns:pic="http://schemas.openxmlformats.org/drawingml/2006/picture">
                  <pic:nvPicPr>
                    <pic:cNvPr id="21933" name="Picture 21933"/>
                    <pic:cNvPicPr/>
                  </pic:nvPicPr>
                  <pic:blipFill>
                    <a:blip r:embed="rId16"/>
                    <a:stretch>
                      <a:fillRect/>
                    </a:stretch>
                  </pic:blipFill>
                  <pic:spPr>
                    <a:xfrm>
                      <a:off x="0" y="0"/>
                      <a:ext cx="128016" cy="170688"/>
                    </a:xfrm>
                    <a:prstGeom prst="rect">
                      <a:avLst/>
                    </a:prstGeom>
                  </pic:spPr>
                </pic:pic>
              </a:graphicData>
            </a:graphic>
          </wp:inline>
        </w:drawing>
      </w:r>
      <w:r>
        <w:rPr>
          <w:sz w:val="22"/>
        </w:rPr>
        <w:t xml:space="preserve"> </w:t>
      </w:r>
      <w:r>
        <w:rPr>
          <w:rFonts w:ascii="Arial Unicode MS" w:eastAsia="Arial Unicode MS" w:hAnsi="Arial Unicode MS" w:cs="Arial Unicode MS"/>
          <w:sz w:val="22"/>
        </w:rPr>
        <w:t xml:space="preserve">GOBACK </w:t>
      </w:r>
    </w:p>
    <w:p w:rsidR="00A072A6" w:rsidRDefault="00A072A6" w:rsidP="00A072A6">
      <w:pPr>
        <w:ind w:left="731"/>
      </w:pPr>
      <w:r>
        <w:t xml:space="preserve">The 'GOBACK' instruction redirects the process flow to the first statement after the preceding </w:t>
      </w:r>
    </w:p>
    <w:p w:rsidR="00A072A6" w:rsidRDefault="00A072A6" w:rsidP="00A072A6">
      <w:pPr>
        <w:spacing w:after="266"/>
        <w:ind w:left="731"/>
      </w:pPr>
      <w:r>
        <w:lastRenderedPageBreak/>
        <w:t xml:space="preserve">'PERFORM' instruction.  This is an optional instruction and is not required to be used with the 'PERFORM' or 'ROUTINE' instructions. </w:t>
      </w:r>
    </w:p>
    <w:p w:rsidR="00A072A6" w:rsidRDefault="00A072A6" w:rsidP="00A072A6">
      <w:pPr>
        <w:spacing w:after="266"/>
        <w:ind w:left="731" w:right="6"/>
      </w:pPr>
      <w:r>
        <w:t xml:space="preserve">The example below provides a simple example of the 'PERFORM' and 'ROUTINE' instructions.  This sample verifies that investment elections are made in 25% increments.  If they are not, the </w:t>
      </w:r>
      <w:proofErr w:type="spellStart"/>
      <w:r>
        <w:t>OmniScript</w:t>
      </w:r>
      <w:proofErr w:type="spellEnd"/>
      <w:r>
        <w:t xml:space="preserve"> outputs a warning message. </w:t>
      </w:r>
    </w:p>
    <w:p w:rsidR="00A072A6" w:rsidRDefault="00A072A6" w:rsidP="00A072A6">
      <w:pPr>
        <w:spacing w:after="19" w:line="259" w:lineRule="auto"/>
      </w:pPr>
      <w:r>
        <w:t xml:space="preserve">  </w:t>
      </w:r>
    </w:p>
    <w:p w:rsidR="00A072A6" w:rsidRDefault="00A072A6" w:rsidP="00A072A6">
      <w:pPr>
        <w:pStyle w:val="Heading5"/>
        <w:tabs>
          <w:tab w:val="center" w:pos="721"/>
          <w:tab w:val="center" w:pos="3779"/>
        </w:tabs>
        <w:spacing w:after="3"/>
        <w:ind w:left="-15" w:firstLine="0"/>
      </w:pPr>
      <w:r>
        <w:rPr>
          <w:sz w:val="24"/>
        </w:rPr>
        <w:t xml:space="preserve"> </w:t>
      </w:r>
      <w:r>
        <w:rPr>
          <w:sz w:val="24"/>
        </w:rPr>
        <w:tab/>
        <w:t xml:space="preserve"> </w:t>
      </w:r>
      <w:r>
        <w:rPr>
          <w:sz w:val="24"/>
        </w:rPr>
        <w:tab/>
        <w:t xml:space="preserve">Simple 'PERFORM / ROUTINE / GOBACK' </w:t>
      </w:r>
    </w:p>
    <w:p w:rsidR="00A072A6" w:rsidRDefault="00A072A6" w:rsidP="00A072A6">
      <w:pPr>
        <w:spacing w:line="259" w:lineRule="auto"/>
      </w:pPr>
      <w:r>
        <w:t xml:space="preserve"> </w:t>
      </w:r>
    </w:p>
    <w:tbl>
      <w:tblPr>
        <w:tblStyle w:val="TableGrid0"/>
        <w:tblW w:w="7740" w:type="dxa"/>
        <w:tblInd w:w="1527" w:type="dxa"/>
        <w:tblCellMar>
          <w:top w:w="5" w:type="dxa"/>
          <w:left w:w="106" w:type="dxa"/>
          <w:right w:w="70" w:type="dxa"/>
        </w:tblCellMar>
        <w:tblLook w:val="04A0" w:firstRow="1" w:lastRow="0" w:firstColumn="1" w:lastColumn="0" w:noHBand="0" w:noVBand="1"/>
      </w:tblPr>
      <w:tblGrid>
        <w:gridCol w:w="3419"/>
        <w:gridCol w:w="4321"/>
      </w:tblGrid>
      <w:tr w:rsidR="00A072A6" w:rsidTr="00EC0C22">
        <w:trPr>
          <w:trHeight w:val="221"/>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statement</w:t>
            </w:r>
            <w:r>
              <w:t xml:space="preserve">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Explanation</w:t>
            </w:r>
            <w:r>
              <w:t xml:space="preserve"> </w:t>
            </w:r>
          </w:p>
        </w:tc>
      </w:tr>
      <w:tr w:rsidR="00A072A6" w:rsidTr="00EC0C22">
        <w:trPr>
          <w:trHeight w:val="629"/>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EACH@***; </w:t>
            </w:r>
          </w:p>
          <w:p w:rsidR="00A072A6" w:rsidRDefault="00A072A6" w:rsidP="00EC0C22">
            <w:pPr>
              <w:spacing w:line="259" w:lineRule="auto"/>
              <w:ind w:left="288"/>
            </w:pPr>
            <w:r>
              <w:rPr>
                <w:rFonts w:ascii="Courier New" w:eastAsia="Courier New" w:hAnsi="Courier New" w:cs="Courier New"/>
                <w:sz w:val="16"/>
              </w:rPr>
              <w:t xml:space="preserve">  WF001=PF040;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6"/>
            </w:pPr>
            <w:r>
              <w:rPr>
                <w:sz w:val="18"/>
              </w:rPr>
              <w:t>Initiates an 'EACH@' statement for all funds.  Sets work fund WF001 to the value of the allocation percentages on file for the participant (PF040).</w:t>
            </w:r>
            <w:r>
              <w:t xml:space="preserve"> </w:t>
            </w:r>
          </w:p>
        </w:tc>
      </w:tr>
      <w:tr w:rsidR="00A072A6" w:rsidTr="00EC0C22">
        <w:trPr>
          <w:trHeight w:val="629"/>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PERFORM 'ALLOC.CHECK';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Instructs the </w:t>
            </w:r>
            <w:proofErr w:type="spellStart"/>
            <w:r>
              <w:rPr>
                <w:sz w:val="18"/>
              </w:rPr>
              <w:t>OmniScript</w:t>
            </w:r>
            <w:proofErr w:type="spellEnd"/>
            <w:r>
              <w:rPr>
                <w:sz w:val="18"/>
              </w:rPr>
              <w:t xml:space="preserve"> to execute the </w:t>
            </w:r>
          </w:p>
          <w:p w:rsidR="00A072A6" w:rsidRDefault="00A072A6" w:rsidP="00EC0C22">
            <w:pPr>
              <w:spacing w:line="259" w:lineRule="auto"/>
              <w:ind w:left="5"/>
            </w:pPr>
            <w:r>
              <w:rPr>
                <w:sz w:val="18"/>
              </w:rPr>
              <w:t xml:space="preserve">'ALLOC.CHECK' subroutine, which is defined at the bottom of the </w:t>
            </w:r>
            <w:proofErr w:type="spellStart"/>
            <w:r>
              <w:rPr>
                <w:sz w:val="18"/>
              </w:rPr>
              <w:t>OmniScript</w:t>
            </w:r>
            <w:proofErr w:type="spellEnd"/>
            <w:r>
              <w:rPr>
                <w:sz w:val="18"/>
              </w:rPr>
              <w:t>.</w:t>
            </w:r>
            <w:r>
              <w:t xml:space="preserve"> </w:t>
            </w:r>
          </w:p>
        </w:tc>
      </w:tr>
      <w:tr w:rsidR="00A072A6" w:rsidTr="00EC0C22">
        <w:trPr>
          <w:trHeight w:val="739"/>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  IF (WK007=1); </w:t>
            </w:r>
          </w:p>
          <w:p w:rsidR="00A072A6" w:rsidRDefault="00A072A6" w:rsidP="00EC0C22">
            <w:pPr>
              <w:spacing w:line="259" w:lineRule="auto"/>
              <w:ind w:left="288"/>
            </w:pPr>
            <w:r>
              <w:rPr>
                <w:rFonts w:ascii="Courier New" w:eastAsia="Courier New" w:hAnsi="Courier New" w:cs="Courier New"/>
                <w:sz w:val="16"/>
              </w:rPr>
              <w:t xml:space="preserve">    WK008=+1; </w:t>
            </w:r>
          </w:p>
          <w:p w:rsidR="00A072A6" w:rsidRDefault="00A072A6" w:rsidP="00EC0C22">
            <w:pPr>
              <w:spacing w:line="259" w:lineRule="auto"/>
              <w:ind w:left="288"/>
            </w:pPr>
            <w:r>
              <w:rPr>
                <w:rFonts w:ascii="Courier New" w:eastAsia="Courier New" w:hAnsi="Courier New" w:cs="Courier New"/>
                <w:sz w:val="16"/>
              </w:rPr>
              <w:t xml:space="preserve">  END; </w:t>
            </w:r>
          </w:p>
          <w:p w:rsidR="00A072A6" w:rsidRDefault="00A072A6" w:rsidP="00EC0C22">
            <w:pPr>
              <w:spacing w:line="259" w:lineRule="auto"/>
              <w:ind w:left="288"/>
            </w:pPr>
            <w:r>
              <w:rPr>
                <w:rFonts w:ascii="Courier New" w:eastAsia="Courier New" w:hAnsi="Courier New" w:cs="Courier New"/>
                <w:sz w:val="16"/>
              </w:rPr>
              <w:t xml:space="preserve">ENDEACH;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right="356"/>
            </w:pPr>
            <w:r>
              <w:rPr>
                <w:sz w:val="18"/>
              </w:rPr>
              <w:t>After executing the 'ALLOC.CHECK', the error flag (WK007) is examined.  If the flag is equal to '1', the error counter (WK008) is incremented by '1'.</w:t>
            </w:r>
            <w:r>
              <w:t xml:space="preserve"> </w:t>
            </w:r>
          </w:p>
        </w:tc>
      </w:tr>
      <w:tr w:rsidR="00A072A6" w:rsidTr="00EC0C22">
        <w:trPr>
          <w:trHeight w:val="735"/>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IF (WK008&gt;0); </w:t>
            </w:r>
          </w:p>
          <w:p w:rsidR="00A072A6" w:rsidRDefault="00A072A6" w:rsidP="00EC0C22">
            <w:pPr>
              <w:spacing w:line="259" w:lineRule="auto"/>
              <w:ind w:left="288"/>
            </w:pPr>
            <w:r>
              <w:rPr>
                <w:rFonts w:ascii="Courier New" w:eastAsia="Courier New" w:hAnsi="Courier New" w:cs="Courier New"/>
                <w:sz w:val="16"/>
              </w:rPr>
              <w:t xml:space="preserve">  TM001='INVEST % NOT 25% </w:t>
            </w:r>
          </w:p>
          <w:p w:rsidR="00A072A6" w:rsidRDefault="00A072A6" w:rsidP="00EC0C22">
            <w:pPr>
              <w:spacing w:line="259" w:lineRule="auto"/>
              <w:ind w:left="288"/>
            </w:pPr>
            <w:r>
              <w:rPr>
                <w:rFonts w:ascii="Courier New" w:eastAsia="Courier New" w:hAnsi="Courier New" w:cs="Courier New"/>
                <w:sz w:val="16"/>
              </w:rPr>
              <w:t xml:space="preserve">INCRMENTS'; </w:t>
            </w:r>
          </w:p>
          <w:p w:rsidR="00A072A6" w:rsidRDefault="00A072A6" w:rsidP="00EC0C22">
            <w:pPr>
              <w:spacing w:line="259" w:lineRule="auto"/>
              <w:ind w:left="288"/>
            </w:pPr>
            <w:r>
              <w:rPr>
                <w:rFonts w:ascii="Courier New" w:eastAsia="Courier New" w:hAnsi="Courier New" w:cs="Courier New"/>
                <w:sz w:val="16"/>
              </w:rPr>
              <w:t xml:space="preserve">END;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Examines the error counter (WK008).  If it is greater than '0', outputs the warning message that the investment allocations are not in increments of 25%.</w:t>
            </w:r>
            <w:r>
              <w:t xml:space="preserve"> </w:t>
            </w:r>
          </w:p>
        </w:tc>
      </w:tr>
      <w:tr w:rsidR="00A072A6" w:rsidTr="00EC0C22">
        <w:trPr>
          <w:trHeight w:val="216"/>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statement</w:t>
            </w:r>
            <w:r>
              <w:t xml:space="preserve">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b/>
                <w:sz w:val="18"/>
              </w:rPr>
              <w:t>Explanation</w:t>
            </w:r>
            <w:r>
              <w:t xml:space="preserve"> </w:t>
            </w:r>
          </w:p>
        </w:tc>
      </w:tr>
      <w:tr w:rsidR="00A072A6" w:rsidTr="00EC0C22">
        <w:trPr>
          <w:trHeight w:val="1642"/>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ROUTINE 'ALLOC.CHECK'; </w:t>
            </w:r>
          </w:p>
          <w:p w:rsidR="00A072A6" w:rsidRDefault="00A072A6" w:rsidP="00EC0C22">
            <w:pPr>
              <w:spacing w:line="259" w:lineRule="auto"/>
              <w:ind w:left="288"/>
            </w:pPr>
            <w:r>
              <w:rPr>
                <w:rFonts w:ascii="Courier New" w:eastAsia="Courier New" w:hAnsi="Courier New" w:cs="Courier New"/>
                <w:sz w:val="16"/>
              </w:rPr>
              <w:t xml:space="preserve">WK007=1; </w:t>
            </w:r>
          </w:p>
          <w:p w:rsidR="00A072A6" w:rsidRDefault="00A072A6" w:rsidP="00EC0C22">
            <w:pPr>
              <w:spacing w:line="259" w:lineRule="auto"/>
              <w:ind w:left="288"/>
            </w:pPr>
            <w:r>
              <w:rPr>
                <w:rFonts w:ascii="Courier New" w:eastAsia="Courier New" w:hAnsi="Courier New" w:cs="Courier New"/>
                <w:sz w:val="16"/>
              </w:rPr>
              <w:t xml:space="preserve">IF (WF001=0.00) OR </w:t>
            </w:r>
          </w:p>
          <w:p w:rsidR="00A072A6" w:rsidRDefault="00A072A6" w:rsidP="00EC0C22">
            <w:pPr>
              <w:spacing w:line="259" w:lineRule="auto"/>
              <w:ind w:left="288"/>
            </w:pPr>
            <w:r>
              <w:rPr>
                <w:rFonts w:ascii="Courier New" w:eastAsia="Courier New" w:hAnsi="Courier New" w:cs="Courier New"/>
                <w:sz w:val="16"/>
              </w:rPr>
              <w:t xml:space="preserve">  (WF001=0.25) OR </w:t>
            </w:r>
          </w:p>
          <w:p w:rsidR="00A072A6" w:rsidRDefault="00A072A6" w:rsidP="00EC0C22">
            <w:pPr>
              <w:spacing w:line="259" w:lineRule="auto"/>
              <w:ind w:left="288"/>
            </w:pPr>
            <w:r>
              <w:rPr>
                <w:rFonts w:ascii="Courier New" w:eastAsia="Courier New" w:hAnsi="Courier New" w:cs="Courier New"/>
                <w:sz w:val="16"/>
              </w:rPr>
              <w:t xml:space="preserve">  (WF001=0.50) OR </w:t>
            </w:r>
          </w:p>
          <w:p w:rsidR="00A072A6" w:rsidRDefault="00A072A6" w:rsidP="00EC0C22">
            <w:pPr>
              <w:spacing w:line="259" w:lineRule="auto"/>
              <w:ind w:left="288"/>
            </w:pPr>
            <w:r>
              <w:rPr>
                <w:rFonts w:ascii="Courier New" w:eastAsia="Courier New" w:hAnsi="Courier New" w:cs="Courier New"/>
                <w:sz w:val="16"/>
              </w:rPr>
              <w:t xml:space="preserve">  (WF001=0.75) OR </w:t>
            </w:r>
          </w:p>
          <w:p w:rsidR="00A072A6" w:rsidRDefault="00A072A6" w:rsidP="00EC0C22">
            <w:pPr>
              <w:spacing w:line="259" w:lineRule="auto"/>
              <w:ind w:left="288"/>
            </w:pPr>
            <w:r>
              <w:rPr>
                <w:rFonts w:ascii="Courier New" w:eastAsia="Courier New" w:hAnsi="Courier New" w:cs="Courier New"/>
                <w:sz w:val="16"/>
              </w:rPr>
              <w:t xml:space="preserve">  (WF001=1.00); </w:t>
            </w:r>
          </w:p>
          <w:p w:rsidR="00A072A6" w:rsidRDefault="00A072A6" w:rsidP="00EC0C22">
            <w:pPr>
              <w:spacing w:line="259" w:lineRule="auto"/>
              <w:ind w:left="288"/>
            </w:pPr>
            <w:r>
              <w:rPr>
                <w:rFonts w:ascii="Courier New" w:eastAsia="Courier New" w:hAnsi="Courier New" w:cs="Courier New"/>
                <w:sz w:val="16"/>
              </w:rPr>
              <w:t xml:space="preserve">  WK007=0; </w:t>
            </w:r>
          </w:p>
          <w:p w:rsidR="00A072A6" w:rsidRDefault="00A072A6" w:rsidP="00EC0C22">
            <w:pPr>
              <w:spacing w:line="259" w:lineRule="auto"/>
              <w:ind w:left="288"/>
            </w:pPr>
            <w:r>
              <w:rPr>
                <w:rFonts w:ascii="Courier New" w:eastAsia="Courier New" w:hAnsi="Courier New" w:cs="Courier New"/>
                <w:sz w:val="16"/>
              </w:rPr>
              <w:t xml:space="preserve">END;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Defines the 'ALLOC.CHECK' routine.  In this routine, WK007 is initialized to the error setting.  Then the participant allocations are examined to ensure that the are in increments of 25%.  If they are, the error setting is changed back to '0'.</w:t>
            </w:r>
            <w:r>
              <w:t xml:space="preserve"> </w:t>
            </w:r>
          </w:p>
        </w:tc>
      </w:tr>
      <w:tr w:rsidR="00A072A6" w:rsidTr="00EC0C22">
        <w:trPr>
          <w:trHeight w:val="423"/>
        </w:trPr>
        <w:tc>
          <w:tcPr>
            <w:tcW w:w="34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GOBACK; </w:t>
            </w:r>
          </w:p>
        </w:tc>
        <w:tc>
          <w:tcPr>
            <w:tcW w:w="43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pPr>
            <w:r>
              <w:rPr>
                <w:sz w:val="18"/>
              </w:rPr>
              <w:t xml:space="preserve">Instructs the </w:t>
            </w:r>
            <w:proofErr w:type="spellStart"/>
            <w:r>
              <w:rPr>
                <w:sz w:val="18"/>
              </w:rPr>
              <w:t>OmniScript</w:t>
            </w:r>
            <w:proofErr w:type="spellEnd"/>
            <w:r>
              <w:rPr>
                <w:sz w:val="18"/>
              </w:rPr>
              <w:t xml:space="preserve"> to return to the first statement after the 'PERFORM' instruction.</w:t>
            </w:r>
            <w:r>
              <w:t xml:space="preserve"> </w:t>
            </w:r>
          </w:p>
        </w:tc>
      </w:tr>
    </w:tbl>
    <w:p w:rsidR="00A072A6" w:rsidRDefault="00A072A6" w:rsidP="00A072A6">
      <w:pPr>
        <w:spacing w:line="259" w:lineRule="auto"/>
      </w:pPr>
      <w:r>
        <w:t xml:space="preserve"> </w:t>
      </w:r>
    </w:p>
    <w:p w:rsidR="00A072A6" w:rsidRDefault="00A072A6" w:rsidP="00A072A6">
      <w:pPr>
        <w:spacing w:after="20" w:line="259" w:lineRule="auto"/>
      </w:pPr>
      <w:r>
        <w:t xml:space="preserve"> </w:t>
      </w:r>
    </w:p>
    <w:p w:rsidR="00A072A6" w:rsidRDefault="00A072A6" w:rsidP="00A072A6">
      <w:pPr>
        <w:pStyle w:val="Heading4"/>
        <w:tabs>
          <w:tab w:val="center" w:pos="1452"/>
          <w:tab w:val="center" w:pos="3302"/>
        </w:tabs>
        <w:spacing w:after="190"/>
        <w:ind w:left="0" w:firstLine="0"/>
      </w:pPr>
      <w:r>
        <w:rPr>
          <w:rFonts w:ascii="Calibri" w:eastAsia="Calibri" w:hAnsi="Calibri" w:cs="Calibri"/>
          <w:b w:val="0"/>
          <w:i w:val="0"/>
          <w:sz w:val="22"/>
        </w:rPr>
        <w:tab/>
      </w:r>
      <w:r>
        <w:rPr>
          <w:i w:val="0"/>
          <w:color w:val="993300"/>
          <w:sz w:val="28"/>
        </w:rPr>
        <w:t>4.3.7</w:t>
      </w:r>
      <w:r>
        <w:rPr>
          <w:rFonts w:ascii="Arial" w:eastAsia="Arial" w:hAnsi="Arial" w:cs="Arial"/>
          <w:i w:val="0"/>
          <w:color w:val="993300"/>
          <w:sz w:val="28"/>
        </w:rPr>
        <w:t xml:space="preserve"> </w:t>
      </w:r>
      <w:r>
        <w:rPr>
          <w:rFonts w:ascii="Arial" w:eastAsia="Arial" w:hAnsi="Arial" w:cs="Arial"/>
          <w:i w:val="0"/>
          <w:color w:val="993300"/>
          <w:sz w:val="28"/>
        </w:rPr>
        <w:tab/>
      </w:r>
      <w:r>
        <w:rPr>
          <w:i w:val="0"/>
          <w:color w:val="993300"/>
          <w:sz w:val="28"/>
        </w:rPr>
        <w:t xml:space="preserve">Date Conversions </w:t>
      </w:r>
    </w:p>
    <w:p w:rsidR="00A072A6" w:rsidRDefault="00A072A6" w:rsidP="00A072A6">
      <w:pPr>
        <w:spacing w:after="266"/>
        <w:ind w:left="731" w:right="5"/>
      </w:pPr>
      <w:r>
        <w:t xml:space="preserve">System-defined environment data elements SD040 through SD045 are reserved for converting date formats within </w:t>
      </w:r>
      <w:proofErr w:type="spellStart"/>
      <w:r>
        <w:t>OmniScript</w:t>
      </w:r>
      <w:proofErr w:type="spellEnd"/>
      <w:r>
        <w:t xml:space="preserve"> text.  The date to be converted is stored in the system-defined field (SD) that has the same format.  For example, </w:t>
      </w:r>
    </w:p>
    <w:p w:rsidR="00A072A6" w:rsidRDefault="00A072A6" w:rsidP="00A072A6">
      <w:pPr>
        <w:spacing w:after="278"/>
        <w:ind w:left="1451" w:right="1429"/>
      </w:pPr>
      <w:r>
        <w:rPr>
          <w:rFonts w:ascii="Arial" w:eastAsia="Arial" w:hAnsi="Arial" w:cs="Arial"/>
          <w:b/>
        </w:rPr>
        <w:t>SD040=PH050</w:t>
      </w:r>
      <w:r>
        <w:t xml:space="preserve">; stores participant birthdate in YYMMDD format. </w:t>
      </w:r>
    </w:p>
    <w:p w:rsidR="00A072A6" w:rsidRDefault="00A072A6" w:rsidP="00A072A6">
      <w:pPr>
        <w:spacing w:after="300"/>
        <w:ind w:left="731" w:right="3"/>
      </w:pPr>
      <w:r>
        <w:t xml:space="preserve">Now this date can be retrieved in other formats using SD041 through SD045.  This same date is available in </w:t>
      </w:r>
      <w:proofErr w:type="gramStart"/>
      <w:r>
        <w:t>all of</w:t>
      </w:r>
      <w:proofErr w:type="gramEnd"/>
      <w:r>
        <w:t xml:space="preserve"> the date conversion fields until another date is assigned to one of </w:t>
      </w:r>
      <w:r>
        <w:lastRenderedPageBreak/>
        <w:t xml:space="preserve">the 'SD' date fields in the </w:t>
      </w:r>
      <w:proofErr w:type="spellStart"/>
      <w:r>
        <w:t>OmniScript</w:t>
      </w:r>
      <w:proofErr w:type="spellEnd"/>
      <w:r>
        <w:t xml:space="preserve">.  See the system-defined data element table previously presented in this book for the various formats available. </w:t>
      </w:r>
    </w:p>
    <w:p w:rsidR="00A072A6" w:rsidRDefault="00A072A6" w:rsidP="00A072A6">
      <w:pPr>
        <w:spacing w:after="223" w:line="259" w:lineRule="auto"/>
      </w:pPr>
      <w:r>
        <w:t xml:space="preserve">  </w:t>
      </w:r>
    </w:p>
    <w:p w:rsidR="00A072A6" w:rsidRDefault="00A072A6" w:rsidP="00A072A6">
      <w:pPr>
        <w:spacing w:after="300"/>
        <w:ind w:left="731" w:right="2"/>
      </w:pPr>
      <w:r>
        <w:t xml:space="preserve">The date conversion fields can be used to calculate a variety of date parameters in </w:t>
      </w:r>
      <w:proofErr w:type="gramStart"/>
      <w:r>
        <w:t>all of</w:t>
      </w:r>
      <w:proofErr w:type="gramEnd"/>
      <w:r>
        <w:t xml:space="preserve"> the formats designated in the 'SD' fields.  Some simple examples follow.  The first example calculates the length of employment for a participant to determine whether a matching contribution can be made. </w:t>
      </w:r>
    </w:p>
    <w:p w:rsidR="00A072A6" w:rsidRDefault="00A072A6" w:rsidP="00A072A6">
      <w:pPr>
        <w:spacing w:line="259" w:lineRule="auto"/>
      </w:pPr>
      <w:r>
        <w:t xml:space="preserve">  </w:t>
      </w:r>
    </w:p>
    <w:p w:rsidR="00A072A6" w:rsidRDefault="00A072A6" w:rsidP="00A072A6">
      <w:pPr>
        <w:pStyle w:val="Heading5"/>
        <w:tabs>
          <w:tab w:val="center" w:pos="2655"/>
        </w:tabs>
        <w:spacing w:after="3"/>
        <w:ind w:left="-15" w:firstLine="0"/>
      </w:pPr>
      <w:r>
        <w:rPr>
          <w:sz w:val="24"/>
        </w:rPr>
        <w:t xml:space="preserve"> </w:t>
      </w:r>
      <w:r>
        <w:rPr>
          <w:sz w:val="24"/>
        </w:rPr>
        <w:tab/>
        <w:t xml:space="preserve">Simple Date Calculations - Example 1 </w:t>
      </w:r>
    </w:p>
    <w:p w:rsidR="00A072A6" w:rsidRDefault="00A072A6" w:rsidP="00A072A6">
      <w:pPr>
        <w:spacing w:line="259" w:lineRule="auto"/>
      </w:pPr>
      <w:r>
        <w:t xml:space="preserve"> </w:t>
      </w:r>
    </w:p>
    <w:tbl>
      <w:tblPr>
        <w:tblStyle w:val="TableGrid0"/>
        <w:tblW w:w="7923" w:type="dxa"/>
        <w:tblInd w:w="620" w:type="dxa"/>
        <w:tblCellMar>
          <w:top w:w="5" w:type="dxa"/>
          <w:left w:w="106" w:type="dxa"/>
          <w:right w:w="135" w:type="dxa"/>
        </w:tblCellMar>
        <w:tblLook w:val="04A0" w:firstRow="1" w:lastRow="0" w:firstColumn="1" w:lastColumn="0" w:noHBand="0" w:noVBand="1"/>
      </w:tblPr>
      <w:tblGrid>
        <w:gridCol w:w="2521"/>
        <w:gridCol w:w="5402"/>
      </w:tblGrid>
      <w:tr w:rsidR="00A072A6" w:rsidTr="00EC0C22">
        <w:trPr>
          <w:trHeight w:val="217"/>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statement</w:t>
            </w:r>
            <w:r>
              <w:t xml:space="preserve">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Explanation</w:t>
            </w:r>
            <w:r>
              <w:t xml:space="preserve"> </w:t>
            </w:r>
          </w:p>
        </w:tc>
      </w:tr>
      <w:tr w:rsidR="00A072A6" w:rsidTr="00EC0C22">
        <w:trPr>
          <w:trHeight w:val="221"/>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SD040=SD003;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SD040 equal to the system date in YYMMDD format.</w:t>
            </w:r>
            <w:r>
              <w:t xml:space="preserve"> </w:t>
            </w:r>
          </w:p>
        </w:tc>
      </w:tr>
      <w:tr w:rsidR="00A072A6" w:rsidTr="00EC0C22">
        <w:trPr>
          <w:trHeight w:val="422"/>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WK001=SD041;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Now stores the system date in SD040 in the format designated by SD041 (number of days since 00/01/1900) in WK001.</w:t>
            </w:r>
            <w:r>
              <w:t xml:space="preserve"> </w:t>
            </w:r>
          </w:p>
        </w:tc>
      </w:tr>
      <w:tr w:rsidR="00A072A6" w:rsidTr="00EC0C22">
        <w:trPr>
          <w:trHeight w:val="422"/>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SD040=PH054;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Resets the value of SD040 to the participant's plan entry date (PH054) in YYMMDD format.</w:t>
            </w:r>
            <w:r>
              <w:t xml:space="preserve"> </w:t>
            </w:r>
          </w:p>
        </w:tc>
      </w:tr>
      <w:tr w:rsidR="00A072A6" w:rsidTr="00EC0C22">
        <w:trPr>
          <w:trHeight w:val="427"/>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WK002=SD041;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Stores the plan entry date in SD040 in the format designated by SD041 (number of days since 00/01/1900) in WK002.</w:t>
            </w:r>
            <w:r>
              <w:t xml:space="preserve"> </w:t>
            </w:r>
          </w:p>
        </w:tc>
      </w:tr>
      <w:tr w:rsidR="00A072A6" w:rsidTr="00EC0C22">
        <w:trPr>
          <w:trHeight w:val="629"/>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3"/>
              <w:jc w:val="center"/>
            </w:pPr>
            <w:r>
              <w:rPr>
                <w:rFonts w:ascii="Courier New" w:eastAsia="Courier New" w:hAnsi="Courier New" w:cs="Courier New"/>
                <w:sz w:val="16"/>
              </w:rPr>
              <w:t xml:space="preserve">WK003=WK001-WK002;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Stores the difference of WK001 and WK002 in WK003.  This number is the length of employment (system date minus plan entry date) in days.</w:t>
            </w:r>
            <w:r>
              <w:t xml:space="preserve"> </w:t>
            </w:r>
          </w:p>
        </w:tc>
      </w:tr>
      <w:tr w:rsidR="00A072A6" w:rsidTr="00EC0C22">
        <w:trPr>
          <w:trHeight w:val="557"/>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IF WK003 &gt; 600; </w:t>
            </w:r>
          </w:p>
          <w:p w:rsidR="00A072A6" w:rsidRDefault="00A072A6" w:rsidP="00EC0C22">
            <w:pPr>
              <w:spacing w:line="259" w:lineRule="auto"/>
              <w:ind w:left="119"/>
              <w:jc w:val="center"/>
            </w:pPr>
            <w:r>
              <w:rPr>
                <w:rFonts w:ascii="Courier New" w:eastAsia="Courier New" w:hAnsi="Courier New" w:cs="Courier New"/>
                <w:sz w:val="16"/>
              </w:rPr>
              <w:t xml:space="preserve">  TM1='MATCH ELIG'; </w:t>
            </w:r>
          </w:p>
          <w:p w:rsidR="00A072A6" w:rsidRDefault="00A072A6" w:rsidP="00EC0C22">
            <w:pPr>
              <w:spacing w:line="259" w:lineRule="auto"/>
              <w:ind w:left="288"/>
            </w:pPr>
            <w:r>
              <w:rPr>
                <w:rFonts w:ascii="Courier New" w:eastAsia="Courier New" w:hAnsi="Courier New" w:cs="Courier New"/>
                <w:sz w:val="16"/>
              </w:rPr>
              <w:t xml:space="preserve">END;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If the participant has been employed for more than 600 days, prints a message indicating eligibility for a matching contribution.</w:t>
            </w:r>
            <w:r>
              <w:t xml:space="preserve"> </w:t>
            </w:r>
          </w:p>
        </w:tc>
      </w:tr>
    </w:tbl>
    <w:p w:rsidR="00A072A6" w:rsidRDefault="00A072A6" w:rsidP="00A072A6">
      <w:pPr>
        <w:spacing w:after="299"/>
        <w:ind w:left="731"/>
      </w:pPr>
      <w:r>
        <w:t xml:space="preserve">The next example below adds 100 days to a defined date and stores the new date in various formats. </w:t>
      </w:r>
    </w:p>
    <w:p w:rsidR="00A072A6" w:rsidRDefault="00A072A6" w:rsidP="00A072A6">
      <w:pPr>
        <w:pStyle w:val="Heading5"/>
        <w:tabs>
          <w:tab w:val="center" w:pos="1263"/>
        </w:tabs>
        <w:spacing w:after="3"/>
        <w:ind w:left="-15" w:firstLine="0"/>
      </w:pPr>
      <w:r>
        <w:rPr>
          <w:b w:val="0"/>
          <w:sz w:val="24"/>
        </w:rPr>
        <w:t xml:space="preserve"> </w:t>
      </w:r>
      <w:r>
        <w:rPr>
          <w:sz w:val="24"/>
        </w:rPr>
        <w:t xml:space="preserve"> </w:t>
      </w:r>
      <w:r>
        <w:rPr>
          <w:sz w:val="24"/>
        </w:rPr>
        <w:tab/>
        <w:t xml:space="preserve">Example 2 </w:t>
      </w:r>
    </w:p>
    <w:p w:rsidR="00A072A6" w:rsidRDefault="00A072A6" w:rsidP="00A072A6">
      <w:pPr>
        <w:spacing w:line="259" w:lineRule="auto"/>
      </w:pPr>
      <w:r>
        <w:t xml:space="preserve"> </w:t>
      </w:r>
    </w:p>
    <w:tbl>
      <w:tblPr>
        <w:tblStyle w:val="TableGrid0"/>
        <w:tblW w:w="7923" w:type="dxa"/>
        <w:tblInd w:w="629" w:type="dxa"/>
        <w:tblCellMar>
          <w:top w:w="4" w:type="dxa"/>
          <w:left w:w="110" w:type="dxa"/>
          <w:right w:w="115" w:type="dxa"/>
        </w:tblCellMar>
        <w:tblLook w:val="04A0" w:firstRow="1" w:lastRow="0" w:firstColumn="1" w:lastColumn="0" w:noHBand="0" w:noVBand="1"/>
      </w:tblPr>
      <w:tblGrid>
        <w:gridCol w:w="2521"/>
        <w:gridCol w:w="5402"/>
      </w:tblGrid>
      <w:tr w:rsidR="00A072A6" w:rsidTr="00EC0C22">
        <w:trPr>
          <w:trHeight w:val="216"/>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statement</w:t>
            </w:r>
            <w:r>
              <w:t xml:space="preserve">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Explanation</w:t>
            </w:r>
            <w:r>
              <w:t xml:space="preserve"> </w:t>
            </w:r>
          </w:p>
        </w:tc>
      </w:tr>
      <w:tr w:rsidR="00A072A6" w:rsidTr="00EC0C22">
        <w:trPr>
          <w:trHeight w:val="216"/>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SD040=19991001;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SD040 equal to October 1, 1999.</w:t>
            </w:r>
            <w:r>
              <w:t xml:space="preserve"> </w:t>
            </w:r>
          </w:p>
        </w:tc>
      </w:tr>
      <w:tr w:rsidR="00A072A6" w:rsidTr="00EC0C22">
        <w:trPr>
          <w:trHeight w:val="634"/>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SD041=+100;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Adds 100 days to the value of SD041 (number of days since </w:t>
            </w:r>
          </w:p>
          <w:p w:rsidR="00A072A6" w:rsidRDefault="00A072A6" w:rsidP="00EC0C22">
            <w:pPr>
              <w:spacing w:line="259" w:lineRule="auto"/>
            </w:pPr>
            <w:r>
              <w:rPr>
                <w:sz w:val="18"/>
              </w:rPr>
              <w:t>00/01/1900).  This changes the value of all 'SD' date fields to 100 days after October 1, 1999.</w:t>
            </w:r>
            <w:r>
              <w:t xml:space="preserve"> </w:t>
            </w:r>
          </w:p>
        </w:tc>
      </w:tr>
      <w:tr w:rsidR="00A072A6" w:rsidTr="00EC0C22">
        <w:trPr>
          <w:trHeight w:val="216"/>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WK001=SD040;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Stores the new date value in SD040 (YYMMDD format) in WK001.</w:t>
            </w:r>
            <w:r>
              <w:t xml:space="preserve"> </w:t>
            </w:r>
          </w:p>
        </w:tc>
      </w:tr>
      <w:tr w:rsidR="00A072A6" w:rsidTr="00EC0C22">
        <w:trPr>
          <w:trHeight w:val="422"/>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WK002=SD045;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Stores the new date value in SD045 (MMDDCCYY format) in WK002.</w:t>
            </w:r>
            <w:r>
              <w:t xml:space="preserve"> </w:t>
            </w:r>
          </w:p>
        </w:tc>
      </w:tr>
    </w:tbl>
    <w:p w:rsidR="00A072A6" w:rsidRDefault="00A072A6" w:rsidP="00A072A6">
      <w:pPr>
        <w:spacing w:line="259" w:lineRule="auto"/>
      </w:pPr>
      <w:r>
        <w:t xml:space="preserve">  </w:t>
      </w:r>
    </w:p>
    <w:p w:rsidR="00A072A6" w:rsidRDefault="00A072A6" w:rsidP="00A072A6">
      <w:pPr>
        <w:ind w:left="10"/>
      </w:pPr>
      <w:r>
        <w:t xml:space="preserve">           The final example below converts a standard date format to Julian format and stores it in a work             field. </w:t>
      </w:r>
    </w:p>
    <w:p w:rsidR="00A072A6" w:rsidRDefault="00A072A6" w:rsidP="00A072A6">
      <w:pPr>
        <w:spacing w:after="18" w:line="259" w:lineRule="auto"/>
      </w:pPr>
      <w:r>
        <w:t xml:space="preserve"> </w:t>
      </w:r>
    </w:p>
    <w:p w:rsidR="00A072A6" w:rsidRDefault="00A072A6" w:rsidP="00A072A6">
      <w:pPr>
        <w:pStyle w:val="Heading5"/>
        <w:tabs>
          <w:tab w:val="center" w:pos="1263"/>
        </w:tabs>
        <w:spacing w:after="3"/>
        <w:ind w:left="-15" w:firstLine="0"/>
      </w:pPr>
      <w:r>
        <w:rPr>
          <w:sz w:val="24"/>
        </w:rPr>
        <w:t xml:space="preserve"> </w:t>
      </w:r>
      <w:r>
        <w:rPr>
          <w:sz w:val="24"/>
        </w:rPr>
        <w:tab/>
        <w:t xml:space="preserve">Example 3 </w:t>
      </w:r>
    </w:p>
    <w:p w:rsidR="00A072A6" w:rsidRDefault="00A072A6" w:rsidP="00A072A6">
      <w:pPr>
        <w:spacing w:line="259" w:lineRule="auto"/>
      </w:pPr>
      <w:r>
        <w:t xml:space="preserve"> </w:t>
      </w:r>
    </w:p>
    <w:tbl>
      <w:tblPr>
        <w:tblStyle w:val="TableGrid0"/>
        <w:tblW w:w="7923" w:type="dxa"/>
        <w:tblInd w:w="629" w:type="dxa"/>
        <w:tblCellMar>
          <w:top w:w="5" w:type="dxa"/>
          <w:left w:w="110" w:type="dxa"/>
          <w:right w:w="88" w:type="dxa"/>
        </w:tblCellMar>
        <w:tblLook w:val="04A0" w:firstRow="1" w:lastRow="0" w:firstColumn="1" w:lastColumn="0" w:noHBand="0" w:noVBand="1"/>
      </w:tblPr>
      <w:tblGrid>
        <w:gridCol w:w="2521"/>
        <w:gridCol w:w="5402"/>
      </w:tblGrid>
      <w:tr w:rsidR="00A072A6" w:rsidTr="00EC0C22">
        <w:trPr>
          <w:trHeight w:val="216"/>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lastRenderedPageBreak/>
              <w:t>OmniScript</w:t>
            </w:r>
            <w:proofErr w:type="spellEnd"/>
            <w:r>
              <w:rPr>
                <w:b/>
                <w:sz w:val="18"/>
              </w:rPr>
              <w:t xml:space="preserve"> statement</w:t>
            </w:r>
            <w:r>
              <w:t xml:space="preserve">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b/>
                <w:sz w:val="18"/>
              </w:rPr>
              <w:t>Explanation</w:t>
            </w:r>
            <w:r>
              <w:t xml:space="preserve"> </w:t>
            </w:r>
          </w:p>
        </w:tc>
      </w:tr>
      <w:tr w:rsidR="00A072A6" w:rsidTr="00EC0C22">
        <w:trPr>
          <w:trHeight w:val="216"/>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SD040=PH050;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Sets SD040 equal to the participant birthdate in YYMMDD format.</w:t>
            </w:r>
            <w:r>
              <w:t xml:space="preserve"> </w:t>
            </w:r>
          </w:p>
        </w:tc>
      </w:tr>
      <w:tr w:rsidR="00A072A6" w:rsidTr="00EC0C22">
        <w:trPr>
          <w:trHeight w:val="422"/>
        </w:trPr>
        <w:tc>
          <w:tcPr>
            <w:tcW w:w="252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WK001=SD044; </w:t>
            </w:r>
          </w:p>
        </w:tc>
        <w:tc>
          <w:tcPr>
            <w:tcW w:w="540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Stores the birthdate set in the first statement in Julian format (YYDDD) in WK001.</w:t>
            </w:r>
            <w:r>
              <w:t xml:space="preserve">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25" w:line="259" w:lineRule="auto"/>
      </w:pPr>
      <w:r>
        <w:t xml:space="preserve"> </w:t>
      </w:r>
    </w:p>
    <w:p w:rsidR="00A072A6" w:rsidRDefault="00A072A6" w:rsidP="00A072A6">
      <w:pPr>
        <w:pStyle w:val="Heading4"/>
        <w:tabs>
          <w:tab w:val="center" w:pos="1452"/>
          <w:tab w:val="center" w:pos="3636"/>
        </w:tabs>
        <w:spacing w:after="190"/>
        <w:ind w:left="0" w:firstLine="0"/>
      </w:pPr>
      <w:r>
        <w:rPr>
          <w:rFonts w:ascii="Calibri" w:eastAsia="Calibri" w:hAnsi="Calibri" w:cs="Calibri"/>
          <w:b w:val="0"/>
          <w:i w:val="0"/>
          <w:sz w:val="22"/>
        </w:rPr>
        <w:tab/>
      </w:r>
      <w:r>
        <w:rPr>
          <w:i w:val="0"/>
          <w:color w:val="993300"/>
          <w:sz w:val="28"/>
        </w:rPr>
        <w:t>4.3.8</w:t>
      </w:r>
      <w:r>
        <w:rPr>
          <w:rFonts w:ascii="Arial" w:eastAsia="Arial" w:hAnsi="Arial" w:cs="Arial"/>
          <w:i w:val="0"/>
          <w:color w:val="993300"/>
          <w:sz w:val="28"/>
        </w:rPr>
        <w:t xml:space="preserve"> </w:t>
      </w:r>
      <w:r>
        <w:rPr>
          <w:rFonts w:ascii="Arial" w:eastAsia="Arial" w:hAnsi="Arial" w:cs="Arial"/>
          <w:i w:val="0"/>
          <w:color w:val="993300"/>
          <w:sz w:val="28"/>
        </w:rPr>
        <w:tab/>
      </w:r>
      <w:r>
        <w:rPr>
          <w:i w:val="0"/>
          <w:color w:val="993300"/>
          <w:sz w:val="28"/>
        </w:rPr>
        <w:t xml:space="preserve">BUMPDATE Keyword </w:t>
      </w:r>
    </w:p>
    <w:p w:rsidR="00A072A6" w:rsidRDefault="00A072A6" w:rsidP="00A072A6">
      <w:pPr>
        <w:spacing w:after="300"/>
        <w:ind w:left="731" w:right="2"/>
      </w:pPr>
      <w:r>
        <w:t xml:space="preserve">Used in conjunction with the function data elements (FDs), the BUMPDATE keyword is used to change the current date forward or backward in defined increments.  This keyword uses FD103, FD104, FD105 and FD121 to perform this function.  See the function data element table previously presented in this book for definitions of these fields.  The example below illustrates how the BUMPDATE keyword is used with the function data elements. </w:t>
      </w:r>
    </w:p>
    <w:p w:rsidR="00A072A6" w:rsidRDefault="00A072A6" w:rsidP="00A072A6">
      <w:pPr>
        <w:spacing w:line="259" w:lineRule="auto"/>
      </w:pPr>
      <w:r>
        <w:t xml:space="preserve">  </w:t>
      </w:r>
    </w:p>
    <w:p w:rsidR="00A072A6" w:rsidRDefault="00A072A6" w:rsidP="00A072A6">
      <w:pPr>
        <w:pStyle w:val="Heading5"/>
        <w:tabs>
          <w:tab w:val="center" w:pos="2279"/>
        </w:tabs>
        <w:spacing w:after="3"/>
        <w:ind w:left="-15" w:firstLine="0"/>
      </w:pPr>
      <w:r>
        <w:rPr>
          <w:sz w:val="24"/>
        </w:rPr>
        <w:t xml:space="preserve"> </w:t>
      </w:r>
      <w:r>
        <w:rPr>
          <w:sz w:val="24"/>
        </w:rPr>
        <w:tab/>
        <w:t xml:space="preserve">Simple BUMPDATE Function </w:t>
      </w:r>
    </w:p>
    <w:p w:rsidR="00A072A6" w:rsidRDefault="00A072A6" w:rsidP="00A072A6">
      <w:pPr>
        <w:spacing w:line="259" w:lineRule="auto"/>
      </w:pPr>
      <w:r>
        <w:t xml:space="preserve"> </w:t>
      </w:r>
    </w:p>
    <w:tbl>
      <w:tblPr>
        <w:tblStyle w:val="TableGrid0"/>
        <w:tblW w:w="8552" w:type="dxa"/>
        <w:tblInd w:w="812" w:type="dxa"/>
        <w:tblCellMar>
          <w:top w:w="4" w:type="dxa"/>
          <w:left w:w="106" w:type="dxa"/>
          <w:right w:w="128" w:type="dxa"/>
        </w:tblCellMar>
        <w:tblLook w:val="04A0" w:firstRow="1" w:lastRow="0" w:firstColumn="1" w:lastColumn="0" w:noHBand="0" w:noVBand="1"/>
      </w:tblPr>
      <w:tblGrid>
        <w:gridCol w:w="2252"/>
        <w:gridCol w:w="6300"/>
      </w:tblGrid>
      <w:tr w:rsidR="00A072A6" w:rsidTr="00EC0C22">
        <w:trPr>
          <w:trHeight w:val="312"/>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b/>
                <w:sz w:val="18"/>
              </w:rPr>
              <w:t>OmniScript</w:t>
            </w:r>
            <w:proofErr w:type="spellEnd"/>
            <w:r>
              <w:rPr>
                <w:b/>
                <w:sz w:val="18"/>
              </w:rPr>
              <w:t xml:space="preserve"> statement</w:t>
            </w:r>
            <w:r>
              <w:t xml:space="preserve">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b/>
                <w:sz w:val="18"/>
              </w:rPr>
              <w:t>Explanation</w:t>
            </w:r>
            <w:r>
              <w:t xml:space="preserve"> </w:t>
            </w:r>
          </w:p>
        </w:tc>
      </w:tr>
      <w:tr w:rsidR="00A072A6" w:rsidTr="00EC0C22">
        <w:trPr>
          <w:trHeight w:val="216"/>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WK001=SD003;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Stores the current system date in WK001.</w:t>
            </w:r>
            <w:r>
              <w:t xml:space="preserve"> </w:t>
            </w:r>
          </w:p>
        </w:tc>
      </w:tr>
      <w:tr w:rsidR="00A072A6" w:rsidTr="00EC0C22">
        <w:trPr>
          <w:trHeight w:val="427"/>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FD104=WK001;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Sets the date function field for 'Start Date' (FD104) equal to the date stored in WK001 (current system date).</w:t>
            </w:r>
            <w:r>
              <w:t xml:space="preserve"> </w:t>
            </w:r>
          </w:p>
        </w:tc>
      </w:tr>
      <w:tr w:rsidR="00A072A6" w:rsidTr="00EC0C22">
        <w:trPr>
          <w:trHeight w:val="216"/>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FD121='F';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Sets the BUMPDATE function to calculate a date forward ('F').</w:t>
            </w:r>
            <w:r>
              <w:t xml:space="preserve"> </w:t>
            </w:r>
          </w:p>
        </w:tc>
      </w:tr>
      <w:tr w:rsidR="00A072A6" w:rsidTr="00EC0C22">
        <w:trPr>
          <w:trHeight w:val="216"/>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FD103=1;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Sets the BUMPDATE function frequency to a year (1).</w:t>
            </w:r>
            <w:r>
              <w:t xml:space="preserve"> </w:t>
            </w:r>
          </w:p>
        </w:tc>
      </w:tr>
      <w:tr w:rsidR="00A072A6" w:rsidTr="00EC0C22">
        <w:trPr>
          <w:trHeight w:val="427"/>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BUMPDATE;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Instructs the system to 'bump' the date in FD104 (Start Date) forward ('F') by 1 year (1).</w:t>
            </w:r>
            <w:r>
              <w:t xml:space="preserve"> </w:t>
            </w:r>
          </w:p>
        </w:tc>
      </w:tr>
      <w:tr w:rsidR="00A072A6" w:rsidTr="00EC0C22">
        <w:trPr>
          <w:trHeight w:val="422"/>
        </w:trPr>
        <w:tc>
          <w:tcPr>
            <w:tcW w:w="225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88"/>
            </w:pPr>
            <w:r>
              <w:rPr>
                <w:rFonts w:ascii="Courier New" w:eastAsia="Courier New" w:hAnsi="Courier New" w:cs="Courier New"/>
                <w:sz w:val="16"/>
              </w:rPr>
              <w:t xml:space="preserve">WK002=FD105; </w:t>
            </w:r>
          </w:p>
        </w:tc>
        <w:tc>
          <w:tcPr>
            <w:tcW w:w="6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
            </w:pPr>
            <w:r>
              <w:rPr>
                <w:sz w:val="18"/>
              </w:rPr>
              <w:t>Stores the 'Next Date' (FD105) in WK002.  This field will now contain the 'Start Date' (FD104) bumped forward 1 year.</w:t>
            </w:r>
            <w:r>
              <w:t xml:space="preserve">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181"/>
        <w:ind w:left="716"/>
      </w:pPr>
      <w:bookmarkStart w:id="55" w:name="_Toc11690992"/>
      <w:r>
        <w:t>4.4 Omni Functions</w:t>
      </w:r>
      <w:bookmarkEnd w:id="55"/>
      <w:r>
        <w:t xml:space="preserve"> </w:t>
      </w:r>
    </w:p>
    <w:p w:rsidR="00A072A6" w:rsidRDefault="00A072A6" w:rsidP="00A072A6">
      <w:pPr>
        <w:pStyle w:val="Heading3"/>
        <w:tabs>
          <w:tab w:val="center" w:pos="1452"/>
          <w:tab w:val="center" w:pos="2827"/>
        </w:tabs>
      </w:pPr>
      <w:r>
        <w:rPr>
          <w:rFonts w:ascii="Calibri" w:eastAsia="Calibri" w:hAnsi="Calibri" w:cs="Calibri"/>
          <w:color w:val="000000"/>
          <w:sz w:val="22"/>
        </w:rPr>
        <w:tab/>
      </w:r>
      <w:bookmarkStart w:id="56" w:name="_Toc11690993"/>
      <w:r>
        <w:t>4.4.1</w:t>
      </w:r>
      <w:r>
        <w:rPr>
          <w:rFonts w:ascii="Arial" w:eastAsia="Arial" w:hAnsi="Arial" w:cs="Arial"/>
        </w:rPr>
        <w:t xml:space="preserve"> </w:t>
      </w:r>
      <w:r>
        <w:rPr>
          <w:rFonts w:ascii="Arial" w:eastAsia="Arial" w:hAnsi="Arial" w:cs="Arial"/>
        </w:rPr>
        <w:tab/>
      </w:r>
      <w:r>
        <w:t>Overview</w:t>
      </w:r>
      <w:bookmarkEnd w:id="56"/>
      <w:r>
        <w:t xml:space="preserve"> </w:t>
      </w:r>
    </w:p>
    <w:p w:rsidR="00A072A6" w:rsidRDefault="00A072A6" w:rsidP="00A072A6">
      <w:pPr>
        <w:spacing w:after="403"/>
        <w:ind w:left="731" w:right="1"/>
      </w:pPr>
      <w:proofErr w:type="spellStart"/>
      <w:r>
        <w:t>OmniScript</w:t>
      </w:r>
      <w:proofErr w:type="spellEnd"/>
      <w:r>
        <w:t xml:space="preserve"> supports Function Libraries. Function operations allow invoking pre-written COBOL modules, passing parameters, and returning a result.  Functions offer more concise and readable statement coding and increased performance.  </w:t>
      </w:r>
    </w:p>
    <w:p w:rsidR="00A072A6" w:rsidRDefault="00A072A6" w:rsidP="00F8470D">
      <w:pPr>
        <w:numPr>
          <w:ilvl w:val="0"/>
          <w:numId w:val="74"/>
        </w:numPr>
        <w:spacing w:after="150" w:line="259" w:lineRule="auto"/>
        <w:ind w:left="1849" w:hanging="423"/>
      </w:pPr>
      <w:r>
        <w:rPr>
          <w:rFonts w:ascii="Arial Unicode MS" w:eastAsia="Arial Unicode MS" w:hAnsi="Arial Unicode MS" w:cs="Arial Unicode MS"/>
          <w:sz w:val="22"/>
        </w:rPr>
        <w:t xml:space="preserve">Features </w:t>
      </w:r>
    </w:p>
    <w:p w:rsidR="00A072A6" w:rsidRDefault="00A072A6" w:rsidP="00F8470D">
      <w:pPr>
        <w:numPr>
          <w:ilvl w:val="1"/>
          <w:numId w:val="74"/>
        </w:numPr>
        <w:spacing w:after="5" w:line="247" w:lineRule="auto"/>
        <w:ind w:hanging="360"/>
        <w:jc w:val="both"/>
      </w:pPr>
      <w:r>
        <w:t xml:space="preserve">Functions can return Text or Numeric Values </w:t>
      </w:r>
    </w:p>
    <w:p w:rsidR="00A072A6" w:rsidRDefault="00A072A6" w:rsidP="00F8470D">
      <w:pPr>
        <w:numPr>
          <w:ilvl w:val="1"/>
          <w:numId w:val="74"/>
        </w:numPr>
        <w:spacing w:after="25" w:line="247" w:lineRule="auto"/>
        <w:ind w:hanging="360"/>
        <w:jc w:val="both"/>
      </w:pPr>
      <w:r>
        <w:t xml:space="preserve">Functions can be passed up to 100 Parameters </w:t>
      </w:r>
    </w:p>
    <w:p w:rsidR="00A072A6" w:rsidRDefault="00A072A6" w:rsidP="00F8470D">
      <w:pPr>
        <w:numPr>
          <w:ilvl w:val="1"/>
          <w:numId w:val="74"/>
        </w:numPr>
        <w:spacing w:after="5" w:line="247" w:lineRule="auto"/>
        <w:ind w:hanging="360"/>
        <w:jc w:val="both"/>
      </w:pPr>
      <w:r>
        <w:t xml:space="preserve">Parameters can be labeled (e.g. DATE:SD003) or „Positional unlabeled‟ </w:t>
      </w:r>
    </w:p>
    <w:p w:rsidR="00A072A6" w:rsidRDefault="00A072A6" w:rsidP="00F8470D">
      <w:pPr>
        <w:numPr>
          <w:ilvl w:val="1"/>
          <w:numId w:val="74"/>
        </w:numPr>
        <w:spacing w:after="5" w:line="247" w:lineRule="auto"/>
        <w:ind w:hanging="360"/>
        <w:jc w:val="both"/>
      </w:pPr>
      <w:r>
        <w:lastRenderedPageBreak/>
        <w:t>Functions may also return a numeric return code (</w:t>
      </w:r>
      <w:r>
        <w:rPr>
          <w:rFonts w:ascii="Arial" w:eastAsia="Arial" w:hAnsi="Arial" w:cs="Arial"/>
          <w:b/>
          <w:u w:val="single" w:color="000000"/>
        </w:rPr>
        <w:t>SD100</w:t>
      </w:r>
      <w:r>
        <w:t>), and a text return message (</w:t>
      </w:r>
      <w:r>
        <w:rPr>
          <w:rFonts w:ascii="Arial" w:eastAsia="Arial" w:hAnsi="Arial" w:cs="Arial"/>
          <w:b/>
          <w:u w:val="single" w:color="000000"/>
        </w:rPr>
        <w:t>SD101</w:t>
      </w:r>
      <w:r>
        <w:t xml:space="preserve">) </w:t>
      </w:r>
    </w:p>
    <w:p w:rsidR="00A072A6" w:rsidRDefault="00A072A6" w:rsidP="00F8470D">
      <w:pPr>
        <w:numPr>
          <w:ilvl w:val="1"/>
          <w:numId w:val="74"/>
        </w:numPr>
        <w:spacing w:after="5" w:line="247" w:lineRule="auto"/>
        <w:ind w:hanging="360"/>
        <w:jc w:val="both"/>
      </w:pPr>
      <w:r>
        <w:rPr>
          <w:rFonts w:ascii="Arial" w:eastAsia="Arial" w:hAnsi="Arial" w:cs="Arial"/>
          <w:b/>
          <w:u w:val="single" w:color="000000"/>
        </w:rPr>
        <w:t>TRACE facilities</w:t>
      </w:r>
      <w:r>
        <w:t xml:space="preserve"> are available to aid in Function development and use </w:t>
      </w:r>
    </w:p>
    <w:p w:rsidR="00A072A6" w:rsidRDefault="00A072A6" w:rsidP="00F8470D">
      <w:pPr>
        <w:numPr>
          <w:ilvl w:val="1"/>
          <w:numId w:val="74"/>
        </w:numPr>
        <w:spacing w:after="5" w:line="247" w:lineRule="auto"/>
        <w:ind w:hanging="360"/>
        <w:jc w:val="both"/>
      </w:pPr>
      <w:r>
        <w:t xml:space="preserve">Function libraries greatly increase the power and capabilities of </w:t>
      </w:r>
      <w:proofErr w:type="spellStart"/>
      <w:r>
        <w:t>OmniScript</w:t>
      </w:r>
      <w:proofErr w:type="spellEnd"/>
      <w:r>
        <w:t xml:space="preserve"> </w:t>
      </w:r>
    </w:p>
    <w:p w:rsidR="00A072A6" w:rsidRDefault="00A072A6" w:rsidP="00A072A6">
      <w:pPr>
        <w:spacing w:line="259" w:lineRule="auto"/>
      </w:pPr>
      <w:r>
        <w:t xml:space="preserve"> </w:t>
      </w:r>
    </w:p>
    <w:p w:rsidR="00A072A6" w:rsidRDefault="00A072A6" w:rsidP="00A072A6">
      <w:pPr>
        <w:spacing w:line="259" w:lineRule="auto"/>
        <w:ind w:left="187"/>
      </w:pPr>
      <w:r>
        <w:t xml:space="preserve"> </w:t>
      </w:r>
    </w:p>
    <w:p w:rsidR="00A072A6" w:rsidRDefault="00A072A6" w:rsidP="00A072A6">
      <w:pPr>
        <w:spacing w:after="395" w:line="259" w:lineRule="auto"/>
        <w:ind w:left="187"/>
      </w:pPr>
      <w:r>
        <w:t xml:space="preserve"> </w:t>
      </w:r>
    </w:p>
    <w:p w:rsidR="00A072A6" w:rsidRDefault="00A072A6" w:rsidP="00F8470D">
      <w:pPr>
        <w:numPr>
          <w:ilvl w:val="0"/>
          <w:numId w:val="74"/>
        </w:numPr>
        <w:spacing w:after="150" w:line="259" w:lineRule="auto"/>
        <w:ind w:left="1849" w:hanging="423"/>
      </w:pPr>
      <w:r>
        <w:rPr>
          <w:rFonts w:ascii="Arial Unicode MS" w:eastAsia="Arial Unicode MS" w:hAnsi="Arial Unicode MS" w:cs="Arial Unicode MS"/>
          <w:sz w:val="22"/>
        </w:rPr>
        <w:t xml:space="preserve">Syntax </w:t>
      </w:r>
    </w:p>
    <w:p w:rsidR="00A072A6" w:rsidRDefault="00A072A6" w:rsidP="00A072A6">
      <w:pPr>
        <w:spacing w:after="248"/>
        <w:ind w:left="731" w:right="1429"/>
      </w:pPr>
      <w:r>
        <w:t xml:space="preserve">Functions are invoked using the following syntax: </w:t>
      </w:r>
    </w:p>
    <w:p w:rsidR="00A072A6" w:rsidRDefault="00A072A6" w:rsidP="00A072A6">
      <w:pPr>
        <w:pStyle w:val="Heading4"/>
        <w:tabs>
          <w:tab w:val="center" w:pos="288"/>
          <w:tab w:val="center" w:pos="721"/>
          <w:tab w:val="center" w:pos="2784"/>
        </w:tabs>
        <w:spacing w:after="77" w:line="248" w:lineRule="auto"/>
        <w:ind w:left="0" w:firstLine="0"/>
      </w:pPr>
      <w:r>
        <w:rPr>
          <w:rFonts w:ascii="Calibri" w:eastAsia="Calibri" w:hAnsi="Calibri" w:cs="Calibri"/>
          <w:b w:val="0"/>
          <w:i w:val="0"/>
          <w:sz w:val="22"/>
        </w:rPr>
        <w:tab/>
      </w: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 </w:t>
      </w:r>
      <w:r>
        <w:rPr>
          <w:rFonts w:ascii="Courier New" w:eastAsia="Courier New" w:hAnsi="Courier New" w:cs="Courier New"/>
          <w:b w:val="0"/>
          <w:i w:val="0"/>
          <w:sz w:val="16"/>
        </w:rPr>
        <w:tab/>
      </w:r>
      <w:proofErr w:type="spellStart"/>
      <w:r>
        <w:rPr>
          <w:rFonts w:ascii="Courier New" w:eastAsia="Courier New" w:hAnsi="Courier New" w:cs="Courier New"/>
          <w:b w:val="0"/>
          <w:i w:val="0"/>
          <w:sz w:val="16"/>
        </w:rPr>
        <w:t>xxYYYYY_OOOOO</w:t>
      </w:r>
      <w:proofErr w:type="spellEnd"/>
      <w:r>
        <w:rPr>
          <w:rFonts w:ascii="Courier New" w:eastAsia="Courier New" w:hAnsi="Courier New" w:cs="Courier New"/>
          <w:b w:val="0"/>
          <w:i w:val="0"/>
          <w:sz w:val="16"/>
        </w:rPr>
        <w:t xml:space="preserve"> (LABEL: Value) </w:t>
      </w:r>
    </w:p>
    <w:p w:rsidR="00A072A6" w:rsidRDefault="00A072A6" w:rsidP="00A072A6">
      <w:pPr>
        <w:spacing w:line="259" w:lineRule="auto"/>
        <w:ind w:left="721"/>
      </w:pPr>
      <w:r>
        <w:t xml:space="preserve">  </w:t>
      </w:r>
    </w:p>
    <w:p w:rsidR="00A072A6" w:rsidRDefault="00A072A6" w:rsidP="00A072A6">
      <w:pPr>
        <w:ind w:left="731" w:right="1429"/>
      </w:pPr>
      <w:r>
        <w:t xml:space="preserve">Where:  </w:t>
      </w:r>
    </w:p>
    <w:p w:rsidR="00A072A6" w:rsidRDefault="00A072A6" w:rsidP="00A072A6">
      <w:pPr>
        <w:spacing w:line="259" w:lineRule="auto"/>
        <w:ind w:left="543"/>
      </w:pPr>
      <w:r>
        <w:rPr>
          <w:rFonts w:ascii="Calibri" w:eastAsia="Calibri" w:hAnsi="Calibri" w:cs="Calibri"/>
          <w:noProof/>
          <w:sz w:val="22"/>
        </w:rPr>
        <mc:AlternateContent>
          <mc:Choice Requires="wpg">
            <w:drawing>
              <wp:inline distT="0" distB="0" distL="0" distR="0" wp14:anchorId="6D6BDEB0" wp14:editId="5E4AEEB0">
                <wp:extent cx="5259604" cy="18288"/>
                <wp:effectExtent l="0" t="0" r="0" b="0"/>
                <wp:docPr id="337066" name="Group 337066"/>
                <wp:cNvGraphicFramePr/>
                <a:graphic xmlns:a="http://schemas.openxmlformats.org/drawingml/2006/main">
                  <a:graphicData uri="http://schemas.microsoft.com/office/word/2010/wordprocessingGroup">
                    <wpg:wgp>
                      <wpg:cNvGrpSpPr/>
                      <wpg:grpSpPr>
                        <a:xfrm>
                          <a:off x="0" y="0"/>
                          <a:ext cx="5259604" cy="18288"/>
                          <a:chOff x="0" y="0"/>
                          <a:chExt cx="5259604" cy="18288"/>
                        </a:xfrm>
                      </wpg:grpSpPr>
                      <wps:wsp>
                        <wps:cNvPr id="420013" name="Shape 420013"/>
                        <wps:cNvSpPr/>
                        <wps:spPr>
                          <a:xfrm>
                            <a:off x="0" y="0"/>
                            <a:ext cx="817169" cy="18288"/>
                          </a:xfrm>
                          <a:custGeom>
                            <a:avLst/>
                            <a:gdLst/>
                            <a:ahLst/>
                            <a:cxnLst/>
                            <a:rect l="0" t="0" r="0" b="0"/>
                            <a:pathLst>
                              <a:path w="817169" h="18288">
                                <a:moveTo>
                                  <a:pt x="0" y="0"/>
                                </a:moveTo>
                                <a:lnTo>
                                  <a:pt x="817169" y="0"/>
                                </a:lnTo>
                                <a:lnTo>
                                  <a:pt x="817169"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14" name="Shape 420014"/>
                        <wps:cNvSpPr/>
                        <wps:spPr>
                          <a:xfrm>
                            <a:off x="81714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15" name="Shape 420015"/>
                        <wps:cNvSpPr/>
                        <wps:spPr>
                          <a:xfrm>
                            <a:off x="835431" y="0"/>
                            <a:ext cx="4424172" cy="18288"/>
                          </a:xfrm>
                          <a:custGeom>
                            <a:avLst/>
                            <a:gdLst/>
                            <a:ahLst/>
                            <a:cxnLst/>
                            <a:rect l="0" t="0" r="0" b="0"/>
                            <a:pathLst>
                              <a:path w="4424172" h="18288">
                                <a:moveTo>
                                  <a:pt x="0" y="0"/>
                                </a:moveTo>
                                <a:lnTo>
                                  <a:pt x="4424172" y="0"/>
                                </a:lnTo>
                                <a:lnTo>
                                  <a:pt x="4424172"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479B1399" id="Group 337066" o:spid="_x0000_s1026" style="width:414.15pt;height:1.45pt;mso-position-horizontal-relative:char;mso-position-vertical-relative:line" coordsize="5259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">
                <v:shape id="Shape 420013" o:spid="_x0000_s1027" style="position:absolute;width:8171;height:182;visibility:visible;mso-wrap-style:square;v-text-anchor:top" coordsize="8171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" path="m,l817169,r,18288l,18288,,e" fillcolor="green" stroked="f" strokeweight="0">
                  <v:stroke miterlimit="83231f" joinstyle="miter"/>
                  <v:path arrowok="t" textboxrect="0,0,817169,18288"/>
                </v:shape>
                <v:shape id="Shape 420014" o:spid="_x0000_s1028" style="position:absolute;left:817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" path="m,l18288,r,18288l,18288,,e" fillcolor="green" stroked="f" strokeweight="0">
                  <v:stroke miterlimit="83231f" joinstyle="miter"/>
                  <v:path arrowok="t" textboxrect="0,0,18288,18288"/>
                </v:shape>
                <v:shape id="Shape 420015" o:spid="_x0000_s1029" style="position:absolute;left:8354;width:44242;height:182;visibility:visible;mso-wrap-style:square;v-text-anchor:top" coordsize="442417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" path="m,l4424172,r,18288l,18288,,e" fillcolor="green" stroked="f" strokeweight="0">
                  <v:stroke miterlimit="83231f" joinstyle="miter"/>
                  <v:path arrowok="t" textboxrect="0,0,4424172,18288"/>
                </v:shape>
                <w10:anchorlock/>
              </v:group>
            </w:pict>
          </mc:Fallback>
        </mc:AlternateContent>
      </w:r>
    </w:p>
    <w:p w:rsidR="00A072A6" w:rsidRDefault="00A072A6" w:rsidP="00A072A6">
      <w:pPr>
        <w:tabs>
          <w:tab w:val="center" w:pos="749"/>
          <w:tab w:val="center" w:pos="2854"/>
        </w:tabs>
      </w:pPr>
      <w:r>
        <w:rPr>
          <w:rFonts w:ascii="Calibri" w:eastAsia="Calibri" w:hAnsi="Calibri" w:cs="Calibri"/>
          <w:sz w:val="22"/>
        </w:rPr>
        <w:tab/>
      </w:r>
      <w:r>
        <w:t xml:space="preserve">xx </w:t>
      </w:r>
      <w:r>
        <w:tab/>
        <w:t xml:space="preserve">is an object identifier </w:t>
      </w:r>
    </w:p>
    <w:p w:rsidR="00A072A6" w:rsidRDefault="00A072A6" w:rsidP="00A072A6">
      <w:pPr>
        <w:tabs>
          <w:tab w:val="center" w:pos="985"/>
          <w:tab w:val="center" w:pos="3421"/>
        </w:tabs>
      </w:pPr>
      <w:r>
        <w:rPr>
          <w:rFonts w:ascii="Calibri" w:eastAsia="Calibri" w:hAnsi="Calibri" w:cs="Calibri"/>
          <w:sz w:val="22"/>
        </w:rPr>
        <w:tab/>
      </w:r>
      <w:proofErr w:type="gramStart"/>
      <w:r>
        <w:t xml:space="preserve">YYYYY  </w:t>
      </w:r>
      <w:r>
        <w:tab/>
      </w:r>
      <w:proofErr w:type="gramEnd"/>
      <w:r>
        <w:t xml:space="preserve">is a 1-5 character library identifier  </w:t>
      </w:r>
    </w:p>
    <w:p w:rsidR="00A072A6" w:rsidRDefault="00A072A6" w:rsidP="00A072A6">
      <w:pPr>
        <w:tabs>
          <w:tab w:val="center" w:pos="1085"/>
          <w:tab w:val="center" w:pos="4610"/>
        </w:tabs>
      </w:pPr>
      <w:r>
        <w:rPr>
          <w:rFonts w:ascii="Calibri" w:eastAsia="Calibri" w:hAnsi="Calibri" w:cs="Calibri"/>
          <w:sz w:val="22"/>
        </w:rPr>
        <w:tab/>
      </w:r>
      <w:proofErr w:type="spellStart"/>
      <w:proofErr w:type="gramStart"/>
      <w:r>
        <w:t>xxYYYYY</w:t>
      </w:r>
      <w:proofErr w:type="spellEnd"/>
      <w:r>
        <w:t xml:space="preserve">  </w:t>
      </w:r>
      <w:r>
        <w:tab/>
      </w:r>
      <w:proofErr w:type="gramEnd"/>
      <w:r>
        <w:t xml:space="preserve">is the module name of the COBOL function library processor </w:t>
      </w:r>
    </w:p>
    <w:p w:rsidR="00A072A6" w:rsidRDefault="00A072A6" w:rsidP="00A072A6">
      <w:pPr>
        <w:tabs>
          <w:tab w:val="center" w:pos="1039"/>
          <w:tab w:val="center" w:pos="3620"/>
        </w:tabs>
      </w:pPr>
      <w:r>
        <w:rPr>
          <w:rFonts w:ascii="Calibri" w:eastAsia="Calibri" w:hAnsi="Calibri" w:cs="Calibri"/>
          <w:sz w:val="22"/>
        </w:rPr>
        <w:tab/>
      </w:r>
      <w:proofErr w:type="gramStart"/>
      <w:r>
        <w:t xml:space="preserve">OOOOO  </w:t>
      </w:r>
      <w:r>
        <w:tab/>
      </w:r>
      <w:proofErr w:type="gramEnd"/>
      <w:r>
        <w:t xml:space="preserve">is a 1-23 character operation identifier </w:t>
      </w:r>
    </w:p>
    <w:p w:rsidR="00A072A6" w:rsidRDefault="00A072A6" w:rsidP="00A072A6">
      <w:pPr>
        <w:tabs>
          <w:tab w:val="center" w:pos="989"/>
          <w:tab w:val="center" w:pos="3898"/>
        </w:tabs>
      </w:pPr>
      <w:r>
        <w:rPr>
          <w:rFonts w:ascii="Calibri" w:eastAsia="Calibri" w:hAnsi="Calibri" w:cs="Calibri"/>
          <w:sz w:val="22"/>
        </w:rPr>
        <w:tab/>
      </w:r>
      <w:r>
        <w:t xml:space="preserve">LABEL: </w:t>
      </w:r>
      <w:r>
        <w:tab/>
        <w:t xml:space="preserve">is a </w:t>
      </w:r>
      <w:proofErr w:type="gramStart"/>
      <w:r>
        <w:t>1-12 character</w:t>
      </w:r>
      <w:proofErr w:type="gramEnd"/>
      <w:r>
        <w:t xml:space="preserve"> parameter label identifier </w:t>
      </w:r>
    </w:p>
    <w:p w:rsidR="00A072A6" w:rsidRDefault="00A072A6" w:rsidP="00A072A6">
      <w:pPr>
        <w:tabs>
          <w:tab w:val="center" w:pos="906"/>
          <w:tab w:val="center" w:pos="3545"/>
        </w:tabs>
      </w:pPr>
      <w:r>
        <w:rPr>
          <w:rFonts w:ascii="Calibri" w:eastAsia="Calibri" w:hAnsi="Calibri" w:cs="Calibri"/>
          <w:sz w:val="22"/>
        </w:rPr>
        <w:tab/>
      </w:r>
      <w:r>
        <w:t xml:space="preserve">Value </w:t>
      </w:r>
      <w:r>
        <w:tab/>
        <w:t xml:space="preserve">is a text or numeric variable or literal </w:t>
      </w:r>
    </w:p>
    <w:p w:rsidR="00A072A6" w:rsidRDefault="00A072A6" w:rsidP="00A072A6">
      <w:pPr>
        <w:spacing w:after="3" w:line="259" w:lineRule="auto"/>
        <w:ind w:left="528"/>
      </w:pPr>
      <w:r>
        <w:rPr>
          <w:rFonts w:ascii="Calibri" w:eastAsia="Calibri" w:hAnsi="Calibri" w:cs="Calibri"/>
          <w:noProof/>
          <w:sz w:val="22"/>
        </w:rPr>
        <mc:AlternateContent>
          <mc:Choice Requires="wpg">
            <w:drawing>
              <wp:inline distT="0" distB="0" distL="0" distR="0" wp14:anchorId="7BB3AD60" wp14:editId="370F3B1B">
                <wp:extent cx="5268748" cy="18289"/>
                <wp:effectExtent l="0" t="0" r="0" b="0"/>
                <wp:docPr id="337067" name="Group 337067"/>
                <wp:cNvGraphicFramePr/>
                <a:graphic xmlns:a="http://schemas.openxmlformats.org/drawingml/2006/main">
                  <a:graphicData uri="http://schemas.microsoft.com/office/word/2010/wordprocessingGroup">
                    <wpg:wgp>
                      <wpg:cNvGrpSpPr/>
                      <wpg:grpSpPr>
                        <a:xfrm>
                          <a:off x="0" y="0"/>
                          <a:ext cx="5268748" cy="18289"/>
                          <a:chOff x="0" y="0"/>
                          <a:chExt cx="5268748" cy="18289"/>
                        </a:xfrm>
                      </wpg:grpSpPr>
                      <wps:wsp>
                        <wps:cNvPr id="420019" name="Shape 420019"/>
                        <wps:cNvSpPr/>
                        <wps:spPr>
                          <a:xfrm>
                            <a:off x="0" y="0"/>
                            <a:ext cx="826313" cy="18289"/>
                          </a:xfrm>
                          <a:custGeom>
                            <a:avLst/>
                            <a:gdLst/>
                            <a:ahLst/>
                            <a:cxnLst/>
                            <a:rect l="0" t="0" r="0" b="0"/>
                            <a:pathLst>
                              <a:path w="826313" h="18289">
                                <a:moveTo>
                                  <a:pt x="0" y="0"/>
                                </a:moveTo>
                                <a:lnTo>
                                  <a:pt x="826313" y="0"/>
                                </a:lnTo>
                                <a:lnTo>
                                  <a:pt x="826313"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20" name="Shape 420020"/>
                        <wps:cNvSpPr/>
                        <wps:spPr>
                          <a:xfrm>
                            <a:off x="817143" y="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21" name="Shape 420021"/>
                        <wps:cNvSpPr/>
                        <wps:spPr>
                          <a:xfrm>
                            <a:off x="835431" y="0"/>
                            <a:ext cx="4433316" cy="18289"/>
                          </a:xfrm>
                          <a:custGeom>
                            <a:avLst/>
                            <a:gdLst/>
                            <a:ahLst/>
                            <a:cxnLst/>
                            <a:rect l="0" t="0" r="0" b="0"/>
                            <a:pathLst>
                              <a:path w="4433316" h="18289">
                                <a:moveTo>
                                  <a:pt x="0" y="0"/>
                                </a:moveTo>
                                <a:lnTo>
                                  <a:pt x="4433316" y="0"/>
                                </a:lnTo>
                                <a:lnTo>
                                  <a:pt x="4433316" y="18289"/>
                                </a:lnTo>
                                <a:lnTo>
                                  <a:pt x="0" y="18289"/>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670BCBEB" id="Group 337067" o:spid="_x0000_s1026" style="width:414.85pt;height:1.45pt;mso-position-horizontal-relative:char;mso-position-vertical-relative:line" coordsize="5268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">
                <v:shape id="Shape 420019" o:spid="_x0000_s1027" style="position:absolute;width:8263;height:182;visibility:visible;mso-wrap-style:square;v-text-anchor:top" coordsize="826313,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" path="m,l826313,r,18289l,18289,,e" fillcolor="green" stroked="f" strokeweight="0">
                  <v:stroke miterlimit="83231f" joinstyle="miter"/>
                  <v:path arrowok="t" textboxrect="0,0,826313,18289"/>
                </v:shape>
                <v:shape id="Shape 420020" o:spid="_x0000_s1028" style="position:absolute;left:8171;width:183;height:182;visibility:visible;mso-wrap-style:square;v-text-anchor:top" coordsize="18288,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" path="m,l18288,r,18289l,18289,,e" fillcolor="green" stroked="f" strokeweight="0">
                  <v:stroke miterlimit="83231f" joinstyle="miter"/>
                  <v:path arrowok="t" textboxrect="0,0,18288,18289"/>
                </v:shape>
                <v:shape id="Shape 420021" o:spid="_x0000_s1029" style="position:absolute;left:8354;width:44333;height:182;visibility:visible;mso-wrap-style:square;v-text-anchor:top" coordsize="4433316,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" path="m,l4433316,r,18289l,18289,,e" fillcolor="green" stroked="f" strokeweight="0">
                  <v:stroke miterlimit="83231f" joinstyle="miter"/>
                  <v:path arrowok="t" textboxrect="0,0,4433316,18289"/>
                </v:shape>
                <w10:anchorlock/>
              </v:group>
            </w:pict>
          </mc:Fallback>
        </mc:AlternateContent>
      </w:r>
    </w:p>
    <w:p w:rsidR="00A072A6" w:rsidRDefault="00A072A6" w:rsidP="00A072A6">
      <w:pPr>
        <w:spacing w:line="259" w:lineRule="auto"/>
      </w:pPr>
      <w:r>
        <w:t xml:space="preserve">  </w:t>
      </w:r>
    </w:p>
    <w:p w:rsidR="00A072A6" w:rsidRDefault="00A072A6" w:rsidP="00A072A6">
      <w:pPr>
        <w:tabs>
          <w:tab w:val="center" w:pos="187"/>
          <w:tab w:val="center" w:pos="1691"/>
        </w:tabs>
      </w:pPr>
      <w:r>
        <w:rPr>
          <w:rFonts w:ascii="Calibri" w:eastAsia="Calibri" w:hAnsi="Calibri" w:cs="Calibri"/>
          <w:sz w:val="22"/>
        </w:rPr>
        <w:tab/>
      </w:r>
      <w:r>
        <w:t xml:space="preserve"> </w:t>
      </w:r>
      <w:r>
        <w:tab/>
        <w:t xml:space="preserve">In the example below: </w:t>
      </w:r>
    </w:p>
    <w:p w:rsidR="00A072A6" w:rsidRDefault="00A072A6" w:rsidP="00A072A6">
      <w:pPr>
        <w:spacing w:after="14" w:line="259" w:lineRule="auto"/>
        <w:ind w:left="187"/>
      </w:pPr>
      <w:r>
        <w:t xml:space="preserve">  </w:t>
      </w:r>
    </w:p>
    <w:p w:rsidR="00A072A6" w:rsidRDefault="00A072A6" w:rsidP="00F8470D">
      <w:pPr>
        <w:numPr>
          <w:ilvl w:val="0"/>
          <w:numId w:val="75"/>
        </w:numPr>
        <w:spacing w:after="5" w:line="247" w:lineRule="auto"/>
        <w:ind w:right="1429" w:hanging="360"/>
        <w:jc w:val="both"/>
      </w:pPr>
      <w:r>
        <w:t>„OC‟ is the object identifier (</w:t>
      </w:r>
      <w:proofErr w:type="spellStart"/>
      <w:r>
        <w:t>OmniCalc</w:t>
      </w:r>
      <w:proofErr w:type="spellEnd"/>
      <w:r>
        <w:t xml:space="preserve">) </w:t>
      </w:r>
    </w:p>
    <w:p w:rsidR="00A072A6" w:rsidRDefault="00A072A6" w:rsidP="00F8470D">
      <w:pPr>
        <w:numPr>
          <w:ilvl w:val="0"/>
          <w:numId w:val="75"/>
        </w:numPr>
        <w:spacing w:after="5" w:line="247" w:lineRule="auto"/>
        <w:ind w:right="1429" w:hanging="360"/>
        <w:jc w:val="both"/>
      </w:pPr>
      <w:r>
        <w:t xml:space="preserve">„TEXT‟ is the library identifier </w:t>
      </w:r>
    </w:p>
    <w:p w:rsidR="00A072A6" w:rsidRDefault="00A072A6" w:rsidP="00F8470D">
      <w:pPr>
        <w:numPr>
          <w:ilvl w:val="0"/>
          <w:numId w:val="75"/>
        </w:numPr>
        <w:spacing w:after="5" w:line="247" w:lineRule="auto"/>
        <w:ind w:right="1429" w:hanging="360"/>
        <w:jc w:val="both"/>
      </w:pPr>
      <w:r>
        <w:t xml:space="preserve">„OCTEXT‟ is the COBOL module name </w:t>
      </w:r>
    </w:p>
    <w:p w:rsidR="00A072A6" w:rsidRDefault="00A072A6" w:rsidP="00F8470D">
      <w:pPr>
        <w:numPr>
          <w:ilvl w:val="0"/>
          <w:numId w:val="75"/>
        </w:numPr>
        <w:spacing w:after="5" w:line="247" w:lineRule="auto"/>
        <w:ind w:right="1429" w:hanging="360"/>
        <w:jc w:val="both"/>
      </w:pPr>
      <w:r>
        <w:t xml:space="preserve">„PROPER‟ is the operation </w:t>
      </w:r>
    </w:p>
    <w:p w:rsidR="00A072A6" w:rsidRDefault="00A072A6" w:rsidP="00F8470D">
      <w:pPr>
        <w:numPr>
          <w:ilvl w:val="0"/>
          <w:numId w:val="75"/>
        </w:numPr>
        <w:spacing w:after="5" w:line="247" w:lineRule="auto"/>
        <w:ind w:right="1429" w:hanging="360"/>
        <w:jc w:val="both"/>
      </w:pPr>
      <w:r>
        <w:t xml:space="preserve">„FIELD‟ is an optional parameter label </w:t>
      </w:r>
    </w:p>
    <w:p w:rsidR="00A072A6" w:rsidRDefault="00A072A6" w:rsidP="00F8470D">
      <w:pPr>
        <w:numPr>
          <w:ilvl w:val="0"/>
          <w:numId w:val="75"/>
        </w:numPr>
        <w:spacing w:after="5" w:line="247" w:lineRule="auto"/>
        <w:ind w:right="1429" w:hanging="360"/>
        <w:jc w:val="both"/>
      </w:pPr>
      <w:r>
        <w:t xml:space="preserve">„PH011‟ is a required variable text parameter </w:t>
      </w:r>
    </w:p>
    <w:p w:rsidR="00A072A6" w:rsidRDefault="00A072A6" w:rsidP="00A072A6">
      <w:pPr>
        <w:spacing w:after="20" w:line="259" w:lineRule="auto"/>
        <w:ind w:left="288"/>
      </w:pPr>
      <w:r>
        <w:rPr>
          <w:rFonts w:ascii="Courier New" w:eastAsia="Courier New" w:hAnsi="Courier New" w:cs="Courier New"/>
          <w:sz w:val="16"/>
        </w:rPr>
        <w:t xml:space="preserve">  </w:t>
      </w:r>
    </w:p>
    <w:p w:rsidR="00A072A6" w:rsidRDefault="00A072A6" w:rsidP="00A072A6">
      <w:pPr>
        <w:pStyle w:val="Heading4"/>
        <w:tabs>
          <w:tab w:val="center" w:pos="288"/>
          <w:tab w:val="center" w:pos="3937"/>
        </w:tabs>
        <w:spacing w:after="24" w:line="248" w:lineRule="auto"/>
        <w:ind w:left="0" w:firstLine="0"/>
      </w:pPr>
      <w:r>
        <w:rPr>
          <w:rFonts w:ascii="Calibri" w:eastAsia="Calibri" w:hAnsi="Calibri" w:cs="Calibri"/>
          <w:b w:val="0"/>
          <w:i w:val="0"/>
          <w:sz w:val="22"/>
        </w:rPr>
        <w:tab/>
      </w:r>
      <w:r>
        <w:rPr>
          <w:rFonts w:ascii="Courier New" w:eastAsia="Courier New" w:hAnsi="Courier New" w:cs="Courier New"/>
          <w:b w:val="0"/>
          <w:i w:val="0"/>
          <w:sz w:val="16"/>
        </w:rPr>
        <w:t xml:space="preserve"> </w:t>
      </w:r>
      <w:r>
        <w:rPr>
          <w:rFonts w:ascii="Courier New" w:eastAsia="Courier New" w:hAnsi="Courier New" w:cs="Courier New"/>
          <w:b w:val="0"/>
          <w:i w:val="0"/>
          <w:sz w:val="16"/>
        </w:rPr>
        <w:tab/>
        <w:t>OCTEXT_PROPER (FIELD: PH011</w:t>
      </w:r>
      <w:proofErr w:type="gramStart"/>
      <w:r>
        <w:rPr>
          <w:rFonts w:ascii="Courier New" w:eastAsia="Courier New" w:hAnsi="Courier New" w:cs="Courier New"/>
          <w:b w:val="0"/>
          <w:i w:val="0"/>
          <w:sz w:val="16"/>
        </w:rPr>
        <w:t xml:space="preserve">);   </w:t>
      </w:r>
      <w:proofErr w:type="gramEnd"/>
      <w:r>
        <w:rPr>
          <w:rFonts w:ascii="Courier New" w:eastAsia="Courier New" w:hAnsi="Courier New" w:cs="Courier New"/>
          <w:b w:val="0"/>
          <w:i w:val="0"/>
          <w:sz w:val="16"/>
        </w:rPr>
        <w:t xml:space="preserve">  /* returns name in proper case */ </w:t>
      </w:r>
    </w:p>
    <w:p w:rsidR="00A072A6" w:rsidRDefault="00A072A6" w:rsidP="00A072A6">
      <w:pPr>
        <w:spacing w:line="259" w:lineRule="auto"/>
        <w:ind w:left="288"/>
      </w:pPr>
      <w:r>
        <w:rPr>
          <w:rFonts w:ascii="Courier New" w:eastAsia="Courier New" w:hAnsi="Courier New" w:cs="Courier New"/>
          <w:sz w:val="16"/>
        </w:rPr>
        <w:t xml:space="preserve"> </w:t>
      </w:r>
    </w:p>
    <w:p w:rsidR="00A072A6" w:rsidRDefault="00A072A6" w:rsidP="00A072A6">
      <w:pPr>
        <w:spacing w:line="259" w:lineRule="auto"/>
        <w:ind w:left="288"/>
      </w:pPr>
      <w:r>
        <w:rPr>
          <w:rFonts w:ascii="Courier New" w:eastAsia="Courier New" w:hAnsi="Courier New" w:cs="Courier New"/>
          <w:sz w:val="16"/>
        </w:rPr>
        <w:t xml:space="preserve"> </w:t>
      </w:r>
    </w:p>
    <w:p w:rsidR="00A072A6" w:rsidRDefault="00A072A6" w:rsidP="00F8470D">
      <w:pPr>
        <w:numPr>
          <w:ilvl w:val="0"/>
          <w:numId w:val="76"/>
        </w:numPr>
        <w:spacing w:after="5" w:line="590" w:lineRule="auto"/>
        <w:ind w:right="556" w:firstLine="1253"/>
      </w:pPr>
      <w:proofErr w:type="gramStart"/>
      <w:r>
        <w:rPr>
          <w:rFonts w:ascii="Arial Unicode MS" w:eastAsia="Arial Unicode MS" w:hAnsi="Arial Unicode MS" w:cs="Arial Unicode MS"/>
          <w:sz w:val="22"/>
        </w:rPr>
        <w:t xml:space="preserve">Invocation </w:t>
      </w:r>
      <w:r>
        <w:t xml:space="preserve"> The</w:t>
      </w:r>
      <w:proofErr w:type="gramEnd"/>
      <w:r>
        <w:t xml:space="preserve"> table below contains examples of the different methods used to invoke functions. </w:t>
      </w:r>
    </w:p>
    <w:p w:rsidR="00A072A6" w:rsidRDefault="00A072A6" w:rsidP="00A072A6">
      <w:pPr>
        <w:spacing w:line="259" w:lineRule="auto"/>
        <w:ind w:left="187"/>
      </w:pPr>
      <w:r>
        <w:lastRenderedPageBreak/>
        <w:t xml:space="preserve">  </w:t>
      </w:r>
    </w:p>
    <w:p w:rsidR="00A072A6" w:rsidRDefault="00A072A6" w:rsidP="00A072A6">
      <w:pPr>
        <w:spacing w:line="259" w:lineRule="auto"/>
        <w:ind w:left="543"/>
      </w:pPr>
      <w:r>
        <w:rPr>
          <w:rFonts w:ascii="Calibri" w:eastAsia="Calibri" w:hAnsi="Calibri" w:cs="Calibri"/>
          <w:noProof/>
          <w:sz w:val="22"/>
        </w:rPr>
        <mc:AlternateContent>
          <mc:Choice Requires="wpg">
            <w:drawing>
              <wp:inline distT="0" distB="0" distL="0" distR="0" wp14:anchorId="5E5B3EC4" wp14:editId="6D83DBBD">
                <wp:extent cx="5259604" cy="18288"/>
                <wp:effectExtent l="0" t="0" r="0" b="0"/>
                <wp:docPr id="344575" name="Group 344575"/>
                <wp:cNvGraphicFramePr/>
                <a:graphic xmlns:a="http://schemas.openxmlformats.org/drawingml/2006/main">
                  <a:graphicData uri="http://schemas.microsoft.com/office/word/2010/wordprocessingGroup">
                    <wpg:wgp>
                      <wpg:cNvGrpSpPr/>
                      <wpg:grpSpPr>
                        <a:xfrm>
                          <a:off x="0" y="0"/>
                          <a:ext cx="5259604" cy="18288"/>
                          <a:chOff x="0" y="0"/>
                          <a:chExt cx="5259604" cy="18288"/>
                        </a:xfrm>
                      </wpg:grpSpPr>
                      <wps:wsp>
                        <wps:cNvPr id="420025" name="Shape 420025"/>
                        <wps:cNvSpPr/>
                        <wps:spPr>
                          <a:xfrm>
                            <a:off x="0" y="0"/>
                            <a:ext cx="2744089" cy="18288"/>
                          </a:xfrm>
                          <a:custGeom>
                            <a:avLst/>
                            <a:gdLst/>
                            <a:ahLst/>
                            <a:cxnLst/>
                            <a:rect l="0" t="0" r="0" b="0"/>
                            <a:pathLst>
                              <a:path w="2744089" h="18288">
                                <a:moveTo>
                                  <a:pt x="0" y="0"/>
                                </a:moveTo>
                                <a:lnTo>
                                  <a:pt x="2744089" y="0"/>
                                </a:lnTo>
                                <a:lnTo>
                                  <a:pt x="2744089"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26" name="Shape 420026"/>
                        <wps:cNvSpPr/>
                        <wps:spPr>
                          <a:xfrm>
                            <a:off x="274411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27" name="Shape 420027"/>
                        <wps:cNvSpPr/>
                        <wps:spPr>
                          <a:xfrm>
                            <a:off x="2762402" y="0"/>
                            <a:ext cx="2497201" cy="18288"/>
                          </a:xfrm>
                          <a:custGeom>
                            <a:avLst/>
                            <a:gdLst/>
                            <a:ahLst/>
                            <a:cxnLst/>
                            <a:rect l="0" t="0" r="0" b="0"/>
                            <a:pathLst>
                              <a:path w="2497201" h="18288">
                                <a:moveTo>
                                  <a:pt x="0" y="0"/>
                                </a:moveTo>
                                <a:lnTo>
                                  <a:pt x="2497201" y="0"/>
                                </a:lnTo>
                                <a:lnTo>
                                  <a:pt x="2497201"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52AB5E5D" id="Group 344575" o:spid="_x0000_s1026" style="width:414.15pt;height:1.45pt;mso-position-horizontal-relative:char;mso-position-vertical-relative:line" coordsize="5259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">
                <v:shape id="Shape 420025" o:spid="_x0000_s1027" style="position:absolute;width:27440;height:182;visibility:visible;mso-wrap-style:square;v-text-anchor:top" coordsize="27440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" path="m,l2744089,r,18288l,18288,,e" fillcolor="green" stroked="f" strokeweight="0">
                  <v:stroke miterlimit="83231f" joinstyle="miter"/>
                  <v:path arrowok="t" textboxrect="0,0,2744089,18288"/>
                </v:shape>
                <v:shape id="Shape 420026" o:spid="_x0000_s1028" style="position:absolute;left:2744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" path="m,l18288,r,18288l,18288,,e" fillcolor="green" stroked="f" strokeweight="0">
                  <v:stroke miterlimit="83231f" joinstyle="miter"/>
                  <v:path arrowok="t" textboxrect="0,0,18288,18288"/>
                </v:shape>
                <v:shape id="Shape 420027" o:spid="_x0000_s1029" style="position:absolute;left:27624;width:24972;height:182;visibility:visible;mso-wrap-style:square;v-text-anchor:top" coordsize="24972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" path="m,l2497201,r,18288l,18288,,e" fillcolor="green" stroked="f" strokeweight="0">
                  <v:stroke miterlimit="83231f" joinstyle="miter"/>
                  <v:path arrowok="t" textboxrect="0,0,2497201,18288"/>
                </v:shape>
                <w10:anchorlock/>
              </v:group>
            </w:pict>
          </mc:Fallback>
        </mc:AlternateContent>
      </w:r>
    </w:p>
    <w:tbl>
      <w:tblPr>
        <w:tblStyle w:val="TableGrid0"/>
        <w:tblW w:w="7617" w:type="dxa"/>
        <w:tblInd w:w="937" w:type="dxa"/>
        <w:tblLook w:val="04A0" w:firstRow="1" w:lastRow="0" w:firstColumn="1" w:lastColumn="0" w:noHBand="0" w:noVBand="1"/>
      </w:tblPr>
      <w:tblGrid>
        <w:gridCol w:w="4034"/>
        <w:gridCol w:w="3583"/>
      </w:tblGrid>
      <w:tr w:rsidR="00A072A6" w:rsidTr="00EC0C22">
        <w:trPr>
          <w:trHeight w:val="225"/>
        </w:trPr>
        <w:tc>
          <w:tcPr>
            <w:tcW w:w="4033" w:type="dxa"/>
            <w:tcBorders>
              <w:top w:val="nil"/>
              <w:left w:val="nil"/>
              <w:bottom w:val="nil"/>
              <w:right w:val="nil"/>
            </w:tcBorders>
          </w:tcPr>
          <w:p w:rsidR="00A072A6" w:rsidRDefault="00A072A6" w:rsidP="00EC0C22">
            <w:pPr>
              <w:spacing w:line="259" w:lineRule="auto"/>
            </w:pPr>
            <w:r>
              <w:rPr>
                <w:rFonts w:ascii="Courier New" w:eastAsia="Courier New" w:hAnsi="Courier New" w:cs="Courier New"/>
                <w:sz w:val="16"/>
              </w:rPr>
              <w:t>OCFILE1_</w:t>
            </w:r>
            <w:proofErr w:type="gramStart"/>
            <w:r>
              <w:rPr>
                <w:rFonts w:ascii="Courier New" w:eastAsia="Courier New" w:hAnsi="Courier New" w:cs="Courier New"/>
                <w:sz w:val="16"/>
              </w:rPr>
              <w:t>CLOSE(</w:t>
            </w:r>
            <w:proofErr w:type="gramEnd"/>
            <w:r>
              <w:rPr>
                <w:rFonts w:ascii="Courier New" w:eastAsia="Courier New" w:hAnsi="Courier New" w:cs="Courier New"/>
                <w:sz w:val="16"/>
              </w:rPr>
              <w:t xml:space="preserve">); </w:t>
            </w:r>
          </w:p>
        </w:tc>
        <w:tc>
          <w:tcPr>
            <w:tcW w:w="3583" w:type="dxa"/>
            <w:tcBorders>
              <w:top w:val="nil"/>
              <w:left w:val="nil"/>
              <w:bottom w:val="nil"/>
              <w:right w:val="nil"/>
            </w:tcBorders>
          </w:tcPr>
          <w:p w:rsidR="00A072A6" w:rsidRDefault="00A072A6" w:rsidP="00EC0C22">
            <w:pPr>
              <w:spacing w:line="259" w:lineRule="auto"/>
            </w:pPr>
            <w:r>
              <w:t xml:space="preserve">Entire statement, return value not used </w:t>
            </w:r>
          </w:p>
        </w:tc>
      </w:tr>
      <w:tr w:rsidR="00A072A6" w:rsidTr="00EC0C22">
        <w:trPr>
          <w:trHeight w:val="228"/>
        </w:trPr>
        <w:tc>
          <w:tcPr>
            <w:tcW w:w="4033" w:type="dxa"/>
            <w:tcBorders>
              <w:top w:val="nil"/>
              <w:left w:val="nil"/>
              <w:bottom w:val="nil"/>
              <w:right w:val="nil"/>
            </w:tcBorders>
          </w:tcPr>
          <w:p w:rsidR="00A072A6" w:rsidRDefault="00A072A6" w:rsidP="00EC0C22">
            <w:pPr>
              <w:spacing w:line="259" w:lineRule="auto"/>
            </w:pPr>
            <w:r>
              <w:rPr>
                <w:rFonts w:ascii="Courier New" w:eastAsia="Courier New" w:hAnsi="Courier New" w:cs="Courier New"/>
                <w:sz w:val="16"/>
              </w:rPr>
              <w:t>IF BARUN_</w:t>
            </w:r>
            <w:proofErr w:type="gramStart"/>
            <w:r>
              <w:rPr>
                <w:rFonts w:ascii="Courier New" w:eastAsia="Courier New" w:hAnsi="Courier New" w:cs="Courier New"/>
                <w:sz w:val="16"/>
              </w:rPr>
              <w:t>PLSTART(</w:t>
            </w:r>
            <w:proofErr w:type="gramEnd"/>
            <w:r>
              <w:rPr>
                <w:rFonts w:ascii="Courier New" w:eastAsia="Courier New" w:hAnsi="Courier New" w:cs="Courier New"/>
                <w:sz w:val="16"/>
              </w:rPr>
              <w:t xml:space="preserve">„111111‟); </w:t>
            </w:r>
          </w:p>
        </w:tc>
        <w:tc>
          <w:tcPr>
            <w:tcW w:w="3583" w:type="dxa"/>
            <w:tcBorders>
              <w:top w:val="nil"/>
              <w:left w:val="nil"/>
              <w:bottom w:val="nil"/>
              <w:right w:val="nil"/>
            </w:tcBorders>
          </w:tcPr>
          <w:p w:rsidR="00A072A6" w:rsidRDefault="00A072A6" w:rsidP="00EC0C22">
            <w:pPr>
              <w:spacing w:line="259" w:lineRule="auto"/>
            </w:pPr>
            <w:r>
              <w:t xml:space="preserve">Return value checked by an IF </w:t>
            </w:r>
          </w:p>
        </w:tc>
      </w:tr>
      <w:tr w:rsidR="00A072A6" w:rsidTr="00EC0C22">
        <w:trPr>
          <w:trHeight w:val="231"/>
        </w:trPr>
        <w:tc>
          <w:tcPr>
            <w:tcW w:w="4033" w:type="dxa"/>
            <w:tcBorders>
              <w:top w:val="nil"/>
              <w:left w:val="nil"/>
              <w:bottom w:val="nil"/>
              <w:right w:val="nil"/>
            </w:tcBorders>
          </w:tcPr>
          <w:p w:rsidR="00A072A6" w:rsidRDefault="00A072A6" w:rsidP="00EC0C22">
            <w:pPr>
              <w:spacing w:line="259" w:lineRule="auto"/>
            </w:pPr>
            <w:r>
              <w:rPr>
                <w:rFonts w:ascii="Courier New" w:eastAsia="Courier New" w:hAnsi="Courier New" w:cs="Courier New"/>
                <w:sz w:val="16"/>
              </w:rPr>
              <w:t>WK1=OCNUM_</w:t>
            </w:r>
            <w:proofErr w:type="gramStart"/>
            <w:r>
              <w:rPr>
                <w:rFonts w:ascii="Courier New" w:eastAsia="Courier New" w:hAnsi="Courier New" w:cs="Courier New"/>
                <w:sz w:val="16"/>
              </w:rPr>
              <w:t>AVG(</w:t>
            </w:r>
            <w:proofErr w:type="gramEnd"/>
            <w:r>
              <w:rPr>
                <w:rFonts w:ascii="Courier New" w:eastAsia="Courier New" w:hAnsi="Courier New" w:cs="Courier New"/>
                <w:sz w:val="16"/>
              </w:rPr>
              <w:t xml:space="preserve">WK2 WK3 WK4) / 2; </w:t>
            </w:r>
          </w:p>
        </w:tc>
        <w:tc>
          <w:tcPr>
            <w:tcW w:w="3583" w:type="dxa"/>
            <w:tcBorders>
              <w:top w:val="nil"/>
              <w:left w:val="nil"/>
              <w:bottom w:val="nil"/>
              <w:right w:val="nil"/>
            </w:tcBorders>
          </w:tcPr>
          <w:p w:rsidR="00A072A6" w:rsidRDefault="00A072A6" w:rsidP="00EC0C22">
            <w:pPr>
              <w:spacing w:line="259" w:lineRule="auto"/>
            </w:pPr>
            <w:r>
              <w:t xml:space="preserve">Used in an assign statement </w:t>
            </w:r>
          </w:p>
        </w:tc>
      </w:tr>
      <w:tr w:rsidR="00A072A6" w:rsidTr="00EC0C22">
        <w:trPr>
          <w:trHeight w:val="231"/>
        </w:trPr>
        <w:tc>
          <w:tcPr>
            <w:tcW w:w="4033" w:type="dxa"/>
            <w:tcBorders>
              <w:top w:val="nil"/>
              <w:left w:val="nil"/>
              <w:bottom w:val="nil"/>
              <w:right w:val="nil"/>
            </w:tcBorders>
          </w:tcPr>
          <w:p w:rsidR="00A072A6" w:rsidRDefault="00A072A6" w:rsidP="00EC0C22">
            <w:pPr>
              <w:spacing w:line="259" w:lineRule="auto"/>
            </w:pPr>
            <w:r>
              <w:rPr>
                <w:rFonts w:ascii="Courier New" w:eastAsia="Courier New" w:hAnsi="Courier New" w:cs="Courier New"/>
                <w:sz w:val="16"/>
              </w:rPr>
              <w:t>OCNUM_</w:t>
            </w:r>
            <w:proofErr w:type="gramStart"/>
            <w:r>
              <w:rPr>
                <w:rFonts w:ascii="Courier New" w:eastAsia="Courier New" w:hAnsi="Courier New" w:cs="Courier New"/>
                <w:sz w:val="16"/>
              </w:rPr>
              <w:t>MIN(</w:t>
            </w:r>
            <w:proofErr w:type="gramEnd"/>
            <w:r>
              <w:rPr>
                <w:rFonts w:ascii="Courier New" w:eastAsia="Courier New" w:hAnsi="Courier New" w:cs="Courier New"/>
                <w:sz w:val="16"/>
              </w:rPr>
              <w:t xml:space="preserve">WK1*5 WK2) </w:t>
            </w:r>
          </w:p>
        </w:tc>
        <w:tc>
          <w:tcPr>
            <w:tcW w:w="3583" w:type="dxa"/>
            <w:tcBorders>
              <w:top w:val="nil"/>
              <w:left w:val="nil"/>
              <w:bottom w:val="nil"/>
              <w:right w:val="nil"/>
            </w:tcBorders>
          </w:tcPr>
          <w:p w:rsidR="00A072A6" w:rsidRDefault="00A072A6" w:rsidP="00EC0C22">
            <w:pPr>
              <w:spacing w:line="259" w:lineRule="auto"/>
            </w:pPr>
            <w:r>
              <w:t xml:space="preserve">An expression passed as a parameter </w:t>
            </w:r>
          </w:p>
        </w:tc>
      </w:tr>
      <w:tr w:rsidR="00A072A6" w:rsidTr="00EC0C22">
        <w:trPr>
          <w:trHeight w:val="509"/>
        </w:trPr>
        <w:tc>
          <w:tcPr>
            <w:tcW w:w="4033" w:type="dxa"/>
            <w:tcBorders>
              <w:top w:val="nil"/>
              <w:left w:val="nil"/>
              <w:bottom w:val="nil"/>
              <w:right w:val="nil"/>
            </w:tcBorders>
          </w:tcPr>
          <w:p w:rsidR="00A072A6" w:rsidRDefault="00A072A6" w:rsidP="00EC0C22">
            <w:pPr>
              <w:spacing w:line="259" w:lineRule="auto"/>
            </w:pPr>
            <w:proofErr w:type="gramStart"/>
            <w:r>
              <w:rPr>
                <w:rFonts w:ascii="Courier New" w:eastAsia="Courier New" w:hAnsi="Courier New" w:cs="Courier New"/>
                <w:sz w:val="16"/>
              </w:rPr>
              <w:t>OCSHOW(</w:t>
            </w:r>
            <w:proofErr w:type="gramEnd"/>
            <w:r>
              <w:rPr>
                <w:rFonts w:ascii="Courier New" w:eastAsia="Courier New" w:hAnsi="Courier New" w:cs="Courier New"/>
                <w:sz w:val="16"/>
              </w:rPr>
              <w:t xml:space="preserve">OCNUM_MAX(WK1 WK2 WK3)); </w:t>
            </w:r>
          </w:p>
        </w:tc>
        <w:tc>
          <w:tcPr>
            <w:tcW w:w="3583" w:type="dxa"/>
            <w:tcBorders>
              <w:top w:val="nil"/>
              <w:left w:val="nil"/>
              <w:bottom w:val="nil"/>
              <w:right w:val="nil"/>
            </w:tcBorders>
          </w:tcPr>
          <w:p w:rsidR="00A072A6" w:rsidRDefault="00A072A6" w:rsidP="00EC0C22">
            <w:pPr>
              <w:spacing w:line="259" w:lineRule="auto"/>
            </w:pPr>
            <w:r>
              <w:t xml:space="preserve">A function value passed as a parameter to another function </w:t>
            </w:r>
          </w:p>
        </w:tc>
      </w:tr>
      <w:tr w:rsidR="00A072A6" w:rsidTr="00EC0C22">
        <w:trPr>
          <w:trHeight w:val="506"/>
        </w:trPr>
        <w:tc>
          <w:tcPr>
            <w:tcW w:w="4033" w:type="dxa"/>
            <w:tcBorders>
              <w:top w:val="nil"/>
              <w:left w:val="nil"/>
              <w:bottom w:val="nil"/>
              <w:right w:val="nil"/>
            </w:tcBorders>
          </w:tcPr>
          <w:p w:rsidR="00A072A6" w:rsidRDefault="00A072A6" w:rsidP="00EC0C22">
            <w:pPr>
              <w:spacing w:line="259" w:lineRule="auto"/>
            </w:pPr>
            <w:r>
              <w:rPr>
                <w:rFonts w:ascii="Courier New" w:eastAsia="Courier New" w:hAnsi="Courier New" w:cs="Courier New"/>
                <w:sz w:val="16"/>
              </w:rPr>
              <w:t>LOOP WHILE PTPHOBJ_</w:t>
            </w:r>
            <w:proofErr w:type="gramStart"/>
            <w:r>
              <w:rPr>
                <w:rFonts w:ascii="Courier New" w:eastAsia="Courier New" w:hAnsi="Courier New" w:cs="Courier New"/>
                <w:sz w:val="16"/>
              </w:rPr>
              <w:t>NEXT(</w:t>
            </w:r>
            <w:proofErr w:type="gramEnd"/>
            <w:r>
              <w:rPr>
                <w:rFonts w:ascii="Courier New" w:eastAsia="Courier New" w:hAnsi="Courier New" w:cs="Courier New"/>
                <w:sz w:val="16"/>
              </w:rPr>
              <w:t xml:space="preserve">); </w:t>
            </w:r>
          </w:p>
        </w:tc>
        <w:tc>
          <w:tcPr>
            <w:tcW w:w="3583" w:type="dxa"/>
            <w:tcBorders>
              <w:top w:val="nil"/>
              <w:left w:val="nil"/>
              <w:bottom w:val="nil"/>
              <w:right w:val="nil"/>
            </w:tcBorders>
          </w:tcPr>
          <w:p w:rsidR="00A072A6" w:rsidRDefault="00A072A6" w:rsidP="00EC0C22">
            <w:pPr>
              <w:spacing w:line="259" w:lineRule="auto"/>
            </w:pPr>
            <w:r>
              <w:t xml:space="preserve">Return value checked by a Loop While condition  </w:t>
            </w:r>
          </w:p>
        </w:tc>
      </w:tr>
    </w:tbl>
    <w:p w:rsidR="00A072A6" w:rsidRDefault="00A072A6" w:rsidP="00A072A6">
      <w:pPr>
        <w:spacing w:after="2" w:line="259" w:lineRule="auto"/>
        <w:ind w:left="528"/>
      </w:pPr>
      <w:r>
        <w:rPr>
          <w:rFonts w:ascii="Calibri" w:eastAsia="Calibri" w:hAnsi="Calibri" w:cs="Calibri"/>
          <w:noProof/>
          <w:sz w:val="22"/>
        </w:rPr>
        <mc:AlternateContent>
          <mc:Choice Requires="wpg">
            <w:drawing>
              <wp:inline distT="0" distB="0" distL="0" distR="0" wp14:anchorId="7691C922" wp14:editId="51DE17B5">
                <wp:extent cx="5268748" cy="18288"/>
                <wp:effectExtent l="0" t="0" r="0" b="0"/>
                <wp:docPr id="344576" name="Group 344576"/>
                <wp:cNvGraphicFramePr/>
                <a:graphic xmlns:a="http://schemas.openxmlformats.org/drawingml/2006/main">
                  <a:graphicData uri="http://schemas.microsoft.com/office/word/2010/wordprocessingGroup">
                    <wpg:wgp>
                      <wpg:cNvGrpSpPr/>
                      <wpg:grpSpPr>
                        <a:xfrm>
                          <a:off x="0" y="0"/>
                          <a:ext cx="5268748" cy="18288"/>
                          <a:chOff x="0" y="0"/>
                          <a:chExt cx="5268748" cy="18288"/>
                        </a:xfrm>
                      </wpg:grpSpPr>
                      <wps:wsp>
                        <wps:cNvPr id="420031" name="Shape 420031"/>
                        <wps:cNvSpPr/>
                        <wps:spPr>
                          <a:xfrm>
                            <a:off x="0" y="0"/>
                            <a:ext cx="2753233" cy="18288"/>
                          </a:xfrm>
                          <a:custGeom>
                            <a:avLst/>
                            <a:gdLst/>
                            <a:ahLst/>
                            <a:cxnLst/>
                            <a:rect l="0" t="0" r="0" b="0"/>
                            <a:pathLst>
                              <a:path w="2753233" h="18288">
                                <a:moveTo>
                                  <a:pt x="0" y="0"/>
                                </a:moveTo>
                                <a:lnTo>
                                  <a:pt x="2753233" y="0"/>
                                </a:lnTo>
                                <a:lnTo>
                                  <a:pt x="2753233"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32" name="Shape 420032"/>
                        <wps:cNvSpPr/>
                        <wps:spPr>
                          <a:xfrm>
                            <a:off x="274411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33" name="Shape 420033"/>
                        <wps:cNvSpPr/>
                        <wps:spPr>
                          <a:xfrm>
                            <a:off x="2762402" y="0"/>
                            <a:ext cx="2506345" cy="18288"/>
                          </a:xfrm>
                          <a:custGeom>
                            <a:avLst/>
                            <a:gdLst/>
                            <a:ahLst/>
                            <a:cxnLst/>
                            <a:rect l="0" t="0" r="0" b="0"/>
                            <a:pathLst>
                              <a:path w="2506345" h="18288">
                                <a:moveTo>
                                  <a:pt x="0" y="0"/>
                                </a:moveTo>
                                <a:lnTo>
                                  <a:pt x="2506345" y="0"/>
                                </a:lnTo>
                                <a:lnTo>
                                  <a:pt x="2506345"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7583867E" id="Group 344576" o:spid="_x0000_s1026" style="width:414.85pt;height:1.45pt;mso-position-horizontal-relative:char;mso-position-vertical-relative:line" coordsize="52687,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">
                <v:shape id="Shape 420031" o:spid="_x0000_s1027" style="position:absolute;width:27532;height:182;visibility:visible;mso-wrap-style:square;v-text-anchor:top" coordsize="275323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" path="m,l2753233,r,18288l,18288,,e" fillcolor="green" stroked="f" strokeweight="0">
                  <v:stroke miterlimit="83231f" joinstyle="miter"/>
                  <v:path arrowok="t" textboxrect="0,0,2753233,18288"/>
                </v:shape>
                <v:shape id="Shape 420032" o:spid="_x0000_s1028" style="position:absolute;left:2744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" path="m,l18288,r,18288l,18288,,e" fillcolor="green" stroked="f" strokeweight="0">
                  <v:stroke miterlimit="83231f" joinstyle="miter"/>
                  <v:path arrowok="t" textboxrect="0,0,18288,18288"/>
                </v:shape>
                <v:shape id="Shape 420033" o:spid="_x0000_s1029" style="position:absolute;left:27624;width:25063;height:182;visibility:visible;mso-wrap-style:square;v-text-anchor:top" coordsize="25063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" path="m,l2506345,r,18288l,18288,,e" fillcolor="green" stroked="f" strokeweight="0">
                  <v:stroke miterlimit="83231f" joinstyle="miter"/>
                  <v:path arrowok="t" textboxrect="0,0,2506345,18288"/>
                </v:shape>
                <w10:anchorlock/>
              </v:group>
            </w:pict>
          </mc:Fallback>
        </mc:AlternateContent>
      </w:r>
    </w:p>
    <w:p w:rsidR="00A072A6" w:rsidRDefault="00A072A6" w:rsidP="00A072A6">
      <w:pPr>
        <w:spacing w:after="7" w:line="259" w:lineRule="auto"/>
      </w:pPr>
      <w:r>
        <w:t xml:space="preserve">  </w:t>
      </w:r>
    </w:p>
    <w:p w:rsidR="00A072A6" w:rsidRDefault="00A072A6" w:rsidP="00A072A6">
      <w:pPr>
        <w:shd w:val="clear" w:color="auto" w:fill="F2F2F2"/>
        <w:spacing w:after="374" w:line="250" w:lineRule="auto"/>
        <w:ind w:left="1032" w:right="452" w:hanging="687"/>
      </w:pPr>
      <w:r>
        <w:rPr>
          <w:rFonts w:ascii="Arial" w:eastAsia="Arial" w:hAnsi="Arial" w:cs="Arial"/>
          <w:b/>
        </w:rPr>
        <w:t xml:space="preserve"> </w:t>
      </w:r>
      <w:r>
        <w:rPr>
          <w:rFonts w:ascii="Arial" w:eastAsia="Arial" w:hAnsi="Arial" w:cs="Arial"/>
          <w:b/>
        </w:rPr>
        <w:tab/>
        <w:t xml:space="preserve">Note: Since </w:t>
      </w:r>
      <w:proofErr w:type="spellStart"/>
      <w:r>
        <w:rPr>
          <w:rFonts w:ascii="Arial" w:eastAsia="Arial" w:hAnsi="Arial" w:cs="Arial"/>
          <w:b/>
        </w:rPr>
        <w:t>OmniScript</w:t>
      </w:r>
      <w:proofErr w:type="spellEnd"/>
      <w:r>
        <w:rPr>
          <w:rFonts w:ascii="Arial" w:eastAsia="Arial" w:hAnsi="Arial" w:cs="Arial"/>
          <w:b/>
        </w:rPr>
        <w:t xml:space="preserve"> interprets 0 as False, and any other value as True, functions which return 0 or 1 can be checked by IF or LOOP WHILE/UNTIL statements. </w:t>
      </w:r>
    </w:p>
    <w:p w:rsidR="00A072A6" w:rsidRDefault="00A072A6" w:rsidP="00A072A6">
      <w:pPr>
        <w:spacing w:after="246" w:line="259" w:lineRule="auto"/>
        <w:ind w:left="1801"/>
      </w:pPr>
      <w:r>
        <w:rPr>
          <w:rFonts w:ascii="Arial Unicode MS" w:eastAsia="Arial Unicode MS" w:hAnsi="Arial Unicode MS" w:cs="Arial Unicode MS"/>
          <w:sz w:val="22"/>
        </w:rPr>
        <w:t xml:space="preserve"> </w:t>
      </w:r>
    </w:p>
    <w:p w:rsidR="00A072A6" w:rsidRDefault="00A072A6" w:rsidP="00A072A6">
      <w:pPr>
        <w:spacing w:after="282" w:line="259" w:lineRule="auto"/>
        <w:ind w:left="1801"/>
      </w:pPr>
      <w:r>
        <w:rPr>
          <w:rFonts w:ascii="Arial Unicode MS" w:eastAsia="Arial Unicode MS" w:hAnsi="Arial Unicode MS" w:cs="Arial Unicode MS"/>
          <w:sz w:val="22"/>
        </w:rPr>
        <w:t xml:space="preserve"> </w:t>
      </w:r>
    </w:p>
    <w:p w:rsidR="00A072A6" w:rsidRDefault="00A072A6" w:rsidP="00F8470D">
      <w:pPr>
        <w:numPr>
          <w:ilvl w:val="0"/>
          <w:numId w:val="76"/>
        </w:numPr>
        <w:spacing w:after="150" w:line="259" w:lineRule="auto"/>
        <w:ind w:right="556" w:firstLine="1253"/>
      </w:pPr>
      <w:r>
        <w:rPr>
          <w:rFonts w:ascii="Arial Unicode MS" w:eastAsia="Arial Unicode MS" w:hAnsi="Arial Unicode MS" w:cs="Arial Unicode MS"/>
          <w:sz w:val="22"/>
        </w:rPr>
        <w:t xml:space="preserve">Conventions </w:t>
      </w:r>
    </w:p>
    <w:p w:rsidR="00A072A6" w:rsidRDefault="00A072A6" w:rsidP="00A072A6">
      <w:pPr>
        <w:spacing w:after="300"/>
        <w:ind w:left="731"/>
      </w:pPr>
      <w:r>
        <w:t xml:space="preserve">Because parameters vary by operation, the following conventions have been used throughout the documentation to indicate the type of label/parameters that can be passed to a function. </w:t>
      </w:r>
    </w:p>
    <w:p w:rsidR="00A072A6" w:rsidRDefault="00A072A6" w:rsidP="00A072A6">
      <w:pPr>
        <w:spacing w:line="259" w:lineRule="auto"/>
      </w:pPr>
      <w:r>
        <w:t xml:space="preserve">   </w:t>
      </w:r>
    </w:p>
    <w:p w:rsidR="00A072A6" w:rsidRDefault="00A072A6" w:rsidP="00F8470D">
      <w:pPr>
        <w:numPr>
          <w:ilvl w:val="0"/>
          <w:numId w:val="77"/>
        </w:numPr>
        <w:spacing w:after="5" w:line="247" w:lineRule="auto"/>
        <w:ind w:right="1429" w:hanging="360"/>
        <w:jc w:val="both"/>
      </w:pPr>
      <w:r>
        <w:t xml:space="preserve">Brackets </w:t>
      </w:r>
      <w:proofErr w:type="gramStart"/>
      <w:r>
        <w:t>„[</w:t>
      </w:r>
      <w:proofErr w:type="gramEnd"/>
      <w:r>
        <w:t xml:space="preserve"> ]‟around parameters indicate an optional component </w:t>
      </w:r>
    </w:p>
    <w:p w:rsidR="00A072A6" w:rsidRDefault="00A072A6" w:rsidP="00F8470D">
      <w:pPr>
        <w:numPr>
          <w:ilvl w:val="0"/>
          <w:numId w:val="77"/>
        </w:numPr>
        <w:spacing w:after="5" w:line="247" w:lineRule="auto"/>
        <w:ind w:right="1429" w:hanging="360"/>
        <w:jc w:val="both"/>
      </w:pPr>
      <w:r>
        <w:t xml:space="preserve">An „*‟ indicates it can occur multiple times </w:t>
      </w:r>
    </w:p>
    <w:p w:rsidR="00A072A6" w:rsidRDefault="00A072A6" w:rsidP="00F8470D">
      <w:pPr>
        <w:numPr>
          <w:ilvl w:val="0"/>
          <w:numId w:val="77"/>
        </w:numPr>
        <w:spacing w:after="5" w:line="247" w:lineRule="auto"/>
        <w:ind w:right="1429" w:hanging="360"/>
        <w:jc w:val="both"/>
      </w:pPr>
      <w:r>
        <w:t>„</w:t>
      </w:r>
      <w:proofErr w:type="spellStart"/>
      <w:r>
        <w:t>tx</w:t>
      </w:r>
      <w:proofErr w:type="spellEnd"/>
      <w:r>
        <w:t xml:space="preserve">‟ indicates a Text string value (variable or literal) </w:t>
      </w:r>
    </w:p>
    <w:p w:rsidR="00A072A6" w:rsidRDefault="00A072A6" w:rsidP="00F8470D">
      <w:pPr>
        <w:numPr>
          <w:ilvl w:val="0"/>
          <w:numId w:val="77"/>
        </w:numPr>
        <w:spacing w:after="250" w:line="247" w:lineRule="auto"/>
        <w:ind w:right="1429" w:hanging="360"/>
        <w:jc w:val="both"/>
      </w:pPr>
      <w:r>
        <w:t xml:space="preserve">„num‟ indicates a numeric value (variable or literal) </w:t>
      </w:r>
    </w:p>
    <w:p w:rsidR="00A072A6" w:rsidRDefault="00A072A6" w:rsidP="00A072A6">
      <w:pPr>
        <w:tabs>
          <w:tab w:val="center" w:pos="1134"/>
        </w:tabs>
        <w:spacing w:after="56" w:line="259" w:lineRule="auto"/>
        <w:ind w:left="-15"/>
      </w:pPr>
      <w:r>
        <w:rPr>
          <w:b/>
          <w:sz w:val="22"/>
        </w:rPr>
        <w:t xml:space="preserve"> </w:t>
      </w:r>
      <w:r>
        <w:rPr>
          <w:b/>
          <w:sz w:val="22"/>
        </w:rPr>
        <w:tab/>
      </w:r>
      <w:r>
        <w:rPr>
          <w:b/>
          <w:sz w:val="22"/>
          <w:u w:val="single" w:color="000000"/>
        </w:rPr>
        <w:t>Example</w:t>
      </w:r>
      <w:r>
        <w:rPr>
          <w:b/>
          <w:sz w:val="22"/>
        </w:rPr>
        <w:t xml:space="preserve"> </w:t>
      </w:r>
    </w:p>
    <w:p w:rsidR="00A072A6" w:rsidRDefault="00A072A6" w:rsidP="00A072A6">
      <w:pPr>
        <w:spacing w:line="259" w:lineRule="auto"/>
      </w:pPr>
      <w:r>
        <w:t xml:space="preserve"> </w:t>
      </w:r>
    </w:p>
    <w:p w:rsidR="00A072A6" w:rsidRDefault="00A072A6" w:rsidP="00A072A6">
      <w:pPr>
        <w:spacing w:after="7" w:line="259" w:lineRule="auto"/>
        <w:ind w:left="1311"/>
      </w:pPr>
      <w:r>
        <w:rPr>
          <w:rFonts w:ascii="Calibri" w:eastAsia="Calibri" w:hAnsi="Calibri" w:cs="Calibri"/>
          <w:noProof/>
          <w:sz w:val="22"/>
        </w:rPr>
        <mc:AlternateContent>
          <mc:Choice Requires="wpg">
            <w:drawing>
              <wp:inline distT="0" distB="0" distL="0" distR="0" wp14:anchorId="50406C6B" wp14:editId="528C33C4">
                <wp:extent cx="4158996" cy="18287"/>
                <wp:effectExtent l="0" t="0" r="0" b="0"/>
                <wp:docPr id="344577" name="Group 344577"/>
                <wp:cNvGraphicFramePr/>
                <a:graphic xmlns:a="http://schemas.openxmlformats.org/drawingml/2006/main">
                  <a:graphicData uri="http://schemas.microsoft.com/office/word/2010/wordprocessingGroup">
                    <wpg:wgp>
                      <wpg:cNvGrpSpPr/>
                      <wpg:grpSpPr>
                        <a:xfrm>
                          <a:off x="0" y="0"/>
                          <a:ext cx="4158996" cy="18287"/>
                          <a:chOff x="0" y="0"/>
                          <a:chExt cx="4158996" cy="18287"/>
                        </a:xfrm>
                      </wpg:grpSpPr>
                      <wps:wsp>
                        <wps:cNvPr id="420037" name="Shape 420037"/>
                        <wps:cNvSpPr/>
                        <wps:spPr>
                          <a:xfrm>
                            <a:off x="0" y="0"/>
                            <a:ext cx="829361" cy="18287"/>
                          </a:xfrm>
                          <a:custGeom>
                            <a:avLst/>
                            <a:gdLst/>
                            <a:ahLst/>
                            <a:cxnLst/>
                            <a:rect l="0" t="0" r="0" b="0"/>
                            <a:pathLst>
                              <a:path w="829361" h="18287">
                                <a:moveTo>
                                  <a:pt x="0" y="0"/>
                                </a:moveTo>
                                <a:lnTo>
                                  <a:pt x="829361" y="0"/>
                                </a:lnTo>
                                <a:lnTo>
                                  <a:pt x="829361"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38" name="Shape 420038"/>
                        <wps:cNvSpPr/>
                        <wps:spPr>
                          <a:xfrm>
                            <a:off x="829310" y="0"/>
                            <a:ext cx="18288" cy="18287"/>
                          </a:xfrm>
                          <a:custGeom>
                            <a:avLst/>
                            <a:gdLst/>
                            <a:ahLst/>
                            <a:cxnLst/>
                            <a:rect l="0" t="0" r="0" b="0"/>
                            <a:pathLst>
                              <a:path w="18288" h="18287">
                                <a:moveTo>
                                  <a:pt x="0" y="0"/>
                                </a:moveTo>
                                <a:lnTo>
                                  <a:pt x="18288" y="0"/>
                                </a:lnTo>
                                <a:lnTo>
                                  <a:pt x="18288"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39" name="Shape 420039"/>
                        <wps:cNvSpPr/>
                        <wps:spPr>
                          <a:xfrm>
                            <a:off x="847598" y="0"/>
                            <a:ext cx="3311398" cy="18287"/>
                          </a:xfrm>
                          <a:custGeom>
                            <a:avLst/>
                            <a:gdLst/>
                            <a:ahLst/>
                            <a:cxnLst/>
                            <a:rect l="0" t="0" r="0" b="0"/>
                            <a:pathLst>
                              <a:path w="3311398" h="18287">
                                <a:moveTo>
                                  <a:pt x="0" y="0"/>
                                </a:moveTo>
                                <a:lnTo>
                                  <a:pt x="3311398" y="0"/>
                                </a:lnTo>
                                <a:lnTo>
                                  <a:pt x="3311398" y="18287"/>
                                </a:lnTo>
                                <a:lnTo>
                                  <a:pt x="0" y="18287"/>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2D9E3EA2" id="Group 344577" o:spid="_x0000_s1026" style="width:327.5pt;height:1.45pt;mso-position-horizontal-relative:char;mso-position-vertical-relative:line" coordsize="415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">
                <v:shape id="Shape 420037" o:spid="_x0000_s1027" style="position:absolute;width:8293;height:182;visibility:visible;mso-wrap-style:square;v-text-anchor:top" coordsize="829361,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" path="m,l829361,r,18287l,18287,,e" fillcolor="green" stroked="f" strokeweight="0">
                  <v:stroke miterlimit="83231f" joinstyle="miter"/>
                  <v:path arrowok="t" textboxrect="0,0,829361,18287"/>
                </v:shape>
                <v:shape id="Shape 420038" o:spid="_x0000_s1028" style="position:absolute;left:8293;width:182;height:182;visibility:visible;mso-wrap-style:square;v-text-anchor:top" coordsize="1828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" path="m,l18288,r,18287l,18287,,e" fillcolor="green" stroked="f" strokeweight="0">
                  <v:stroke miterlimit="83231f" joinstyle="miter"/>
                  <v:path arrowok="t" textboxrect="0,0,18288,18287"/>
                </v:shape>
                <v:shape id="Shape 420039" o:spid="_x0000_s1029" style="position:absolute;left:8475;width:33114;height:182;visibility:visible;mso-wrap-style:square;v-text-anchor:top" coordsize="3311398,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" path="m,l3311398,r,18287l,18287,,e" fillcolor="green" stroked="f" strokeweight="0">
                  <v:stroke miterlimit="83231f" joinstyle="miter"/>
                  <v:path arrowok="t" textboxrect="0,0,3311398,18287"/>
                </v:shape>
                <w10:anchorlock/>
              </v:group>
            </w:pict>
          </mc:Fallback>
        </mc:AlternateContent>
      </w:r>
    </w:p>
    <w:p w:rsidR="00A072A6" w:rsidRDefault="00A072A6" w:rsidP="00A072A6">
      <w:pPr>
        <w:pStyle w:val="Heading4"/>
        <w:ind w:left="1427"/>
      </w:pPr>
      <w:r>
        <w:rPr>
          <w:i w:val="0"/>
          <w:sz w:val="24"/>
          <w:u w:val="single" w:color="008000"/>
        </w:rPr>
        <w:t>Parameter</w:t>
      </w:r>
      <w:r>
        <w:rPr>
          <w:b w:val="0"/>
          <w:i w:val="0"/>
          <w:sz w:val="24"/>
          <w:u w:val="single" w:color="008000"/>
        </w:rPr>
        <w:t xml:space="preserve"> </w:t>
      </w:r>
      <w:r>
        <w:rPr>
          <w:i w:val="0"/>
          <w:sz w:val="24"/>
        </w:rPr>
        <w:t>Indicates</w:t>
      </w:r>
      <w:r>
        <w:rPr>
          <w:b w:val="0"/>
          <w:i w:val="0"/>
          <w:sz w:val="24"/>
        </w:rPr>
        <w:t xml:space="preserve"> </w:t>
      </w:r>
    </w:p>
    <w:tbl>
      <w:tblPr>
        <w:tblStyle w:val="TableGrid0"/>
        <w:tblW w:w="6564" w:type="dxa"/>
        <w:tblInd w:w="1297" w:type="dxa"/>
        <w:tblCellMar>
          <w:right w:w="54" w:type="dxa"/>
        </w:tblCellMar>
        <w:tblLook w:val="04A0" w:firstRow="1" w:lastRow="0" w:firstColumn="1" w:lastColumn="0" w:noHBand="0" w:noVBand="1"/>
      </w:tblPr>
      <w:tblGrid>
        <w:gridCol w:w="1431"/>
        <w:gridCol w:w="5133"/>
      </w:tblGrid>
      <w:tr w:rsidR="00A072A6" w:rsidTr="00EC0C22">
        <w:trPr>
          <w:trHeight w:val="237"/>
        </w:trPr>
        <w:tc>
          <w:tcPr>
            <w:tcW w:w="1431" w:type="dxa"/>
            <w:tcBorders>
              <w:top w:val="nil"/>
              <w:left w:val="nil"/>
              <w:bottom w:val="nil"/>
              <w:right w:val="nil"/>
            </w:tcBorders>
          </w:tcPr>
          <w:p w:rsidR="00A072A6" w:rsidRDefault="00A072A6" w:rsidP="00EC0C22">
            <w:pPr>
              <w:spacing w:line="259" w:lineRule="auto"/>
              <w:ind w:left="120"/>
            </w:pPr>
            <w:r>
              <w:t>[TEXT</w:t>
            </w:r>
            <w:proofErr w:type="gramStart"/>
            <w:r>
              <w:t>:]</w:t>
            </w:r>
            <w:proofErr w:type="spellStart"/>
            <w:r>
              <w:t>tx</w:t>
            </w:r>
            <w:proofErr w:type="spellEnd"/>
            <w:proofErr w:type="gramEnd"/>
            <w:r>
              <w:t xml:space="preserve"> </w:t>
            </w:r>
          </w:p>
        </w:tc>
        <w:tc>
          <w:tcPr>
            <w:tcW w:w="5133" w:type="dxa"/>
            <w:tcBorders>
              <w:top w:val="single" w:sz="6" w:space="0" w:color="008000"/>
              <w:left w:val="nil"/>
              <w:bottom w:val="nil"/>
              <w:right w:val="nil"/>
            </w:tcBorders>
          </w:tcPr>
          <w:p w:rsidR="00A072A6" w:rsidRDefault="00A072A6" w:rsidP="00EC0C22">
            <w:pPr>
              <w:spacing w:line="259" w:lineRule="auto"/>
            </w:pPr>
            <w:r>
              <w:t xml:space="preserve">The TEXT: label is optional, but the text value is required </w:t>
            </w:r>
          </w:p>
        </w:tc>
      </w:tr>
      <w:tr w:rsidR="00A072A6" w:rsidTr="00EC0C22">
        <w:trPr>
          <w:trHeight w:val="228"/>
        </w:trPr>
        <w:tc>
          <w:tcPr>
            <w:tcW w:w="1431" w:type="dxa"/>
            <w:tcBorders>
              <w:top w:val="nil"/>
              <w:left w:val="nil"/>
              <w:bottom w:val="nil"/>
              <w:right w:val="nil"/>
            </w:tcBorders>
          </w:tcPr>
          <w:p w:rsidR="00A072A6" w:rsidRDefault="00A072A6" w:rsidP="00EC0C22">
            <w:pPr>
              <w:spacing w:line="259" w:lineRule="auto"/>
              <w:ind w:left="120"/>
            </w:pPr>
            <w:proofErr w:type="spellStart"/>
            <w:proofErr w:type="gramStart"/>
            <w:r>
              <w:t>TEXT:tx</w:t>
            </w:r>
            <w:proofErr w:type="spellEnd"/>
            <w:proofErr w:type="gramEnd"/>
            <w:r>
              <w:t xml:space="preserve"> </w:t>
            </w:r>
          </w:p>
        </w:tc>
        <w:tc>
          <w:tcPr>
            <w:tcW w:w="5133" w:type="dxa"/>
            <w:tcBorders>
              <w:top w:val="nil"/>
              <w:left w:val="nil"/>
              <w:bottom w:val="nil"/>
              <w:right w:val="nil"/>
            </w:tcBorders>
          </w:tcPr>
          <w:p w:rsidR="00A072A6" w:rsidRDefault="00A072A6" w:rsidP="00EC0C22">
            <w:pPr>
              <w:spacing w:line="259" w:lineRule="auto"/>
            </w:pPr>
            <w:r>
              <w:t xml:space="preserve">A labeled parameter is required </w:t>
            </w:r>
          </w:p>
        </w:tc>
      </w:tr>
      <w:tr w:rsidR="00A072A6" w:rsidTr="00EC0C22">
        <w:trPr>
          <w:trHeight w:val="231"/>
        </w:trPr>
        <w:tc>
          <w:tcPr>
            <w:tcW w:w="1431" w:type="dxa"/>
            <w:tcBorders>
              <w:top w:val="nil"/>
              <w:left w:val="nil"/>
              <w:bottom w:val="nil"/>
              <w:right w:val="nil"/>
            </w:tcBorders>
          </w:tcPr>
          <w:p w:rsidR="00A072A6" w:rsidRDefault="00A072A6" w:rsidP="00EC0C22">
            <w:pPr>
              <w:spacing w:line="259" w:lineRule="auto"/>
              <w:ind w:left="120"/>
            </w:pPr>
            <w:r>
              <w:t>[</w:t>
            </w:r>
            <w:proofErr w:type="spellStart"/>
            <w:r>
              <w:t>tx</w:t>
            </w:r>
            <w:proofErr w:type="spellEnd"/>
            <w:r>
              <w:t xml:space="preserve">] </w:t>
            </w:r>
          </w:p>
        </w:tc>
        <w:tc>
          <w:tcPr>
            <w:tcW w:w="5133" w:type="dxa"/>
            <w:tcBorders>
              <w:top w:val="nil"/>
              <w:left w:val="nil"/>
              <w:bottom w:val="nil"/>
              <w:right w:val="nil"/>
            </w:tcBorders>
          </w:tcPr>
          <w:p w:rsidR="00A072A6" w:rsidRDefault="00A072A6" w:rsidP="00EC0C22">
            <w:pPr>
              <w:spacing w:line="259" w:lineRule="auto"/>
            </w:pPr>
            <w:r>
              <w:t xml:space="preserve">An optional non-labeled text value </w:t>
            </w:r>
          </w:p>
        </w:tc>
      </w:tr>
      <w:tr w:rsidR="00A072A6" w:rsidTr="00EC0C22">
        <w:trPr>
          <w:trHeight w:val="231"/>
        </w:trPr>
        <w:tc>
          <w:tcPr>
            <w:tcW w:w="1431" w:type="dxa"/>
            <w:tcBorders>
              <w:top w:val="nil"/>
              <w:left w:val="nil"/>
              <w:bottom w:val="nil"/>
              <w:right w:val="nil"/>
            </w:tcBorders>
          </w:tcPr>
          <w:p w:rsidR="00A072A6" w:rsidRDefault="00A072A6" w:rsidP="00EC0C22">
            <w:pPr>
              <w:spacing w:line="259" w:lineRule="auto"/>
              <w:ind w:left="120"/>
            </w:pPr>
            <w:r>
              <w:lastRenderedPageBreak/>
              <w:t>[</w:t>
            </w:r>
            <w:proofErr w:type="spellStart"/>
            <w:proofErr w:type="gramStart"/>
            <w:r>
              <w:t>TEXT:tx</w:t>
            </w:r>
            <w:proofErr w:type="spellEnd"/>
            <w:proofErr w:type="gramEnd"/>
            <w:r>
              <w:t xml:space="preserve">] </w:t>
            </w:r>
          </w:p>
        </w:tc>
        <w:tc>
          <w:tcPr>
            <w:tcW w:w="5133" w:type="dxa"/>
            <w:tcBorders>
              <w:top w:val="nil"/>
              <w:left w:val="nil"/>
              <w:bottom w:val="nil"/>
              <w:right w:val="nil"/>
            </w:tcBorders>
          </w:tcPr>
          <w:p w:rsidR="00A072A6" w:rsidRDefault="00A072A6" w:rsidP="00EC0C22">
            <w:pPr>
              <w:spacing w:line="259" w:lineRule="auto"/>
            </w:pPr>
            <w:r>
              <w:t xml:space="preserve">An optional labeled parameter </w:t>
            </w:r>
          </w:p>
        </w:tc>
      </w:tr>
      <w:tr w:rsidR="00A072A6" w:rsidTr="00EC0C22">
        <w:trPr>
          <w:trHeight w:val="230"/>
        </w:trPr>
        <w:tc>
          <w:tcPr>
            <w:tcW w:w="1431" w:type="dxa"/>
            <w:tcBorders>
              <w:top w:val="nil"/>
              <w:left w:val="nil"/>
              <w:bottom w:val="nil"/>
              <w:right w:val="nil"/>
            </w:tcBorders>
          </w:tcPr>
          <w:p w:rsidR="00A072A6" w:rsidRDefault="00A072A6" w:rsidP="00EC0C22">
            <w:pPr>
              <w:spacing w:line="259" w:lineRule="auto"/>
              <w:ind w:left="120"/>
            </w:pPr>
            <w:r>
              <w:t xml:space="preserve">Num </w:t>
            </w:r>
          </w:p>
        </w:tc>
        <w:tc>
          <w:tcPr>
            <w:tcW w:w="5133" w:type="dxa"/>
            <w:tcBorders>
              <w:top w:val="nil"/>
              <w:left w:val="nil"/>
              <w:bottom w:val="nil"/>
              <w:right w:val="nil"/>
            </w:tcBorders>
          </w:tcPr>
          <w:p w:rsidR="00A072A6" w:rsidRDefault="00A072A6" w:rsidP="00EC0C22">
            <w:pPr>
              <w:spacing w:line="259" w:lineRule="auto"/>
            </w:pPr>
            <w:r>
              <w:t xml:space="preserve">A required numeric value </w:t>
            </w:r>
          </w:p>
        </w:tc>
      </w:tr>
      <w:tr w:rsidR="00A072A6" w:rsidTr="00EC0C22">
        <w:trPr>
          <w:trHeight w:val="248"/>
        </w:trPr>
        <w:tc>
          <w:tcPr>
            <w:tcW w:w="1431" w:type="dxa"/>
            <w:tcBorders>
              <w:top w:val="nil"/>
              <w:left w:val="nil"/>
              <w:bottom w:val="single" w:sz="12" w:space="0" w:color="008000"/>
              <w:right w:val="nil"/>
            </w:tcBorders>
          </w:tcPr>
          <w:p w:rsidR="00A072A6" w:rsidRDefault="00A072A6" w:rsidP="00EC0C22">
            <w:pPr>
              <w:spacing w:line="259" w:lineRule="auto"/>
              <w:ind w:left="120"/>
            </w:pPr>
            <w:r>
              <w:t xml:space="preserve">Num* </w:t>
            </w:r>
          </w:p>
        </w:tc>
        <w:tc>
          <w:tcPr>
            <w:tcW w:w="5133" w:type="dxa"/>
            <w:tcBorders>
              <w:top w:val="nil"/>
              <w:left w:val="nil"/>
              <w:bottom w:val="single" w:sz="12" w:space="0" w:color="008000"/>
              <w:right w:val="nil"/>
            </w:tcBorders>
          </w:tcPr>
          <w:p w:rsidR="00A072A6" w:rsidRDefault="00A072A6" w:rsidP="00EC0C22">
            <w:pPr>
              <w:spacing w:line="259" w:lineRule="auto"/>
            </w:pPr>
            <w:r>
              <w:t xml:space="preserve">Multiple unlabeled numeric parameters </w:t>
            </w:r>
          </w:p>
        </w:tc>
      </w:tr>
    </w:tbl>
    <w:p w:rsidR="00A072A6" w:rsidRDefault="00A072A6" w:rsidP="00A072A6">
      <w:pPr>
        <w:spacing w:after="175" w:line="259" w:lineRule="auto"/>
      </w:pPr>
      <w:r>
        <w:t xml:space="preserve">  </w:t>
      </w:r>
    </w:p>
    <w:p w:rsidR="00A072A6" w:rsidRDefault="00A072A6" w:rsidP="00A072A6">
      <w:pPr>
        <w:spacing w:line="259" w:lineRule="auto"/>
        <w:ind w:left="1081"/>
      </w:pPr>
      <w:r>
        <w:rPr>
          <w:b/>
          <w:color w:val="800080"/>
          <w:sz w:val="32"/>
        </w:rPr>
        <w:t xml:space="preserve"> </w:t>
      </w:r>
    </w:p>
    <w:p w:rsidR="00A072A6" w:rsidRDefault="00A072A6" w:rsidP="00A072A6">
      <w:pPr>
        <w:pStyle w:val="Heading3"/>
        <w:tabs>
          <w:tab w:val="center" w:pos="1452"/>
          <w:tab w:val="center" w:pos="3709"/>
        </w:tabs>
        <w:spacing w:after="319"/>
      </w:pPr>
      <w:r>
        <w:rPr>
          <w:rFonts w:ascii="Calibri" w:eastAsia="Calibri" w:hAnsi="Calibri" w:cs="Calibri"/>
          <w:color w:val="000000"/>
          <w:sz w:val="22"/>
        </w:rPr>
        <w:tab/>
      </w:r>
      <w:bookmarkStart w:id="57" w:name="_Toc11690994"/>
      <w:r>
        <w:t>4.4.2</w:t>
      </w:r>
      <w:r>
        <w:rPr>
          <w:rFonts w:ascii="Arial" w:eastAsia="Arial" w:hAnsi="Arial" w:cs="Arial"/>
        </w:rPr>
        <w:t xml:space="preserve"> </w:t>
      </w:r>
      <w:r>
        <w:rPr>
          <w:rFonts w:ascii="Arial" w:eastAsia="Arial" w:hAnsi="Arial" w:cs="Arial"/>
        </w:rPr>
        <w:tab/>
      </w:r>
      <w:r>
        <w:t>Object Access Functions</w:t>
      </w:r>
      <w:bookmarkEnd w:id="57"/>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Purpose </w:t>
      </w:r>
    </w:p>
    <w:p w:rsidR="00A072A6" w:rsidRDefault="00A072A6" w:rsidP="00A072A6">
      <w:pPr>
        <w:spacing w:after="285"/>
        <w:ind w:left="731" w:right="10"/>
      </w:pPr>
      <w:r>
        <w:t xml:space="preserve">The following section gives basic information common to all OBJ type function libraries. See the </w:t>
      </w:r>
      <w:proofErr w:type="gramStart"/>
      <w:r>
        <w:t>particular OBJ</w:t>
      </w:r>
      <w:proofErr w:type="gramEnd"/>
      <w:r>
        <w:t xml:space="preserve"> library for detailed information particular to that record (e.g. _VIEW parameters).  The </w:t>
      </w:r>
      <w:proofErr w:type="spellStart"/>
      <w:r>
        <w:t>xxyyOBJ</w:t>
      </w:r>
      <w:proofErr w:type="spellEnd"/>
      <w:r>
        <w:t xml:space="preserve">$ modules provide </w:t>
      </w:r>
      <w:proofErr w:type="spellStart"/>
      <w:r>
        <w:t>OmniScript</w:t>
      </w:r>
      <w:proofErr w:type="spellEnd"/>
      <w:r>
        <w:t xml:space="preserve"> access to the records and other structures of </w:t>
      </w:r>
      <w:proofErr w:type="spellStart"/>
      <w:r>
        <w:t>OmniPlus</w:t>
      </w:r>
      <w:proofErr w:type="spellEnd"/>
      <w:r>
        <w:t xml:space="preserve">.  Each </w:t>
      </w:r>
      <w:proofErr w:type="spellStart"/>
      <w:r>
        <w:t>OmniPlus</w:t>
      </w:r>
      <w:proofErr w:type="spellEnd"/>
      <w:r>
        <w:t xml:space="preserve"> object (e.g. record type) will have a </w:t>
      </w:r>
      <w:proofErr w:type="spellStart"/>
      <w:r>
        <w:t>xxyyOBJ</w:t>
      </w:r>
      <w:proofErr w:type="spellEnd"/>
      <w:r>
        <w:t xml:space="preserve"> module to access the instance (record), and the individual Data Elements in it.  In addition, an </w:t>
      </w:r>
      <w:proofErr w:type="spellStart"/>
      <w:r>
        <w:t>xxOBJ</w:t>
      </w:r>
      <w:proofErr w:type="spellEnd"/>
      <w:r>
        <w:t xml:space="preserve"> module may exist to reference the entire (Virtual) object. </w:t>
      </w:r>
    </w:p>
    <w:p w:rsidR="00A072A6" w:rsidRDefault="00A072A6" w:rsidP="00A072A6">
      <w:pPr>
        <w:tabs>
          <w:tab w:val="center" w:pos="1134"/>
        </w:tabs>
        <w:spacing w:after="56" w:line="259" w:lineRule="auto"/>
        <w:ind w:left="-15"/>
      </w:pPr>
      <w:r>
        <w:rPr>
          <w:b/>
          <w:sz w:val="22"/>
        </w:rPr>
        <w:t xml:space="preserve"> </w:t>
      </w:r>
      <w:r>
        <w:rPr>
          <w:b/>
          <w:sz w:val="22"/>
        </w:rPr>
        <w:tab/>
      </w:r>
      <w:r>
        <w:rPr>
          <w:b/>
          <w:sz w:val="22"/>
          <w:u w:val="single" w:color="000000"/>
        </w:rPr>
        <w:t>Example</w:t>
      </w:r>
      <w:r>
        <w:rPr>
          <w:b/>
          <w:sz w:val="22"/>
        </w:rPr>
        <w:t xml:space="preserve"> </w:t>
      </w:r>
    </w:p>
    <w:p w:rsidR="00A072A6" w:rsidRDefault="00A072A6" w:rsidP="00A072A6">
      <w:pPr>
        <w:spacing w:line="259" w:lineRule="auto"/>
      </w:pPr>
      <w:r>
        <w:t xml:space="preserve"> </w:t>
      </w:r>
    </w:p>
    <w:p w:rsidR="00A072A6" w:rsidRDefault="00A072A6" w:rsidP="00A072A6">
      <w:pPr>
        <w:spacing w:after="85" w:line="259" w:lineRule="auto"/>
        <w:ind w:left="103"/>
        <w:jc w:val="center"/>
      </w:pPr>
      <w:r>
        <w:t xml:space="preserve">TXTFOBJ and TXTXOBJ function reference </w:t>
      </w:r>
      <w:proofErr w:type="spellStart"/>
      <w:r>
        <w:t>textfile</w:t>
      </w:r>
      <w:proofErr w:type="spellEnd"/>
      <w:r>
        <w:t xml:space="preserve"> header and </w:t>
      </w:r>
      <w:proofErr w:type="spellStart"/>
      <w:r>
        <w:t>textfile</w:t>
      </w:r>
      <w:proofErr w:type="spellEnd"/>
      <w:r>
        <w:t xml:space="preserve"> data records. </w:t>
      </w:r>
    </w:p>
    <w:p w:rsidR="00A072A6" w:rsidRDefault="00A072A6" w:rsidP="00A072A6">
      <w:pPr>
        <w:spacing w:after="24"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Delete the specified </w:t>
      </w:r>
      <w:proofErr w:type="spellStart"/>
      <w:r>
        <w:rPr>
          <w:rFonts w:ascii="Courier New" w:eastAsia="Courier New" w:hAnsi="Courier New" w:cs="Courier New"/>
          <w:sz w:val="16"/>
        </w:rPr>
        <w:t>textfile</w:t>
      </w:r>
      <w:proofErr w:type="spellEnd"/>
      <w:r>
        <w:rPr>
          <w:rFonts w:ascii="Courier New" w:eastAsia="Courier New" w:hAnsi="Courier New" w:cs="Courier New"/>
          <w:sz w:val="16"/>
        </w:rPr>
        <w:t xml:space="preserve"> header record, but not the associated detail (</w:t>
      </w:r>
      <w:proofErr w:type="gramStart"/>
      <w:r>
        <w:rPr>
          <w:rFonts w:ascii="Courier New" w:eastAsia="Courier New" w:hAnsi="Courier New" w:cs="Courier New"/>
          <w:sz w:val="16"/>
        </w:rPr>
        <w:t xml:space="preserve">lines)  </w:t>
      </w:r>
      <w:r>
        <w:rPr>
          <w:rFonts w:ascii="Courier New" w:eastAsia="Courier New" w:hAnsi="Courier New" w:cs="Courier New"/>
          <w:sz w:val="16"/>
        </w:rPr>
        <w:tab/>
      </w:r>
      <w:proofErr w:type="gramEnd"/>
      <w:r>
        <w:rPr>
          <w:rFonts w:ascii="Courier New" w:eastAsia="Courier New" w:hAnsi="Courier New" w:cs="Courier New"/>
          <w:sz w:val="16"/>
        </w:rPr>
        <w:t xml:space="preserve"> </w:t>
      </w:r>
      <w:r>
        <w:rPr>
          <w:rFonts w:ascii="Courier New" w:eastAsia="Courier New" w:hAnsi="Courier New" w:cs="Courier New"/>
          <w:sz w:val="16"/>
        </w:rPr>
        <w:tab/>
        <w:t xml:space="preserve">TXTFOBJ_DELETE(PLAN:'111111' FILENAME:'TEST.TEXTFILE'); </w:t>
      </w:r>
    </w:p>
    <w:p w:rsidR="00A072A6" w:rsidRDefault="00A072A6" w:rsidP="00A072A6">
      <w:pPr>
        <w:spacing w:after="94"/>
        <w:ind w:left="1076" w:right="1429"/>
      </w:pPr>
      <w:r>
        <w:t xml:space="preserve">TXOBJ references the entire </w:t>
      </w:r>
      <w:proofErr w:type="spellStart"/>
      <w:r>
        <w:t>textfile</w:t>
      </w:r>
      <w:proofErr w:type="spellEnd"/>
      <w:r>
        <w:t xml:space="preserve"> (header plus all detail lines). </w:t>
      </w:r>
    </w:p>
    <w:p w:rsidR="00A072A6" w:rsidRDefault="00A072A6" w:rsidP="00A072A6">
      <w:pPr>
        <w:pStyle w:val="Heading4"/>
        <w:spacing w:after="423" w:line="248" w:lineRule="auto"/>
        <w:ind w:left="283"/>
      </w:pPr>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 Delete the </w:t>
      </w:r>
      <w:proofErr w:type="spellStart"/>
      <w:r>
        <w:rPr>
          <w:rFonts w:ascii="Courier New" w:eastAsia="Courier New" w:hAnsi="Courier New" w:cs="Courier New"/>
          <w:b w:val="0"/>
          <w:i w:val="0"/>
          <w:sz w:val="16"/>
        </w:rPr>
        <w:t>textfile</w:t>
      </w:r>
      <w:proofErr w:type="spellEnd"/>
      <w:r>
        <w:rPr>
          <w:rFonts w:ascii="Courier New" w:eastAsia="Courier New" w:hAnsi="Courier New" w:cs="Courier New"/>
          <w:b w:val="0"/>
          <w:i w:val="0"/>
          <w:sz w:val="16"/>
        </w:rPr>
        <w:t xml:space="preserve"> header record and all </w:t>
      </w:r>
      <w:proofErr w:type="spellStart"/>
      <w:r>
        <w:rPr>
          <w:rFonts w:ascii="Courier New" w:eastAsia="Courier New" w:hAnsi="Courier New" w:cs="Courier New"/>
          <w:b w:val="0"/>
          <w:i w:val="0"/>
          <w:sz w:val="16"/>
        </w:rPr>
        <w:t>textfile</w:t>
      </w:r>
      <w:proofErr w:type="spellEnd"/>
      <w:r>
        <w:rPr>
          <w:rFonts w:ascii="Courier New" w:eastAsia="Courier New" w:hAnsi="Courier New" w:cs="Courier New"/>
          <w:b w:val="0"/>
          <w:i w:val="0"/>
          <w:sz w:val="16"/>
        </w:rPr>
        <w:t xml:space="preserve"> detail (</w:t>
      </w:r>
      <w:proofErr w:type="gramStart"/>
      <w:r>
        <w:rPr>
          <w:rFonts w:ascii="Courier New" w:eastAsia="Courier New" w:hAnsi="Courier New" w:cs="Courier New"/>
          <w:b w:val="0"/>
          <w:i w:val="0"/>
          <w:sz w:val="16"/>
        </w:rPr>
        <w:t xml:space="preserve">lines)  </w:t>
      </w:r>
      <w:r>
        <w:rPr>
          <w:rFonts w:ascii="Courier New" w:eastAsia="Courier New" w:hAnsi="Courier New" w:cs="Courier New"/>
          <w:b w:val="0"/>
          <w:i w:val="0"/>
          <w:sz w:val="16"/>
        </w:rPr>
        <w:tab/>
      </w:r>
      <w:proofErr w:type="gramEnd"/>
      <w:r>
        <w:rPr>
          <w:rFonts w:ascii="Courier New" w:eastAsia="Courier New" w:hAnsi="Courier New" w:cs="Courier New"/>
          <w:b w:val="0"/>
          <w:i w:val="0"/>
          <w:sz w:val="16"/>
        </w:rPr>
        <w:t xml:space="preserve"> </w:t>
      </w:r>
      <w:r>
        <w:rPr>
          <w:rFonts w:ascii="Courier New" w:eastAsia="Courier New" w:hAnsi="Courier New" w:cs="Courier New"/>
          <w:b w:val="0"/>
          <w:i w:val="0"/>
          <w:sz w:val="16"/>
        </w:rPr>
        <w:tab/>
        <w:t xml:space="preserve">TXOBJ_DELETE(PLAN:'111111' FILENAME:'TEST.TEXTFILE'); </w:t>
      </w:r>
    </w:p>
    <w:p w:rsidR="00A072A6" w:rsidRDefault="00A072A6" w:rsidP="00A072A6">
      <w:pPr>
        <w:spacing w:after="283" w:line="259" w:lineRule="auto"/>
        <w:ind w:left="1801"/>
      </w:pPr>
      <w:r>
        <w:rPr>
          <w:rFonts w:ascii="Arial Unicode MS" w:eastAsia="Arial Unicode MS" w:hAnsi="Arial Unicode MS" w:cs="Arial Unicode MS"/>
          <w:sz w:val="22"/>
        </w:rP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Terms and Definitions </w:t>
      </w:r>
    </w:p>
    <w:p w:rsidR="00A072A6" w:rsidRDefault="00A072A6" w:rsidP="00A072A6">
      <w:pPr>
        <w:spacing w:after="265"/>
        <w:ind w:left="731"/>
      </w:pPr>
      <w:r>
        <w:rPr>
          <w:rFonts w:ascii="Arial" w:eastAsia="Arial" w:hAnsi="Arial" w:cs="Arial"/>
          <w:b/>
        </w:rPr>
        <w:t xml:space="preserve">INSTANCE </w:t>
      </w:r>
      <w:r>
        <w:t xml:space="preserve">- Refers to a unique database physical record (e.g. PH-REC), or sometimes to a collection of records (e.g., Participant) consisting of more than one record. </w:t>
      </w:r>
    </w:p>
    <w:p w:rsidR="00A072A6" w:rsidRDefault="00A072A6" w:rsidP="00A072A6">
      <w:pPr>
        <w:spacing w:after="266"/>
        <w:ind w:left="731"/>
      </w:pPr>
      <w:r>
        <w:rPr>
          <w:rFonts w:ascii="Arial" w:eastAsia="Arial" w:hAnsi="Arial" w:cs="Arial"/>
          <w:b/>
        </w:rPr>
        <w:t>VIEW -</w:t>
      </w:r>
      <w:r>
        <w:t xml:space="preserve"> Identifies criteria selecting a set of records for following sequential processing (usually via NEXT operations). </w:t>
      </w:r>
    </w:p>
    <w:p w:rsidR="00A072A6" w:rsidRDefault="00A072A6" w:rsidP="00A072A6">
      <w:pPr>
        <w:spacing w:after="302"/>
        <w:ind w:left="731" w:right="6"/>
      </w:pPr>
      <w:r>
        <w:rPr>
          <w:rFonts w:ascii="Arial" w:eastAsia="Arial" w:hAnsi="Arial" w:cs="Arial"/>
          <w:b/>
        </w:rPr>
        <w:t xml:space="preserve">OBJID </w:t>
      </w:r>
      <w:r>
        <w:t xml:space="preserve">- Object ID is a TEXT field identifying the object. The _OBJID operation of data structure libraries returns this text field. OBJID‟s </w:t>
      </w:r>
      <w:proofErr w:type="gramStart"/>
      <w:r>
        <w:t>are</w:t>
      </w:r>
      <w:proofErr w:type="gramEnd"/>
      <w:r>
        <w:t xml:space="preserve"> readable, and can be displayed to uniquely identify the object, or extracted/stored and later used to re-fetch the object. OBJID‟s may be passed as parameters in VIEW or GET operations to provide key fields. </w:t>
      </w:r>
    </w:p>
    <w:p w:rsidR="00A072A6" w:rsidRDefault="00A072A6" w:rsidP="00A072A6">
      <w:pPr>
        <w:spacing w:line="259" w:lineRule="auto"/>
      </w:pPr>
      <w:r>
        <w:t xml:space="preserve"> </w:t>
      </w:r>
    </w:p>
    <w:p w:rsidR="00A072A6" w:rsidRDefault="00A072A6" w:rsidP="00A072A6">
      <w:pPr>
        <w:pStyle w:val="Heading4"/>
        <w:spacing w:after="0"/>
        <w:ind w:left="731"/>
      </w:pPr>
      <w:r>
        <w:rPr>
          <w:i w:val="0"/>
          <w:sz w:val="24"/>
          <w:u w:val="single" w:color="008000"/>
        </w:rPr>
        <w:lastRenderedPageBreak/>
        <w:t>Common Object Access Operatio</w:t>
      </w:r>
      <w:r>
        <w:rPr>
          <w:i w:val="0"/>
          <w:sz w:val="24"/>
        </w:rPr>
        <w:t xml:space="preserve">ns </w:t>
      </w:r>
    </w:p>
    <w:tbl>
      <w:tblPr>
        <w:tblStyle w:val="TableGrid0"/>
        <w:tblW w:w="8485" w:type="dxa"/>
        <w:tblInd w:w="601" w:type="dxa"/>
        <w:tblCellMar>
          <w:top w:w="7" w:type="dxa"/>
          <w:right w:w="115" w:type="dxa"/>
        </w:tblCellMar>
        <w:tblLook w:val="04A0" w:firstRow="1" w:lastRow="0" w:firstColumn="1" w:lastColumn="0" w:noHBand="0" w:noVBand="1"/>
      </w:tblPr>
      <w:tblGrid>
        <w:gridCol w:w="2084"/>
        <w:gridCol w:w="1508"/>
        <w:gridCol w:w="4893"/>
      </w:tblGrid>
      <w:tr w:rsidR="00A072A6" w:rsidTr="00EC0C22">
        <w:trPr>
          <w:trHeight w:val="252"/>
        </w:trPr>
        <w:tc>
          <w:tcPr>
            <w:tcW w:w="2084" w:type="dxa"/>
            <w:tcBorders>
              <w:top w:val="nil"/>
              <w:left w:val="nil"/>
              <w:bottom w:val="single" w:sz="6" w:space="0" w:color="008000"/>
              <w:right w:val="nil"/>
            </w:tcBorders>
          </w:tcPr>
          <w:p w:rsidR="00A072A6" w:rsidRDefault="00A072A6" w:rsidP="00EC0C22">
            <w:pPr>
              <w:spacing w:line="259" w:lineRule="auto"/>
              <w:ind w:left="120"/>
            </w:pPr>
            <w:r>
              <w:t xml:space="preserve">Area </w:t>
            </w:r>
          </w:p>
        </w:tc>
        <w:tc>
          <w:tcPr>
            <w:tcW w:w="1508" w:type="dxa"/>
            <w:tcBorders>
              <w:top w:val="nil"/>
              <w:left w:val="nil"/>
              <w:bottom w:val="single" w:sz="6" w:space="0" w:color="008000"/>
              <w:right w:val="nil"/>
            </w:tcBorders>
          </w:tcPr>
          <w:p w:rsidR="00A072A6" w:rsidRDefault="00A072A6" w:rsidP="00EC0C22">
            <w:pPr>
              <w:spacing w:line="259" w:lineRule="auto"/>
            </w:pPr>
            <w:r>
              <w:t xml:space="preserve">Operations </w:t>
            </w:r>
          </w:p>
        </w:tc>
        <w:tc>
          <w:tcPr>
            <w:tcW w:w="4893" w:type="dxa"/>
            <w:tcBorders>
              <w:top w:val="single" w:sz="12" w:space="0" w:color="008000"/>
              <w:left w:val="nil"/>
              <w:bottom w:val="single" w:sz="6" w:space="0" w:color="008000"/>
              <w:right w:val="nil"/>
            </w:tcBorders>
          </w:tcPr>
          <w:p w:rsidR="00A072A6" w:rsidRDefault="00A072A6" w:rsidP="00EC0C22">
            <w:pPr>
              <w:spacing w:line="259" w:lineRule="auto"/>
            </w:pPr>
            <w:r>
              <w:t xml:space="preserve">Description </w:t>
            </w:r>
          </w:p>
        </w:tc>
      </w:tr>
      <w:tr w:rsidR="00A072A6" w:rsidTr="00EC0C22">
        <w:trPr>
          <w:trHeight w:val="1673"/>
        </w:trPr>
        <w:tc>
          <w:tcPr>
            <w:tcW w:w="2084" w:type="dxa"/>
            <w:tcBorders>
              <w:top w:val="single" w:sz="6" w:space="0" w:color="008000"/>
              <w:left w:val="nil"/>
              <w:bottom w:val="single" w:sz="8" w:space="0" w:color="008000"/>
              <w:right w:val="nil"/>
            </w:tcBorders>
          </w:tcPr>
          <w:p w:rsidR="00A072A6" w:rsidRDefault="00A072A6" w:rsidP="00EC0C22">
            <w:pPr>
              <w:spacing w:line="259" w:lineRule="auto"/>
              <w:ind w:left="120"/>
            </w:pPr>
            <w:r>
              <w:t xml:space="preserve">View Oriented </w:t>
            </w:r>
          </w:p>
        </w:tc>
        <w:tc>
          <w:tcPr>
            <w:tcW w:w="1508" w:type="dxa"/>
            <w:tcBorders>
              <w:top w:val="single" w:sz="6" w:space="0" w:color="008000"/>
              <w:left w:val="nil"/>
              <w:bottom w:val="single" w:sz="8" w:space="0" w:color="008000"/>
              <w:right w:val="nil"/>
            </w:tcBorders>
          </w:tcPr>
          <w:p w:rsidR="00A072A6" w:rsidRDefault="00A072A6" w:rsidP="00EC0C22">
            <w:pPr>
              <w:spacing w:line="259" w:lineRule="auto"/>
            </w:pPr>
            <w:r>
              <w:rPr>
                <w:b/>
                <w:u w:val="single" w:color="000000"/>
              </w:rPr>
              <w:t>View</w:t>
            </w:r>
            <w:r>
              <w:t xml:space="preserve"> </w:t>
            </w:r>
          </w:p>
          <w:p w:rsidR="00A072A6" w:rsidRDefault="00A072A6" w:rsidP="00EC0C22">
            <w:pPr>
              <w:spacing w:line="259" w:lineRule="auto"/>
            </w:pPr>
            <w:r>
              <w:rPr>
                <w:b/>
                <w:u w:val="single" w:color="000000"/>
              </w:rPr>
              <w:t>First</w:t>
            </w:r>
            <w:r>
              <w:t xml:space="preserve"> </w:t>
            </w:r>
          </w:p>
          <w:p w:rsidR="00A072A6" w:rsidRDefault="00A072A6" w:rsidP="00EC0C22">
            <w:pPr>
              <w:spacing w:line="259" w:lineRule="auto"/>
            </w:pPr>
            <w:r>
              <w:rPr>
                <w:b/>
                <w:u w:val="single" w:color="000000"/>
              </w:rPr>
              <w:t>Next</w:t>
            </w:r>
            <w:r>
              <w:t xml:space="preserve"> </w:t>
            </w:r>
          </w:p>
          <w:p w:rsidR="00A072A6" w:rsidRDefault="00A072A6" w:rsidP="00EC0C22">
            <w:pPr>
              <w:spacing w:line="259" w:lineRule="auto"/>
            </w:pPr>
            <w:proofErr w:type="spellStart"/>
            <w:r>
              <w:rPr>
                <w:b/>
                <w:u w:val="single" w:color="000000"/>
              </w:rPr>
              <w:t>Prev</w:t>
            </w:r>
            <w:proofErr w:type="spellEnd"/>
            <w:r>
              <w:t xml:space="preserve"> </w:t>
            </w:r>
          </w:p>
          <w:p w:rsidR="00A072A6" w:rsidRDefault="00A072A6" w:rsidP="00EC0C22">
            <w:pPr>
              <w:spacing w:line="259" w:lineRule="auto"/>
            </w:pPr>
            <w:r>
              <w:rPr>
                <w:b/>
                <w:u w:val="single" w:color="000000"/>
              </w:rPr>
              <w:t>Last</w:t>
            </w:r>
            <w:r>
              <w:t xml:space="preserve"> </w:t>
            </w:r>
          </w:p>
          <w:p w:rsidR="00A072A6" w:rsidRDefault="00A072A6" w:rsidP="00EC0C22">
            <w:pPr>
              <w:spacing w:line="259" w:lineRule="auto"/>
            </w:pPr>
            <w:r>
              <w:rPr>
                <w:b/>
                <w:u w:val="single" w:color="000000"/>
              </w:rPr>
              <w:t>Count</w:t>
            </w:r>
            <w:r>
              <w:t xml:space="preserve"> </w:t>
            </w:r>
          </w:p>
        </w:tc>
        <w:tc>
          <w:tcPr>
            <w:tcW w:w="4893" w:type="dxa"/>
            <w:tcBorders>
              <w:top w:val="single" w:sz="6" w:space="0" w:color="008000"/>
              <w:left w:val="nil"/>
              <w:bottom w:val="single" w:sz="8" w:space="0" w:color="008000"/>
              <w:right w:val="nil"/>
            </w:tcBorders>
          </w:tcPr>
          <w:p w:rsidR="00A072A6" w:rsidRDefault="00A072A6" w:rsidP="00EC0C22">
            <w:pPr>
              <w:spacing w:line="259" w:lineRule="auto"/>
            </w:pPr>
            <w:r>
              <w:t xml:space="preserve">Define range for accessing records </w:t>
            </w:r>
          </w:p>
          <w:p w:rsidR="00A072A6" w:rsidRDefault="00A072A6" w:rsidP="00EC0C22">
            <w:pPr>
              <w:spacing w:line="259" w:lineRule="auto"/>
            </w:pPr>
            <w:r>
              <w:t xml:space="preserve">Access the first qualified record </w:t>
            </w:r>
          </w:p>
          <w:p w:rsidR="00A072A6" w:rsidRDefault="00A072A6" w:rsidP="00EC0C22">
            <w:pPr>
              <w:spacing w:line="259" w:lineRule="auto"/>
            </w:pPr>
            <w:r>
              <w:t xml:space="preserve">Access the next record within a VIEW </w:t>
            </w:r>
          </w:p>
          <w:p w:rsidR="00A072A6" w:rsidRDefault="00A072A6" w:rsidP="00EC0C22">
            <w:pPr>
              <w:spacing w:line="259" w:lineRule="auto"/>
            </w:pPr>
            <w:r>
              <w:t xml:space="preserve">Access the previous record within a VIEW* </w:t>
            </w:r>
          </w:p>
          <w:p w:rsidR="00A072A6" w:rsidRDefault="00A072A6" w:rsidP="00EC0C22">
            <w:pPr>
              <w:spacing w:line="259" w:lineRule="auto"/>
            </w:pPr>
            <w:r>
              <w:t xml:space="preserve">Access the last qualified record* </w:t>
            </w:r>
          </w:p>
          <w:p w:rsidR="00A072A6" w:rsidRDefault="00A072A6" w:rsidP="00EC0C22">
            <w:pPr>
              <w:spacing w:line="259" w:lineRule="auto"/>
            </w:pPr>
            <w:r>
              <w:t xml:space="preserve">Count all qualified records </w:t>
            </w:r>
          </w:p>
        </w:tc>
      </w:tr>
      <w:tr w:rsidR="00A072A6" w:rsidTr="00EC0C22">
        <w:trPr>
          <w:trHeight w:val="298"/>
        </w:trPr>
        <w:tc>
          <w:tcPr>
            <w:tcW w:w="2084" w:type="dxa"/>
            <w:tcBorders>
              <w:top w:val="single" w:sz="8" w:space="0" w:color="008000"/>
              <w:left w:val="nil"/>
              <w:bottom w:val="single" w:sz="8" w:space="0" w:color="008000"/>
              <w:right w:val="nil"/>
            </w:tcBorders>
          </w:tcPr>
          <w:p w:rsidR="00A072A6" w:rsidRDefault="00A072A6" w:rsidP="00EC0C22">
            <w:pPr>
              <w:spacing w:line="259" w:lineRule="auto"/>
              <w:ind w:left="120"/>
            </w:pPr>
            <w:r>
              <w:t xml:space="preserve">Record Level </w:t>
            </w:r>
          </w:p>
        </w:tc>
        <w:tc>
          <w:tcPr>
            <w:tcW w:w="1508" w:type="dxa"/>
            <w:tcBorders>
              <w:top w:val="single" w:sz="8" w:space="0" w:color="008000"/>
              <w:left w:val="nil"/>
              <w:bottom w:val="single" w:sz="8" w:space="0" w:color="008000"/>
              <w:right w:val="nil"/>
            </w:tcBorders>
          </w:tcPr>
          <w:p w:rsidR="00A072A6" w:rsidRDefault="00A072A6" w:rsidP="00EC0C22">
            <w:pPr>
              <w:spacing w:line="259" w:lineRule="auto"/>
            </w:pPr>
            <w:r>
              <w:rPr>
                <w:b/>
                <w:u w:val="single" w:color="000000"/>
              </w:rPr>
              <w:t>Init</w:t>
            </w:r>
            <w:r>
              <w:t xml:space="preserve"> </w:t>
            </w:r>
          </w:p>
        </w:tc>
        <w:tc>
          <w:tcPr>
            <w:tcW w:w="4893" w:type="dxa"/>
            <w:tcBorders>
              <w:top w:val="single" w:sz="8" w:space="0" w:color="008000"/>
              <w:left w:val="nil"/>
              <w:bottom w:val="single" w:sz="8" w:space="0" w:color="008000"/>
              <w:right w:val="nil"/>
            </w:tcBorders>
          </w:tcPr>
          <w:p w:rsidR="00A072A6" w:rsidRDefault="00A072A6" w:rsidP="00EC0C22">
            <w:pPr>
              <w:spacing w:line="259" w:lineRule="auto"/>
            </w:pPr>
            <w:r>
              <w:t xml:space="preserve">Initialize a record </w:t>
            </w:r>
          </w:p>
        </w:tc>
      </w:tr>
    </w:tbl>
    <w:p w:rsidR="00A072A6" w:rsidRDefault="00A072A6" w:rsidP="00A072A6">
      <w:pPr>
        <w:sectPr w:rsidR="00A072A6">
          <w:headerReference w:type="even" r:id="rId69"/>
          <w:headerReference w:type="default" r:id="rId70"/>
          <w:footerReference w:type="even" r:id="rId71"/>
          <w:footerReference w:type="default" r:id="rId72"/>
          <w:headerReference w:type="first" r:id="rId73"/>
          <w:footerReference w:type="first" r:id="rId74"/>
          <w:pgSz w:w="12240" w:h="15840"/>
          <w:pgMar w:top="2081" w:right="1430" w:bottom="1536" w:left="1440" w:header="720" w:footer="405" w:gutter="0"/>
          <w:cols w:space="720"/>
        </w:sectPr>
      </w:pPr>
    </w:p>
    <w:tbl>
      <w:tblPr>
        <w:tblStyle w:val="TableGrid0"/>
        <w:tblW w:w="8485" w:type="dxa"/>
        <w:tblInd w:w="601" w:type="dxa"/>
        <w:tblCellMar>
          <w:top w:w="6" w:type="dxa"/>
          <w:right w:w="55" w:type="dxa"/>
        </w:tblCellMar>
        <w:tblLook w:val="04A0" w:firstRow="1" w:lastRow="0" w:firstColumn="1" w:lastColumn="0" w:noHBand="0" w:noVBand="1"/>
      </w:tblPr>
      <w:tblGrid>
        <w:gridCol w:w="2084"/>
        <w:gridCol w:w="1508"/>
        <w:gridCol w:w="4893"/>
      </w:tblGrid>
      <w:tr w:rsidR="00A072A6" w:rsidTr="00EC0C22">
        <w:trPr>
          <w:trHeight w:val="3332"/>
        </w:trPr>
        <w:tc>
          <w:tcPr>
            <w:tcW w:w="2084" w:type="dxa"/>
            <w:tcBorders>
              <w:top w:val="single" w:sz="8" w:space="0" w:color="008000"/>
              <w:left w:val="nil"/>
              <w:bottom w:val="single" w:sz="8" w:space="0" w:color="008000"/>
              <w:right w:val="nil"/>
            </w:tcBorders>
          </w:tcPr>
          <w:p w:rsidR="00A072A6" w:rsidRDefault="00A072A6" w:rsidP="00EC0C22">
            <w:pPr>
              <w:spacing w:after="160" w:line="259" w:lineRule="auto"/>
            </w:pPr>
          </w:p>
        </w:tc>
        <w:tc>
          <w:tcPr>
            <w:tcW w:w="1508" w:type="dxa"/>
            <w:tcBorders>
              <w:top w:val="single" w:sz="8" w:space="0" w:color="008000"/>
              <w:left w:val="nil"/>
              <w:bottom w:val="single" w:sz="8" w:space="0" w:color="008000"/>
              <w:right w:val="nil"/>
            </w:tcBorders>
          </w:tcPr>
          <w:p w:rsidR="00A072A6" w:rsidRDefault="00A072A6" w:rsidP="00EC0C22">
            <w:pPr>
              <w:spacing w:line="259" w:lineRule="auto"/>
            </w:pPr>
            <w:r>
              <w:rPr>
                <w:b/>
                <w:u w:val="single" w:color="000000"/>
              </w:rPr>
              <w:t>OBJID</w:t>
            </w:r>
            <w:r>
              <w:t xml:space="preserve"> </w:t>
            </w:r>
          </w:p>
          <w:p w:rsidR="00A072A6" w:rsidRDefault="00A072A6" w:rsidP="00EC0C22">
            <w:pPr>
              <w:spacing w:line="259" w:lineRule="auto"/>
            </w:pPr>
            <w:r>
              <w:rPr>
                <w:b/>
                <w:u w:val="single" w:color="000000"/>
              </w:rPr>
              <w:t>Get</w:t>
            </w:r>
            <w:r>
              <w:t xml:space="preserve"> </w:t>
            </w:r>
          </w:p>
          <w:p w:rsidR="00A072A6" w:rsidRDefault="00A072A6" w:rsidP="00EC0C22">
            <w:pPr>
              <w:spacing w:line="259" w:lineRule="auto"/>
            </w:pPr>
            <w:proofErr w:type="spellStart"/>
            <w:r>
              <w:rPr>
                <w:b/>
                <w:u w:val="single" w:color="000000"/>
              </w:rPr>
              <w:t>GetGE</w:t>
            </w:r>
            <w:proofErr w:type="spellEnd"/>
            <w:r>
              <w:t xml:space="preserve"> </w:t>
            </w:r>
          </w:p>
          <w:p w:rsidR="00A072A6" w:rsidRDefault="00A072A6" w:rsidP="00EC0C22">
            <w:pPr>
              <w:spacing w:line="259" w:lineRule="auto"/>
            </w:pPr>
            <w:proofErr w:type="spellStart"/>
            <w:r>
              <w:rPr>
                <w:b/>
                <w:u w:val="single" w:color="000000"/>
              </w:rPr>
              <w:t>GetGT</w:t>
            </w:r>
            <w:proofErr w:type="spellEnd"/>
            <w:r>
              <w:t xml:space="preserve"> </w:t>
            </w:r>
          </w:p>
          <w:p w:rsidR="00A072A6" w:rsidRDefault="00A072A6" w:rsidP="00EC0C22">
            <w:pPr>
              <w:spacing w:line="259" w:lineRule="auto"/>
            </w:pPr>
            <w:proofErr w:type="spellStart"/>
            <w:r>
              <w:rPr>
                <w:b/>
                <w:u w:val="single" w:color="000000"/>
              </w:rPr>
              <w:t>GetLT</w:t>
            </w:r>
            <w:proofErr w:type="spellEnd"/>
            <w:r>
              <w:t xml:space="preserve"> </w:t>
            </w:r>
          </w:p>
          <w:p w:rsidR="00A072A6" w:rsidRDefault="00A072A6" w:rsidP="00EC0C22">
            <w:pPr>
              <w:spacing w:line="259" w:lineRule="auto"/>
            </w:pPr>
            <w:r>
              <w:rPr>
                <w:b/>
                <w:u w:val="single" w:color="000000"/>
              </w:rPr>
              <w:t>Delete</w:t>
            </w:r>
            <w:r>
              <w:t xml:space="preserve"> </w:t>
            </w:r>
          </w:p>
          <w:p w:rsidR="00A072A6" w:rsidRDefault="00A072A6" w:rsidP="00EC0C22">
            <w:pPr>
              <w:spacing w:line="259" w:lineRule="auto"/>
            </w:pPr>
            <w:r>
              <w:rPr>
                <w:b/>
                <w:u w:val="single" w:color="000000"/>
              </w:rPr>
              <w:t>Copy</w:t>
            </w:r>
            <w:r>
              <w:t xml:space="preserve"> </w:t>
            </w:r>
          </w:p>
          <w:p w:rsidR="00A072A6" w:rsidRDefault="00A072A6" w:rsidP="00EC0C22">
            <w:pPr>
              <w:spacing w:line="259" w:lineRule="auto"/>
            </w:pPr>
            <w:r>
              <w:rPr>
                <w:b/>
                <w:u w:val="single" w:color="000000"/>
              </w:rPr>
              <w:t>Move</w:t>
            </w:r>
            <w:r>
              <w:t xml:space="preserve"> </w:t>
            </w:r>
          </w:p>
          <w:p w:rsidR="00A072A6" w:rsidRDefault="00A072A6" w:rsidP="00EC0C22">
            <w:pPr>
              <w:spacing w:line="259" w:lineRule="auto"/>
            </w:pPr>
            <w:r>
              <w:rPr>
                <w:b/>
                <w:u w:val="single" w:color="000000"/>
              </w:rPr>
              <w:t>Update</w:t>
            </w:r>
            <w:r>
              <w:t xml:space="preserve"> </w:t>
            </w:r>
          </w:p>
          <w:p w:rsidR="00A072A6" w:rsidRDefault="00A072A6" w:rsidP="00EC0C22">
            <w:pPr>
              <w:spacing w:line="259" w:lineRule="auto"/>
            </w:pPr>
            <w:r>
              <w:rPr>
                <w:b/>
                <w:u w:val="single" w:color="000000"/>
              </w:rPr>
              <w:t>Add</w:t>
            </w:r>
            <w:r>
              <w:t xml:space="preserve"> </w:t>
            </w:r>
          </w:p>
          <w:p w:rsidR="00A072A6" w:rsidRDefault="00A072A6" w:rsidP="00EC0C22">
            <w:pPr>
              <w:spacing w:line="259" w:lineRule="auto"/>
            </w:pPr>
            <w:r>
              <w:rPr>
                <w:b/>
                <w:u w:val="single" w:color="000000"/>
              </w:rPr>
              <w:t>Error</w:t>
            </w:r>
            <w:r>
              <w:t xml:space="preserve"> </w:t>
            </w:r>
          </w:p>
          <w:p w:rsidR="00A072A6" w:rsidRDefault="00A072A6" w:rsidP="00EC0C22">
            <w:pPr>
              <w:spacing w:line="259" w:lineRule="auto"/>
            </w:pPr>
            <w:proofErr w:type="spellStart"/>
            <w:r>
              <w:rPr>
                <w:b/>
                <w:u w:val="single" w:color="000000"/>
              </w:rPr>
              <w:t>ErrMsg</w:t>
            </w:r>
            <w:proofErr w:type="spellEnd"/>
            <w:r>
              <w:t xml:space="preserve"> </w:t>
            </w:r>
          </w:p>
        </w:tc>
        <w:tc>
          <w:tcPr>
            <w:tcW w:w="4893" w:type="dxa"/>
            <w:tcBorders>
              <w:top w:val="single" w:sz="8" w:space="0" w:color="008000"/>
              <w:left w:val="nil"/>
              <w:bottom w:val="single" w:sz="8" w:space="0" w:color="008000"/>
              <w:right w:val="nil"/>
            </w:tcBorders>
          </w:tcPr>
          <w:p w:rsidR="00A072A6" w:rsidRDefault="00A072A6" w:rsidP="00EC0C22">
            <w:pPr>
              <w:spacing w:line="259" w:lineRule="auto"/>
            </w:pPr>
            <w:r>
              <w:t xml:space="preserve">Return a </w:t>
            </w:r>
            <w:proofErr w:type="spellStart"/>
            <w:r>
              <w:t>record‟s</w:t>
            </w:r>
            <w:proofErr w:type="spellEnd"/>
            <w:r>
              <w:t xml:space="preserve"> unique Object identifier </w:t>
            </w:r>
          </w:p>
          <w:p w:rsidR="00A072A6" w:rsidRDefault="00A072A6" w:rsidP="00EC0C22">
            <w:pPr>
              <w:spacing w:line="259" w:lineRule="auto"/>
            </w:pPr>
            <w:r>
              <w:t xml:space="preserve">Access a specific record </w:t>
            </w:r>
          </w:p>
          <w:p w:rsidR="00A072A6" w:rsidRDefault="00A072A6" w:rsidP="00EC0C22">
            <w:pPr>
              <w:spacing w:line="259" w:lineRule="auto"/>
            </w:pPr>
            <w:r>
              <w:t xml:space="preserve">Access a record &gt;= to a specified key </w:t>
            </w:r>
          </w:p>
          <w:p w:rsidR="00A072A6" w:rsidRDefault="00A072A6" w:rsidP="00EC0C22">
            <w:pPr>
              <w:spacing w:line="259" w:lineRule="auto"/>
            </w:pPr>
            <w:r>
              <w:t xml:space="preserve">Access a record &gt; a specified key </w:t>
            </w:r>
          </w:p>
          <w:p w:rsidR="00A072A6" w:rsidRDefault="00A072A6" w:rsidP="00EC0C22">
            <w:pPr>
              <w:spacing w:line="259" w:lineRule="auto"/>
            </w:pPr>
            <w:r>
              <w:t xml:space="preserve">Access a record &lt; a specified key </w:t>
            </w:r>
          </w:p>
          <w:p w:rsidR="00A072A6" w:rsidRDefault="00A072A6" w:rsidP="00EC0C22">
            <w:pPr>
              <w:spacing w:line="259" w:lineRule="auto"/>
            </w:pPr>
            <w:r>
              <w:t xml:space="preserve">Delete a record </w:t>
            </w:r>
          </w:p>
          <w:p w:rsidR="00A072A6" w:rsidRDefault="00A072A6" w:rsidP="00EC0C22">
            <w:pPr>
              <w:spacing w:line="259" w:lineRule="auto"/>
            </w:pPr>
            <w:r>
              <w:t xml:space="preserve">Copy a record </w:t>
            </w:r>
          </w:p>
          <w:p w:rsidR="00A072A6" w:rsidRDefault="00A072A6" w:rsidP="00EC0C22">
            <w:pPr>
              <w:spacing w:line="259" w:lineRule="auto"/>
            </w:pPr>
            <w:r>
              <w:t xml:space="preserve">Move (Copy and Delete) a record </w:t>
            </w:r>
          </w:p>
          <w:p w:rsidR="00A072A6" w:rsidRDefault="00A072A6" w:rsidP="00EC0C22">
            <w:pPr>
              <w:spacing w:line="259" w:lineRule="auto"/>
            </w:pPr>
            <w:r>
              <w:t xml:space="preserve">Update (Change) a record </w:t>
            </w:r>
          </w:p>
          <w:p w:rsidR="00A072A6" w:rsidRDefault="00A072A6" w:rsidP="00EC0C22">
            <w:pPr>
              <w:spacing w:line="259" w:lineRule="auto"/>
            </w:pPr>
            <w:r>
              <w:t xml:space="preserve">Add (write) a record </w:t>
            </w:r>
          </w:p>
          <w:p w:rsidR="00A072A6" w:rsidRDefault="00A072A6" w:rsidP="00EC0C22">
            <w:pPr>
              <w:spacing w:line="259" w:lineRule="auto"/>
            </w:pPr>
            <w:r>
              <w:t xml:space="preserve">Return an error code </w:t>
            </w:r>
          </w:p>
          <w:p w:rsidR="00A072A6" w:rsidRDefault="00A072A6" w:rsidP="00EC0C22">
            <w:pPr>
              <w:spacing w:line="259" w:lineRule="auto"/>
            </w:pPr>
            <w:r>
              <w:t xml:space="preserve">Return an error message </w:t>
            </w:r>
          </w:p>
        </w:tc>
      </w:tr>
      <w:tr w:rsidR="00A072A6" w:rsidTr="00EC0C22">
        <w:trPr>
          <w:trHeight w:val="3885"/>
        </w:trPr>
        <w:tc>
          <w:tcPr>
            <w:tcW w:w="2084" w:type="dxa"/>
            <w:tcBorders>
              <w:top w:val="single" w:sz="8" w:space="0" w:color="008000"/>
              <w:left w:val="nil"/>
              <w:bottom w:val="single" w:sz="8" w:space="0" w:color="008000"/>
              <w:right w:val="nil"/>
            </w:tcBorders>
          </w:tcPr>
          <w:p w:rsidR="00A072A6" w:rsidRDefault="00A072A6" w:rsidP="00EC0C22">
            <w:pPr>
              <w:spacing w:line="259" w:lineRule="auto"/>
              <w:ind w:left="120"/>
            </w:pPr>
            <w:r>
              <w:t xml:space="preserve">Data Element Level (DE) </w:t>
            </w:r>
          </w:p>
        </w:tc>
        <w:tc>
          <w:tcPr>
            <w:tcW w:w="1508" w:type="dxa"/>
            <w:tcBorders>
              <w:top w:val="single" w:sz="8" w:space="0" w:color="008000"/>
              <w:left w:val="nil"/>
              <w:bottom w:val="single" w:sz="8" w:space="0" w:color="008000"/>
              <w:right w:val="nil"/>
            </w:tcBorders>
          </w:tcPr>
          <w:p w:rsidR="00A072A6" w:rsidRDefault="00A072A6" w:rsidP="00EC0C22">
            <w:pPr>
              <w:spacing w:line="259" w:lineRule="auto"/>
            </w:pPr>
            <w:r>
              <w:rPr>
                <w:b/>
                <w:u w:val="single" w:color="000000"/>
              </w:rPr>
              <w:t>DE</w:t>
            </w:r>
            <w:r>
              <w:t xml:space="preserve"> </w:t>
            </w:r>
          </w:p>
          <w:p w:rsidR="00A072A6" w:rsidRDefault="00A072A6" w:rsidP="00EC0C22">
            <w:pPr>
              <w:spacing w:line="259" w:lineRule="auto"/>
            </w:pPr>
            <w:proofErr w:type="spellStart"/>
            <w:r>
              <w:rPr>
                <w:b/>
                <w:u w:val="single" w:color="000000"/>
              </w:rPr>
              <w:t>NumDE</w:t>
            </w:r>
            <w:proofErr w:type="spellEnd"/>
            <w:r>
              <w:t xml:space="preserve"> </w:t>
            </w:r>
          </w:p>
          <w:p w:rsidR="00A072A6" w:rsidRDefault="00A072A6" w:rsidP="00EC0C22">
            <w:pPr>
              <w:spacing w:line="259" w:lineRule="auto"/>
            </w:pPr>
            <w:proofErr w:type="spellStart"/>
            <w:r>
              <w:rPr>
                <w:b/>
                <w:u w:val="single" w:color="000000"/>
              </w:rPr>
              <w:t>SetDE</w:t>
            </w:r>
            <w:proofErr w:type="spellEnd"/>
            <w:r>
              <w:t xml:space="preserve"> </w:t>
            </w:r>
          </w:p>
          <w:p w:rsidR="00A072A6" w:rsidRDefault="00A072A6" w:rsidP="00EC0C22">
            <w:pPr>
              <w:spacing w:line="259" w:lineRule="auto"/>
            </w:pPr>
            <w:proofErr w:type="spellStart"/>
            <w:r>
              <w:rPr>
                <w:b/>
                <w:u w:val="single" w:color="000000"/>
              </w:rPr>
              <w:t>DEFmtLeng</w:t>
            </w:r>
            <w:proofErr w:type="spellEnd"/>
            <w:r>
              <w:t xml:space="preserve"> </w:t>
            </w:r>
          </w:p>
          <w:p w:rsidR="00A072A6" w:rsidRDefault="00A072A6" w:rsidP="00EC0C22">
            <w:pPr>
              <w:spacing w:line="259" w:lineRule="auto"/>
            </w:pPr>
            <w:proofErr w:type="spellStart"/>
            <w:r>
              <w:rPr>
                <w:b/>
                <w:u w:val="single" w:color="000000"/>
              </w:rPr>
              <w:t>DEName</w:t>
            </w:r>
            <w:proofErr w:type="spellEnd"/>
            <w:r>
              <w:t xml:space="preserve"> </w:t>
            </w:r>
          </w:p>
          <w:p w:rsidR="00A072A6" w:rsidRDefault="00A072A6" w:rsidP="00EC0C22">
            <w:pPr>
              <w:spacing w:line="259" w:lineRule="auto"/>
            </w:pPr>
            <w:proofErr w:type="spellStart"/>
            <w:r>
              <w:rPr>
                <w:b/>
                <w:u w:val="single" w:color="000000"/>
              </w:rPr>
              <w:t>DENext</w:t>
            </w:r>
            <w:proofErr w:type="spellEnd"/>
            <w:r>
              <w:t xml:space="preserve"> </w:t>
            </w:r>
          </w:p>
          <w:p w:rsidR="00A072A6" w:rsidRDefault="00A072A6" w:rsidP="00EC0C22">
            <w:pPr>
              <w:spacing w:line="259" w:lineRule="auto"/>
            </w:pPr>
            <w:proofErr w:type="spellStart"/>
            <w:r>
              <w:rPr>
                <w:b/>
                <w:u w:val="single" w:color="000000"/>
              </w:rPr>
              <w:t>DEPic</w:t>
            </w:r>
            <w:proofErr w:type="spellEnd"/>
            <w:r>
              <w:t xml:space="preserve"> </w:t>
            </w:r>
          </w:p>
          <w:p w:rsidR="00A072A6" w:rsidRDefault="00A072A6" w:rsidP="00EC0C22">
            <w:pPr>
              <w:spacing w:line="259" w:lineRule="auto"/>
            </w:pPr>
            <w:proofErr w:type="spellStart"/>
            <w:r>
              <w:rPr>
                <w:b/>
                <w:u w:val="single" w:color="000000"/>
              </w:rPr>
              <w:t>DEType</w:t>
            </w:r>
            <w:proofErr w:type="spellEnd"/>
            <w:r>
              <w:t xml:space="preserve"> </w:t>
            </w:r>
          </w:p>
          <w:p w:rsidR="00A072A6" w:rsidRDefault="00A072A6" w:rsidP="00EC0C22">
            <w:pPr>
              <w:spacing w:line="259" w:lineRule="auto"/>
            </w:pPr>
            <w:proofErr w:type="spellStart"/>
            <w:r>
              <w:rPr>
                <w:b/>
                <w:u w:val="single" w:color="000000"/>
              </w:rPr>
              <w:t>DEValDesc</w:t>
            </w:r>
            <w:proofErr w:type="spellEnd"/>
            <w:r>
              <w:t xml:space="preserve"> </w:t>
            </w:r>
          </w:p>
          <w:p w:rsidR="00A072A6" w:rsidRDefault="00A072A6" w:rsidP="00EC0C22">
            <w:pPr>
              <w:spacing w:line="259" w:lineRule="auto"/>
            </w:pPr>
            <w:proofErr w:type="spellStart"/>
            <w:r>
              <w:rPr>
                <w:b/>
                <w:u w:val="single" w:color="000000"/>
              </w:rPr>
              <w:t>DEValKey</w:t>
            </w:r>
            <w:proofErr w:type="spellEnd"/>
            <w:r>
              <w:t xml:space="preserve"> </w:t>
            </w:r>
          </w:p>
          <w:p w:rsidR="00A072A6" w:rsidRDefault="00A072A6" w:rsidP="00EC0C22">
            <w:pPr>
              <w:spacing w:line="259" w:lineRule="auto"/>
            </w:pPr>
            <w:proofErr w:type="spellStart"/>
            <w:r>
              <w:rPr>
                <w:b/>
                <w:u w:val="single" w:color="000000"/>
              </w:rPr>
              <w:t>DEValKeyN</w:t>
            </w:r>
            <w:proofErr w:type="spellEnd"/>
            <w:r>
              <w:t xml:space="preserve"> </w:t>
            </w:r>
          </w:p>
          <w:p w:rsidR="00A072A6" w:rsidRDefault="00A072A6" w:rsidP="00EC0C22">
            <w:pPr>
              <w:spacing w:line="259" w:lineRule="auto"/>
            </w:pPr>
            <w:proofErr w:type="spellStart"/>
            <w:r>
              <w:rPr>
                <w:b/>
                <w:u w:val="single" w:color="000000"/>
              </w:rPr>
              <w:t>DEValid</w:t>
            </w:r>
            <w:proofErr w:type="spellEnd"/>
            <w:r>
              <w:t xml:space="preserve"> </w:t>
            </w:r>
          </w:p>
          <w:p w:rsidR="00A072A6" w:rsidRDefault="00A072A6" w:rsidP="00EC0C22">
            <w:pPr>
              <w:spacing w:line="259" w:lineRule="auto"/>
            </w:pPr>
            <w:proofErr w:type="spellStart"/>
            <w:r>
              <w:rPr>
                <w:b/>
                <w:u w:val="single" w:color="000000"/>
              </w:rPr>
              <w:t>DEValName</w:t>
            </w:r>
            <w:proofErr w:type="spellEnd"/>
            <w:r>
              <w:t xml:space="preserve"> </w:t>
            </w:r>
          </w:p>
          <w:p w:rsidR="00A072A6" w:rsidRDefault="00A072A6" w:rsidP="00EC0C22">
            <w:pPr>
              <w:spacing w:line="259" w:lineRule="auto"/>
            </w:pPr>
            <w:r>
              <w:rPr>
                <w:b/>
                <w:u w:val="single" w:color="000000"/>
              </w:rPr>
              <w:t>DEXML</w:t>
            </w:r>
            <w:r>
              <w:t xml:space="preserve"> </w:t>
            </w:r>
          </w:p>
        </w:tc>
        <w:tc>
          <w:tcPr>
            <w:tcW w:w="4893" w:type="dxa"/>
            <w:tcBorders>
              <w:top w:val="single" w:sz="8" w:space="0" w:color="008000"/>
              <w:left w:val="nil"/>
              <w:bottom w:val="single" w:sz="8" w:space="0" w:color="008000"/>
              <w:right w:val="nil"/>
            </w:tcBorders>
          </w:tcPr>
          <w:p w:rsidR="00A072A6" w:rsidRDefault="00A072A6" w:rsidP="00EC0C22">
            <w:pPr>
              <w:spacing w:line="259" w:lineRule="auto"/>
            </w:pPr>
            <w:r>
              <w:t xml:space="preserve">Return the alphanumeric value of a DE </w:t>
            </w:r>
          </w:p>
          <w:p w:rsidR="00A072A6" w:rsidRDefault="00A072A6" w:rsidP="00EC0C22">
            <w:pPr>
              <w:spacing w:line="259" w:lineRule="auto"/>
            </w:pPr>
            <w:r>
              <w:t xml:space="preserve">Return the numeric value of a DE </w:t>
            </w:r>
          </w:p>
          <w:p w:rsidR="00A072A6" w:rsidRDefault="00A072A6" w:rsidP="00EC0C22">
            <w:pPr>
              <w:spacing w:line="259" w:lineRule="auto"/>
            </w:pPr>
            <w:r>
              <w:t xml:space="preserve">Set the value of a DE </w:t>
            </w:r>
          </w:p>
          <w:p w:rsidR="00A072A6" w:rsidRDefault="00A072A6" w:rsidP="00EC0C22">
            <w:pPr>
              <w:spacing w:after="15" w:line="259" w:lineRule="auto"/>
            </w:pPr>
            <w:r>
              <w:t xml:space="preserve">Return the length of a formatted DE </w:t>
            </w:r>
          </w:p>
          <w:p w:rsidR="00A072A6" w:rsidRDefault="00A072A6" w:rsidP="00EC0C22">
            <w:pPr>
              <w:spacing w:line="259" w:lineRule="auto"/>
            </w:pPr>
            <w:r>
              <w:t xml:space="preserve">Return a DE‟s name </w:t>
            </w:r>
          </w:p>
          <w:p w:rsidR="00A072A6" w:rsidRDefault="00A072A6" w:rsidP="00EC0C22">
            <w:pPr>
              <w:spacing w:line="259" w:lineRule="auto"/>
            </w:pPr>
            <w:r>
              <w:t xml:space="preserve">Return the next DE number </w:t>
            </w:r>
          </w:p>
          <w:p w:rsidR="00A072A6" w:rsidRDefault="00A072A6" w:rsidP="00EC0C22">
            <w:pPr>
              <w:spacing w:after="15" w:line="259" w:lineRule="auto"/>
            </w:pPr>
            <w:r>
              <w:t xml:space="preserve">Return the picture clause of a DE </w:t>
            </w:r>
          </w:p>
          <w:p w:rsidR="00A072A6" w:rsidRDefault="00A072A6" w:rsidP="00EC0C22">
            <w:pPr>
              <w:spacing w:line="259" w:lineRule="auto"/>
            </w:pPr>
            <w:r>
              <w:t xml:space="preserve">Return a DE‟s type </w:t>
            </w:r>
          </w:p>
          <w:p w:rsidR="00A072A6" w:rsidRDefault="00A072A6" w:rsidP="00EC0C22">
            <w:pPr>
              <w:spacing w:line="259" w:lineRule="auto"/>
            </w:pPr>
            <w:r>
              <w:t xml:space="preserve">Return the description for a DE value </w:t>
            </w:r>
          </w:p>
          <w:p w:rsidR="00A072A6" w:rsidRDefault="00A072A6" w:rsidP="00EC0C22">
            <w:pPr>
              <w:spacing w:line="259" w:lineRule="auto"/>
            </w:pPr>
            <w:r>
              <w:t xml:space="preserve">Return the specified legal value (alphanumeric) </w:t>
            </w:r>
          </w:p>
          <w:p w:rsidR="00A072A6" w:rsidRDefault="00A072A6" w:rsidP="00EC0C22">
            <w:pPr>
              <w:spacing w:line="259" w:lineRule="auto"/>
            </w:pPr>
            <w:r>
              <w:t xml:space="preserve">Return the specified legal value (numeric) </w:t>
            </w:r>
          </w:p>
          <w:p w:rsidR="00A072A6" w:rsidRDefault="00A072A6" w:rsidP="00EC0C22">
            <w:pPr>
              <w:spacing w:after="2" w:line="259" w:lineRule="auto"/>
            </w:pPr>
            <w:r>
              <w:t xml:space="preserve">Validate a DE Number or Name </w:t>
            </w:r>
          </w:p>
          <w:p w:rsidR="00A072A6" w:rsidRDefault="00A072A6" w:rsidP="00EC0C22">
            <w:pPr>
              <w:spacing w:line="259" w:lineRule="auto"/>
            </w:pPr>
            <w:r>
              <w:t xml:space="preserve">Return a DE‟s legal value name </w:t>
            </w:r>
          </w:p>
          <w:p w:rsidR="00A072A6" w:rsidRDefault="00A072A6" w:rsidP="00EC0C22">
            <w:pPr>
              <w:spacing w:line="259" w:lineRule="auto"/>
            </w:pPr>
            <w:r>
              <w:t xml:space="preserve">Return a DE in descriptive XML format </w:t>
            </w:r>
          </w:p>
        </w:tc>
      </w:tr>
      <w:tr w:rsidR="00A072A6" w:rsidTr="00EC0C22">
        <w:trPr>
          <w:trHeight w:val="571"/>
        </w:trPr>
        <w:tc>
          <w:tcPr>
            <w:tcW w:w="2084" w:type="dxa"/>
            <w:tcBorders>
              <w:top w:val="single" w:sz="8" w:space="0" w:color="008000"/>
              <w:left w:val="nil"/>
              <w:bottom w:val="single" w:sz="8" w:space="0" w:color="008000"/>
              <w:right w:val="nil"/>
            </w:tcBorders>
          </w:tcPr>
          <w:p w:rsidR="00A072A6" w:rsidRDefault="00A072A6" w:rsidP="00EC0C22">
            <w:pPr>
              <w:spacing w:line="259" w:lineRule="auto"/>
              <w:ind w:left="120"/>
            </w:pPr>
            <w:r>
              <w:t xml:space="preserve">Clipboard </w:t>
            </w:r>
          </w:p>
        </w:tc>
        <w:tc>
          <w:tcPr>
            <w:tcW w:w="1508" w:type="dxa"/>
            <w:tcBorders>
              <w:top w:val="single" w:sz="8" w:space="0" w:color="008000"/>
              <w:left w:val="nil"/>
              <w:bottom w:val="single" w:sz="8" w:space="0" w:color="008000"/>
              <w:right w:val="nil"/>
            </w:tcBorders>
          </w:tcPr>
          <w:p w:rsidR="00A072A6" w:rsidRDefault="00A072A6" w:rsidP="00EC0C22">
            <w:pPr>
              <w:spacing w:line="259" w:lineRule="auto"/>
            </w:pPr>
            <w:proofErr w:type="spellStart"/>
            <w:r>
              <w:rPr>
                <w:b/>
                <w:u w:val="single" w:color="000000"/>
              </w:rPr>
              <w:t>ToClip</w:t>
            </w:r>
            <w:proofErr w:type="spellEnd"/>
            <w:r>
              <w:t xml:space="preserve"> </w:t>
            </w:r>
          </w:p>
          <w:p w:rsidR="00A072A6" w:rsidRDefault="00A072A6" w:rsidP="00EC0C22">
            <w:pPr>
              <w:spacing w:line="259" w:lineRule="auto"/>
            </w:pPr>
            <w:proofErr w:type="spellStart"/>
            <w:r>
              <w:rPr>
                <w:b/>
                <w:u w:val="single" w:color="000000"/>
              </w:rPr>
              <w:t>ToClipAdd</w:t>
            </w:r>
            <w:proofErr w:type="spellEnd"/>
            <w:r>
              <w:t xml:space="preserve"> </w:t>
            </w:r>
          </w:p>
        </w:tc>
        <w:tc>
          <w:tcPr>
            <w:tcW w:w="4893" w:type="dxa"/>
            <w:tcBorders>
              <w:top w:val="single" w:sz="8" w:space="0" w:color="008000"/>
              <w:left w:val="nil"/>
              <w:bottom w:val="single" w:sz="8" w:space="0" w:color="008000"/>
              <w:right w:val="nil"/>
            </w:tcBorders>
          </w:tcPr>
          <w:p w:rsidR="00A072A6" w:rsidRDefault="00A072A6" w:rsidP="00EC0C22">
            <w:pPr>
              <w:spacing w:line="259" w:lineRule="auto"/>
            </w:pPr>
            <w:r>
              <w:t xml:space="preserve">Copy record to the clipboard in XML or </w:t>
            </w:r>
            <w:proofErr w:type="gramStart"/>
            <w:r>
              <w:t>other</w:t>
            </w:r>
            <w:proofErr w:type="gramEnd"/>
            <w:r>
              <w:t xml:space="preserve"> format </w:t>
            </w:r>
          </w:p>
          <w:p w:rsidR="00A072A6" w:rsidRDefault="00A072A6" w:rsidP="00EC0C22">
            <w:pPr>
              <w:spacing w:line="259" w:lineRule="auto"/>
            </w:pPr>
            <w:r>
              <w:t xml:space="preserve">Append record to the clipboard in XML or </w:t>
            </w:r>
            <w:proofErr w:type="gramStart"/>
            <w:r>
              <w:t>other</w:t>
            </w:r>
            <w:proofErr w:type="gramEnd"/>
            <w:r>
              <w:t xml:space="preserve"> format </w:t>
            </w:r>
          </w:p>
        </w:tc>
      </w:tr>
      <w:tr w:rsidR="00A072A6" w:rsidTr="00EC0C22">
        <w:trPr>
          <w:trHeight w:val="571"/>
        </w:trPr>
        <w:tc>
          <w:tcPr>
            <w:tcW w:w="2084" w:type="dxa"/>
            <w:tcBorders>
              <w:top w:val="single" w:sz="8" w:space="0" w:color="008000"/>
              <w:left w:val="nil"/>
              <w:bottom w:val="single" w:sz="8" w:space="0" w:color="008000"/>
              <w:right w:val="nil"/>
            </w:tcBorders>
          </w:tcPr>
          <w:p w:rsidR="00A072A6" w:rsidRDefault="00A072A6" w:rsidP="00EC0C22">
            <w:pPr>
              <w:spacing w:line="259" w:lineRule="auto"/>
              <w:ind w:left="120"/>
            </w:pPr>
            <w:r>
              <w:t xml:space="preserve">Other </w:t>
            </w:r>
          </w:p>
        </w:tc>
        <w:tc>
          <w:tcPr>
            <w:tcW w:w="1508" w:type="dxa"/>
            <w:tcBorders>
              <w:top w:val="single" w:sz="8" w:space="0" w:color="008000"/>
              <w:left w:val="nil"/>
              <w:bottom w:val="single" w:sz="8" w:space="0" w:color="008000"/>
              <w:right w:val="nil"/>
            </w:tcBorders>
          </w:tcPr>
          <w:p w:rsidR="00A072A6" w:rsidRDefault="00A072A6" w:rsidP="00EC0C22">
            <w:pPr>
              <w:spacing w:line="259" w:lineRule="auto"/>
            </w:pPr>
            <w:r>
              <w:rPr>
                <w:b/>
                <w:u w:val="single" w:color="000000"/>
              </w:rPr>
              <w:t>Validate1</w:t>
            </w:r>
            <w:r>
              <w:t xml:space="preserve"> </w:t>
            </w:r>
          </w:p>
          <w:p w:rsidR="00A072A6" w:rsidRDefault="00A072A6" w:rsidP="00EC0C22">
            <w:pPr>
              <w:spacing w:line="259" w:lineRule="auto"/>
            </w:pPr>
            <w:r>
              <w:rPr>
                <w:b/>
                <w:u w:val="single" w:color="000000"/>
              </w:rPr>
              <w:t>Validate2</w:t>
            </w:r>
            <w:r>
              <w:t xml:space="preserve"> </w:t>
            </w:r>
          </w:p>
        </w:tc>
        <w:tc>
          <w:tcPr>
            <w:tcW w:w="4893" w:type="dxa"/>
            <w:tcBorders>
              <w:top w:val="single" w:sz="8" w:space="0" w:color="008000"/>
              <w:left w:val="nil"/>
              <w:bottom w:val="single" w:sz="8" w:space="0" w:color="008000"/>
              <w:right w:val="nil"/>
            </w:tcBorders>
          </w:tcPr>
          <w:p w:rsidR="00A072A6" w:rsidRDefault="00A072A6" w:rsidP="00EC0C22">
            <w:pPr>
              <w:spacing w:after="8" w:line="259" w:lineRule="auto"/>
            </w:pPr>
            <w:r>
              <w:t xml:space="preserve">Verify all fields contain legal values </w:t>
            </w:r>
          </w:p>
          <w:p w:rsidR="00A072A6" w:rsidRDefault="00A072A6" w:rsidP="00EC0C22">
            <w:pPr>
              <w:spacing w:line="259" w:lineRule="auto"/>
            </w:pPr>
            <w:r>
              <w:t xml:space="preserve">Verify all “foreign keys” are valid </w:t>
            </w:r>
          </w:p>
        </w:tc>
      </w:tr>
    </w:tbl>
    <w:p w:rsidR="00A072A6" w:rsidRDefault="00A072A6" w:rsidP="00A072A6">
      <w:pPr>
        <w:spacing w:after="362" w:line="259" w:lineRule="auto"/>
      </w:pPr>
      <w:r>
        <w:t xml:space="preserve"> </w:t>
      </w:r>
    </w:p>
    <w:p w:rsidR="00A072A6" w:rsidRDefault="00A072A6" w:rsidP="00A072A6">
      <w:pPr>
        <w:spacing w:after="189"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View Oriented Operations </w:t>
      </w:r>
    </w:p>
    <w:p w:rsidR="00A072A6" w:rsidRDefault="00A072A6" w:rsidP="00A072A6">
      <w:pPr>
        <w:pStyle w:val="Heading4"/>
        <w:spacing w:after="204"/>
        <w:ind w:left="1167" w:right="27"/>
      </w:pPr>
      <w:r>
        <w:rPr>
          <w:noProof/>
        </w:rPr>
        <w:drawing>
          <wp:inline distT="0" distB="0" distL="0" distR="0" wp14:anchorId="67AAB972" wp14:editId="1B99430D">
            <wp:extent cx="152400" cy="201168"/>
            <wp:effectExtent l="0" t="0" r="0" b="0"/>
            <wp:docPr id="23514" name="Picture 23514"/>
            <wp:cNvGraphicFramePr/>
            <a:graphic xmlns:a="http://schemas.openxmlformats.org/drawingml/2006/main">
              <a:graphicData uri="http://schemas.openxmlformats.org/drawingml/2006/picture">
                <pic:pic xmlns:pic="http://schemas.openxmlformats.org/drawingml/2006/picture">
                  <pic:nvPicPr>
                    <pic:cNvPr id="23514" name="Picture 2351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_VIEW – Define range for accessing records </w:t>
      </w:r>
    </w:p>
    <w:p w:rsidR="00A072A6" w:rsidRDefault="00A072A6" w:rsidP="00A072A6">
      <w:pPr>
        <w:spacing w:after="285"/>
        <w:ind w:left="731" w:right="70"/>
      </w:pPr>
      <w:r>
        <w:t xml:space="preserve">The VIEW operation sets the scope of the records to be returned by following _NEXT operations. Parameter Fields provided with the _VIEW can identify filters and keys so </w:t>
      </w:r>
      <w:r>
        <w:lastRenderedPageBreak/>
        <w:t xml:space="preserve">the user can examine only the records of interest.  If no _VIEW parameters are given, all records on the system database will be qualified. </w:t>
      </w:r>
    </w:p>
    <w:p w:rsidR="00A072A6" w:rsidRDefault="00A072A6" w:rsidP="00A072A6">
      <w:pPr>
        <w:pStyle w:val="Heading5"/>
        <w:tabs>
          <w:tab w:val="center" w:pos="1262"/>
        </w:tabs>
        <w:spacing w:after="249"/>
        <w:ind w:left="-15" w:firstLine="0"/>
      </w:pPr>
      <w:r>
        <w:t xml:space="preserve"> </w:t>
      </w:r>
      <w:r>
        <w:tab/>
        <w:t xml:space="preserve">Parameters </w:t>
      </w:r>
    </w:p>
    <w:p w:rsidR="00A072A6" w:rsidRDefault="00A072A6" w:rsidP="00A072A6">
      <w:pPr>
        <w:ind w:left="731" w:right="1429"/>
      </w:pPr>
      <w:r>
        <w:t xml:space="preserve">Key or Filter parameters, which vary by record type, are allowed. </w:t>
      </w:r>
    </w:p>
    <w:p w:rsidR="00A072A6" w:rsidRDefault="00A072A6" w:rsidP="00A072A6">
      <w:pPr>
        <w:spacing w:after="58"/>
        <w:ind w:left="731" w:right="72"/>
      </w:pPr>
      <w:r>
        <w:t xml:space="preserve">Parameters fields vary with the </w:t>
      </w:r>
      <w:proofErr w:type="gramStart"/>
      <w:r>
        <w:t>particular function</w:t>
      </w:r>
      <w:proofErr w:type="gramEnd"/>
      <w:r>
        <w:t xml:space="preserve"> library based on the type of record. View parameters will include each Key field, usually with LO and HI values (e.g. TRADEDATELO/TRADEDATEHI).  Filter parameters may also be allowed, such as STATUS:'31' or FILTFUND:'**A'. See the individual object for its provided filters and key ranges. </w:t>
      </w:r>
    </w:p>
    <w:tbl>
      <w:tblPr>
        <w:tblStyle w:val="TableGrid0"/>
        <w:tblW w:w="8638" w:type="dxa"/>
        <w:tblInd w:w="644" w:type="dxa"/>
        <w:tblCellMar>
          <w:top w:w="3" w:type="dxa"/>
          <w:right w:w="115" w:type="dxa"/>
        </w:tblCellMar>
        <w:tblLook w:val="04A0" w:firstRow="1" w:lastRow="0" w:firstColumn="1" w:lastColumn="0" w:noHBand="0" w:noVBand="1"/>
      </w:tblPr>
      <w:tblGrid>
        <w:gridCol w:w="1555"/>
        <w:gridCol w:w="7083"/>
      </w:tblGrid>
      <w:tr w:rsidR="00A072A6" w:rsidTr="00EC0C22">
        <w:trPr>
          <w:trHeight w:val="252"/>
        </w:trPr>
        <w:tc>
          <w:tcPr>
            <w:tcW w:w="1426"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Parameters </w:t>
            </w:r>
          </w:p>
        </w:tc>
        <w:tc>
          <w:tcPr>
            <w:tcW w:w="7212"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42"/>
        </w:trPr>
        <w:tc>
          <w:tcPr>
            <w:tcW w:w="1426" w:type="dxa"/>
            <w:tcBorders>
              <w:top w:val="single" w:sz="6" w:space="0" w:color="008000"/>
              <w:left w:val="nil"/>
              <w:bottom w:val="nil"/>
              <w:right w:val="nil"/>
            </w:tcBorders>
          </w:tcPr>
          <w:p w:rsidR="00A072A6" w:rsidRDefault="00A072A6" w:rsidP="00EC0C22">
            <w:pPr>
              <w:spacing w:line="259" w:lineRule="auto"/>
              <w:ind w:left="120"/>
            </w:pPr>
            <w:r>
              <w:t>[</w:t>
            </w:r>
            <w:proofErr w:type="spellStart"/>
            <w:proofErr w:type="gramStart"/>
            <w:r>
              <w:t>OBJID:tx</w:t>
            </w:r>
            <w:proofErr w:type="spellEnd"/>
            <w:proofErr w:type="gramEnd"/>
            <w:r>
              <w:t xml:space="preserve">] </w:t>
            </w:r>
          </w:p>
        </w:tc>
        <w:tc>
          <w:tcPr>
            <w:tcW w:w="7212" w:type="dxa"/>
            <w:tcBorders>
              <w:top w:val="single" w:sz="6" w:space="0" w:color="008000"/>
              <w:left w:val="nil"/>
              <w:bottom w:val="nil"/>
              <w:right w:val="nil"/>
            </w:tcBorders>
          </w:tcPr>
          <w:p w:rsidR="00A072A6" w:rsidRDefault="00A072A6" w:rsidP="00EC0C22">
            <w:pPr>
              <w:spacing w:line="259" w:lineRule="auto"/>
            </w:pPr>
            <w:r>
              <w:t xml:space="preserve">An OBJID, must be one of this </w:t>
            </w:r>
            <w:proofErr w:type="spellStart"/>
            <w:proofErr w:type="gramStart"/>
            <w:r>
              <w:t>object</w:t>
            </w:r>
            <w:proofErr w:type="gramEnd"/>
            <w:r>
              <w:t>‟s</w:t>
            </w:r>
            <w:proofErr w:type="spellEnd"/>
            <w:r>
              <w:t xml:space="preserve"> ids, or a compatible </w:t>
            </w:r>
            <w:proofErr w:type="spellStart"/>
            <w:r>
              <w:t>object‟s</w:t>
            </w:r>
            <w:proofErr w:type="spellEnd"/>
            <w:r>
              <w:t xml:space="preserve"> id </w:t>
            </w:r>
          </w:p>
        </w:tc>
      </w:tr>
      <w:tr w:rsidR="00A072A6" w:rsidTr="00EC0C22">
        <w:trPr>
          <w:trHeight w:val="929"/>
        </w:trPr>
        <w:tc>
          <w:tcPr>
            <w:tcW w:w="1426" w:type="dxa"/>
            <w:tcBorders>
              <w:top w:val="nil"/>
              <w:left w:val="nil"/>
              <w:bottom w:val="nil"/>
              <w:right w:val="nil"/>
            </w:tcBorders>
          </w:tcPr>
          <w:p w:rsidR="00A072A6" w:rsidRDefault="00A072A6" w:rsidP="00EC0C22">
            <w:pPr>
              <w:spacing w:line="259" w:lineRule="auto"/>
              <w:ind w:left="120"/>
            </w:pPr>
            <w:r>
              <w:t>[</w:t>
            </w:r>
            <w:proofErr w:type="spellStart"/>
            <w:r>
              <w:t>LIMIT:num</w:t>
            </w:r>
            <w:proofErr w:type="spellEnd"/>
            <w:r>
              <w:t xml:space="preserve">] </w:t>
            </w:r>
          </w:p>
        </w:tc>
        <w:tc>
          <w:tcPr>
            <w:tcW w:w="7212" w:type="dxa"/>
            <w:tcBorders>
              <w:top w:val="nil"/>
              <w:left w:val="nil"/>
              <w:bottom w:val="nil"/>
              <w:right w:val="nil"/>
            </w:tcBorders>
          </w:tcPr>
          <w:p w:rsidR="00A072A6" w:rsidRDefault="00A072A6" w:rsidP="00EC0C22">
            <w:pPr>
              <w:spacing w:line="259" w:lineRule="auto"/>
            </w:pPr>
            <w:r>
              <w:t xml:space="preserve">Limits the maximum number of entries to be returned by _NEXT. May be used to test processes on smaller volumes. After COUNT is exceeded, succeeding NEXT will return End of File. LIMIT: can be used when testing, or to limit accesses to reasonable values. </w:t>
            </w:r>
          </w:p>
        </w:tc>
      </w:tr>
      <w:tr w:rsidR="00A072A6" w:rsidTr="00EC0C22">
        <w:trPr>
          <w:trHeight w:val="262"/>
        </w:trPr>
        <w:tc>
          <w:tcPr>
            <w:tcW w:w="1426" w:type="dxa"/>
            <w:tcBorders>
              <w:top w:val="nil"/>
              <w:left w:val="nil"/>
              <w:bottom w:val="single" w:sz="12" w:space="0" w:color="008000"/>
              <w:right w:val="nil"/>
            </w:tcBorders>
          </w:tcPr>
          <w:p w:rsidR="00A072A6" w:rsidRDefault="00A072A6" w:rsidP="00EC0C22">
            <w:pPr>
              <w:spacing w:line="259" w:lineRule="auto"/>
              <w:ind w:left="120"/>
            </w:pPr>
            <w:r>
              <w:t xml:space="preserve">[STATUS:] </w:t>
            </w:r>
          </w:p>
        </w:tc>
        <w:tc>
          <w:tcPr>
            <w:tcW w:w="7212" w:type="dxa"/>
            <w:tcBorders>
              <w:top w:val="nil"/>
              <w:left w:val="nil"/>
              <w:bottom w:val="single" w:sz="12" w:space="0" w:color="008000"/>
              <w:right w:val="nil"/>
            </w:tcBorders>
          </w:tcPr>
          <w:p w:rsidR="00A072A6" w:rsidRDefault="00A072A6" w:rsidP="00EC0C22">
            <w:pPr>
              <w:spacing w:line="259" w:lineRule="auto"/>
            </w:pPr>
            <w:r>
              <w:t xml:space="preserve">Record Dependent TEXT field to filter VIEW/NEXT fetches </w:t>
            </w:r>
          </w:p>
        </w:tc>
      </w:tr>
    </w:tbl>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135"/>
        <w:ind w:left="1076" w:right="1429"/>
      </w:pPr>
      <w:r>
        <w:t xml:space="preserve">The PLPLOBJ library allows the following _VIEW filters: </w:t>
      </w:r>
    </w:p>
    <w:p w:rsidR="00A072A6" w:rsidRDefault="00A072A6" w:rsidP="00A072A6">
      <w:pPr>
        <w:ind w:left="1182" w:right="4932"/>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61AE0E21" wp14:editId="6D6101F8">
                <wp:simplePos x="0" y="0"/>
                <wp:positionH relativeFrom="column">
                  <wp:posOffset>673938</wp:posOffset>
                </wp:positionH>
                <wp:positionV relativeFrom="paragraph">
                  <wp:posOffset>-15209</wp:posOffset>
                </wp:positionV>
                <wp:extent cx="3155823" cy="173736"/>
                <wp:effectExtent l="0" t="0" r="0" b="0"/>
                <wp:wrapNone/>
                <wp:docPr id="348881" name="Group 348881"/>
                <wp:cNvGraphicFramePr/>
                <a:graphic xmlns:a="http://schemas.openxmlformats.org/drawingml/2006/main">
                  <a:graphicData uri="http://schemas.microsoft.com/office/word/2010/wordprocessingGroup">
                    <wpg:wgp>
                      <wpg:cNvGrpSpPr/>
                      <wpg:grpSpPr>
                        <a:xfrm>
                          <a:off x="0" y="0"/>
                          <a:ext cx="3155823" cy="173736"/>
                          <a:chOff x="0" y="0"/>
                          <a:chExt cx="3155823" cy="173736"/>
                        </a:xfrm>
                      </wpg:grpSpPr>
                      <wps:wsp>
                        <wps:cNvPr id="420043" name="Shape 420043"/>
                        <wps:cNvSpPr/>
                        <wps:spPr>
                          <a:xfrm>
                            <a:off x="0" y="0"/>
                            <a:ext cx="844601" cy="18288"/>
                          </a:xfrm>
                          <a:custGeom>
                            <a:avLst/>
                            <a:gdLst/>
                            <a:ahLst/>
                            <a:cxnLst/>
                            <a:rect l="0" t="0" r="0" b="0"/>
                            <a:pathLst>
                              <a:path w="844601" h="18288">
                                <a:moveTo>
                                  <a:pt x="0" y="0"/>
                                </a:moveTo>
                                <a:lnTo>
                                  <a:pt x="844601" y="0"/>
                                </a:lnTo>
                                <a:lnTo>
                                  <a:pt x="844601"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44" name="Shape 420044"/>
                        <wps:cNvSpPr/>
                        <wps:spPr>
                          <a:xfrm>
                            <a:off x="84455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45" name="Shape 420045"/>
                        <wps:cNvSpPr/>
                        <wps:spPr>
                          <a:xfrm>
                            <a:off x="862838" y="0"/>
                            <a:ext cx="2292985" cy="18288"/>
                          </a:xfrm>
                          <a:custGeom>
                            <a:avLst/>
                            <a:gdLst/>
                            <a:ahLst/>
                            <a:cxnLst/>
                            <a:rect l="0" t="0" r="0" b="0"/>
                            <a:pathLst>
                              <a:path w="2292985" h="18288">
                                <a:moveTo>
                                  <a:pt x="0" y="0"/>
                                </a:moveTo>
                                <a:lnTo>
                                  <a:pt x="2292985" y="0"/>
                                </a:lnTo>
                                <a:lnTo>
                                  <a:pt x="2292985"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46" name="Shape 420046"/>
                        <wps:cNvSpPr/>
                        <wps:spPr>
                          <a:xfrm>
                            <a:off x="0" y="164592"/>
                            <a:ext cx="844601" cy="9144"/>
                          </a:xfrm>
                          <a:custGeom>
                            <a:avLst/>
                            <a:gdLst/>
                            <a:ahLst/>
                            <a:cxnLst/>
                            <a:rect l="0" t="0" r="0" b="0"/>
                            <a:pathLst>
                              <a:path w="844601" h="9144">
                                <a:moveTo>
                                  <a:pt x="0" y="0"/>
                                </a:moveTo>
                                <a:lnTo>
                                  <a:pt x="844601" y="0"/>
                                </a:lnTo>
                                <a:lnTo>
                                  <a:pt x="844601"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47" name="Shape 420047"/>
                        <wps:cNvSpPr/>
                        <wps:spPr>
                          <a:xfrm>
                            <a:off x="844550" y="164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48" name="Shape 420048"/>
                        <wps:cNvSpPr/>
                        <wps:spPr>
                          <a:xfrm>
                            <a:off x="853694" y="164592"/>
                            <a:ext cx="2302129" cy="9144"/>
                          </a:xfrm>
                          <a:custGeom>
                            <a:avLst/>
                            <a:gdLst/>
                            <a:ahLst/>
                            <a:cxnLst/>
                            <a:rect l="0" t="0" r="0" b="0"/>
                            <a:pathLst>
                              <a:path w="2302129" h="9144">
                                <a:moveTo>
                                  <a:pt x="0" y="0"/>
                                </a:moveTo>
                                <a:lnTo>
                                  <a:pt x="2302129" y="0"/>
                                </a:lnTo>
                                <a:lnTo>
                                  <a:pt x="2302129"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anchor>
            </w:drawing>
          </mc:Choice>
          <mc:Fallback>
            <w:pict>
              <v:group w14:anchorId="6140F63B" id="Group 348881" o:spid="_x0000_s1026" style="position:absolute;margin-left:53.05pt;margin-top:-1.2pt;width:248.5pt;height:13.7pt;z-index:-251628544" coordsize="31558,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">
                <v:shape id="Shape 420043" o:spid="_x0000_s1027" style="position:absolute;width:8446;height:182;visibility:visible;mso-wrap-style:square;v-text-anchor:top" coordsize="84460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" path="m,l844601,r,18288l,18288,,e" fillcolor="green" stroked="f" strokeweight="0">
                  <v:stroke miterlimit="83231f" joinstyle="miter"/>
                  <v:path arrowok="t" textboxrect="0,0,844601,18288"/>
                </v:shape>
                <v:shape id="Shape 420044" o:spid="_x0000_s1028" style="position:absolute;left:844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" path="m,l18288,r,18288l,18288,,e" fillcolor="green" stroked="f" strokeweight="0">
                  <v:stroke miterlimit="83231f" joinstyle="miter"/>
                  <v:path arrowok="t" textboxrect="0,0,18288,18288"/>
                </v:shape>
                <v:shape id="Shape 420045" o:spid="_x0000_s1029" style="position:absolute;left:8628;width:22930;height:182;visibility:visible;mso-wrap-style:square;v-text-anchor:top" coordsize="229298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" path="m,l2292985,r,18288l,18288,,e" fillcolor="green" stroked="f" strokeweight="0">
                  <v:stroke miterlimit="83231f" joinstyle="miter"/>
                  <v:path arrowok="t" textboxrect="0,0,2292985,18288"/>
                </v:shape>
                <v:shape id="Shape 420046" o:spid="_x0000_s1030" style="position:absolute;top:1645;width:8446;height:92;visibility:visible;mso-wrap-style:square;v-text-anchor:top" coordsize="8446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" path="m,l844601,r,9144l,9144,,e" fillcolor="green" stroked="f" strokeweight="0">
                  <v:stroke miterlimit="83231f" joinstyle="miter"/>
                  <v:path arrowok="t" textboxrect="0,0,844601,9144"/>
                </v:shape>
                <v:shape id="Shape 420047" o:spid="_x0000_s1031" style="position:absolute;left:8445;top:164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" path="m,l9144,r,9144l,9144,,e" fillcolor="green" stroked="f" strokeweight="0">
                  <v:stroke miterlimit="83231f" joinstyle="miter"/>
                  <v:path arrowok="t" textboxrect="0,0,9144,9144"/>
                </v:shape>
                <v:shape id="Shape 420048" o:spid="_x0000_s1032" style="position:absolute;left:8536;top:1645;width:23022;height:92;visibility:visible;mso-wrap-style:square;v-text-anchor:top" coordsize="2302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" path="m,l2302129,r,9144l,9144,,e" fillcolor="green" stroked="f" strokeweight="0">
                  <v:stroke miterlimit="83231f" joinstyle="miter"/>
                  <v:path arrowok="t" textboxrect="0,0,2302129,9144"/>
                </v:shape>
              </v:group>
            </w:pict>
          </mc:Fallback>
        </mc:AlternateContent>
      </w:r>
      <w:r>
        <w:rPr>
          <w:rFonts w:ascii="Arial" w:eastAsia="Arial" w:hAnsi="Arial" w:cs="Arial"/>
          <w:b/>
        </w:rPr>
        <w:t xml:space="preserve">Parameter Description </w:t>
      </w:r>
      <w:r>
        <w:t>[</w:t>
      </w:r>
      <w:proofErr w:type="spellStart"/>
      <w:proofErr w:type="gramStart"/>
      <w:r>
        <w:t>PLAN:tx</w:t>
      </w:r>
      <w:proofErr w:type="spellEnd"/>
      <w:proofErr w:type="gramEnd"/>
      <w:r>
        <w:t xml:space="preserve">] Plan Identifier </w:t>
      </w:r>
    </w:p>
    <w:p w:rsidR="00A072A6" w:rsidRDefault="00A072A6" w:rsidP="00A072A6">
      <w:pPr>
        <w:ind w:left="1182" w:right="1429"/>
      </w:pPr>
      <w:r>
        <w:t>[</w:t>
      </w:r>
      <w:proofErr w:type="spellStart"/>
      <w:proofErr w:type="gramStart"/>
      <w:r>
        <w:t>PLANLO:tx</w:t>
      </w:r>
      <w:proofErr w:type="spellEnd"/>
      <w:proofErr w:type="gramEnd"/>
      <w:r>
        <w:t xml:space="preserve">] Lo plan number to start with </w:t>
      </w:r>
    </w:p>
    <w:p w:rsidR="00A072A6" w:rsidRDefault="00A072A6" w:rsidP="00A072A6">
      <w:pPr>
        <w:pStyle w:val="Heading6"/>
        <w:tabs>
          <w:tab w:val="center" w:pos="1696"/>
          <w:tab w:val="center" w:pos="4210"/>
        </w:tabs>
        <w:spacing w:after="15" w:line="259" w:lineRule="auto"/>
        <w:ind w:left="0" w:firstLine="0"/>
      </w:pPr>
      <w:r>
        <w:rPr>
          <w:rFonts w:ascii="Calibri" w:eastAsia="Calibri" w:hAnsi="Calibri" w:cs="Calibri"/>
          <w:sz w:val="22"/>
        </w:rPr>
        <w:tab/>
      </w:r>
      <w:r>
        <w:rPr>
          <w:rFonts w:ascii="Arial" w:eastAsia="Arial" w:hAnsi="Arial" w:cs="Arial"/>
          <w:sz w:val="20"/>
          <w:u w:val="single" w:color="008000"/>
        </w:rPr>
        <w:t>[</w:t>
      </w:r>
      <w:proofErr w:type="spellStart"/>
      <w:proofErr w:type="gramStart"/>
      <w:r>
        <w:rPr>
          <w:rFonts w:ascii="Arial" w:eastAsia="Arial" w:hAnsi="Arial" w:cs="Arial"/>
          <w:sz w:val="20"/>
          <w:u w:val="single" w:color="008000"/>
        </w:rPr>
        <w:t>PLANHI:tx</w:t>
      </w:r>
      <w:proofErr w:type="spellEnd"/>
      <w:proofErr w:type="gramEnd"/>
      <w:r>
        <w:rPr>
          <w:rFonts w:ascii="Arial" w:eastAsia="Arial" w:hAnsi="Arial" w:cs="Arial"/>
          <w:sz w:val="20"/>
          <w:u w:val="single" w:color="008000"/>
        </w:rPr>
        <w:t xml:space="preserve">] </w:t>
      </w:r>
      <w:r>
        <w:rPr>
          <w:rFonts w:ascii="Arial" w:eastAsia="Arial" w:hAnsi="Arial" w:cs="Arial"/>
          <w:sz w:val="20"/>
          <w:u w:val="single" w:color="008000"/>
        </w:rPr>
        <w:tab/>
        <w:t xml:space="preserve">Stop after processing this plan number </w:t>
      </w:r>
    </w:p>
    <w:p w:rsidR="00A072A6" w:rsidRDefault="00A072A6" w:rsidP="00A072A6">
      <w:pPr>
        <w:spacing w:after="100" w:line="259" w:lineRule="auto"/>
        <w:ind w:left="1009"/>
      </w:pPr>
      <w:r>
        <w:t xml:space="preserve"> </w:t>
      </w:r>
    </w:p>
    <w:p w:rsidR="00A072A6" w:rsidRDefault="00A072A6" w:rsidP="00A072A6">
      <w:pPr>
        <w:ind w:left="1076" w:right="1429"/>
      </w:pPr>
      <w:r>
        <w:t xml:space="preserve">The PTPHOBJ library allows the following _VIEW filters: </w:t>
      </w:r>
    </w:p>
    <w:tbl>
      <w:tblPr>
        <w:tblStyle w:val="TableGrid0"/>
        <w:tblW w:w="8624" w:type="dxa"/>
        <w:tblInd w:w="687" w:type="dxa"/>
        <w:tblCellMar>
          <w:top w:w="7" w:type="dxa"/>
          <w:right w:w="69" w:type="dxa"/>
        </w:tblCellMar>
        <w:tblLook w:val="04A0" w:firstRow="1" w:lastRow="0" w:firstColumn="1" w:lastColumn="0" w:noHBand="0" w:noVBand="1"/>
      </w:tblPr>
      <w:tblGrid>
        <w:gridCol w:w="1781"/>
        <w:gridCol w:w="6843"/>
      </w:tblGrid>
      <w:tr w:rsidR="00A072A6" w:rsidTr="00EC0C22">
        <w:trPr>
          <w:trHeight w:val="290"/>
        </w:trPr>
        <w:tc>
          <w:tcPr>
            <w:tcW w:w="1608" w:type="dxa"/>
            <w:tcBorders>
              <w:top w:val="single" w:sz="12" w:space="0" w:color="008000"/>
              <w:left w:val="nil"/>
              <w:bottom w:val="single" w:sz="6" w:space="0" w:color="008000"/>
              <w:right w:val="nil"/>
            </w:tcBorders>
          </w:tcPr>
          <w:p w:rsidR="00A072A6" w:rsidRDefault="00A072A6" w:rsidP="00EC0C22">
            <w:pPr>
              <w:spacing w:line="259" w:lineRule="auto"/>
              <w:ind w:left="125"/>
            </w:pPr>
            <w:r>
              <w:rPr>
                <w:rFonts w:ascii="Arial" w:eastAsia="Arial" w:hAnsi="Arial" w:cs="Arial"/>
                <w:b/>
              </w:rPr>
              <w:t xml:space="preserve">Parameter </w:t>
            </w:r>
          </w:p>
        </w:tc>
        <w:tc>
          <w:tcPr>
            <w:tcW w:w="7015"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54"/>
        </w:trPr>
        <w:tc>
          <w:tcPr>
            <w:tcW w:w="1608" w:type="dxa"/>
            <w:tcBorders>
              <w:top w:val="single" w:sz="6" w:space="0" w:color="008000"/>
              <w:left w:val="nil"/>
              <w:bottom w:val="nil"/>
              <w:right w:val="nil"/>
            </w:tcBorders>
          </w:tcPr>
          <w:p w:rsidR="00A072A6" w:rsidRDefault="00A072A6" w:rsidP="00EC0C22">
            <w:pPr>
              <w:spacing w:line="259" w:lineRule="auto"/>
              <w:ind w:left="125"/>
            </w:pPr>
            <w:r>
              <w:t>[</w:t>
            </w:r>
            <w:proofErr w:type="spellStart"/>
            <w:proofErr w:type="gramStart"/>
            <w:r>
              <w:t>PLAN:tx</w:t>
            </w:r>
            <w:proofErr w:type="spellEnd"/>
            <w:proofErr w:type="gramEnd"/>
            <w:r>
              <w:t xml:space="preserve">] </w:t>
            </w:r>
          </w:p>
        </w:tc>
        <w:tc>
          <w:tcPr>
            <w:tcW w:w="7015" w:type="dxa"/>
            <w:tcBorders>
              <w:top w:val="single" w:sz="6" w:space="0" w:color="008000"/>
              <w:left w:val="nil"/>
              <w:bottom w:val="nil"/>
              <w:right w:val="nil"/>
            </w:tcBorders>
          </w:tcPr>
          <w:p w:rsidR="00A072A6" w:rsidRDefault="00A072A6" w:rsidP="00EC0C22">
            <w:pPr>
              <w:spacing w:line="259" w:lineRule="auto"/>
            </w:pPr>
            <w:r>
              <w:t xml:space="preserve">Plan Identifier </w:t>
            </w:r>
          </w:p>
        </w:tc>
      </w:tr>
      <w:tr w:rsidR="00A072A6" w:rsidTr="00EC0C22">
        <w:trPr>
          <w:trHeight w:val="269"/>
        </w:trPr>
        <w:tc>
          <w:tcPr>
            <w:tcW w:w="1608" w:type="dxa"/>
            <w:tcBorders>
              <w:top w:val="nil"/>
              <w:left w:val="nil"/>
              <w:bottom w:val="nil"/>
              <w:right w:val="nil"/>
            </w:tcBorders>
          </w:tcPr>
          <w:p w:rsidR="00A072A6" w:rsidRDefault="00A072A6" w:rsidP="00EC0C22">
            <w:pPr>
              <w:spacing w:line="259" w:lineRule="auto"/>
              <w:ind w:left="125"/>
            </w:pPr>
            <w:r>
              <w:t>[</w:t>
            </w:r>
            <w:proofErr w:type="spellStart"/>
            <w:proofErr w:type="gramStart"/>
            <w:r>
              <w:t>PLANLO:tx</w:t>
            </w:r>
            <w:proofErr w:type="spellEnd"/>
            <w:proofErr w:type="gramEnd"/>
            <w:r>
              <w:t xml:space="preserve">] </w:t>
            </w:r>
          </w:p>
        </w:tc>
        <w:tc>
          <w:tcPr>
            <w:tcW w:w="7015" w:type="dxa"/>
            <w:tcBorders>
              <w:top w:val="nil"/>
              <w:left w:val="nil"/>
              <w:bottom w:val="nil"/>
              <w:right w:val="nil"/>
            </w:tcBorders>
          </w:tcPr>
          <w:p w:rsidR="00A072A6" w:rsidRDefault="00A072A6" w:rsidP="00EC0C22">
            <w:pPr>
              <w:spacing w:line="259" w:lineRule="auto"/>
            </w:pPr>
            <w:r>
              <w:t xml:space="preserve">Lo plan number to start with </w:t>
            </w:r>
          </w:p>
        </w:tc>
      </w:tr>
      <w:tr w:rsidR="00A072A6" w:rsidTr="00EC0C22">
        <w:trPr>
          <w:trHeight w:val="271"/>
        </w:trPr>
        <w:tc>
          <w:tcPr>
            <w:tcW w:w="1608" w:type="dxa"/>
            <w:tcBorders>
              <w:top w:val="nil"/>
              <w:left w:val="nil"/>
              <w:bottom w:val="nil"/>
              <w:right w:val="nil"/>
            </w:tcBorders>
          </w:tcPr>
          <w:p w:rsidR="00A072A6" w:rsidRDefault="00A072A6" w:rsidP="00EC0C22">
            <w:pPr>
              <w:spacing w:line="259" w:lineRule="auto"/>
              <w:ind w:left="125"/>
            </w:pPr>
            <w:r>
              <w:t>[</w:t>
            </w:r>
            <w:proofErr w:type="spellStart"/>
            <w:proofErr w:type="gramStart"/>
            <w:r>
              <w:t>PLANHI:tx</w:t>
            </w:r>
            <w:proofErr w:type="spellEnd"/>
            <w:proofErr w:type="gramEnd"/>
            <w:r>
              <w:t xml:space="preserve">] </w:t>
            </w:r>
          </w:p>
        </w:tc>
        <w:tc>
          <w:tcPr>
            <w:tcW w:w="7015" w:type="dxa"/>
            <w:tcBorders>
              <w:top w:val="nil"/>
              <w:left w:val="nil"/>
              <w:bottom w:val="nil"/>
              <w:right w:val="nil"/>
            </w:tcBorders>
          </w:tcPr>
          <w:p w:rsidR="00A072A6" w:rsidRDefault="00A072A6" w:rsidP="00EC0C22">
            <w:pPr>
              <w:spacing w:line="259" w:lineRule="auto"/>
            </w:pPr>
            <w:r>
              <w:t xml:space="preserve">Stop after processing this plan number </w:t>
            </w:r>
          </w:p>
        </w:tc>
      </w:tr>
      <w:tr w:rsidR="00A072A6" w:rsidTr="00EC0C22">
        <w:trPr>
          <w:trHeight w:val="478"/>
        </w:trPr>
        <w:tc>
          <w:tcPr>
            <w:tcW w:w="1608" w:type="dxa"/>
            <w:tcBorders>
              <w:top w:val="nil"/>
              <w:left w:val="nil"/>
              <w:bottom w:val="nil"/>
              <w:right w:val="nil"/>
            </w:tcBorders>
          </w:tcPr>
          <w:p w:rsidR="00A072A6" w:rsidRDefault="00A072A6" w:rsidP="00EC0C22">
            <w:pPr>
              <w:spacing w:line="259" w:lineRule="auto"/>
              <w:ind w:left="125"/>
            </w:pPr>
            <w:r>
              <w:t>[</w:t>
            </w:r>
            <w:proofErr w:type="spellStart"/>
            <w:proofErr w:type="gramStart"/>
            <w:r>
              <w:t>STATUS:tx</w:t>
            </w:r>
            <w:proofErr w:type="spellEnd"/>
            <w:proofErr w:type="gramEnd"/>
            <w:r>
              <w:t xml:space="preserve">] </w:t>
            </w:r>
          </w:p>
        </w:tc>
        <w:tc>
          <w:tcPr>
            <w:tcW w:w="7015" w:type="dxa"/>
            <w:tcBorders>
              <w:top w:val="nil"/>
              <w:left w:val="nil"/>
              <w:bottom w:val="nil"/>
              <w:right w:val="nil"/>
            </w:tcBorders>
          </w:tcPr>
          <w:p w:rsidR="00A072A6" w:rsidRDefault="00A072A6" w:rsidP="00EC0C22">
            <w:pPr>
              <w:spacing w:after="11" w:line="259" w:lineRule="auto"/>
            </w:pPr>
            <w:r>
              <w:t xml:space="preserve">Qualifies only participants with PH-STAT indicating „ACTIVE‟, „INACTIVE‟ </w:t>
            </w:r>
          </w:p>
          <w:p w:rsidR="00A072A6" w:rsidRDefault="00A072A6" w:rsidP="00EC0C22">
            <w:pPr>
              <w:spacing w:line="259" w:lineRule="auto"/>
            </w:pPr>
            <w:r>
              <w:t xml:space="preserve">„SUSPENDED‟, „RETIRED‟, „DEFERRED‟, „TERMINATED‟, and „INELIGIBLE‟ </w:t>
            </w:r>
          </w:p>
        </w:tc>
      </w:tr>
      <w:tr w:rsidR="00A072A6" w:rsidTr="00EC0C22">
        <w:trPr>
          <w:trHeight w:val="291"/>
        </w:trPr>
        <w:tc>
          <w:tcPr>
            <w:tcW w:w="1608" w:type="dxa"/>
            <w:tcBorders>
              <w:top w:val="nil"/>
              <w:left w:val="nil"/>
              <w:bottom w:val="single" w:sz="12" w:space="0" w:color="008000"/>
              <w:right w:val="nil"/>
            </w:tcBorders>
          </w:tcPr>
          <w:p w:rsidR="00A072A6" w:rsidRDefault="00A072A6" w:rsidP="00EC0C22">
            <w:pPr>
              <w:spacing w:line="259" w:lineRule="auto"/>
              <w:ind w:left="125"/>
            </w:pPr>
            <w:r>
              <w:t>[</w:t>
            </w:r>
            <w:proofErr w:type="gramStart"/>
            <w:r>
              <w:t>STATUS:‟</w:t>
            </w:r>
            <w:proofErr w:type="gramEnd"/>
            <w:r>
              <w:t xml:space="preserve">30‟] </w:t>
            </w:r>
          </w:p>
        </w:tc>
        <w:tc>
          <w:tcPr>
            <w:tcW w:w="7015" w:type="dxa"/>
            <w:tcBorders>
              <w:top w:val="nil"/>
              <w:left w:val="nil"/>
              <w:bottom w:val="single" w:sz="12" w:space="0" w:color="008000"/>
              <w:right w:val="nil"/>
            </w:tcBorders>
          </w:tcPr>
          <w:p w:rsidR="00A072A6" w:rsidRDefault="00A072A6" w:rsidP="00EC0C22">
            <w:pPr>
              <w:spacing w:line="259" w:lineRule="auto"/>
            </w:pPr>
            <w:r>
              <w:t xml:space="preserve">Qualify only participants with PH-STAT = „30‟ </w:t>
            </w:r>
          </w:p>
        </w:tc>
      </w:tr>
    </w:tbl>
    <w:p w:rsidR="00A072A6" w:rsidRDefault="00A072A6" w:rsidP="00A072A6">
      <w:pPr>
        <w:spacing w:after="100" w:line="259" w:lineRule="auto"/>
        <w:ind w:left="1009"/>
      </w:pPr>
      <w:r>
        <w:t xml:space="preserve"> </w:t>
      </w:r>
    </w:p>
    <w:p w:rsidR="00A072A6" w:rsidRDefault="00A072A6" w:rsidP="00A072A6">
      <w:pPr>
        <w:spacing w:after="106"/>
        <w:ind w:left="1076" w:right="1429"/>
      </w:pPr>
      <w:r>
        <w:t xml:space="preserve">VIEW Parameters vary by object and may include: </w:t>
      </w:r>
    </w:p>
    <w:p w:rsidR="00A072A6" w:rsidRDefault="00A072A6" w:rsidP="00F8470D">
      <w:pPr>
        <w:numPr>
          <w:ilvl w:val="0"/>
          <w:numId w:val="78"/>
        </w:numPr>
        <w:spacing w:after="5" w:line="247" w:lineRule="auto"/>
        <w:ind w:right="30" w:hanging="936"/>
        <w:jc w:val="both"/>
      </w:pPr>
      <w:r>
        <w:t xml:space="preserve">Each key field, with a LO/HI value. (e.g. PLANLO:'000001', PLANHI:'222222') </w:t>
      </w:r>
    </w:p>
    <w:p w:rsidR="00A072A6" w:rsidRDefault="00A072A6" w:rsidP="00F8470D">
      <w:pPr>
        <w:numPr>
          <w:ilvl w:val="0"/>
          <w:numId w:val="78"/>
        </w:numPr>
        <w:spacing w:after="17" w:line="259" w:lineRule="auto"/>
        <w:ind w:right="30" w:hanging="936"/>
        <w:jc w:val="both"/>
      </w:pPr>
      <w:r>
        <w:t xml:space="preserve">Filter criteria for various key or data fields. (e.g. STATUS:'31' or FUNDFILT:'1**' or   </w:t>
      </w:r>
    </w:p>
    <w:p w:rsidR="00A072A6" w:rsidRDefault="00A072A6" w:rsidP="00A072A6">
      <w:pPr>
        <w:tabs>
          <w:tab w:val="center" w:pos="1441"/>
          <w:tab w:val="center" w:pos="3140"/>
        </w:tabs>
        <w:spacing w:after="31"/>
      </w:pPr>
      <w:r>
        <w:rPr>
          <w:rFonts w:ascii="Calibri" w:eastAsia="Calibri" w:hAnsi="Calibri" w:cs="Calibri"/>
          <w:sz w:val="22"/>
        </w:rPr>
        <w:lastRenderedPageBreak/>
        <w:tab/>
      </w:r>
      <w:r>
        <w:t xml:space="preserve"> </w:t>
      </w:r>
      <w:r>
        <w:tab/>
        <w:t xml:space="preserve">RUNDATELO:19980101) </w:t>
      </w:r>
    </w:p>
    <w:p w:rsidR="00A072A6" w:rsidRDefault="00A072A6" w:rsidP="00A072A6">
      <w:pPr>
        <w:spacing w:after="227" w:line="259" w:lineRule="auto"/>
        <w:ind w:left="1081"/>
      </w:pPr>
      <w:r>
        <w:t xml:space="preserve"> </w:t>
      </w:r>
    </w:p>
    <w:p w:rsidR="00A072A6" w:rsidRDefault="00A072A6" w:rsidP="00A072A6">
      <w:pPr>
        <w:pStyle w:val="Heading4"/>
        <w:ind w:left="1167" w:right="27"/>
      </w:pPr>
      <w:r>
        <w:rPr>
          <w:noProof/>
        </w:rPr>
        <w:drawing>
          <wp:inline distT="0" distB="0" distL="0" distR="0" wp14:anchorId="3D957C35" wp14:editId="2ACAD37F">
            <wp:extent cx="152400" cy="201168"/>
            <wp:effectExtent l="0" t="0" r="0" b="0"/>
            <wp:docPr id="23701" name="Picture 23701"/>
            <wp:cNvGraphicFramePr/>
            <a:graphic xmlns:a="http://schemas.openxmlformats.org/drawingml/2006/main">
              <a:graphicData uri="http://schemas.openxmlformats.org/drawingml/2006/picture">
                <pic:pic xmlns:pic="http://schemas.openxmlformats.org/drawingml/2006/picture">
                  <pic:nvPicPr>
                    <pic:cNvPr id="23701" name="Picture 2370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_FIRST – Access the first qualified record </w:t>
      </w:r>
    </w:p>
    <w:p w:rsidR="00A072A6" w:rsidRDefault="00A072A6" w:rsidP="00A072A6">
      <w:pPr>
        <w:spacing w:line="259" w:lineRule="auto"/>
      </w:pPr>
      <w:r>
        <w:t xml:space="preserve"> </w:t>
      </w:r>
    </w:p>
    <w:p w:rsidR="00A072A6" w:rsidRDefault="00A072A6" w:rsidP="00A072A6">
      <w:pPr>
        <w:spacing w:after="250"/>
        <w:ind w:right="1429"/>
      </w:pPr>
      <w:r>
        <w:t xml:space="preserve">Specify access filters and get first occurrence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or Filter parameters, which vary by record type, are allowed.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10"/>
        <w:ind w:left="1076" w:right="1429"/>
      </w:pPr>
      <w:r>
        <w:t xml:space="preserve">1 (True) if a record was found </w:t>
      </w:r>
    </w:p>
    <w:p w:rsidR="00A072A6" w:rsidRDefault="00A072A6" w:rsidP="00A072A6">
      <w:pPr>
        <w:ind w:left="1076" w:right="1429"/>
      </w:pPr>
      <w:r>
        <w:t xml:space="preserve">0 (False) otherwise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PTPHOBJ_FIRST(PLAN:'777777'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 Returns the first PH record occurrence in plan '777777'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drawing>
          <wp:inline distT="0" distB="0" distL="0" distR="0" wp14:anchorId="42208B99" wp14:editId="75984BF6">
            <wp:extent cx="152400" cy="201168"/>
            <wp:effectExtent l="0" t="0" r="0" b="0"/>
            <wp:docPr id="23809" name="Picture 23809"/>
            <wp:cNvGraphicFramePr/>
            <a:graphic xmlns:a="http://schemas.openxmlformats.org/drawingml/2006/main">
              <a:graphicData uri="http://schemas.openxmlformats.org/drawingml/2006/picture">
                <pic:pic xmlns:pic="http://schemas.openxmlformats.org/drawingml/2006/picture">
                  <pic:nvPicPr>
                    <pic:cNvPr id="23809" name="Picture 23809"/>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_NEXT – Access the next qualified record within a VIEW </w:t>
      </w:r>
    </w:p>
    <w:p w:rsidR="00A072A6" w:rsidRDefault="00A072A6" w:rsidP="00A072A6">
      <w:pPr>
        <w:spacing w:line="259" w:lineRule="auto"/>
      </w:pPr>
      <w:r>
        <w:t xml:space="preserve"> </w:t>
      </w:r>
    </w:p>
    <w:p w:rsidR="00A072A6" w:rsidRDefault="00A072A6" w:rsidP="00A072A6">
      <w:pPr>
        <w:spacing w:after="250"/>
        <w:ind w:right="1429"/>
      </w:pPr>
      <w:r>
        <w:t xml:space="preserve">Return next instance within a VIEW. A previous VIEW operation is required.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None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11"/>
        <w:ind w:left="1076" w:right="1429"/>
      </w:pPr>
      <w:r>
        <w:t xml:space="preserve">1 (True) if </w:t>
      </w:r>
      <w:proofErr w:type="gramStart"/>
      <w:r>
        <w:t>a</w:t>
      </w:r>
      <w:proofErr w:type="gramEnd"/>
      <w:r>
        <w:t xml:space="preserve"> instance is available, 0 (False) Error or End of File </w:t>
      </w:r>
    </w:p>
    <w:p w:rsidR="00A072A6" w:rsidRDefault="00A072A6" w:rsidP="00A072A6">
      <w:pPr>
        <w:spacing w:after="108"/>
        <w:ind w:left="1076"/>
      </w:pPr>
      <w:r>
        <w:t xml:space="preserve">After a successful _NEXT, there is a current record with which to perform record or data element operations. </w:t>
      </w:r>
    </w:p>
    <w:p w:rsidR="00A072A6" w:rsidRDefault="00A072A6" w:rsidP="00A072A6">
      <w:pPr>
        <w:shd w:val="clear" w:color="auto" w:fill="F2F2F2"/>
        <w:spacing w:after="258" w:line="239" w:lineRule="auto"/>
        <w:ind w:left="1032" w:right="262" w:hanging="687"/>
      </w:pPr>
      <w:r>
        <w:rPr>
          <w:rFonts w:ascii="Arial" w:eastAsia="Arial" w:hAnsi="Arial" w:cs="Arial"/>
          <w:b/>
        </w:rPr>
        <w:t xml:space="preserve"> </w:t>
      </w:r>
      <w:r>
        <w:rPr>
          <w:rFonts w:ascii="Arial" w:eastAsia="Arial" w:hAnsi="Arial" w:cs="Arial"/>
          <w:b/>
        </w:rPr>
        <w:tab/>
      </w:r>
      <w:proofErr w:type="spellStart"/>
      <w:proofErr w:type="gramStart"/>
      <w:r>
        <w:rPr>
          <w:rFonts w:ascii="Arial" w:eastAsia="Arial" w:hAnsi="Arial" w:cs="Arial"/>
          <w:b/>
        </w:rPr>
        <w:t>Note:If</w:t>
      </w:r>
      <w:proofErr w:type="spellEnd"/>
      <w:proofErr w:type="gramEnd"/>
      <w:r>
        <w:rPr>
          <w:rFonts w:ascii="Arial" w:eastAsia="Arial" w:hAnsi="Arial" w:cs="Arial"/>
          <w:b/>
        </w:rPr>
        <w:t xml:space="preserve"> [Limit] is used and qualifying records exist beyond the set limit, _Next will terminate and load SD101 with ‘Exceeded Given Limit’, SD100 with a ‘4’. </w:t>
      </w:r>
    </w:p>
    <w:p w:rsidR="00A072A6" w:rsidRDefault="00A072A6" w:rsidP="00A072A6">
      <w:pPr>
        <w:spacing w:after="220" w:line="259" w:lineRule="auto"/>
      </w:pPr>
      <w:r>
        <w:rPr>
          <w:b/>
          <w:sz w:val="22"/>
        </w:rPr>
        <w:t xml:space="preserve"> </w:t>
      </w:r>
      <w:r>
        <w:rPr>
          <w:b/>
          <w:sz w:val="22"/>
        </w:rPr>
        <w:tab/>
        <w:t xml:space="preserv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PTPHOBJ_VIEW(PLAN:'777777'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LOOP WHILE PTPHOBJ_NEXT();      </w:t>
      </w:r>
      <w:r>
        <w:rPr>
          <w:rFonts w:ascii="Courier New" w:eastAsia="Courier New" w:hAnsi="Courier New" w:cs="Courier New"/>
          <w:sz w:val="16"/>
        </w:rPr>
        <w:tab/>
        <w:t xml:space="preserve">OCSHOW (PTPHOBJ_DE("NAME"));  </w:t>
      </w:r>
      <w:r>
        <w:rPr>
          <w:rFonts w:ascii="Courier New" w:eastAsia="Courier New" w:hAnsi="Courier New" w:cs="Courier New"/>
          <w:sz w:val="16"/>
        </w:rPr>
        <w:tab/>
        <w:t xml:space="preserve">ENDLOOP; </w:t>
      </w:r>
    </w:p>
    <w:p w:rsidR="00A072A6" w:rsidRDefault="00A072A6" w:rsidP="00A072A6">
      <w:pPr>
        <w:spacing w:after="223" w:line="259" w:lineRule="auto"/>
      </w:pPr>
      <w:r>
        <w:t xml:space="preserve"> </w:t>
      </w:r>
    </w:p>
    <w:p w:rsidR="00A072A6" w:rsidRDefault="00A072A6" w:rsidP="00A072A6">
      <w:pPr>
        <w:pStyle w:val="Heading4"/>
        <w:spacing w:after="0"/>
        <w:ind w:left="10" w:right="204"/>
        <w:jc w:val="center"/>
      </w:pPr>
      <w:r>
        <w:rPr>
          <w:noProof/>
        </w:rPr>
        <w:drawing>
          <wp:inline distT="0" distB="0" distL="0" distR="0" wp14:anchorId="6EA72555" wp14:editId="1D502F95">
            <wp:extent cx="152400" cy="201168"/>
            <wp:effectExtent l="0" t="0" r="0" b="0"/>
            <wp:docPr id="23861" name="Picture 23861"/>
            <wp:cNvGraphicFramePr/>
            <a:graphic xmlns:a="http://schemas.openxmlformats.org/drawingml/2006/main">
              <a:graphicData uri="http://schemas.openxmlformats.org/drawingml/2006/picture">
                <pic:pic xmlns:pic="http://schemas.openxmlformats.org/drawingml/2006/picture">
                  <pic:nvPicPr>
                    <pic:cNvPr id="23861" name="Picture 2386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_PREV – Access the previous qualified record within a VIEW </w:t>
      </w:r>
    </w:p>
    <w:p w:rsidR="00A072A6" w:rsidRDefault="00A072A6" w:rsidP="00A072A6">
      <w:pPr>
        <w:spacing w:after="263" w:line="259" w:lineRule="auto"/>
        <w:ind w:left="865"/>
      </w:pPr>
      <w:r>
        <w:t xml:space="preserve"> </w:t>
      </w:r>
    </w:p>
    <w:p w:rsidR="00A072A6" w:rsidRDefault="00A072A6" w:rsidP="00A072A6">
      <w:pPr>
        <w:spacing w:after="39"/>
        <w:ind w:left="731"/>
      </w:pPr>
      <w:r>
        <w:lastRenderedPageBreak/>
        <w:t xml:space="preserve">Return previous instance within a VIEW. A previous VIEW operation is required.  This operation is identical to NEXT, except that records are read in reverse order. </w:t>
      </w:r>
    </w:p>
    <w:tbl>
      <w:tblPr>
        <w:tblStyle w:val="TableGrid0"/>
        <w:tblW w:w="8629" w:type="dxa"/>
        <w:tblInd w:w="331" w:type="dxa"/>
        <w:tblCellMar>
          <w:left w:w="29" w:type="dxa"/>
          <w:right w:w="11" w:type="dxa"/>
        </w:tblCellMar>
        <w:tblLook w:val="04A0" w:firstRow="1" w:lastRow="0" w:firstColumn="1" w:lastColumn="0" w:noHBand="0" w:noVBand="1"/>
      </w:tblPr>
      <w:tblGrid>
        <w:gridCol w:w="8629"/>
      </w:tblGrid>
      <w:tr w:rsidR="00A072A6" w:rsidTr="00EC0C22">
        <w:trPr>
          <w:trHeight w:val="1224"/>
        </w:trPr>
        <w:tc>
          <w:tcPr>
            <w:tcW w:w="8629" w:type="dxa"/>
            <w:tcBorders>
              <w:top w:val="nil"/>
              <w:left w:val="nil"/>
              <w:bottom w:val="nil"/>
              <w:right w:val="nil"/>
            </w:tcBorders>
            <w:shd w:val="clear" w:color="auto" w:fill="F2F2F2"/>
          </w:tcPr>
          <w:p w:rsidR="00A072A6" w:rsidRDefault="00A072A6" w:rsidP="00EC0C22">
            <w:pPr>
              <w:spacing w:after="65" w:line="245" w:lineRule="auto"/>
              <w:ind w:left="677" w:hanging="677"/>
            </w:pPr>
            <w:r>
              <w:rPr>
                <w:rFonts w:ascii="Arial" w:eastAsia="Arial" w:hAnsi="Arial" w:cs="Arial"/>
                <w:b/>
              </w:rPr>
              <w:t xml:space="preserve"> </w:t>
            </w:r>
            <w:r>
              <w:rPr>
                <w:rFonts w:ascii="Arial" w:eastAsia="Arial" w:hAnsi="Arial" w:cs="Arial"/>
                <w:b/>
              </w:rPr>
              <w:tab/>
              <w:t xml:space="preserve">Note: </w:t>
            </w:r>
            <w:r>
              <w:rPr>
                <w:rFonts w:ascii="Arial" w:eastAsia="Arial" w:hAnsi="Arial" w:cs="Arial"/>
                <w:b/>
              </w:rPr>
              <w:tab/>
              <w:t xml:space="preserve">The PREV operation is only valid on the Windows and UNIX platforms.  The PREV operation is not available on the Mainframe (MVS) platform. </w:t>
            </w:r>
          </w:p>
          <w:p w:rsidR="00A072A6" w:rsidRDefault="00A072A6" w:rsidP="00EC0C22">
            <w:pPr>
              <w:spacing w:line="259" w:lineRule="auto"/>
              <w:ind w:left="677" w:right="332" w:hanging="677"/>
            </w:pPr>
            <w:r>
              <w:rPr>
                <w:rFonts w:ascii="Arial" w:eastAsia="Arial" w:hAnsi="Arial" w:cs="Arial"/>
                <w:b/>
              </w:rPr>
              <w:t xml:space="preserve"> Note: The PREV operation is currently only valid with the following Object Access Functions: BAI2OBJ, CMCMOBJ, CMSLOBJ, DNCROBJ, DNPBOBJ, DNPNOBJ, PLPLOBJ, PTPHOBJ, SVSTOBJ, and SVSVOBJ. </w:t>
            </w:r>
          </w:p>
        </w:tc>
      </w:tr>
    </w:tbl>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None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10"/>
        <w:ind w:left="1076" w:right="1429"/>
      </w:pPr>
      <w:r>
        <w:t xml:space="preserve">1 (True) if </w:t>
      </w:r>
      <w:proofErr w:type="gramStart"/>
      <w:r>
        <w:t>a</w:t>
      </w:r>
      <w:proofErr w:type="gramEnd"/>
      <w:r>
        <w:t xml:space="preserve"> instance is available, 0 (False) Error or Beginning of File </w:t>
      </w:r>
    </w:p>
    <w:p w:rsidR="00A072A6" w:rsidRDefault="00A072A6" w:rsidP="00A072A6">
      <w:pPr>
        <w:ind w:left="1076"/>
      </w:pPr>
      <w:r>
        <w:t xml:space="preserve">After a successful _PREV, there is a current record with which to perform record or data element operations.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PTPHOBJ_VIEW(PLAN:'777777'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LOOP WHILE PTPHOBJ_PREV ();      </w:t>
      </w:r>
      <w:r>
        <w:rPr>
          <w:rFonts w:ascii="Courier New" w:eastAsia="Courier New" w:hAnsi="Courier New" w:cs="Courier New"/>
          <w:sz w:val="16"/>
        </w:rPr>
        <w:tab/>
        <w:t xml:space="preserve">OCSHOW (PTPHOBJ_DE("NAME"));  </w:t>
      </w:r>
      <w:r>
        <w:rPr>
          <w:rFonts w:ascii="Courier New" w:eastAsia="Courier New" w:hAnsi="Courier New" w:cs="Courier New"/>
          <w:sz w:val="16"/>
        </w:rPr>
        <w:tab/>
        <w:t xml:space="preserve">ENDLOOP;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drawing>
          <wp:inline distT="0" distB="0" distL="0" distR="0" wp14:anchorId="283E2ACA" wp14:editId="73FC620B">
            <wp:extent cx="152400" cy="201168"/>
            <wp:effectExtent l="0" t="0" r="0" b="0"/>
            <wp:docPr id="23968" name="Picture 23968"/>
            <wp:cNvGraphicFramePr/>
            <a:graphic xmlns:a="http://schemas.openxmlformats.org/drawingml/2006/main">
              <a:graphicData uri="http://schemas.openxmlformats.org/drawingml/2006/picture">
                <pic:pic xmlns:pic="http://schemas.openxmlformats.org/drawingml/2006/picture">
                  <pic:nvPicPr>
                    <pic:cNvPr id="23968" name="Picture 23968"/>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_LAST – Access the last qualified record </w:t>
      </w:r>
    </w:p>
    <w:p w:rsidR="00A072A6" w:rsidRDefault="00A072A6" w:rsidP="00A072A6">
      <w:pPr>
        <w:spacing w:after="100" w:line="259" w:lineRule="auto"/>
        <w:ind w:left="865"/>
      </w:pPr>
      <w:r>
        <w:t xml:space="preserve"> </w:t>
      </w:r>
    </w:p>
    <w:p w:rsidR="00A072A6" w:rsidRDefault="00A072A6" w:rsidP="00A072A6">
      <w:pPr>
        <w:spacing w:after="105"/>
        <w:ind w:right="1429"/>
      </w:pPr>
      <w:r>
        <w:t xml:space="preserve">Specify access filters and get last occurrence. </w:t>
      </w:r>
    </w:p>
    <w:p w:rsidR="00A072A6" w:rsidRDefault="00A072A6" w:rsidP="00A072A6">
      <w:pPr>
        <w:shd w:val="clear" w:color="auto" w:fill="F2F2F2"/>
        <w:spacing w:after="264" w:line="239" w:lineRule="auto"/>
        <w:ind w:left="1032" w:right="834" w:hanging="687"/>
      </w:pPr>
      <w:r>
        <w:rPr>
          <w:rFonts w:ascii="Arial" w:eastAsia="Arial" w:hAnsi="Arial" w:cs="Arial"/>
          <w:b/>
        </w:rPr>
        <w:t xml:space="preserve"> Note: The LAST operation is currently only valid with the following Object Access Functions: BAI2OBJ, CMCMOBJ, CMSLOBJ, DNCROBJ, DNPBOBJ, DNPNOBJ, PLPLOBJ, PTPHOBJ, SVSTOBJ, and SVSVOBJ.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or Filter parameters, which vary by record type, are allowed.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10"/>
        <w:ind w:left="1076" w:right="1429"/>
      </w:pPr>
      <w:r>
        <w:t xml:space="preserve">1 (True) if a record was found </w:t>
      </w:r>
    </w:p>
    <w:p w:rsidR="00A072A6" w:rsidRDefault="00A072A6" w:rsidP="00A072A6">
      <w:pPr>
        <w:spacing w:after="250"/>
        <w:ind w:left="1076" w:right="1429"/>
      </w:pPr>
      <w:r>
        <w:t xml:space="preserve">0 (False) otherwise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PTPHOBJ_LAST(PLAN:'777777'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 Returns the last PH record occurrence in plan '777777' </w:t>
      </w:r>
    </w:p>
    <w:p w:rsidR="00A072A6" w:rsidRDefault="00A072A6" w:rsidP="00A072A6">
      <w:pPr>
        <w:spacing w:after="222" w:line="259" w:lineRule="auto"/>
      </w:pPr>
      <w:r>
        <w:t xml:space="preserve"> </w:t>
      </w:r>
    </w:p>
    <w:p w:rsidR="00A072A6" w:rsidRDefault="00A072A6" w:rsidP="00A072A6">
      <w:pPr>
        <w:pStyle w:val="Heading4"/>
        <w:spacing w:after="204"/>
        <w:ind w:left="1167" w:right="27"/>
      </w:pPr>
      <w:r>
        <w:rPr>
          <w:noProof/>
        </w:rPr>
        <w:lastRenderedPageBreak/>
        <w:drawing>
          <wp:inline distT="0" distB="0" distL="0" distR="0" wp14:anchorId="344A37F5" wp14:editId="1E518481">
            <wp:extent cx="152400" cy="201168"/>
            <wp:effectExtent l="0" t="0" r="0" b="0"/>
            <wp:docPr id="24014" name="Picture 24014"/>
            <wp:cNvGraphicFramePr/>
            <a:graphic xmlns:a="http://schemas.openxmlformats.org/drawingml/2006/main">
              <a:graphicData uri="http://schemas.openxmlformats.org/drawingml/2006/picture">
                <pic:pic xmlns:pic="http://schemas.openxmlformats.org/drawingml/2006/picture">
                  <pic:nvPicPr>
                    <pic:cNvPr id="24014" name="Picture 2401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_COUNT – Count the number of qualified records </w:t>
      </w:r>
    </w:p>
    <w:p w:rsidR="00A072A6" w:rsidRDefault="00A072A6" w:rsidP="00A072A6">
      <w:pPr>
        <w:spacing w:after="290"/>
        <w:ind w:left="731"/>
      </w:pPr>
      <w:r>
        <w:t xml:space="preserve">Executes a VIEW and then NEXT functions, counting each record, returning the total number of qualified records.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50"/>
        <w:ind w:left="1076" w:right="1429"/>
      </w:pPr>
      <w:r>
        <w:t xml:space="preserve">Key or Filter parameters, which vary by record type, are allowed.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Number of Object Instances in this VIEW.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pStyle w:val="Heading6"/>
        <w:spacing w:after="77"/>
        <w:ind w:left="283"/>
      </w:pPr>
      <w:r>
        <w:t xml:space="preserve"> </w:t>
      </w:r>
      <w:r>
        <w:tab/>
        <w:t xml:space="preserve"> </w:t>
      </w:r>
      <w:r>
        <w:tab/>
        <w:t>WK1=PTPHOBJ_COUNT(PLAN:'777777'</w:t>
      </w:r>
      <w:proofErr w:type="gramStart"/>
      <w:r>
        <w:t xml:space="preserve">);   </w:t>
      </w:r>
      <w:proofErr w:type="gramEnd"/>
      <w:r>
        <w:tab/>
        <w:t xml:space="preserve"> </w:t>
      </w:r>
      <w:r>
        <w:tab/>
        <w:t xml:space="preserve">* Stores the number of participants in plan '777777' in WK1 </w:t>
      </w:r>
    </w:p>
    <w:p w:rsidR="00A072A6" w:rsidRDefault="00A072A6" w:rsidP="00A072A6">
      <w:pPr>
        <w:spacing w:after="7" w:line="259" w:lineRule="auto"/>
      </w:pPr>
      <w:r>
        <w:t xml:space="preserve">  </w:t>
      </w:r>
    </w:p>
    <w:p w:rsidR="00A072A6" w:rsidRDefault="00A072A6" w:rsidP="00A072A6">
      <w:pPr>
        <w:shd w:val="clear" w:color="auto" w:fill="F2F2F2"/>
        <w:spacing w:after="100" w:line="250" w:lineRule="auto"/>
        <w:ind w:left="1032" w:right="452" w:hanging="687"/>
      </w:pPr>
      <w:r>
        <w:rPr>
          <w:rFonts w:ascii="Arial" w:eastAsia="Arial" w:hAnsi="Arial" w:cs="Arial"/>
          <w:b/>
        </w:rPr>
        <w:t xml:space="preserve"> </w:t>
      </w:r>
      <w:r>
        <w:rPr>
          <w:rFonts w:ascii="Arial" w:eastAsia="Arial" w:hAnsi="Arial" w:cs="Arial"/>
          <w:b/>
        </w:rPr>
        <w:tab/>
        <w:t xml:space="preserve">Note: _COUNT does in fact pass all qualified records to count them. For performance reasons, you should only use _COUNT if you will not pass the records yourself with _VIEW/_NEXT. If you will process the records, it will be more efficient (especially for large record counts) to tally the records yourself as you process them; otherwise passing the records twice will be inefficient. </w:t>
      </w:r>
    </w:p>
    <w:p w:rsidR="00A072A6" w:rsidRDefault="00A072A6" w:rsidP="00A072A6">
      <w:pPr>
        <w:spacing w:line="259" w:lineRule="auto"/>
      </w:pPr>
      <w:r>
        <w:t xml:space="preserve"> </w:t>
      </w:r>
    </w:p>
    <w:p w:rsidR="00A072A6" w:rsidRDefault="00A072A6" w:rsidP="00A072A6">
      <w:pPr>
        <w:spacing w:after="194"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Record Level Operations </w:t>
      </w:r>
    </w:p>
    <w:p w:rsidR="00A072A6" w:rsidRDefault="00A072A6" w:rsidP="00A072A6">
      <w:pPr>
        <w:pStyle w:val="Heading4"/>
        <w:spacing w:after="204"/>
        <w:ind w:left="1167" w:right="27"/>
      </w:pPr>
      <w:r>
        <w:rPr>
          <w:noProof/>
        </w:rPr>
        <w:drawing>
          <wp:inline distT="0" distB="0" distL="0" distR="0" wp14:anchorId="3854FBD1" wp14:editId="2F4D482F">
            <wp:extent cx="152400" cy="201168"/>
            <wp:effectExtent l="0" t="0" r="0" b="0"/>
            <wp:docPr id="24114" name="Picture 24114"/>
            <wp:cNvGraphicFramePr/>
            <a:graphic xmlns:a="http://schemas.openxmlformats.org/drawingml/2006/main">
              <a:graphicData uri="http://schemas.openxmlformats.org/drawingml/2006/picture">
                <pic:pic xmlns:pic="http://schemas.openxmlformats.org/drawingml/2006/picture">
                  <pic:nvPicPr>
                    <pic:cNvPr id="24114" name="Picture 2411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_INIT – Initialize a record </w:t>
      </w:r>
    </w:p>
    <w:p w:rsidR="00A072A6" w:rsidRDefault="00A072A6" w:rsidP="00A072A6">
      <w:pPr>
        <w:spacing w:after="291"/>
        <w:ind w:left="731"/>
      </w:pPr>
      <w:r>
        <w:t xml:space="preserve">INITIALIZE function to clear all fields in the current record. Can be used prior to valuing fields for an Add/Write operation. Clears each field in the instance (record).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parameters, which vary by record type, are allowed.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PTVROBJ_</w:t>
      </w:r>
      <w:proofErr w:type="gramStart"/>
      <w:r>
        <w:rPr>
          <w:rFonts w:ascii="Courier New" w:eastAsia="Courier New" w:hAnsi="Courier New" w:cs="Courier New"/>
          <w:sz w:val="16"/>
        </w:rPr>
        <w:t>INIT(</w:t>
      </w:r>
      <w:proofErr w:type="gramEnd"/>
      <w:r>
        <w:rPr>
          <w:rFonts w:ascii="Courier New" w:eastAsia="Courier New" w:hAnsi="Courier New" w:cs="Courier New"/>
          <w:sz w:val="16"/>
        </w:rPr>
        <w:t xml:space="preserve">PLAN:'777777' PARTID:PH007);    </w:t>
      </w:r>
      <w:r>
        <w:rPr>
          <w:rFonts w:ascii="Courier New" w:eastAsia="Courier New" w:hAnsi="Courier New" w:cs="Courier New"/>
          <w:sz w:val="16"/>
        </w:rPr>
        <w:tab/>
        <w:t xml:space="preserve">PTVROBJ_SETDE(DENUM:100 VALUE:'5789');    </w:t>
      </w:r>
      <w:r>
        <w:rPr>
          <w:rFonts w:ascii="Courier New" w:eastAsia="Courier New" w:hAnsi="Courier New" w:cs="Courier New"/>
          <w:sz w:val="16"/>
        </w:rPr>
        <w:tab/>
        <w:t xml:space="preserve">PTVROBJ_SETDE(DENUM:105 VALUE:4);  </w:t>
      </w:r>
      <w:r>
        <w:rPr>
          <w:rFonts w:ascii="Courier New" w:eastAsia="Courier New" w:hAnsi="Courier New" w:cs="Courier New"/>
          <w:sz w:val="16"/>
        </w:rPr>
        <w:tab/>
        <w:t xml:space="preserve"> </w:t>
      </w:r>
      <w:r>
        <w:rPr>
          <w:rFonts w:ascii="Courier New" w:eastAsia="Courier New" w:hAnsi="Courier New" w:cs="Courier New"/>
          <w:sz w:val="16"/>
        </w:rPr>
        <w:tab/>
        <w:t xml:space="preserve">PTVROBJ_ADD(); </w:t>
      </w:r>
    </w:p>
    <w:p w:rsidR="00A072A6" w:rsidRDefault="00A072A6" w:rsidP="00A072A6">
      <w:pPr>
        <w:spacing w:line="259" w:lineRule="auto"/>
      </w:pPr>
      <w:r>
        <w:t xml:space="preserve">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drawing>
          <wp:inline distT="0" distB="0" distL="0" distR="0" wp14:anchorId="42D702F3" wp14:editId="4D98EFE1">
            <wp:extent cx="152400" cy="201168"/>
            <wp:effectExtent l="0" t="0" r="0" b="0"/>
            <wp:docPr id="24154" name="Picture 24154"/>
            <wp:cNvGraphicFramePr/>
            <a:graphic xmlns:a="http://schemas.openxmlformats.org/drawingml/2006/main">
              <a:graphicData uri="http://schemas.openxmlformats.org/drawingml/2006/picture">
                <pic:pic xmlns:pic="http://schemas.openxmlformats.org/drawingml/2006/picture">
                  <pic:nvPicPr>
                    <pic:cNvPr id="24154" name="Picture 2415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_OBJID – Return a record’s unique object identifier </w:t>
      </w:r>
    </w:p>
    <w:p w:rsidR="00A072A6" w:rsidRDefault="00A072A6" w:rsidP="00A072A6">
      <w:pPr>
        <w:spacing w:line="259" w:lineRule="auto"/>
      </w:pPr>
      <w:r>
        <w:t xml:space="preserve"> </w:t>
      </w:r>
    </w:p>
    <w:p w:rsidR="00A072A6" w:rsidRDefault="00A072A6" w:rsidP="00A072A6">
      <w:pPr>
        <w:spacing w:after="249"/>
        <w:ind w:right="1429"/>
      </w:pPr>
      <w:r>
        <w:t xml:space="preserve">Return a text field with the object identifier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lastRenderedPageBreak/>
        <w:t xml:space="preserve">None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50"/>
        <w:ind w:left="1076" w:right="1429"/>
      </w:pPr>
      <w:r>
        <w:t xml:space="preserve">A text field with the object identifier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PTPHOBJ_VIEW(PLAN:SD001</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PTPHOBJ_NEXT();  </w:t>
      </w:r>
      <w:r>
        <w:rPr>
          <w:rFonts w:ascii="Courier New" w:eastAsia="Courier New" w:hAnsi="Courier New" w:cs="Courier New"/>
          <w:sz w:val="16"/>
        </w:rPr>
        <w:tab/>
        <w:t xml:space="preserve">TX001=PTPHOBJ_OBJID();  </w:t>
      </w:r>
      <w:r>
        <w:rPr>
          <w:rFonts w:ascii="Courier New" w:eastAsia="Courier New" w:hAnsi="Courier New" w:cs="Courier New"/>
          <w:sz w:val="16"/>
        </w:rPr>
        <w:tab/>
        <w:t xml:space="preserve">* RETURNS: 'OBJID:PTPH  PLAN:111111 PARTID:000000001' </w:t>
      </w:r>
    </w:p>
    <w:p w:rsidR="00A072A6" w:rsidRDefault="00A072A6" w:rsidP="00A072A6">
      <w:pPr>
        <w:spacing w:after="228" w:line="259" w:lineRule="auto"/>
      </w:pPr>
      <w:r>
        <w:t xml:space="preserve"> </w:t>
      </w:r>
    </w:p>
    <w:p w:rsidR="00A072A6" w:rsidRDefault="00A072A6" w:rsidP="00A072A6">
      <w:pPr>
        <w:pStyle w:val="Heading4"/>
        <w:ind w:left="1167" w:right="27"/>
      </w:pPr>
      <w:r>
        <w:rPr>
          <w:noProof/>
        </w:rPr>
        <w:drawing>
          <wp:inline distT="0" distB="0" distL="0" distR="0" wp14:anchorId="7F376F23" wp14:editId="0CAFA135">
            <wp:extent cx="152400" cy="201168"/>
            <wp:effectExtent l="0" t="0" r="0" b="0"/>
            <wp:docPr id="24194" name="Picture 24194"/>
            <wp:cNvGraphicFramePr/>
            <a:graphic xmlns:a="http://schemas.openxmlformats.org/drawingml/2006/main">
              <a:graphicData uri="http://schemas.openxmlformats.org/drawingml/2006/picture">
                <pic:pic xmlns:pic="http://schemas.openxmlformats.org/drawingml/2006/picture">
                  <pic:nvPicPr>
                    <pic:cNvPr id="24194" name="Picture 2419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_GET – Access a specific record </w:t>
      </w:r>
    </w:p>
    <w:p w:rsidR="00A072A6" w:rsidRDefault="00A072A6" w:rsidP="00A072A6">
      <w:pPr>
        <w:spacing w:line="259" w:lineRule="auto"/>
      </w:pPr>
      <w:r>
        <w:t xml:space="preserve"> </w:t>
      </w:r>
    </w:p>
    <w:p w:rsidR="00A072A6" w:rsidRDefault="00A072A6" w:rsidP="00A072A6">
      <w:pPr>
        <w:spacing w:after="249"/>
        <w:ind w:right="1429"/>
      </w:pPr>
      <w:r>
        <w:t xml:space="preserve">Get using specified key fields or OBJID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parameters, which vary by record type, are allowed.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1 (True) if record was found, 0 (False) otherwise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tabs>
          <w:tab w:val="center" w:pos="288"/>
          <w:tab w:val="center" w:pos="2928"/>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PTPHOBJ_</w:t>
      </w:r>
      <w:proofErr w:type="gramStart"/>
      <w:r>
        <w:rPr>
          <w:rFonts w:ascii="Courier New" w:eastAsia="Courier New" w:hAnsi="Courier New" w:cs="Courier New"/>
          <w:sz w:val="16"/>
        </w:rPr>
        <w:t>GET(</w:t>
      </w:r>
      <w:proofErr w:type="gramEnd"/>
      <w:r>
        <w:rPr>
          <w:rFonts w:ascii="Courier New" w:eastAsia="Courier New" w:hAnsi="Courier New" w:cs="Courier New"/>
          <w:sz w:val="16"/>
        </w:rPr>
        <w:t xml:space="preserve">PLAN:'111111' PARTID:'222222222'); </w:t>
      </w:r>
    </w:p>
    <w:p w:rsidR="00A072A6" w:rsidRDefault="00A072A6" w:rsidP="00A072A6">
      <w:pPr>
        <w:pStyle w:val="Heading4"/>
        <w:spacing w:after="0"/>
        <w:ind w:left="10" w:right="597"/>
        <w:jc w:val="right"/>
      </w:pPr>
      <w:r>
        <w:rPr>
          <w:noProof/>
        </w:rPr>
        <w:drawing>
          <wp:inline distT="0" distB="0" distL="0" distR="0" wp14:anchorId="48C81BBC" wp14:editId="3FDCDEF4">
            <wp:extent cx="152400" cy="201168"/>
            <wp:effectExtent l="0" t="0" r="0" b="0"/>
            <wp:docPr id="24263" name="Picture 24263"/>
            <wp:cNvGraphicFramePr/>
            <a:graphic xmlns:a="http://schemas.openxmlformats.org/drawingml/2006/main">
              <a:graphicData uri="http://schemas.openxmlformats.org/drawingml/2006/picture">
                <pic:pic xmlns:pic="http://schemas.openxmlformats.org/drawingml/2006/picture">
                  <pic:nvPicPr>
                    <pic:cNvPr id="24263" name="Picture 24263"/>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_GETGE – Access a record greater than or equal to the specified key </w:t>
      </w:r>
    </w:p>
    <w:p w:rsidR="00A072A6" w:rsidRDefault="00A072A6" w:rsidP="00A072A6">
      <w:pPr>
        <w:spacing w:line="259" w:lineRule="auto"/>
      </w:pPr>
      <w:r>
        <w:t xml:space="preserve"> </w:t>
      </w:r>
    </w:p>
    <w:p w:rsidR="00A072A6" w:rsidRDefault="00A072A6" w:rsidP="00A072A6">
      <w:pPr>
        <w:spacing w:after="249"/>
        <w:ind w:right="1429"/>
      </w:pPr>
      <w:r>
        <w:t xml:space="preserve">Get greater than or equal to (&gt;=) using specified Key fields or OBJID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50"/>
        <w:ind w:left="1076" w:right="1429"/>
      </w:pPr>
      <w:r>
        <w:t xml:space="preserve">Key or Filter parameters, which vary by record type, are allowed.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pStyle w:val="Heading6"/>
        <w:spacing w:after="111"/>
        <w:ind w:left="283"/>
      </w:pPr>
      <w:r>
        <w:t xml:space="preserve"> </w:t>
      </w:r>
      <w:r>
        <w:tab/>
        <w:t>PTPHOBJ_</w:t>
      </w:r>
      <w:proofErr w:type="gramStart"/>
      <w:r>
        <w:t>GETGE(</w:t>
      </w:r>
      <w:proofErr w:type="gramEnd"/>
      <w:r>
        <w:t xml:space="preserve">PLAN:'777777' PARTID'000000001');  </w:t>
      </w:r>
      <w:r>
        <w:tab/>
        <w:t xml:space="preserve">TX001=PTPHOBJ_OBJID(); </w:t>
      </w:r>
    </w:p>
    <w:p w:rsidR="00A072A6" w:rsidRDefault="00A072A6" w:rsidP="00A072A6">
      <w:pPr>
        <w:shd w:val="clear" w:color="auto" w:fill="F2F2F2"/>
        <w:spacing w:after="41" w:line="311" w:lineRule="auto"/>
        <w:ind w:left="345" w:right="782"/>
      </w:pPr>
      <w:r>
        <w:rPr>
          <w:rFonts w:ascii="Arial" w:eastAsia="Arial" w:hAnsi="Arial" w:cs="Arial"/>
          <w:b/>
        </w:rPr>
        <w:t xml:space="preserve"> Note:  Key information can be </w:t>
      </w:r>
      <w:proofErr w:type="gramStart"/>
      <w:r>
        <w:rPr>
          <w:rFonts w:ascii="Arial" w:eastAsia="Arial" w:hAnsi="Arial" w:cs="Arial"/>
          <w:b/>
        </w:rPr>
        <w:t>specific  (</w:t>
      </w:r>
      <w:proofErr w:type="gramEnd"/>
      <w:r>
        <w:rPr>
          <w:rFonts w:ascii="Arial" w:eastAsia="Arial" w:hAnsi="Arial" w:cs="Arial"/>
          <w:b/>
        </w:rPr>
        <w:t xml:space="preserve">e.g. PLAN:'111111' PARTID:'222222222')  or an </w:t>
      </w:r>
      <w:proofErr w:type="spellStart"/>
      <w:r>
        <w:rPr>
          <w:rFonts w:ascii="Arial" w:eastAsia="Arial" w:hAnsi="Arial" w:cs="Arial"/>
          <w:b/>
        </w:rPr>
        <w:t>ObjectID</w:t>
      </w:r>
      <w:proofErr w:type="spellEnd"/>
      <w:r>
        <w:rPr>
          <w:rFonts w:ascii="Arial" w:eastAsia="Arial" w:hAnsi="Arial" w:cs="Arial"/>
          <w:b/>
        </w:rPr>
        <w:t xml:space="preserve">  (e.g. OBJID:TX1)  or generic  (e.g. PLAN:'111111'')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drawing>
          <wp:inline distT="0" distB="0" distL="0" distR="0" wp14:anchorId="17620073" wp14:editId="25B7EC08">
            <wp:extent cx="152400" cy="201168"/>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_GETGT – Access a record greater than to the specified key </w:t>
      </w:r>
    </w:p>
    <w:p w:rsidR="00A072A6" w:rsidRDefault="00A072A6" w:rsidP="00A072A6">
      <w:pPr>
        <w:spacing w:after="244"/>
        <w:ind w:right="1429"/>
      </w:pPr>
      <w:r>
        <w:t xml:space="preserve">Get greater than (&gt;) using specified Key fields or OBJID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144"/>
        <w:ind w:left="1076" w:right="1429"/>
      </w:pPr>
      <w:r>
        <w:t xml:space="preserve">Key or Filter parameters, which vary by record type, are allowed.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lastRenderedPageBreak/>
        <w:drawing>
          <wp:inline distT="0" distB="0" distL="0" distR="0" wp14:anchorId="1BE6C7D9" wp14:editId="7F8D9A9B">
            <wp:extent cx="152400" cy="201168"/>
            <wp:effectExtent l="0" t="0" r="0" b="0"/>
            <wp:docPr id="24330" name="Picture 24330"/>
            <wp:cNvGraphicFramePr/>
            <a:graphic xmlns:a="http://schemas.openxmlformats.org/drawingml/2006/main">
              <a:graphicData uri="http://schemas.openxmlformats.org/drawingml/2006/picture">
                <pic:pic xmlns:pic="http://schemas.openxmlformats.org/drawingml/2006/picture">
                  <pic:nvPicPr>
                    <pic:cNvPr id="24330" name="Picture 24330"/>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_GETLT – Access a record less than the specified key </w:t>
      </w:r>
    </w:p>
    <w:p w:rsidR="00A072A6" w:rsidRDefault="00A072A6" w:rsidP="00A072A6">
      <w:pPr>
        <w:spacing w:after="250"/>
        <w:ind w:right="1429"/>
      </w:pPr>
      <w:r>
        <w:t xml:space="preserve">Get less than (&lt;) using specified Key fields or OBJID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spacing w:after="105"/>
        <w:ind w:left="1076" w:right="1429"/>
      </w:pPr>
      <w:r>
        <w:t xml:space="preserve">Key or Filter parameters, which vary by record type, are allowed. </w:t>
      </w:r>
    </w:p>
    <w:p w:rsidR="00A072A6" w:rsidRDefault="00A072A6" w:rsidP="00A072A6">
      <w:pPr>
        <w:shd w:val="clear" w:color="auto" w:fill="F2F2F2"/>
        <w:spacing w:after="107" w:line="239" w:lineRule="auto"/>
        <w:ind w:left="1032" w:right="706" w:hanging="687"/>
      </w:pPr>
      <w:r>
        <w:rPr>
          <w:rFonts w:ascii="Arial" w:eastAsia="Arial" w:hAnsi="Arial" w:cs="Arial"/>
          <w:b/>
        </w:rPr>
        <w:t xml:space="preserve"> Note: The GETLT operation is currently only valid with the following Object Access Functions: BAI2OBJ, CMCMOBJ, CMSLOBJ, DNCROBJ, DNPBOBJ, DNPNOBJ, PLPLOBJ, PTPHOBJ, SVSTOBJ, and SVSVOBJ. </w:t>
      </w:r>
    </w:p>
    <w:p w:rsidR="00A072A6" w:rsidRDefault="00A072A6" w:rsidP="00A072A6">
      <w:pPr>
        <w:spacing w:after="223" w:line="259" w:lineRule="auto"/>
      </w:pPr>
      <w:r>
        <w:t xml:space="preserve"> </w:t>
      </w:r>
    </w:p>
    <w:p w:rsidR="00A072A6" w:rsidRDefault="00A072A6" w:rsidP="00A072A6">
      <w:pPr>
        <w:pStyle w:val="Heading4"/>
        <w:ind w:left="1167" w:right="27"/>
      </w:pPr>
      <w:r>
        <w:rPr>
          <w:noProof/>
        </w:rPr>
        <w:drawing>
          <wp:inline distT="0" distB="0" distL="0" distR="0" wp14:anchorId="76713726" wp14:editId="705D9CF8">
            <wp:extent cx="152400" cy="201168"/>
            <wp:effectExtent l="0" t="0" r="0" b="0"/>
            <wp:docPr id="24359" name="Picture 24359"/>
            <wp:cNvGraphicFramePr/>
            <a:graphic xmlns:a="http://schemas.openxmlformats.org/drawingml/2006/main">
              <a:graphicData uri="http://schemas.openxmlformats.org/drawingml/2006/picture">
                <pic:pic xmlns:pic="http://schemas.openxmlformats.org/drawingml/2006/picture">
                  <pic:nvPicPr>
                    <pic:cNvPr id="24359" name="Picture 24359"/>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_DELETE – Delete the specified or current record </w:t>
      </w:r>
    </w:p>
    <w:p w:rsidR="00A072A6" w:rsidRDefault="00A072A6" w:rsidP="00A072A6">
      <w:pPr>
        <w:spacing w:after="249"/>
        <w:ind w:right="1429"/>
      </w:pPr>
      <w:r>
        <w:t xml:space="preserve">Delete specified Occurrence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spacing w:after="110"/>
        <w:ind w:left="1076" w:right="1429"/>
      </w:pPr>
      <w:r>
        <w:t xml:space="preserve">Key parameters, which vary by record type, are allowed. </w:t>
      </w:r>
    </w:p>
    <w:p w:rsidR="00A072A6" w:rsidRDefault="00A072A6" w:rsidP="00A072A6">
      <w:pPr>
        <w:spacing w:after="139" w:line="363" w:lineRule="auto"/>
        <w:ind w:left="1076" w:right="3309"/>
      </w:pPr>
      <w:r>
        <w:t xml:space="preserve">If key information is given, delete the specified instance. If no parameters are given, delete the current instance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ind w:left="1076"/>
      </w:pPr>
      <w:r>
        <w:t xml:space="preserve">1 (True) if an instance is deleted, 0 (False) if no delete occurred due to Error/End of File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IF DSDSOBJ_GET (PLAN:'777777' DIVSUB:'1234'</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r>
        <w:rPr>
          <w:rFonts w:ascii="Courier New" w:eastAsia="Courier New" w:hAnsi="Courier New" w:cs="Courier New"/>
          <w:sz w:val="16"/>
        </w:rPr>
        <w:tab/>
        <w:t xml:space="preserve">DSDSOBJ_DELETE ();      </w:t>
      </w:r>
      <w:r>
        <w:rPr>
          <w:rFonts w:ascii="Courier New" w:eastAsia="Courier New" w:hAnsi="Courier New" w:cs="Courier New"/>
          <w:sz w:val="16"/>
        </w:rPr>
        <w:tab/>
        <w:t xml:space="preserve">TX001='REC DELETED';      ELSE;       </w:t>
      </w:r>
      <w:r>
        <w:rPr>
          <w:rFonts w:ascii="Courier New" w:eastAsia="Courier New" w:hAnsi="Courier New" w:cs="Courier New"/>
          <w:sz w:val="16"/>
        </w:rPr>
        <w:tab/>
        <w:t xml:space="preserve">TX001='DELETE FAILED';  </w:t>
      </w:r>
      <w:r>
        <w:rPr>
          <w:rFonts w:ascii="Courier New" w:eastAsia="Courier New" w:hAnsi="Courier New" w:cs="Courier New"/>
          <w:sz w:val="16"/>
        </w:rPr>
        <w:tab/>
        <w:t xml:space="preserve">END;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drawing>
          <wp:inline distT="0" distB="0" distL="0" distR="0" wp14:anchorId="525BD326" wp14:editId="27C038CA">
            <wp:extent cx="152400" cy="201168"/>
            <wp:effectExtent l="0" t="0" r="0" b="0"/>
            <wp:docPr id="24467" name="Picture 24467"/>
            <wp:cNvGraphicFramePr/>
            <a:graphic xmlns:a="http://schemas.openxmlformats.org/drawingml/2006/main">
              <a:graphicData uri="http://schemas.openxmlformats.org/drawingml/2006/picture">
                <pic:pic xmlns:pic="http://schemas.openxmlformats.org/drawingml/2006/picture">
                  <pic:nvPicPr>
                    <pic:cNvPr id="24467" name="Picture 24467"/>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_COPY – Copy the current record </w:t>
      </w:r>
    </w:p>
    <w:p w:rsidR="00A072A6" w:rsidRDefault="00A072A6" w:rsidP="00A072A6">
      <w:pPr>
        <w:spacing w:line="259" w:lineRule="auto"/>
      </w:pPr>
      <w:r>
        <w:t xml:space="preserve"> </w:t>
      </w:r>
    </w:p>
    <w:p w:rsidR="00A072A6" w:rsidRDefault="00A072A6" w:rsidP="00A072A6">
      <w:pPr>
        <w:spacing w:after="252"/>
      </w:pPr>
      <w:r>
        <w:t xml:space="preserve">Copy specified occurrence, using given Key fields.  Makes a copy of the current record, and writes it using the given new Key fields.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parameters for the new record.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05"/>
        <w:ind w:left="1076" w:right="1429"/>
      </w:pPr>
      <w:r>
        <w:t xml:space="preserve">1 (True) if an instance is copied, 0 (False) if no COPY occurred due to Error </w:t>
      </w:r>
    </w:p>
    <w:p w:rsidR="00A072A6" w:rsidRDefault="00A072A6" w:rsidP="00A072A6">
      <w:pPr>
        <w:shd w:val="clear" w:color="auto" w:fill="F2F2F2"/>
        <w:spacing w:after="258" w:line="239" w:lineRule="auto"/>
        <w:ind w:left="1032" w:right="262" w:hanging="687"/>
      </w:pPr>
      <w:r>
        <w:rPr>
          <w:rFonts w:ascii="Arial" w:eastAsia="Arial" w:hAnsi="Arial" w:cs="Arial"/>
          <w:b/>
        </w:rPr>
        <w:t xml:space="preserve"> </w:t>
      </w:r>
      <w:r>
        <w:rPr>
          <w:rFonts w:ascii="Arial" w:eastAsia="Arial" w:hAnsi="Arial" w:cs="Arial"/>
          <w:b/>
        </w:rPr>
        <w:tab/>
        <w:t>Note: If [Plan:] or [</w:t>
      </w:r>
      <w:proofErr w:type="spellStart"/>
      <w:r>
        <w:rPr>
          <w:rFonts w:ascii="Arial" w:eastAsia="Arial" w:hAnsi="Arial" w:cs="Arial"/>
          <w:b/>
        </w:rPr>
        <w:t>Partid</w:t>
      </w:r>
      <w:proofErr w:type="spellEnd"/>
      <w:r>
        <w:rPr>
          <w:rFonts w:ascii="Arial" w:eastAsia="Arial" w:hAnsi="Arial" w:cs="Arial"/>
          <w:b/>
        </w:rPr>
        <w:t xml:space="preserve">:] is not coded for a new plan or participant, SD101 will be loaded with ‘Cannot copy onto self’. </w:t>
      </w:r>
    </w:p>
    <w:p w:rsidR="00A072A6" w:rsidRDefault="00A072A6" w:rsidP="00A072A6">
      <w:pPr>
        <w:pStyle w:val="Heading5"/>
        <w:tabs>
          <w:tab w:val="center" w:pos="1134"/>
        </w:tabs>
        <w:ind w:left="-15" w:firstLine="0"/>
      </w:pPr>
      <w:r>
        <w:lastRenderedPageBreak/>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IF PTPHOBJ_</w:t>
      </w:r>
      <w:proofErr w:type="gramStart"/>
      <w:r>
        <w:rPr>
          <w:rFonts w:ascii="Courier New" w:eastAsia="Courier New" w:hAnsi="Courier New" w:cs="Courier New"/>
          <w:sz w:val="16"/>
        </w:rPr>
        <w:t>GET(</w:t>
      </w:r>
      <w:proofErr w:type="gramEnd"/>
      <w:r>
        <w:rPr>
          <w:rFonts w:ascii="Courier New" w:eastAsia="Courier New" w:hAnsi="Courier New" w:cs="Courier New"/>
          <w:sz w:val="16"/>
        </w:rPr>
        <w:t xml:space="preserve">PLAN:'777777' PARTID:'444000000');  </w:t>
      </w:r>
      <w:r>
        <w:rPr>
          <w:rFonts w:ascii="Courier New" w:eastAsia="Courier New" w:hAnsi="Courier New" w:cs="Courier New"/>
          <w:sz w:val="16"/>
        </w:rPr>
        <w:tab/>
        <w:t xml:space="preserve"> </w:t>
      </w:r>
      <w:r>
        <w:rPr>
          <w:rFonts w:ascii="Courier New" w:eastAsia="Courier New" w:hAnsi="Courier New" w:cs="Courier New"/>
          <w:sz w:val="16"/>
        </w:rPr>
        <w:tab/>
        <w:t xml:space="preserve">/* copy the current PTPH record from plan 777777 to plan 777780 */    </w:t>
      </w:r>
      <w:r>
        <w:rPr>
          <w:rFonts w:ascii="Courier New" w:eastAsia="Courier New" w:hAnsi="Courier New" w:cs="Courier New"/>
          <w:sz w:val="16"/>
        </w:rPr>
        <w:tab/>
        <w:t xml:space="preserve"> </w:t>
      </w:r>
      <w:r>
        <w:rPr>
          <w:rFonts w:ascii="Courier New" w:eastAsia="Courier New" w:hAnsi="Courier New" w:cs="Courier New"/>
          <w:sz w:val="16"/>
        </w:rPr>
        <w:tab/>
        <w:t xml:space="preserve">PTPHOBJ_COPY(PLAN:'777780');       </w:t>
      </w:r>
      <w:r>
        <w:rPr>
          <w:rFonts w:ascii="Courier New" w:eastAsia="Courier New" w:hAnsi="Courier New" w:cs="Courier New"/>
          <w:sz w:val="16"/>
        </w:rPr>
        <w:tab/>
        <w:t xml:space="preserve"> </w:t>
      </w:r>
      <w:r>
        <w:rPr>
          <w:rFonts w:ascii="Courier New" w:eastAsia="Courier New" w:hAnsi="Courier New" w:cs="Courier New"/>
          <w:sz w:val="16"/>
        </w:rPr>
        <w:tab/>
        <w:t xml:space="preserve">TX001='PH RECORD COPIED';     </w:t>
      </w:r>
      <w:r>
        <w:rPr>
          <w:rFonts w:ascii="Courier New" w:eastAsia="Courier New" w:hAnsi="Courier New" w:cs="Courier New"/>
          <w:sz w:val="16"/>
        </w:rPr>
        <w:tab/>
        <w:t xml:space="preserve">ELSE;       </w:t>
      </w:r>
      <w:r>
        <w:rPr>
          <w:rFonts w:ascii="Courier New" w:eastAsia="Courier New" w:hAnsi="Courier New" w:cs="Courier New"/>
          <w:sz w:val="16"/>
        </w:rPr>
        <w:tab/>
        <w:t xml:space="preserve">      TX001='COPY FAILED';  </w:t>
      </w:r>
      <w:r>
        <w:rPr>
          <w:rFonts w:ascii="Courier New" w:eastAsia="Courier New" w:hAnsi="Courier New" w:cs="Courier New"/>
          <w:sz w:val="16"/>
        </w:rPr>
        <w:tab/>
        <w:t xml:space="preserve"> </w:t>
      </w:r>
      <w:r>
        <w:rPr>
          <w:rFonts w:ascii="Courier New" w:eastAsia="Courier New" w:hAnsi="Courier New" w:cs="Courier New"/>
          <w:sz w:val="16"/>
        </w:rPr>
        <w:tab/>
        <w:t xml:space="preserve">END;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drawing>
          <wp:inline distT="0" distB="0" distL="0" distR="0" wp14:anchorId="144F6B03" wp14:editId="45C90C75">
            <wp:extent cx="152400" cy="201168"/>
            <wp:effectExtent l="0" t="0" r="0" b="0"/>
            <wp:docPr id="24542" name="Picture 24542"/>
            <wp:cNvGraphicFramePr/>
            <a:graphic xmlns:a="http://schemas.openxmlformats.org/drawingml/2006/main">
              <a:graphicData uri="http://schemas.openxmlformats.org/drawingml/2006/picture">
                <pic:pic xmlns:pic="http://schemas.openxmlformats.org/drawingml/2006/picture">
                  <pic:nvPicPr>
                    <pic:cNvPr id="24542" name="Picture 24542"/>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_MOVE – Move the current record </w:t>
      </w:r>
    </w:p>
    <w:p w:rsidR="00A072A6" w:rsidRDefault="00A072A6" w:rsidP="00A072A6">
      <w:pPr>
        <w:spacing w:line="259" w:lineRule="auto"/>
      </w:pPr>
      <w:r>
        <w:t xml:space="preserve"> </w:t>
      </w:r>
    </w:p>
    <w:p w:rsidR="00A072A6" w:rsidRDefault="00A072A6" w:rsidP="00A072A6">
      <w:pPr>
        <w:spacing w:after="250"/>
        <w:ind w:right="1429"/>
      </w:pPr>
      <w:r>
        <w:t xml:space="preserve">Delete specified occurrence and copy to given Key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Key parameters for the new record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1 (True) if an instance is moved, 0 (False) if no MOVE occurred due to Error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IF PTPHOBJ_</w:t>
      </w:r>
      <w:proofErr w:type="gramStart"/>
      <w:r>
        <w:rPr>
          <w:rFonts w:ascii="Courier New" w:eastAsia="Courier New" w:hAnsi="Courier New" w:cs="Courier New"/>
          <w:sz w:val="16"/>
        </w:rPr>
        <w:t>GET(</w:t>
      </w:r>
      <w:proofErr w:type="gramEnd"/>
      <w:r>
        <w:rPr>
          <w:rFonts w:ascii="Courier New" w:eastAsia="Courier New" w:hAnsi="Courier New" w:cs="Courier New"/>
          <w:sz w:val="16"/>
        </w:rPr>
        <w:t xml:space="preserve">PLAN:'777777' PARTID:'444000000');    </w:t>
      </w:r>
      <w:r>
        <w:rPr>
          <w:rFonts w:ascii="Courier New" w:eastAsia="Courier New" w:hAnsi="Courier New" w:cs="Courier New"/>
          <w:sz w:val="16"/>
        </w:rPr>
        <w:tab/>
        <w:t xml:space="preserve">PTPHOBJ_MOVE(PLAN:'777780');    </w:t>
      </w:r>
      <w:r>
        <w:rPr>
          <w:rFonts w:ascii="Courier New" w:eastAsia="Courier New" w:hAnsi="Courier New" w:cs="Courier New"/>
          <w:sz w:val="16"/>
        </w:rPr>
        <w:tab/>
        <w:t xml:space="preserve">TX001='PH RECORD MOVED';     ELSE;       </w:t>
      </w:r>
      <w:r>
        <w:rPr>
          <w:rFonts w:ascii="Courier New" w:eastAsia="Courier New" w:hAnsi="Courier New" w:cs="Courier New"/>
          <w:sz w:val="16"/>
        </w:rPr>
        <w:tab/>
        <w:t xml:space="preserve">TX001='MOVE FAILED';  </w:t>
      </w:r>
      <w:r>
        <w:rPr>
          <w:rFonts w:ascii="Courier New" w:eastAsia="Courier New" w:hAnsi="Courier New" w:cs="Courier New"/>
          <w:sz w:val="16"/>
        </w:rPr>
        <w:tab/>
        <w:t xml:space="preserve">END; </w:t>
      </w:r>
    </w:p>
    <w:p w:rsidR="00A072A6" w:rsidRDefault="00A072A6" w:rsidP="00A072A6">
      <w:pPr>
        <w:spacing w:line="259" w:lineRule="auto"/>
      </w:pPr>
      <w:r>
        <w:t xml:space="preserve"> </w:t>
      </w:r>
    </w:p>
    <w:p w:rsidR="00A072A6" w:rsidRDefault="00A072A6" w:rsidP="00A072A6">
      <w:pPr>
        <w:pStyle w:val="Heading4"/>
        <w:ind w:left="1167" w:right="27"/>
      </w:pPr>
      <w:r>
        <w:rPr>
          <w:noProof/>
        </w:rPr>
        <w:drawing>
          <wp:inline distT="0" distB="0" distL="0" distR="0" wp14:anchorId="4CEFD173" wp14:editId="274306AA">
            <wp:extent cx="152400" cy="201168"/>
            <wp:effectExtent l="0" t="0" r="0" b="0"/>
            <wp:docPr id="24637" name="Picture 24637"/>
            <wp:cNvGraphicFramePr/>
            <a:graphic xmlns:a="http://schemas.openxmlformats.org/drawingml/2006/main">
              <a:graphicData uri="http://schemas.openxmlformats.org/drawingml/2006/picture">
                <pic:pic xmlns:pic="http://schemas.openxmlformats.org/drawingml/2006/picture">
                  <pic:nvPicPr>
                    <pic:cNvPr id="24637" name="Picture 24637"/>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_UPDATE – Update (Change) the current record </w:t>
      </w:r>
    </w:p>
    <w:p w:rsidR="00A072A6" w:rsidRDefault="00A072A6" w:rsidP="00A072A6">
      <w:pPr>
        <w:spacing w:line="259" w:lineRule="auto"/>
      </w:pPr>
      <w:r>
        <w:t xml:space="preserve"> </w:t>
      </w:r>
    </w:p>
    <w:p w:rsidR="00A072A6" w:rsidRDefault="00A072A6" w:rsidP="00A072A6">
      <w:pPr>
        <w:spacing w:after="249"/>
        <w:ind w:right="1429"/>
      </w:pPr>
      <w:r>
        <w:t xml:space="preserve">Rewrite current occurrence.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50"/>
        <w:ind w:left="1076" w:right="1429"/>
      </w:pPr>
      <w:r>
        <w:t xml:space="preserve">None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1 (True) if an instance is copied, 0 (False) if failed occurred due to Error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111"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DSDSOBJ_VIEW(PLAN:'777780'</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LOOP WHILE DSDSOBJ_NEXT();       </w:t>
      </w:r>
      <w:r>
        <w:rPr>
          <w:rFonts w:ascii="Courier New" w:eastAsia="Courier New" w:hAnsi="Courier New" w:cs="Courier New"/>
          <w:sz w:val="16"/>
        </w:rPr>
        <w:tab/>
        <w:t xml:space="preserve">DSDSOBJ_SETDE(DENUM:200 VALUE:1);       </w:t>
      </w:r>
      <w:r>
        <w:rPr>
          <w:rFonts w:ascii="Courier New" w:eastAsia="Courier New" w:hAnsi="Courier New" w:cs="Courier New"/>
          <w:sz w:val="16"/>
        </w:rPr>
        <w:tab/>
        <w:t xml:space="preserve">DSDSOBJ_UPDATE();  </w:t>
      </w:r>
      <w:r>
        <w:rPr>
          <w:rFonts w:ascii="Courier New" w:eastAsia="Courier New" w:hAnsi="Courier New" w:cs="Courier New"/>
          <w:sz w:val="16"/>
        </w:rPr>
        <w:tab/>
        <w:t xml:space="preserve">ENDLOOP; </w:t>
      </w:r>
    </w:p>
    <w:p w:rsidR="00A072A6" w:rsidRDefault="00A072A6" w:rsidP="00A072A6">
      <w:pPr>
        <w:shd w:val="clear" w:color="auto" w:fill="F2F2F2"/>
        <w:tabs>
          <w:tab w:val="center" w:pos="4488"/>
        </w:tabs>
        <w:spacing w:after="291" w:line="239" w:lineRule="auto"/>
        <w:ind w:left="345" w:right="262"/>
      </w:pPr>
      <w:r>
        <w:rPr>
          <w:rFonts w:ascii="Arial" w:eastAsia="Arial" w:hAnsi="Arial" w:cs="Arial"/>
          <w:b/>
        </w:rPr>
        <w:t xml:space="preserve"> </w:t>
      </w:r>
      <w:r>
        <w:rPr>
          <w:rFonts w:ascii="Arial" w:eastAsia="Arial" w:hAnsi="Arial" w:cs="Arial"/>
          <w:b/>
        </w:rPr>
        <w:tab/>
        <w:t xml:space="preserve">Note:  This function cannot be used to change the Key fields of a record. </w:t>
      </w:r>
    </w:p>
    <w:p w:rsidR="00A072A6" w:rsidRDefault="00A072A6" w:rsidP="00A072A6">
      <w:pPr>
        <w:pStyle w:val="Heading4"/>
        <w:ind w:left="1167" w:right="27"/>
      </w:pPr>
      <w:r>
        <w:rPr>
          <w:noProof/>
        </w:rPr>
        <w:drawing>
          <wp:inline distT="0" distB="0" distL="0" distR="0" wp14:anchorId="51637216" wp14:editId="6F1C9706">
            <wp:extent cx="152400" cy="201168"/>
            <wp:effectExtent l="0" t="0" r="0" b="0"/>
            <wp:docPr id="24691" name="Picture 24691"/>
            <wp:cNvGraphicFramePr/>
            <a:graphic xmlns:a="http://schemas.openxmlformats.org/drawingml/2006/main">
              <a:graphicData uri="http://schemas.openxmlformats.org/drawingml/2006/picture">
                <pic:pic xmlns:pic="http://schemas.openxmlformats.org/drawingml/2006/picture">
                  <pic:nvPicPr>
                    <pic:cNvPr id="24691" name="Picture 2469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_ADD – Add the current record </w:t>
      </w:r>
    </w:p>
    <w:p w:rsidR="00A072A6" w:rsidRDefault="00A072A6" w:rsidP="00A072A6">
      <w:pPr>
        <w:spacing w:after="250"/>
        <w:ind w:right="1429"/>
      </w:pPr>
      <w:r>
        <w:t xml:space="preserve">ADD the current occurrence to the database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None </w:t>
      </w:r>
    </w:p>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lastRenderedPageBreak/>
        <w:t xml:space="preserve">1 (True) if add was successful, 0 (False) otherwise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 xml:space="preserve">* ADD PIN </w:t>
      </w:r>
      <w:proofErr w:type="gramStart"/>
      <w:r>
        <w:rPr>
          <w:rFonts w:ascii="Courier New" w:eastAsia="Courier New" w:hAnsi="Courier New" w:cs="Courier New"/>
          <w:sz w:val="16"/>
        </w:rPr>
        <w:t xml:space="preserve">NUMBER  </w:t>
      </w:r>
      <w:r>
        <w:rPr>
          <w:rFonts w:ascii="Courier New" w:eastAsia="Courier New" w:hAnsi="Courier New" w:cs="Courier New"/>
          <w:sz w:val="16"/>
        </w:rPr>
        <w:tab/>
      </w:r>
      <w:proofErr w:type="gramEnd"/>
      <w:r>
        <w:rPr>
          <w:rFonts w:ascii="Courier New" w:eastAsia="Courier New" w:hAnsi="Courier New" w:cs="Courier New"/>
          <w:sz w:val="16"/>
        </w:rPr>
        <w:t xml:space="preserve"> </w:t>
      </w:r>
      <w:r>
        <w:rPr>
          <w:rFonts w:ascii="Courier New" w:eastAsia="Courier New" w:hAnsi="Courier New" w:cs="Courier New"/>
          <w:sz w:val="16"/>
        </w:rPr>
        <w:tab/>
        <w:t xml:space="preserve">PTVROBJ_INIT(PLAN:SD001 PARTID:PH007);    </w:t>
      </w:r>
      <w:r>
        <w:rPr>
          <w:rFonts w:ascii="Courier New" w:eastAsia="Courier New" w:hAnsi="Courier New" w:cs="Courier New"/>
          <w:sz w:val="16"/>
        </w:rPr>
        <w:tab/>
        <w:t xml:space="preserve">PTVROBJ_SETDE(DENUM:100 VALUE:'5789');    </w:t>
      </w:r>
      <w:r>
        <w:rPr>
          <w:rFonts w:ascii="Courier New" w:eastAsia="Courier New" w:hAnsi="Courier New" w:cs="Courier New"/>
          <w:sz w:val="16"/>
        </w:rPr>
        <w:tab/>
        <w:t xml:space="preserve">PTVROBJ_SETDE(DENUM:105 VALUE:4);  </w:t>
      </w:r>
      <w:r>
        <w:rPr>
          <w:rFonts w:ascii="Courier New" w:eastAsia="Courier New" w:hAnsi="Courier New" w:cs="Courier New"/>
          <w:sz w:val="16"/>
        </w:rPr>
        <w:tab/>
        <w:t xml:space="preserve"> </w:t>
      </w:r>
      <w:r>
        <w:rPr>
          <w:rFonts w:ascii="Courier New" w:eastAsia="Courier New" w:hAnsi="Courier New" w:cs="Courier New"/>
          <w:sz w:val="16"/>
        </w:rPr>
        <w:tab/>
        <w:t xml:space="preserve">PTVROBJ_ADD(); </w:t>
      </w:r>
    </w:p>
    <w:p w:rsidR="00A072A6" w:rsidRDefault="00A072A6" w:rsidP="00A072A6">
      <w:pPr>
        <w:spacing w:after="223" w:line="259" w:lineRule="auto"/>
      </w:pPr>
      <w:r>
        <w:t xml:space="preserve"> </w:t>
      </w:r>
    </w:p>
    <w:p w:rsidR="00A072A6" w:rsidRDefault="00A072A6" w:rsidP="00A072A6">
      <w:pPr>
        <w:pStyle w:val="Heading4"/>
        <w:spacing w:after="180"/>
        <w:ind w:left="10" w:right="6"/>
        <w:jc w:val="center"/>
      </w:pPr>
      <w:r>
        <w:rPr>
          <w:noProof/>
        </w:rPr>
        <w:drawing>
          <wp:inline distT="0" distB="0" distL="0" distR="0" wp14:anchorId="36DAA3A3" wp14:editId="7CC471C3">
            <wp:extent cx="152400" cy="201168"/>
            <wp:effectExtent l="0" t="0" r="0" b="0"/>
            <wp:docPr id="24738" name="Picture 24738"/>
            <wp:cNvGraphicFramePr/>
            <a:graphic xmlns:a="http://schemas.openxmlformats.org/drawingml/2006/main">
              <a:graphicData uri="http://schemas.openxmlformats.org/drawingml/2006/picture">
                <pic:pic xmlns:pic="http://schemas.openxmlformats.org/drawingml/2006/picture">
                  <pic:nvPicPr>
                    <pic:cNvPr id="24738" name="Picture 24738"/>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_ERROR – Return the error status of the previous IO operation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9"/>
        <w:ind w:left="1076" w:right="1429"/>
      </w:pPr>
      <w:r>
        <w:t xml:space="preserve">None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252"/>
        <w:ind w:left="1076"/>
      </w:pPr>
      <w:r>
        <w:t xml:space="preserve">1 (True) if the last IO operation terminated in error, 0 (False) if the last IO operation was successful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w:t>
      </w:r>
      <w:r>
        <w:rPr>
          <w:rFonts w:ascii="Courier New" w:eastAsia="Courier New" w:hAnsi="Courier New" w:cs="Courier New"/>
          <w:sz w:val="16"/>
        </w:rPr>
        <w:tab/>
        <w:t>PLPLOBJ_GET(PLAN:'111111'</w:t>
      </w:r>
      <w:proofErr w:type="gramStart"/>
      <w:r>
        <w:rPr>
          <w:rFonts w:ascii="Courier New" w:eastAsia="Courier New" w:hAnsi="Courier New" w:cs="Courier New"/>
          <w:sz w:val="16"/>
        </w:rPr>
        <w:t>);  /</w:t>
      </w:r>
      <w:proofErr w:type="gramEnd"/>
      <w:r>
        <w:rPr>
          <w:rFonts w:ascii="Courier New" w:eastAsia="Courier New" w:hAnsi="Courier New" w:cs="Courier New"/>
          <w:sz w:val="16"/>
        </w:rPr>
        <w:t xml:space="preserve">* Attempt to read this record */  </w:t>
      </w:r>
      <w:r>
        <w:rPr>
          <w:rFonts w:ascii="Courier New" w:eastAsia="Courier New" w:hAnsi="Courier New" w:cs="Courier New"/>
          <w:sz w:val="16"/>
        </w:rPr>
        <w:tab/>
        <w:t xml:space="preserve"> </w:t>
      </w:r>
      <w:r>
        <w:rPr>
          <w:rFonts w:ascii="Courier New" w:eastAsia="Courier New" w:hAnsi="Courier New" w:cs="Courier New"/>
          <w:sz w:val="16"/>
        </w:rPr>
        <w:tab/>
        <w:t xml:space="preserve">WK1=PLPLOBJ_ERROR();         /* WK1 might be 0 indicating success, or 1 indicating  </w:t>
      </w:r>
      <w:r>
        <w:rPr>
          <w:rFonts w:ascii="Courier New" w:eastAsia="Courier New" w:hAnsi="Courier New" w:cs="Courier New"/>
          <w:sz w:val="16"/>
        </w:rPr>
        <w:tab/>
        <w:t xml:space="preserve"> </w:t>
      </w:r>
      <w:r>
        <w:rPr>
          <w:rFonts w:ascii="Courier New" w:eastAsia="Courier New" w:hAnsi="Courier New" w:cs="Courier New"/>
          <w:sz w:val="16"/>
        </w:rPr>
        <w:tab/>
        <w:t xml:space="preserve">No such record */ </w:t>
      </w:r>
    </w:p>
    <w:p w:rsidR="00A072A6" w:rsidRDefault="00A072A6" w:rsidP="00A072A6">
      <w:pPr>
        <w:spacing w:line="259" w:lineRule="auto"/>
      </w:pPr>
      <w:r>
        <w:t xml:space="preserve"> </w:t>
      </w:r>
    </w:p>
    <w:p w:rsidR="00A072A6" w:rsidRDefault="00A072A6" w:rsidP="00A072A6">
      <w:pPr>
        <w:pStyle w:val="Heading4"/>
        <w:spacing w:after="245"/>
        <w:ind w:left="865" w:right="27" w:firstLine="307"/>
      </w:pPr>
      <w:r>
        <w:rPr>
          <w:noProof/>
        </w:rPr>
        <w:drawing>
          <wp:inline distT="0" distB="0" distL="0" distR="0" wp14:anchorId="174D45F8" wp14:editId="0A8205F3">
            <wp:extent cx="152400" cy="201168"/>
            <wp:effectExtent l="0" t="0" r="0" b="0"/>
            <wp:docPr id="24823" name="Picture 24823"/>
            <wp:cNvGraphicFramePr/>
            <a:graphic xmlns:a="http://schemas.openxmlformats.org/drawingml/2006/main">
              <a:graphicData uri="http://schemas.openxmlformats.org/drawingml/2006/picture">
                <pic:pic xmlns:pic="http://schemas.openxmlformats.org/drawingml/2006/picture">
                  <pic:nvPicPr>
                    <pic:cNvPr id="24823" name="Picture 24823"/>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_ERRMSG – Return the error message of the previous IO operation </w:t>
      </w:r>
      <w:r>
        <w:rPr>
          <w:rFonts w:ascii="Arial" w:eastAsia="Arial" w:hAnsi="Arial" w:cs="Arial"/>
          <w:b w:val="0"/>
          <w:i w:val="0"/>
          <w:sz w:val="20"/>
        </w:rPr>
        <w:t xml:space="preserve">Return code and message of previous IO operation </w:t>
      </w:r>
    </w:p>
    <w:p w:rsidR="00A072A6" w:rsidRDefault="00A072A6" w:rsidP="00A072A6">
      <w:pPr>
        <w:tabs>
          <w:tab w:val="center" w:pos="1262"/>
        </w:tabs>
        <w:spacing w:after="25" w:line="259" w:lineRule="auto"/>
        <w:ind w:left="-15"/>
      </w:pPr>
      <w:r>
        <w:rPr>
          <w:b/>
          <w:sz w:val="22"/>
        </w:rPr>
        <w:t xml:space="preserve"> </w:t>
      </w:r>
      <w:r>
        <w:rPr>
          <w:b/>
          <w:sz w:val="22"/>
        </w:rPr>
        <w:tab/>
        <w:t xml:space="preserve">Parameters </w:t>
      </w:r>
    </w:p>
    <w:p w:rsidR="00A072A6" w:rsidRDefault="00A072A6" w:rsidP="00A072A6">
      <w:pPr>
        <w:spacing w:after="244"/>
        <w:ind w:left="1076" w:right="1429"/>
      </w:pPr>
      <w:r>
        <w:t xml:space="preserve">None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247"/>
        <w:ind w:left="1076"/>
      </w:pPr>
      <w:r>
        <w:t xml:space="preserve">A TEXT message containing the File Status and a description of the last IO completion FILESTATUS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pStyle w:val="Heading6"/>
        <w:spacing w:after="77"/>
        <w:ind w:left="283"/>
      </w:pPr>
      <w:r>
        <w:t xml:space="preserve"> </w:t>
      </w:r>
      <w:r>
        <w:tab/>
        <w:t xml:space="preserve"> </w:t>
      </w:r>
      <w:r>
        <w:tab/>
        <w:t>PLPLOBJ_GET(PLAN:'111111'</w:t>
      </w:r>
      <w:proofErr w:type="gramStart"/>
      <w:r>
        <w:t>);  /</w:t>
      </w:r>
      <w:proofErr w:type="gramEnd"/>
      <w:r>
        <w:t xml:space="preserve">* Attempt to read this record */  </w:t>
      </w:r>
      <w:r>
        <w:tab/>
        <w:t xml:space="preserve"> </w:t>
      </w:r>
      <w:r>
        <w:tab/>
        <w:t xml:space="preserve">TX1=PLPLOBJ_ERRMSG();        /* TX1 might be '00 - Successful' or '23 - Record not   </w:t>
      </w:r>
      <w:r>
        <w:tab/>
        <w:t xml:space="preserve"> </w:t>
      </w:r>
      <w:r>
        <w:tab/>
        <w:t xml:space="preserve">Found' */ </w:t>
      </w:r>
    </w:p>
    <w:p w:rsidR="00A072A6" w:rsidRDefault="00A072A6" w:rsidP="00A072A6">
      <w:pPr>
        <w:spacing w:after="357"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Data Element Level Operations </w:t>
      </w:r>
    </w:p>
    <w:p w:rsidR="00A072A6" w:rsidRDefault="00A072A6" w:rsidP="00A072A6">
      <w:pPr>
        <w:spacing w:after="309"/>
        <w:ind w:left="731"/>
      </w:pPr>
      <w:r>
        <w:t xml:space="preserve">Once a record is current, either by reading it or by initializing an empty instance, the DE operations can retrieve or set values. </w:t>
      </w:r>
    </w:p>
    <w:p w:rsidR="00A072A6" w:rsidRDefault="00A072A6" w:rsidP="00A072A6">
      <w:pPr>
        <w:pStyle w:val="Heading4"/>
        <w:spacing w:after="204"/>
        <w:ind w:left="1167" w:right="27"/>
      </w:pPr>
      <w:r>
        <w:rPr>
          <w:noProof/>
        </w:rPr>
        <w:lastRenderedPageBreak/>
        <w:drawing>
          <wp:inline distT="0" distB="0" distL="0" distR="0" wp14:anchorId="392B005D" wp14:editId="41B9B565">
            <wp:extent cx="152400" cy="201168"/>
            <wp:effectExtent l="0" t="0" r="0" b="0"/>
            <wp:docPr id="24881" name="Picture 24881"/>
            <wp:cNvGraphicFramePr/>
            <a:graphic xmlns:a="http://schemas.openxmlformats.org/drawingml/2006/main">
              <a:graphicData uri="http://schemas.openxmlformats.org/drawingml/2006/picture">
                <pic:pic xmlns:pic="http://schemas.openxmlformats.org/drawingml/2006/picture">
                  <pic:nvPicPr>
                    <pic:cNvPr id="24881" name="Picture 2488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 – Return the text value of a data element </w:t>
      </w:r>
    </w:p>
    <w:p w:rsidR="00A072A6" w:rsidRDefault="00A072A6" w:rsidP="00A072A6">
      <w:pPr>
        <w:spacing w:after="291"/>
        <w:ind w:left="731" w:right="74"/>
      </w:pPr>
      <w:r>
        <w:t xml:space="preserve">Fetch Text value of the specified Data Element.  If necessary, converts a numeric element to </w:t>
      </w:r>
      <w:proofErr w:type="spellStart"/>
      <w:r>
        <w:t>it‟s</w:t>
      </w:r>
      <w:proofErr w:type="spellEnd"/>
      <w:r>
        <w:t xml:space="preserve"> TEXT equivalent using its default format. If the actual numeric value is wanted, use _NUMDE to fetch it. </w:t>
      </w:r>
    </w:p>
    <w:p w:rsidR="00A072A6" w:rsidRDefault="00A072A6" w:rsidP="00A072A6">
      <w:pPr>
        <w:pStyle w:val="Heading5"/>
        <w:tabs>
          <w:tab w:val="center" w:pos="1263"/>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31"/>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after="1" w:line="239" w:lineRule="auto"/>
            </w:pPr>
            <w:r>
              <w:t xml:space="preserve">The name of the data element (in quotes).  The name may be in any of the following formats: </w:t>
            </w:r>
          </w:p>
          <w:p w:rsidR="00A072A6" w:rsidRDefault="00A072A6" w:rsidP="00F8470D">
            <w:pPr>
              <w:numPr>
                <w:ilvl w:val="0"/>
                <w:numId w:val="116"/>
              </w:numPr>
              <w:spacing w:line="259" w:lineRule="auto"/>
              <w:ind w:hanging="360"/>
            </w:pPr>
            <w:r>
              <w:t xml:space="preserve">The name as it appears on the Omni Station Fields tab </w:t>
            </w:r>
          </w:p>
          <w:p w:rsidR="00A072A6" w:rsidRDefault="00A072A6" w:rsidP="00F8470D">
            <w:pPr>
              <w:numPr>
                <w:ilvl w:val="0"/>
                <w:numId w:val="116"/>
              </w:numPr>
              <w:spacing w:line="259" w:lineRule="auto"/>
              <w:ind w:hanging="360"/>
            </w:pPr>
            <w:r>
              <w:t xml:space="preserve">The data element number in 999 or DE999 format </w:t>
            </w:r>
          </w:p>
          <w:p w:rsidR="00A072A6" w:rsidRDefault="00A072A6" w:rsidP="00F8470D">
            <w:pPr>
              <w:numPr>
                <w:ilvl w:val="0"/>
                <w:numId w:val="116"/>
              </w:numPr>
              <w:spacing w:after="18"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 xml:space="preserve">(NOTE:  This entry is NOT case-sensitive.) </w:t>
            </w:r>
          </w:p>
        </w:tc>
      </w:tr>
    </w:tbl>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Text value of the Data Element </w:t>
      </w:r>
    </w:p>
    <w:p w:rsidR="00A072A6" w:rsidRDefault="00A072A6" w:rsidP="00A072A6">
      <w:pPr>
        <w:pStyle w:val="Heading5"/>
        <w:tabs>
          <w:tab w:val="center" w:pos="1176"/>
        </w:tabs>
        <w:ind w:left="-15" w:firstLine="0"/>
      </w:pPr>
      <w:r>
        <w:t xml:space="preserve"> </w:t>
      </w:r>
      <w:r>
        <w:tab/>
        <w:t xml:space="preserve">Examples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PTPHOBJ_GET(PLAN:'777777' PARTID:'1230004567');  </w:t>
      </w:r>
      <w:r>
        <w:rPr>
          <w:rFonts w:ascii="Courier New" w:eastAsia="Courier New" w:hAnsi="Courier New" w:cs="Courier New"/>
          <w:sz w:val="16"/>
        </w:rPr>
        <w:tab/>
        <w:t xml:space="preserve">TX1=PTPHOBJ_DE(011);   </w:t>
      </w:r>
      <w:r>
        <w:rPr>
          <w:rFonts w:ascii="Courier New" w:eastAsia="Courier New" w:hAnsi="Courier New" w:cs="Courier New"/>
          <w:sz w:val="16"/>
        </w:rPr>
        <w:tab/>
        <w:t xml:space="preserve">  /* OR */  </w:t>
      </w:r>
      <w:r>
        <w:rPr>
          <w:rFonts w:ascii="Courier New" w:eastAsia="Courier New" w:hAnsi="Courier New" w:cs="Courier New"/>
          <w:sz w:val="16"/>
        </w:rPr>
        <w:tab/>
        <w:t xml:space="preserve">TX1=PTPHOBJ_DE('NAME');    /* OR */  </w:t>
      </w:r>
      <w:r>
        <w:rPr>
          <w:rFonts w:ascii="Courier New" w:eastAsia="Courier New" w:hAnsi="Courier New" w:cs="Courier New"/>
          <w:sz w:val="16"/>
        </w:rPr>
        <w:tab/>
        <w:t>TX1=PTPHOBJ_DE('</w:t>
      </w:r>
      <w:proofErr w:type="spellStart"/>
      <w:r>
        <w:rPr>
          <w:rFonts w:ascii="Courier New" w:eastAsia="Courier New" w:hAnsi="Courier New" w:cs="Courier New"/>
          <w:sz w:val="16"/>
        </w:rPr>
        <w:t>naMe</w:t>
      </w:r>
      <w:proofErr w:type="spellEnd"/>
      <w:r>
        <w:rPr>
          <w:rFonts w:ascii="Courier New" w:eastAsia="Courier New" w:hAnsi="Courier New" w:cs="Courier New"/>
          <w:sz w:val="16"/>
        </w:rPr>
        <w:t xml:space="preserve">');    /* OR */  </w:t>
      </w:r>
      <w:r>
        <w:rPr>
          <w:rFonts w:ascii="Courier New" w:eastAsia="Courier New" w:hAnsi="Courier New" w:cs="Courier New"/>
          <w:sz w:val="16"/>
        </w:rPr>
        <w:tab/>
        <w:t xml:space="preserve">TX1=PTPHOBJ_DE(NAME:'011');     /* OR */  </w:t>
      </w:r>
      <w:r>
        <w:rPr>
          <w:rFonts w:ascii="Courier New" w:eastAsia="Courier New" w:hAnsi="Courier New" w:cs="Courier New"/>
          <w:sz w:val="16"/>
        </w:rPr>
        <w:tab/>
        <w:t xml:space="preserve">TX1=PTPHOBJ_DE(NAME:'DE011')    /* OR */  </w:t>
      </w:r>
      <w:r>
        <w:rPr>
          <w:rFonts w:ascii="Courier New" w:eastAsia="Courier New" w:hAnsi="Courier New" w:cs="Courier New"/>
          <w:sz w:val="16"/>
        </w:rPr>
        <w:tab/>
        <w:t xml:space="preserve">TX1=PTPHOBJ_DE(NAME:'PH011'); </w:t>
      </w:r>
    </w:p>
    <w:p w:rsidR="00A072A6" w:rsidRDefault="00A072A6" w:rsidP="00A072A6">
      <w:pPr>
        <w:spacing w:after="227" w:line="259" w:lineRule="auto"/>
      </w:pPr>
      <w:r>
        <w:t xml:space="preserve"> </w:t>
      </w:r>
    </w:p>
    <w:p w:rsidR="00A072A6" w:rsidRDefault="00A072A6" w:rsidP="00A072A6">
      <w:pPr>
        <w:pStyle w:val="Heading4"/>
        <w:spacing w:after="0"/>
        <w:ind w:left="10" w:right="1980"/>
        <w:jc w:val="right"/>
      </w:pPr>
      <w:r>
        <w:rPr>
          <w:noProof/>
        </w:rPr>
        <w:drawing>
          <wp:inline distT="0" distB="0" distL="0" distR="0" wp14:anchorId="0C70B3B8" wp14:editId="5AAB4D05">
            <wp:extent cx="152400" cy="201168"/>
            <wp:effectExtent l="0" t="0" r="0" b="0"/>
            <wp:docPr id="25036" name="Picture 25036"/>
            <wp:cNvGraphicFramePr/>
            <a:graphic xmlns:a="http://schemas.openxmlformats.org/drawingml/2006/main">
              <a:graphicData uri="http://schemas.openxmlformats.org/drawingml/2006/picture">
                <pic:pic xmlns:pic="http://schemas.openxmlformats.org/drawingml/2006/picture">
                  <pic:nvPicPr>
                    <pic:cNvPr id="25036" name="Picture 25036"/>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_NUMDE – Return the numeric value of a data element </w:t>
      </w:r>
    </w:p>
    <w:p w:rsidR="00A072A6" w:rsidRDefault="00A072A6" w:rsidP="00A072A6">
      <w:pPr>
        <w:spacing w:after="249"/>
        <w:ind w:right="1429"/>
      </w:pPr>
      <w:r>
        <w:t xml:space="preserve">Fetch Numeric value of Data Element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t xml:space="preserve">Description </w:t>
            </w:r>
          </w:p>
        </w:tc>
      </w:tr>
      <w:tr w:rsidR="00A072A6" w:rsidTr="00EC0C22">
        <w:trPr>
          <w:trHeight w:val="238"/>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28"/>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17"/>
              </w:numPr>
              <w:spacing w:line="259" w:lineRule="auto"/>
              <w:ind w:hanging="360"/>
            </w:pPr>
            <w:r>
              <w:t xml:space="preserve">The name as it appears on the </w:t>
            </w:r>
            <w:proofErr w:type="spellStart"/>
            <w:r>
              <w:t>OmniStation</w:t>
            </w:r>
            <w:proofErr w:type="spellEnd"/>
            <w:r>
              <w:t xml:space="preserve"> Fields tab </w:t>
            </w:r>
          </w:p>
          <w:p w:rsidR="00A072A6" w:rsidRDefault="00A072A6" w:rsidP="00F8470D">
            <w:pPr>
              <w:numPr>
                <w:ilvl w:val="0"/>
                <w:numId w:val="117"/>
              </w:numPr>
              <w:spacing w:line="259" w:lineRule="auto"/>
              <w:ind w:hanging="360"/>
            </w:pPr>
            <w:r>
              <w:t xml:space="preserve">The data element number in 999 or DE999 format </w:t>
            </w:r>
          </w:p>
          <w:p w:rsidR="00A072A6" w:rsidRDefault="00A072A6" w:rsidP="00F8470D">
            <w:pPr>
              <w:numPr>
                <w:ilvl w:val="0"/>
                <w:numId w:val="117"/>
              </w:numPr>
              <w:spacing w:after="18"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w:t>
            </w:r>
            <w:r>
              <w:rPr>
                <w:rFonts w:ascii="Arial" w:eastAsia="Arial" w:hAnsi="Arial" w:cs="Arial"/>
                <w:b/>
              </w:rPr>
              <w:t>NOTE:</w:t>
            </w:r>
            <w:r>
              <w:t xml:space="preserve">  This entry is </w:t>
            </w:r>
            <w:r>
              <w:rPr>
                <w:rFonts w:ascii="Arial" w:eastAsia="Arial" w:hAnsi="Arial" w:cs="Arial"/>
                <w:b/>
              </w:rPr>
              <w:t xml:space="preserve">NOT </w:t>
            </w:r>
            <w:r>
              <w:t xml:space="preserve">case-sensitive.) </w:t>
            </w:r>
          </w:p>
        </w:tc>
      </w:tr>
    </w:tbl>
    <w:p w:rsidR="00A072A6" w:rsidRDefault="00A072A6" w:rsidP="00A072A6">
      <w:pPr>
        <w:tabs>
          <w:tab w:val="center" w:pos="1097"/>
        </w:tabs>
        <w:spacing w:after="25" w:line="259" w:lineRule="auto"/>
        <w:ind w:left="-15"/>
      </w:pPr>
      <w:r>
        <w:rPr>
          <w:b/>
          <w:sz w:val="22"/>
        </w:rPr>
        <w:lastRenderedPageBreak/>
        <w:t xml:space="preserve"> </w:t>
      </w:r>
      <w:r>
        <w:rPr>
          <w:b/>
          <w:sz w:val="22"/>
        </w:rPr>
        <w:tab/>
        <w:t xml:space="preserve">Returns </w:t>
      </w:r>
    </w:p>
    <w:p w:rsidR="00A072A6" w:rsidRDefault="00A072A6" w:rsidP="00A072A6">
      <w:pPr>
        <w:spacing w:after="249"/>
        <w:ind w:left="1076" w:right="1429"/>
      </w:pPr>
      <w:r>
        <w:t xml:space="preserve">The value of the specified Data Element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PTPHOBJ_VIEW (PLAN:'777777'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PTPHOBJ_NEXT ();  </w:t>
      </w:r>
      <w:r>
        <w:rPr>
          <w:rFonts w:ascii="Courier New" w:eastAsia="Courier New" w:hAnsi="Courier New" w:cs="Courier New"/>
          <w:sz w:val="16"/>
        </w:rPr>
        <w:tab/>
        <w:t xml:space="preserve">TX1=PTPHOBJ_NUMDE('SALARY');   </w:t>
      </w:r>
      <w:r>
        <w:rPr>
          <w:rFonts w:ascii="Courier New" w:eastAsia="Courier New" w:hAnsi="Courier New" w:cs="Courier New"/>
          <w:sz w:val="16"/>
        </w:rPr>
        <w:tab/>
        <w:t xml:space="preserve"> /* OR */  </w:t>
      </w:r>
      <w:r>
        <w:rPr>
          <w:rFonts w:ascii="Courier New" w:eastAsia="Courier New" w:hAnsi="Courier New" w:cs="Courier New"/>
          <w:sz w:val="16"/>
        </w:rPr>
        <w:tab/>
        <w:t xml:space="preserve">TX1=PTPHOBJ_NUMDE(170); </w:t>
      </w:r>
    </w:p>
    <w:p w:rsidR="00A072A6" w:rsidRDefault="00A072A6" w:rsidP="00A072A6">
      <w:pPr>
        <w:spacing w:after="227" w:line="259" w:lineRule="auto"/>
      </w:pPr>
      <w:r>
        <w:t xml:space="preserve"> </w:t>
      </w:r>
    </w:p>
    <w:p w:rsidR="00A072A6" w:rsidRDefault="00A072A6" w:rsidP="00A072A6">
      <w:pPr>
        <w:pStyle w:val="Heading4"/>
        <w:spacing w:after="0"/>
        <w:ind w:left="10" w:right="2315"/>
        <w:jc w:val="center"/>
      </w:pPr>
      <w:r>
        <w:rPr>
          <w:noProof/>
        </w:rPr>
        <w:drawing>
          <wp:inline distT="0" distB="0" distL="0" distR="0" wp14:anchorId="78B694FA" wp14:editId="0F7E24B3">
            <wp:extent cx="152400" cy="201168"/>
            <wp:effectExtent l="0" t="0" r="0" b="0"/>
            <wp:docPr id="25123" name="Picture 25123"/>
            <wp:cNvGraphicFramePr/>
            <a:graphic xmlns:a="http://schemas.openxmlformats.org/drawingml/2006/main">
              <a:graphicData uri="http://schemas.openxmlformats.org/drawingml/2006/picture">
                <pic:pic xmlns:pic="http://schemas.openxmlformats.org/drawingml/2006/picture">
                  <pic:nvPicPr>
                    <pic:cNvPr id="25123" name="Picture 25123"/>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_SETDE – Set the value of a data element </w:t>
      </w:r>
    </w:p>
    <w:p w:rsidR="00A072A6" w:rsidRDefault="00A072A6" w:rsidP="00A072A6">
      <w:pPr>
        <w:spacing w:after="249"/>
        <w:ind w:right="1429"/>
      </w:pPr>
      <w:r>
        <w:t xml:space="preserve">Sets the specified value of the specified Data Element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7"/>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26"/>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18"/>
              </w:numPr>
              <w:spacing w:line="259" w:lineRule="auto"/>
              <w:ind w:hanging="360"/>
            </w:pPr>
            <w:r>
              <w:t xml:space="preserve">The name as it appears on the Omni Station Fields tab </w:t>
            </w:r>
          </w:p>
          <w:p w:rsidR="00A072A6" w:rsidRDefault="00A072A6" w:rsidP="00F8470D">
            <w:pPr>
              <w:numPr>
                <w:ilvl w:val="0"/>
                <w:numId w:val="118"/>
              </w:numPr>
              <w:spacing w:line="259" w:lineRule="auto"/>
              <w:ind w:hanging="360"/>
            </w:pPr>
            <w:r>
              <w:t xml:space="preserve">The data element number in 999 or DE999 format </w:t>
            </w:r>
          </w:p>
          <w:p w:rsidR="00A072A6" w:rsidRDefault="00A072A6" w:rsidP="00F8470D">
            <w:pPr>
              <w:numPr>
                <w:ilvl w:val="0"/>
                <w:numId w:val="118"/>
              </w:numPr>
              <w:spacing w:after="18"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w:t>
            </w:r>
            <w:r>
              <w:rPr>
                <w:rFonts w:ascii="Arial" w:eastAsia="Arial" w:hAnsi="Arial" w:cs="Arial"/>
                <w:b/>
              </w:rPr>
              <w:t>NOTE:</w:t>
            </w:r>
            <w:r>
              <w:t xml:space="preserve">  This entry is </w:t>
            </w:r>
            <w:r>
              <w:rPr>
                <w:rFonts w:ascii="Arial" w:eastAsia="Arial" w:hAnsi="Arial" w:cs="Arial"/>
                <w:b/>
              </w:rPr>
              <w:t>NOT</w:t>
            </w:r>
            <w:r>
              <w:t xml:space="preserve"> case-sensitive.) </w:t>
            </w:r>
          </w:p>
        </w:tc>
      </w:tr>
    </w:tbl>
    <w:p w:rsidR="00A072A6" w:rsidRDefault="00A072A6" w:rsidP="00A072A6">
      <w:pPr>
        <w:ind w:left="1076" w:right="1429"/>
      </w:pPr>
      <w:r>
        <w:t xml:space="preserve">Followed by: </w:t>
      </w:r>
    </w:p>
    <w:p w:rsidR="00A072A6" w:rsidRDefault="00A072A6" w:rsidP="00A072A6">
      <w:pPr>
        <w:tabs>
          <w:tab w:val="center" w:pos="1209"/>
          <w:tab w:val="center" w:pos="3144"/>
        </w:tabs>
        <w:spacing w:after="24" w:line="259" w:lineRule="auto"/>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5528D76" wp14:editId="7B09EF09">
                <wp:simplePos x="0" y="0"/>
                <wp:positionH relativeFrom="column">
                  <wp:posOffset>390474</wp:posOffset>
                </wp:positionH>
                <wp:positionV relativeFrom="paragraph">
                  <wp:posOffset>-15209</wp:posOffset>
                </wp:positionV>
                <wp:extent cx="3070226" cy="173736"/>
                <wp:effectExtent l="0" t="0" r="0" b="0"/>
                <wp:wrapNone/>
                <wp:docPr id="351572" name="Group 351572"/>
                <wp:cNvGraphicFramePr/>
                <a:graphic xmlns:a="http://schemas.openxmlformats.org/drawingml/2006/main">
                  <a:graphicData uri="http://schemas.microsoft.com/office/word/2010/wordprocessingGroup">
                    <wpg:wgp>
                      <wpg:cNvGrpSpPr/>
                      <wpg:grpSpPr>
                        <a:xfrm>
                          <a:off x="0" y="0"/>
                          <a:ext cx="3070226" cy="173736"/>
                          <a:chOff x="0" y="0"/>
                          <a:chExt cx="3070226" cy="173736"/>
                        </a:xfrm>
                      </wpg:grpSpPr>
                      <wps:wsp>
                        <wps:cNvPr id="420055" name="Shape 420055"/>
                        <wps:cNvSpPr/>
                        <wps:spPr>
                          <a:xfrm>
                            <a:off x="0" y="0"/>
                            <a:ext cx="1189025" cy="18288"/>
                          </a:xfrm>
                          <a:custGeom>
                            <a:avLst/>
                            <a:gdLst/>
                            <a:ahLst/>
                            <a:cxnLst/>
                            <a:rect l="0" t="0" r="0" b="0"/>
                            <a:pathLst>
                              <a:path w="1189025" h="18288">
                                <a:moveTo>
                                  <a:pt x="0" y="0"/>
                                </a:moveTo>
                                <a:lnTo>
                                  <a:pt x="1189025" y="0"/>
                                </a:lnTo>
                                <a:lnTo>
                                  <a:pt x="1189025"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56" name="Shape 420056"/>
                        <wps:cNvSpPr/>
                        <wps:spPr>
                          <a:xfrm>
                            <a:off x="118897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57" name="Shape 420057"/>
                        <wps:cNvSpPr/>
                        <wps:spPr>
                          <a:xfrm>
                            <a:off x="1207262" y="0"/>
                            <a:ext cx="1862963" cy="18288"/>
                          </a:xfrm>
                          <a:custGeom>
                            <a:avLst/>
                            <a:gdLst/>
                            <a:ahLst/>
                            <a:cxnLst/>
                            <a:rect l="0" t="0" r="0" b="0"/>
                            <a:pathLst>
                              <a:path w="1862963" h="18288">
                                <a:moveTo>
                                  <a:pt x="0" y="0"/>
                                </a:moveTo>
                                <a:lnTo>
                                  <a:pt x="1862963" y="0"/>
                                </a:lnTo>
                                <a:lnTo>
                                  <a:pt x="1862963"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58" name="Shape 420058"/>
                        <wps:cNvSpPr/>
                        <wps:spPr>
                          <a:xfrm>
                            <a:off x="0" y="164592"/>
                            <a:ext cx="1189025" cy="9144"/>
                          </a:xfrm>
                          <a:custGeom>
                            <a:avLst/>
                            <a:gdLst/>
                            <a:ahLst/>
                            <a:cxnLst/>
                            <a:rect l="0" t="0" r="0" b="0"/>
                            <a:pathLst>
                              <a:path w="1189025" h="9144">
                                <a:moveTo>
                                  <a:pt x="0" y="0"/>
                                </a:moveTo>
                                <a:lnTo>
                                  <a:pt x="1189025" y="0"/>
                                </a:lnTo>
                                <a:lnTo>
                                  <a:pt x="1189025"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59" name="Shape 420059"/>
                        <wps:cNvSpPr/>
                        <wps:spPr>
                          <a:xfrm>
                            <a:off x="1188974" y="164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60" name="Shape 420060"/>
                        <wps:cNvSpPr/>
                        <wps:spPr>
                          <a:xfrm>
                            <a:off x="1198118" y="164592"/>
                            <a:ext cx="1872107" cy="9144"/>
                          </a:xfrm>
                          <a:custGeom>
                            <a:avLst/>
                            <a:gdLst/>
                            <a:ahLst/>
                            <a:cxnLst/>
                            <a:rect l="0" t="0" r="0" b="0"/>
                            <a:pathLst>
                              <a:path w="1872107" h="9144">
                                <a:moveTo>
                                  <a:pt x="0" y="0"/>
                                </a:moveTo>
                                <a:lnTo>
                                  <a:pt x="1872107" y="0"/>
                                </a:lnTo>
                                <a:lnTo>
                                  <a:pt x="1872107"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anchor>
            </w:drawing>
          </mc:Choice>
          <mc:Fallback>
            <w:pict>
              <v:group w14:anchorId="4041B116" id="Group 351572" o:spid="_x0000_s1026" style="position:absolute;margin-left:30.75pt;margin-top:-1.2pt;width:241.75pt;height:13.7pt;z-index:-251627520" coordsize="30702,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">
                <v:shape id="Shape 420055" o:spid="_x0000_s1027" style="position:absolute;width:11890;height:182;visibility:visible;mso-wrap-style:square;v-text-anchor:top" coordsize="118902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" path="m,l1189025,r,18288l,18288,,e" fillcolor="green" stroked="f" strokeweight="0">
                  <v:stroke miterlimit="83231f" joinstyle="miter"/>
                  <v:path arrowok="t" textboxrect="0,0,1189025,18288"/>
                </v:shape>
                <v:shape id="Shape 420056" o:spid="_x0000_s1028" style="position:absolute;left:11889;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" path="m,l18288,r,18288l,18288,,e" fillcolor="green" stroked="f" strokeweight="0">
                  <v:stroke miterlimit="83231f" joinstyle="miter"/>
                  <v:path arrowok="t" textboxrect="0,0,18288,18288"/>
                </v:shape>
                <v:shape id="Shape 420057" o:spid="_x0000_s1029" style="position:absolute;left:12072;width:18630;height:182;visibility:visible;mso-wrap-style:square;v-text-anchor:top" coordsize="186296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" path="m,l1862963,r,18288l,18288,,e" fillcolor="green" stroked="f" strokeweight="0">
                  <v:stroke miterlimit="83231f" joinstyle="miter"/>
                  <v:path arrowok="t" textboxrect="0,0,1862963,18288"/>
                </v:shape>
                <v:shape id="Shape 420058" o:spid="_x0000_s1030" style="position:absolute;top:1645;width:11890;height:92;visibility:visible;mso-wrap-style:square;v-text-anchor:top" coordsize="11890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" path="m,l1189025,r,9144l,9144,,e" fillcolor="green" stroked="f" strokeweight="0">
                  <v:stroke miterlimit="83231f" joinstyle="miter"/>
                  <v:path arrowok="t" textboxrect="0,0,1189025,9144"/>
                </v:shape>
                <v:shape id="Shape 420059" o:spid="_x0000_s1031" style="position:absolute;left:11889;top:164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" path="m,l9144,r,9144l,9144,,e" fillcolor="green" stroked="f" strokeweight="0">
                  <v:stroke miterlimit="83231f" joinstyle="miter"/>
                  <v:path arrowok="t" textboxrect="0,0,9144,9144"/>
                </v:shape>
                <v:shape id="Shape 420060" o:spid="_x0000_s1032" style="position:absolute;left:11981;top:1645;width:18721;height:92;visibility:visible;mso-wrap-style:square;v-text-anchor:top" coordsize="18721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" path="m,l1872107,r,9144l,9144,,e" fillcolor="green" stroked="f" strokeweight="0">
                  <v:stroke miterlimit="83231f" joinstyle="miter"/>
                  <v:path arrowok="t" textboxrect="0,0,1872107,9144"/>
                </v:shape>
              </v:group>
            </w:pict>
          </mc:Fallback>
        </mc:AlternateContent>
      </w:r>
      <w:r>
        <w:rPr>
          <w:rFonts w:ascii="Calibri" w:eastAsia="Calibri" w:hAnsi="Calibri" w:cs="Calibri"/>
          <w:sz w:val="22"/>
        </w:rPr>
        <w:tab/>
      </w:r>
      <w:r>
        <w:rPr>
          <w:rFonts w:ascii="Arial" w:eastAsia="Arial" w:hAnsi="Arial" w:cs="Arial"/>
          <w:b/>
        </w:rPr>
        <w:t xml:space="preserve">Parameter </w:t>
      </w:r>
      <w:r>
        <w:rPr>
          <w:rFonts w:ascii="Arial" w:eastAsia="Arial" w:hAnsi="Arial" w:cs="Arial"/>
          <w:b/>
        </w:rPr>
        <w:tab/>
        <w:t xml:space="preserve">Description </w:t>
      </w:r>
    </w:p>
    <w:p w:rsidR="00A072A6" w:rsidRDefault="00A072A6" w:rsidP="00A072A6">
      <w:pPr>
        <w:spacing w:after="268" w:line="259" w:lineRule="auto"/>
        <w:ind w:left="716"/>
      </w:pPr>
      <w:r>
        <w:rPr>
          <w:u w:val="single" w:color="008000"/>
        </w:rPr>
        <w:t>[VALUE</w:t>
      </w:r>
      <w:proofErr w:type="gramStart"/>
      <w:r>
        <w:rPr>
          <w:u w:val="single" w:color="008000"/>
        </w:rPr>
        <w:t>:]</w:t>
      </w:r>
      <w:proofErr w:type="spellStart"/>
      <w:r>
        <w:rPr>
          <w:u w:val="single" w:color="008000"/>
        </w:rPr>
        <w:t>tx</w:t>
      </w:r>
      <w:proofErr w:type="spellEnd"/>
      <w:proofErr w:type="gramEnd"/>
      <w:r>
        <w:rPr>
          <w:u w:val="single" w:color="008000"/>
        </w:rPr>
        <w:t xml:space="preserve"> or num The value to set the element to </w:t>
      </w:r>
    </w:p>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41"/>
        <w:ind w:left="1076" w:right="1429"/>
      </w:pPr>
      <w:r>
        <w:t xml:space="preserve">1 (DE stored), 0 (Invalid field or value) </w:t>
      </w:r>
    </w:p>
    <w:p w:rsidR="00A072A6" w:rsidRDefault="00A072A6" w:rsidP="00A072A6">
      <w:pPr>
        <w:shd w:val="clear" w:color="auto" w:fill="F2F2F2"/>
        <w:spacing w:after="251" w:line="250" w:lineRule="auto"/>
        <w:ind w:left="1032" w:right="452" w:hanging="687"/>
      </w:pPr>
      <w:r>
        <w:rPr>
          <w:rFonts w:ascii="Arial" w:eastAsia="Arial" w:hAnsi="Arial" w:cs="Arial"/>
          <w:b/>
        </w:rPr>
        <w:t xml:space="preserve"> </w:t>
      </w:r>
      <w:r>
        <w:rPr>
          <w:rFonts w:ascii="Arial" w:eastAsia="Arial" w:hAnsi="Arial" w:cs="Arial"/>
          <w:b/>
        </w:rPr>
        <w:tab/>
        <w:t xml:space="preserve">Note: Returns SD101 loaded with ‘No Such Data Element: DE999’ if requested DE doesn’t exist.  Returns SD101 loaded with ‘Mismatched Data Type: DE999’ for attempts to give numeric data elements text values (or vice versa).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326"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PTPHOBJ_VIEW(PLAN:'777777'</w:t>
      </w:r>
      <w:proofErr w:type="gramStart"/>
      <w:r>
        <w:rPr>
          <w:rFonts w:ascii="Courier New" w:eastAsia="Courier New" w:hAnsi="Courier New" w:cs="Courier New"/>
          <w:sz w:val="16"/>
        </w:rPr>
        <w:t xml:space="preserve">);  </w:t>
      </w:r>
      <w:r>
        <w:rPr>
          <w:rFonts w:ascii="Courier New" w:eastAsia="Courier New" w:hAnsi="Courier New" w:cs="Courier New"/>
          <w:sz w:val="16"/>
        </w:rPr>
        <w:tab/>
      </w:r>
      <w:proofErr w:type="gramEnd"/>
      <w:r>
        <w:rPr>
          <w:rFonts w:ascii="Courier New" w:eastAsia="Courier New" w:hAnsi="Courier New" w:cs="Courier New"/>
          <w:sz w:val="16"/>
        </w:rPr>
        <w:t xml:space="preserve">PTPHOBJ_NEXT ();  </w:t>
      </w:r>
      <w:r>
        <w:rPr>
          <w:rFonts w:ascii="Courier New" w:eastAsia="Courier New" w:hAnsi="Courier New" w:cs="Courier New"/>
          <w:sz w:val="16"/>
        </w:rPr>
        <w:tab/>
        <w:t xml:space="preserve">PTPHOBJ_SETDE(015 '100044');   </w:t>
      </w:r>
      <w:r>
        <w:rPr>
          <w:rFonts w:ascii="Courier New" w:eastAsia="Courier New" w:hAnsi="Courier New" w:cs="Courier New"/>
          <w:sz w:val="16"/>
        </w:rPr>
        <w:tab/>
        <w:t xml:space="preserve"> /* OR */   </w:t>
      </w:r>
      <w:r>
        <w:rPr>
          <w:rFonts w:ascii="Courier New" w:eastAsia="Courier New" w:hAnsi="Courier New" w:cs="Courier New"/>
          <w:sz w:val="16"/>
        </w:rPr>
        <w:tab/>
        <w:t xml:space="preserve">PTPHOBJ_SETDE(DENUM:015 VALUE:'100044');    /* OR */   </w:t>
      </w:r>
      <w:r>
        <w:rPr>
          <w:rFonts w:ascii="Courier New" w:eastAsia="Courier New" w:hAnsi="Courier New" w:cs="Courier New"/>
          <w:sz w:val="16"/>
        </w:rPr>
        <w:tab/>
        <w:t xml:space="preserve">PTPHOBJ_SETDE(NAME:'EMPL-NUM' VALUE:'100044');  </w:t>
      </w:r>
    </w:p>
    <w:p w:rsidR="00A072A6" w:rsidRDefault="00A072A6" w:rsidP="00A072A6">
      <w:pPr>
        <w:pStyle w:val="Heading4"/>
        <w:spacing w:after="199"/>
        <w:ind w:left="10" w:right="270"/>
        <w:jc w:val="center"/>
      </w:pPr>
      <w:r>
        <w:rPr>
          <w:noProof/>
        </w:rPr>
        <w:drawing>
          <wp:inline distT="0" distB="0" distL="0" distR="0" wp14:anchorId="4724202F" wp14:editId="4FF384EA">
            <wp:extent cx="152400" cy="201168"/>
            <wp:effectExtent l="0" t="0" r="0" b="0"/>
            <wp:docPr id="25300" name="Picture 25300"/>
            <wp:cNvGraphicFramePr/>
            <a:graphic xmlns:a="http://schemas.openxmlformats.org/drawingml/2006/main">
              <a:graphicData uri="http://schemas.openxmlformats.org/drawingml/2006/picture">
                <pic:pic xmlns:pic="http://schemas.openxmlformats.org/drawingml/2006/picture">
                  <pic:nvPicPr>
                    <pic:cNvPr id="25300" name="Picture 25300"/>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_DEFMTLENG – Get the formatted length of a data element </w:t>
      </w:r>
    </w:p>
    <w:p w:rsidR="00A072A6" w:rsidRDefault="00A072A6" w:rsidP="00A072A6">
      <w:pPr>
        <w:spacing w:after="285"/>
        <w:ind w:left="731" w:right="65"/>
      </w:pPr>
      <w:r>
        <w:t xml:space="preserve">Return the # of bytes required to show a data element. For Text elements, this will be the # of bytes. For numeric elements, it will be the total formatted length, including any </w:t>
      </w:r>
      <w:r>
        <w:lastRenderedPageBreak/>
        <w:t xml:space="preserve">formatting characters such as commas, decimals, signs, slashes, etc. This operation should be used for output formatting (such as HTML screens or reports) where it is necessary to get the formatted length of a field. </w:t>
      </w:r>
    </w:p>
    <w:p w:rsidR="00A072A6" w:rsidRDefault="00A072A6" w:rsidP="00A072A6">
      <w:pPr>
        <w:pStyle w:val="Heading5"/>
        <w:tabs>
          <w:tab w:val="center" w:pos="1262"/>
        </w:tabs>
        <w:spacing w:after="0"/>
        <w:ind w:left="-15" w:firstLine="0"/>
      </w:pPr>
      <w:r>
        <w:t xml:space="preserve"> </w:t>
      </w:r>
      <w:r>
        <w:tab/>
        <w:t xml:space="preserve">Parameters </w:t>
      </w:r>
    </w:p>
    <w:tbl>
      <w:tblPr>
        <w:tblStyle w:val="TableGrid0"/>
        <w:tblW w:w="6963" w:type="dxa"/>
        <w:tblInd w:w="1321" w:type="dxa"/>
        <w:tblCellMar>
          <w:top w:w="7" w:type="dxa"/>
          <w:right w:w="115" w:type="dxa"/>
        </w:tblCellMar>
        <w:tblLook w:val="04A0" w:firstRow="1" w:lastRow="0" w:firstColumn="1" w:lastColumn="0" w:noHBand="0" w:noVBand="1"/>
      </w:tblPr>
      <w:tblGrid>
        <w:gridCol w:w="1849"/>
        <w:gridCol w:w="5114"/>
      </w:tblGrid>
      <w:tr w:rsidR="00A072A6" w:rsidTr="00EC0C22">
        <w:trPr>
          <w:trHeight w:val="252"/>
        </w:trPr>
        <w:tc>
          <w:tcPr>
            <w:tcW w:w="1849"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5114"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57"/>
        </w:trPr>
        <w:tc>
          <w:tcPr>
            <w:tcW w:w="1849" w:type="dxa"/>
            <w:tcBorders>
              <w:top w:val="single" w:sz="6" w:space="0" w:color="008000"/>
              <w:left w:val="nil"/>
              <w:bottom w:val="single" w:sz="12" w:space="0" w:color="008000"/>
              <w:right w:val="nil"/>
            </w:tcBorders>
          </w:tcPr>
          <w:p w:rsidR="00A072A6" w:rsidRDefault="00A072A6" w:rsidP="00EC0C22">
            <w:pPr>
              <w:spacing w:line="259" w:lineRule="auto"/>
              <w:ind w:left="120"/>
            </w:pPr>
            <w:r>
              <w:t xml:space="preserve">[DENUM:]:num </w:t>
            </w:r>
          </w:p>
        </w:tc>
        <w:tc>
          <w:tcPr>
            <w:tcW w:w="5114" w:type="dxa"/>
            <w:tcBorders>
              <w:top w:val="single" w:sz="6" w:space="0" w:color="008000"/>
              <w:left w:val="nil"/>
              <w:bottom w:val="single" w:sz="12" w:space="0" w:color="008000"/>
              <w:right w:val="nil"/>
            </w:tcBorders>
          </w:tcPr>
          <w:p w:rsidR="00A072A6" w:rsidRDefault="00A072A6" w:rsidP="00EC0C22">
            <w:pPr>
              <w:spacing w:line="259" w:lineRule="auto"/>
            </w:pPr>
            <w:r>
              <w:t xml:space="preserve">The selected data element number. </w:t>
            </w:r>
          </w:p>
        </w:tc>
      </w:tr>
    </w:tbl>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249"/>
        <w:ind w:left="1076" w:right="1429"/>
      </w:pPr>
      <w:r>
        <w:t xml:space="preserve">The number of characters in the actual formatted length of the element.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3"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Show all legal values and descriptions for PH170 (</w:t>
      </w:r>
      <w:proofErr w:type="gramStart"/>
      <w:r>
        <w:rPr>
          <w:rFonts w:ascii="Courier New" w:eastAsia="Courier New" w:hAnsi="Courier New" w:cs="Courier New"/>
          <w:sz w:val="16"/>
        </w:rPr>
        <w:t xml:space="preserve">salary)  </w:t>
      </w:r>
      <w:r>
        <w:rPr>
          <w:rFonts w:ascii="Courier New" w:eastAsia="Courier New" w:hAnsi="Courier New" w:cs="Courier New"/>
          <w:sz w:val="16"/>
        </w:rPr>
        <w:tab/>
      </w:r>
      <w:proofErr w:type="gramEnd"/>
      <w:r>
        <w:rPr>
          <w:rFonts w:ascii="Courier New" w:eastAsia="Courier New" w:hAnsi="Courier New" w:cs="Courier New"/>
          <w:sz w:val="16"/>
        </w:rPr>
        <w:t>WK1=PTPHOBJ_DEFMTVAL(170);</w:t>
      </w:r>
      <w:r>
        <w:rPr>
          <w:rFonts w:ascii="Courier New" w:eastAsia="Courier New" w:hAnsi="Courier New" w:cs="Courier New"/>
          <w:b/>
          <w:sz w:val="16"/>
        </w:rPr>
        <w:t xml:space="preserve"> </w:t>
      </w:r>
    </w:p>
    <w:p w:rsidR="00A072A6" w:rsidRDefault="00A072A6" w:rsidP="00A072A6">
      <w:pPr>
        <w:spacing w:after="227" w:line="259" w:lineRule="auto"/>
      </w:pPr>
      <w:r>
        <w:t xml:space="preserve"> </w:t>
      </w:r>
    </w:p>
    <w:p w:rsidR="00A072A6" w:rsidRDefault="00A072A6" w:rsidP="00A072A6">
      <w:pPr>
        <w:pStyle w:val="Heading4"/>
        <w:spacing w:after="180"/>
        <w:ind w:left="1167" w:right="27"/>
      </w:pPr>
      <w:r>
        <w:rPr>
          <w:noProof/>
        </w:rPr>
        <w:drawing>
          <wp:inline distT="0" distB="0" distL="0" distR="0" wp14:anchorId="4C3ED6AE" wp14:editId="21BEAA9A">
            <wp:extent cx="152400" cy="201168"/>
            <wp:effectExtent l="0" t="0" r="0" b="0"/>
            <wp:docPr id="25351" name="Picture 25351"/>
            <wp:cNvGraphicFramePr/>
            <a:graphic xmlns:a="http://schemas.openxmlformats.org/drawingml/2006/main">
              <a:graphicData uri="http://schemas.openxmlformats.org/drawingml/2006/picture">
                <pic:pic xmlns:pic="http://schemas.openxmlformats.org/drawingml/2006/picture">
                  <pic:nvPicPr>
                    <pic:cNvPr id="25351" name="Picture 2535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_DENAME – Return the name of a Data Element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7"/>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936"/>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19"/>
              </w:numPr>
              <w:spacing w:line="259" w:lineRule="auto"/>
              <w:ind w:hanging="360"/>
            </w:pPr>
            <w:r>
              <w:t xml:space="preserve">The name as it appears on the Omni Station Fields tab </w:t>
            </w:r>
          </w:p>
          <w:p w:rsidR="00A072A6" w:rsidRDefault="00A072A6" w:rsidP="00F8470D">
            <w:pPr>
              <w:numPr>
                <w:ilvl w:val="0"/>
                <w:numId w:val="119"/>
              </w:numPr>
              <w:spacing w:line="259" w:lineRule="auto"/>
              <w:ind w:hanging="360"/>
            </w:pPr>
            <w:r>
              <w:t xml:space="preserve">The data element number in 999 or DE999 format </w:t>
            </w:r>
          </w:p>
        </w:tc>
      </w:tr>
    </w:tbl>
    <w:p w:rsidR="00A072A6" w:rsidRDefault="00A072A6" w:rsidP="00A072A6">
      <w:pPr>
        <w:tabs>
          <w:tab w:val="center" w:pos="2622"/>
          <w:tab w:val="center" w:pos="5927"/>
        </w:tabs>
        <w:spacing w:after="17" w:line="259" w:lineRule="auto"/>
      </w:pPr>
      <w:r>
        <w:rPr>
          <w:rFonts w:ascii="Calibri" w:eastAsia="Calibri" w:hAnsi="Calibri" w:cs="Calibri"/>
          <w:sz w:val="22"/>
        </w:rPr>
        <w:tab/>
      </w:r>
      <w:r>
        <w:t xml:space="preserve">- </w:t>
      </w:r>
      <w:r>
        <w:tab/>
        <w:t xml:space="preserve">The data element in YY999 format, were YY is the record type (e.g. </w:t>
      </w:r>
    </w:p>
    <w:p w:rsidR="00A072A6" w:rsidRDefault="00A072A6" w:rsidP="00A072A6">
      <w:pPr>
        <w:ind w:left="2958" w:right="1429"/>
      </w:pPr>
      <w:r>
        <w:t xml:space="preserve">“PH011”) </w:t>
      </w:r>
    </w:p>
    <w:p w:rsidR="00A072A6" w:rsidRDefault="00A072A6" w:rsidP="00A072A6">
      <w:pPr>
        <w:ind w:left="2238" w:right="1429"/>
      </w:pPr>
      <w:r>
        <w:t>(</w:t>
      </w:r>
      <w:r>
        <w:rPr>
          <w:rFonts w:ascii="Arial" w:eastAsia="Arial" w:hAnsi="Arial" w:cs="Arial"/>
          <w:b/>
        </w:rPr>
        <w:t>NOTE:</w:t>
      </w:r>
      <w:r>
        <w:t xml:space="preserve">  This entry is </w:t>
      </w:r>
      <w:r>
        <w:rPr>
          <w:rFonts w:ascii="Arial" w:eastAsia="Arial" w:hAnsi="Arial" w:cs="Arial"/>
          <w:b/>
        </w:rPr>
        <w:t xml:space="preserve">NOT </w:t>
      </w:r>
      <w:r>
        <w:t xml:space="preserve">case-sensitive.) </w:t>
      </w:r>
    </w:p>
    <w:p w:rsidR="00A072A6" w:rsidRDefault="00A072A6" w:rsidP="00A072A6">
      <w:pPr>
        <w:spacing w:after="245" w:line="259" w:lineRule="auto"/>
        <w:ind w:left="601" w:right="-41"/>
      </w:pPr>
      <w:r>
        <w:rPr>
          <w:rFonts w:ascii="Calibri" w:eastAsia="Calibri" w:hAnsi="Calibri" w:cs="Calibri"/>
          <w:noProof/>
          <w:sz w:val="22"/>
        </w:rPr>
        <mc:AlternateContent>
          <mc:Choice Requires="wpg">
            <w:drawing>
              <wp:inline distT="0" distB="0" distL="0" distR="0" wp14:anchorId="2AA3A42C" wp14:editId="62DDF7BC">
                <wp:extent cx="5634482" cy="18288"/>
                <wp:effectExtent l="0" t="0" r="0" b="0"/>
                <wp:docPr id="352125" name="Group 352125"/>
                <wp:cNvGraphicFramePr/>
                <a:graphic xmlns:a="http://schemas.openxmlformats.org/drawingml/2006/main">
                  <a:graphicData uri="http://schemas.microsoft.com/office/word/2010/wordprocessingGroup">
                    <wpg:wgp>
                      <wpg:cNvGrpSpPr/>
                      <wpg:grpSpPr>
                        <a:xfrm>
                          <a:off x="0" y="0"/>
                          <a:ext cx="5634482" cy="18288"/>
                          <a:chOff x="0" y="0"/>
                          <a:chExt cx="5634482" cy="18288"/>
                        </a:xfrm>
                      </wpg:grpSpPr>
                      <wps:wsp>
                        <wps:cNvPr id="420067" name="Shape 420067"/>
                        <wps:cNvSpPr/>
                        <wps:spPr>
                          <a:xfrm>
                            <a:off x="0" y="0"/>
                            <a:ext cx="963473" cy="18288"/>
                          </a:xfrm>
                          <a:custGeom>
                            <a:avLst/>
                            <a:gdLst/>
                            <a:ahLst/>
                            <a:cxnLst/>
                            <a:rect l="0" t="0" r="0" b="0"/>
                            <a:pathLst>
                              <a:path w="963473" h="18288">
                                <a:moveTo>
                                  <a:pt x="0" y="0"/>
                                </a:moveTo>
                                <a:lnTo>
                                  <a:pt x="963473" y="0"/>
                                </a:lnTo>
                                <a:lnTo>
                                  <a:pt x="963473"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68" name="Shape 420068"/>
                        <wps:cNvSpPr/>
                        <wps:spPr>
                          <a:xfrm>
                            <a:off x="95427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69" name="Shape 420069"/>
                        <wps:cNvSpPr/>
                        <wps:spPr>
                          <a:xfrm>
                            <a:off x="972566" y="0"/>
                            <a:ext cx="4661916" cy="18288"/>
                          </a:xfrm>
                          <a:custGeom>
                            <a:avLst/>
                            <a:gdLst/>
                            <a:ahLst/>
                            <a:cxnLst/>
                            <a:rect l="0" t="0" r="0" b="0"/>
                            <a:pathLst>
                              <a:path w="4661916" h="18288">
                                <a:moveTo>
                                  <a:pt x="0" y="0"/>
                                </a:moveTo>
                                <a:lnTo>
                                  <a:pt x="4661916" y="0"/>
                                </a:lnTo>
                                <a:lnTo>
                                  <a:pt x="4661916"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3E15A0C2" id="Group 352125" o:spid="_x0000_s1026" style="width:443.65pt;height:1.45pt;mso-position-horizontal-relative:char;mso-position-vertical-relative:line" coordsize="5634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">
                <v:shape id="Shape 420067" o:spid="_x0000_s1027" style="position:absolute;width:9634;height:182;visibility:visible;mso-wrap-style:square;v-text-anchor:top" coordsize="96347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" path="m,l963473,r,18288l,18288,,e" fillcolor="green" stroked="f" strokeweight="0">
                  <v:stroke miterlimit="83231f" joinstyle="miter"/>
                  <v:path arrowok="t" textboxrect="0,0,963473,18288"/>
                </v:shape>
                <v:shape id="Shape 420068" o:spid="_x0000_s1028" style="position:absolute;left:954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" path="m,l18288,r,18288l,18288,,e" fillcolor="green" stroked="f" strokeweight="0">
                  <v:stroke miterlimit="83231f" joinstyle="miter"/>
                  <v:path arrowok="t" textboxrect="0,0,18288,18288"/>
                </v:shape>
                <v:shape id="Shape 420069" o:spid="_x0000_s1029" style="position:absolute;left:9725;width:46619;height:182;visibility:visible;mso-wrap-style:square;v-text-anchor:top" coordsize="466191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" path="m,l4661916,r,18288l,18288,,e" fillcolor="green" stroked="f" strokeweight="0">
                  <v:stroke miterlimit="83231f" joinstyle="miter"/>
                  <v:path arrowok="t" textboxrect="0,0,4661916,18288"/>
                </v:shape>
                <w10:anchorlock/>
              </v:group>
            </w:pict>
          </mc:Fallback>
        </mc:AlternateContent>
      </w:r>
    </w:p>
    <w:p w:rsidR="00A072A6" w:rsidRDefault="00A072A6" w:rsidP="00A072A6">
      <w:pPr>
        <w:pStyle w:val="Heading5"/>
        <w:tabs>
          <w:tab w:val="center" w:pos="1134"/>
        </w:tabs>
        <w:spacing w:after="59"/>
        <w:ind w:left="-15" w:firstLine="0"/>
      </w:pPr>
      <w:r>
        <w:t xml:space="preserve"> </w:t>
      </w:r>
      <w:r>
        <w:tab/>
        <w:t xml:space="preserve">Example </w:t>
      </w:r>
    </w:p>
    <w:p w:rsidR="00A072A6" w:rsidRDefault="00A072A6" w:rsidP="00A072A6">
      <w:pPr>
        <w:tabs>
          <w:tab w:val="center" w:pos="288"/>
          <w:tab w:val="center" w:pos="3457"/>
        </w:tabs>
        <w:spacing w:after="24"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TX1=PTPHOBJ_DENAME(DENUM:'021'</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Returns:  „STAT‟ */</w:t>
      </w:r>
      <w:r>
        <w:t xml:space="preserve"> </w:t>
      </w:r>
    </w:p>
    <w:p w:rsidR="00A072A6" w:rsidRDefault="00A072A6" w:rsidP="00A072A6">
      <w:pPr>
        <w:spacing w:after="223" w:line="259" w:lineRule="auto"/>
      </w:pPr>
      <w:r>
        <w:t xml:space="preserve"> </w:t>
      </w:r>
    </w:p>
    <w:p w:rsidR="00A072A6" w:rsidRDefault="00A072A6" w:rsidP="00A072A6">
      <w:pPr>
        <w:pStyle w:val="Heading4"/>
        <w:ind w:left="1167" w:right="27"/>
      </w:pPr>
      <w:r>
        <w:rPr>
          <w:noProof/>
        </w:rPr>
        <w:drawing>
          <wp:inline distT="0" distB="0" distL="0" distR="0" wp14:anchorId="7875D9A2" wp14:editId="5C2B2319">
            <wp:extent cx="152400" cy="201168"/>
            <wp:effectExtent l="0" t="0" r="0" b="0"/>
            <wp:docPr id="25471" name="Picture 25471"/>
            <wp:cNvGraphicFramePr/>
            <a:graphic xmlns:a="http://schemas.openxmlformats.org/drawingml/2006/main">
              <a:graphicData uri="http://schemas.openxmlformats.org/drawingml/2006/picture">
                <pic:pic xmlns:pic="http://schemas.openxmlformats.org/drawingml/2006/picture">
                  <pic:nvPicPr>
                    <pic:cNvPr id="25471" name="Picture 2547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_DENEXT – Return the next valid data element number </w:t>
      </w:r>
    </w:p>
    <w:p w:rsidR="00A072A6" w:rsidRDefault="00A072A6" w:rsidP="00A072A6">
      <w:pPr>
        <w:spacing w:after="252"/>
      </w:pPr>
      <w:r>
        <w:t xml:space="preserve">Return the next highest Valid DE number for this record. DENEXT can be used to sequentially fetch all the elements for a record, in data element order.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30"/>
        </w:trPr>
        <w:tc>
          <w:tcPr>
            <w:tcW w:w="1628" w:type="dxa"/>
            <w:tcBorders>
              <w:top w:val="nil"/>
              <w:left w:val="nil"/>
              <w:bottom w:val="single" w:sz="12" w:space="0" w:color="008000"/>
              <w:right w:val="nil"/>
            </w:tcBorders>
          </w:tcPr>
          <w:p w:rsidR="00A072A6" w:rsidRDefault="00A072A6" w:rsidP="00EC0C22">
            <w:pPr>
              <w:spacing w:line="259" w:lineRule="auto"/>
              <w:ind w:left="120"/>
            </w:pPr>
            <w:r>
              <w:lastRenderedPageBreak/>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20"/>
              </w:numPr>
              <w:spacing w:line="259" w:lineRule="auto"/>
              <w:ind w:hanging="360"/>
            </w:pPr>
            <w:r>
              <w:t xml:space="preserve">The name as it appears on the Omni Station Fields tab </w:t>
            </w:r>
          </w:p>
          <w:p w:rsidR="00A072A6" w:rsidRDefault="00A072A6" w:rsidP="00F8470D">
            <w:pPr>
              <w:numPr>
                <w:ilvl w:val="0"/>
                <w:numId w:val="120"/>
              </w:numPr>
              <w:spacing w:line="259" w:lineRule="auto"/>
              <w:ind w:hanging="360"/>
            </w:pPr>
            <w:r>
              <w:t xml:space="preserve">The data element number in 999 or DE999 format </w:t>
            </w:r>
          </w:p>
          <w:p w:rsidR="00A072A6" w:rsidRDefault="00A072A6" w:rsidP="00F8470D">
            <w:pPr>
              <w:numPr>
                <w:ilvl w:val="0"/>
                <w:numId w:val="120"/>
              </w:numPr>
              <w:spacing w:after="19"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w:t>
            </w:r>
            <w:r>
              <w:rPr>
                <w:rFonts w:ascii="Arial" w:eastAsia="Arial" w:hAnsi="Arial" w:cs="Arial"/>
                <w:b/>
              </w:rPr>
              <w:t>NOTE:</w:t>
            </w:r>
            <w:r>
              <w:t xml:space="preserve">  This entry is </w:t>
            </w:r>
            <w:r>
              <w:rPr>
                <w:rFonts w:ascii="Arial" w:eastAsia="Arial" w:hAnsi="Arial" w:cs="Arial"/>
                <w:b/>
              </w:rPr>
              <w:t xml:space="preserve">NOT </w:t>
            </w:r>
            <w:r>
              <w:t xml:space="preserve">case-sensitive.) </w:t>
            </w:r>
          </w:p>
        </w:tc>
      </w:tr>
    </w:tbl>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ind w:left="1076" w:right="1429"/>
      </w:pPr>
      <w:r>
        <w:t xml:space="preserve">the next highest valid Data Element number for this record </w:t>
      </w:r>
    </w:p>
    <w:p w:rsidR="00A072A6" w:rsidRDefault="00A072A6" w:rsidP="00A072A6">
      <w:pPr>
        <w:spacing w:after="250"/>
        <w:ind w:left="1076" w:right="1429"/>
      </w:pPr>
      <w:r>
        <w:t xml:space="preserve">0 – no more data elements exist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WK1= PTPHOBJ_</w:t>
      </w:r>
      <w:proofErr w:type="gramStart"/>
      <w:r>
        <w:rPr>
          <w:rFonts w:ascii="Courier New" w:eastAsia="Courier New" w:hAnsi="Courier New" w:cs="Courier New"/>
          <w:sz w:val="16"/>
        </w:rPr>
        <w:t>DENEXT(</w:t>
      </w:r>
      <w:proofErr w:type="gramEnd"/>
      <w:r>
        <w:rPr>
          <w:rFonts w:ascii="Courier New" w:eastAsia="Courier New" w:hAnsi="Courier New" w:cs="Courier New"/>
          <w:sz w:val="16"/>
        </w:rPr>
        <w:t xml:space="preserve">0);  </w:t>
      </w:r>
      <w:r>
        <w:rPr>
          <w:rFonts w:ascii="Courier New" w:eastAsia="Courier New" w:hAnsi="Courier New" w:cs="Courier New"/>
          <w:sz w:val="16"/>
        </w:rPr>
        <w:tab/>
        <w:t xml:space="preserve">LOOP WHILE WK1&gt;0;      </w:t>
      </w:r>
      <w:r>
        <w:rPr>
          <w:rFonts w:ascii="Courier New" w:eastAsia="Courier New" w:hAnsi="Courier New" w:cs="Courier New"/>
          <w:sz w:val="16"/>
        </w:rPr>
        <w:tab/>
        <w:t xml:space="preserve">/* Code to process each Data Element goes here */      </w:t>
      </w:r>
      <w:r>
        <w:rPr>
          <w:rFonts w:ascii="Courier New" w:eastAsia="Courier New" w:hAnsi="Courier New" w:cs="Courier New"/>
          <w:sz w:val="16"/>
        </w:rPr>
        <w:tab/>
        <w:t xml:space="preserve">WK1=PTPHOBJ_DENEXT(WK1);  </w:t>
      </w:r>
      <w:r>
        <w:rPr>
          <w:rFonts w:ascii="Courier New" w:eastAsia="Courier New" w:hAnsi="Courier New" w:cs="Courier New"/>
          <w:sz w:val="16"/>
        </w:rPr>
        <w:tab/>
        <w:t xml:space="preserve">ENDLOOP; </w:t>
      </w:r>
    </w:p>
    <w:p w:rsidR="00A072A6" w:rsidRDefault="00A072A6" w:rsidP="00A072A6">
      <w:pPr>
        <w:spacing w:after="223" w:line="259" w:lineRule="auto"/>
      </w:pPr>
      <w:r>
        <w:t xml:space="preserve"> </w:t>
      </w:r>
    </w:p>
    <w:p w:rsidR="00A072A6" w:rsidRDefault="00A072A6" w:rsidP="00A072A6">
      <w:pPr>
        <w:pStyle w:val="Heading4"/>
        <w:ind w:left="1167" w:right="27"/>
      </w:pPr>
      <w:r>
        <w:rPr>
          <w:noProof/>
        </w:rPr>
        <w:drawing>
          <wp:inline distT="0" distB="0" distL="0" distR="0" wp14:anchorId="7DEE4AAC" wp14:editId="39B3AB76">
            <wp:extent cx="152400" cy="201168"/>
            <wp:effectExtent l="0" t="0" r="0" b="0"/>
            <wp:docPr id="25572" name="Picture 25572"/>
            <wp:cNvGraphicFramePr/>
            <a:graphic xmlns:a="http://schemas.openxmlformats.org/drawingml/2006/main">
              <a:graphicData uri="http://schemas.openxmlformats.org/drawingml/2006/picture">
                <pic:pic xmlns:pic="http://schemas.openxmlformats.org/drawingml/2006/picture">
                  <pic:nvPicPr>
                    <pic:cNvPr id="25572" name="Picture 25572"/>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_DEPIC – Return the </w:t>
      </w:r>
      <w:proofErr w:type="spellStart"/>
      <w:r>
        <w:t>OmniPlus</w:t>
      </w:r>
      <w:proofErr w:type="spellEnd"/>
      <w:r>
        <w:t xml:space="preserve"> DE Picture of a DE </w:t>
      </w:r>
    </w:p>
    <w:p w:rsidR="00A072A6" w:rsidRDefault="00A072A6" w:rsidP="00A072A6">
      <w:pPr>
        <w:spacing w:after="266" w:line="230" w:lineRule="auto"/>
      </w:pPr>
      <w:r>
        <w:t xml:space="preserve">Returns the internal Picture of the specified data element, such as “N11D00” or “X40”. See the </w:t>
      </w:r>
      <w:proofErr w:type="spellStart"/>
      <w:r>
        <w:t>OmniPlus</w:t>
      </w:r>
      <w:proofErr w:type="spellEnd"/>
      <w:r>
        <w:t xml:space="preserve"> Data Element overview for an explanation of </w:t>
      </w:r>
      <w:proofErr w:type="spellStart"/>
      <w:r>
        <w:t>OmniPlus</w:t>
      </w:r>
      <w:proofErr w:type="spellEnd"/>
      <w:r>
        <w:t xml:space="preserve"> element pictures.  Refer also to the DETYPE operation. </w:t>
      </w:r>
    </w:p>
    <w:p w:rsidR="00A072A6" w:rsidRDefault="00A072A6" w:rsidP="00A072A6">
      <w:pPr>
        <w:pStyle w:val="Heading5"/>
        <w:tabs>
          <w:tab w:val="center" w:pos="1262"/>
        </w:tabs>
        <w:spacing w:after="0"/>
        <w:ind w:left="-15" w:firstLine="0"/>
      </w:pPr>
      <w:r>
        <w:t xml:space="preserve"> </w:t>
      </w:r>
      <w:r>
        <w:tab/>
        <w:t xml:space="preserve">Parameters </w:t>
      </w:r>
    </w:p>
    <w:tbl>
      <w:tblPr>
        <w:tblStyle w:val="TableGrid0"/>
        <w:tblW w:w="6963" w:type="dxa"/>
        <w:tblInd w:w="1321" w:type="dxa"/>
        <w:tblCellMar>
          <w:top w:w="7" w:type="dxa"/>
          <w:right w:w="115" w:type="dxa"/>
        </w:tblCellMar>
        <w:tblLook w:val="04A0" w:firstRow="1" w:lastRow="0" w:firstColumn="1" w:lastColumn="0" w:noHBand="0" w:noVBand="1"/>
      </w:tblPr>
      <w:tblGrid>
        <w:gridCol w:w="1849"/>
        <w:gridCol w:w="5114"/>
      </w:tblGrid>
      <w:tr w:rsidR="00A072A6" w:rsidTr="00EC0C22">
        <w:trPr>
          <w:trHeight w:val="252"/>
        </w:trPr>
        <w:tc>
          <w:tcPr>
            <w:tcW w:w="1849"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5114"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52"/>
        </w:trPr>
        <w:tc>
          <w:tcPr>
            <w:tcW w:w="1849" w:type="dxa"/>
            <w:tcBorders>
              <w:top w:val="single" w:sz="6" w:space="0" w:color="008000"/>
              <w:left w:val="nil"/>
              <w:bottom w:val="single" w:sz="12" w:space="0" w:color="008000"/>
              <w:right w:val="nil"/>
            </w:tcBorders>
          </w:tcPr>
          <w:p w:rsidR="00A072A6" w:rsidRDefault="00A072A6" w:rsidP="00EC0C22">
            <w:pPr>
              <w:spacing w:line="259" w:lineRule="auto"/>
              <w:ind w:left="120"/>
            </w:pPr>
            <w:r>
              <w:t xml:space="preserve">[DENUM:]:num </w:t>
            </w:r>
          </w:p>
        </w:tc>
        <w:tc>
          <w:tcPr>
            <w:tcW w:w="5114" w:type="dxa"/>
            <w:tcBorders>
              <w:top w:val="single" w:sz="6" w:space="0" w:color="008000"/>
              <w:left w:val="nil"/>
              <w:bottom w:val="single" w:sz="12" w:space="0" w:color="008000"/>
              <w:right w:val="nil"/>
            </w:tcBorders>
          </w:tcPr>
          <w:p w:rsidR="00A072A6" w:rsidRDefault="00A072A6" w:rsidP="00EC0C22">
            <w:pPr>
              <w:spacing w:line="259" w:lineRule="auto"/>
            </w:pPr>
            <w:r>
              <w:t xml:space="preserve">The selected data element number. </w:t>
            </w:r>
          </w:p>
        </w:tc>
      </w:tr>
    </w:tbl>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ind w:left="1076" w:right="1429"/>
      </w:pPr>
      <w:r>
        <w:t xml:space="preserve">The text of the Internal </w:t>
      </w:r>
      <w:proofErr w:type="spellStart"/>
      <w:r>
        <w:t>OmniPlus</w:t>
      </w:r>
      <w:proofErr w:type="spellEnd"/>
      <w:r>
        <w:t xml:space="preserve"> picture of the element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tabs>
          <w:tab w:val="center" w:pos="288"/>
          <w:tab w:val="center" w:pos="3072"/>
        </w:tabs>
        <w:spacing w:after="77"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TX1=PTPHOBJ_</w:t>
      </w:r>
      <w:proofErr w:type="gramStart"/>
      <w:r>
        <w:rPr>
          <w:rFonts w:ascii="Courier New" w:eastAsia="Courier New" w:hAnsi="Courier New" w:cs="Courier New"/>
          <w:sz w:val="16"/>
        </w:rPr>
        <w:t>DEPIC(</w:t>
      </w:r>
      <w:proofErr w:type="gramEnd"/>
      <w:r>
        <w:rPr>
          <w:rFonts w:ascii="Courier New" w:eastAsia="Courier New" w:hAnsi="Courier New" w:cs="Courier New"/>
          <w:sz w:val="16"/>
        </w:rPr>
        <w:t xml:space="preserve">170);  /* Returns: „N11D02‟  */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drawing>
          <wp:inline distT="0" distB="0" distL="0" distR="0" wp14:anchorId="3CC594D3" wp14:editId="02EB3D05">
            <wp:extent cx="152400" cy="201168"/>
            <wp:effectExtent l="0" t="0" r="0" b="0"/>
            <wp:docPr id="25663" name="Picture 25663"/>
            <wp:cNvGraphicFramePr/>
            <a:graphic xmlns:a="http://schemas.openxmlformats.org/drawingml/2006/main">
              <a:graphicData uri="http://schemas.openxmlformats.org/drawingml/2006/picture">
                <pic:pic xmlns:pic="http://schemas.openxmlformats.org/drawingml/2006/picture">
                  <pic:nvPicPr>
                    <pic:cNvPr id="25663" name="Picture 25663"/>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_DETYPE – Return the type of a specified data element </w:t>
      </w:r>
    </w:p>
    <w:p w:rsidR="00A072A6" w:rsidRDefault="00A072A6" w:rsidP="00A072A6">
      <w:pPr>
        <w:spacing w:after="250"/>
        <w:ind w:right="1429"/>
      </w:pPr>
      <w:r>
        <w:t xml:space="preserve">Return the type of the specified Data Element („X‟ or „N‟)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31"/>
        </w:trPr>
        <w:tc>
          <w:tcPr>
            <w:tcW w:w="1628" w:type="dxa"/>
            <w:tcBorders>
              <w:top w:val="nil"/>
              <w:left w:val="nil"/>
              <w:bottom w:val="single" w:sz="12" w:space="0" w:color="008000"/>
              <w:right w:val="nil"/>
            </w:tcBorders>
          </w:tcPr>
          <w:p w:rsidR="00A072A6" w:rsidRDefault="00A072A6" w:rsidP="00EC0C22">
            <w:pPr>
              <w:spacing w:line="259" w:lineRule="auto"/>
              <w:ind w:left="120"/>
            </w:pPr>
            <w:r>
              <w:lastRenderedPageBreak/>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21"/>
              </w:numPr>
              <w:spacing w:line="259" w:lineRule="auto"/>
              <w:ind w:hanging="360"/>
            </w:pPr>
            <w:r>
              <w:t xml:space="preserve">The name as it appears on the Omni Station Fields tab </w:t>
            </w:r>
          </w:p>
          <w:p w:rsidR="00A072A6" w:rsidRDefault="00A072A6" w:rsidP="00F8470D">
            <w:pPr>
              <w:numPr>
                <w:ilvl w:val="0"/>
                <w:numId w:val="121"/>
              </w:numPr>
              <w:spacing w:line="259" w:lineRule="auto"/>
              <w:ind w:hanging="360"/>
            </w:pPr>
            <w:r>
              <w:t xml:space="preserve">The data element number in 999 or DE999 format </w:t>
            </w:r>
          </w:p>
          <w:p w:rsidR="00A072A6" w:rsidRDefault="00A072A6" w:rsidP="00F8470D">
            <w:pPr>
              <w:numPr>
                <w:ilvl w:val="0"/>
                <w:numId w:val="121"/>
              </w:numPr>
              <w:spacing w:after="18"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w:t>
            </w:r>
            <w:r>
              <w:rPr>
                <w:rFonts w:ascii="Arial" w:eastAsia="Arial" w:hAnsi="Arial" w:cs="Arial"/>
                <w:b/>
              </w:rPr>
              <w:t>NOTE:</w:t>
            </w:r>
            <w:r>
              <w:t xml:space="preserve">  This entry is </w:t>
            </w:r>
            <w:r>
              <w:rPr>
                <w:rFonts w:ascii="Arial" w:eastAsia="Arial" w:hAnsi="Arial" w:cs="Arial"/>
                <w:b/>
              </w:rPr>
              <w:t xml:space="preserve">NOT </w:t>
            </w:r>
            <w:r>
              <w:t xml:space="preserve">case-sensitive.) </w:t>
            </w:r>
          </w:p>
        </w:tc>
      </w:tr>
    </w:tbl>
    <w:p w:rsidR="00A072A6" w:rsidRDefault="00A072A6" w:rsidP="00A072A6">
      <w:pPr>
        <w:pStyle w:val="Heading5"/>
        <w:tabs>
          <w:tab w:val="center" w:pos="1097"/>
        </w:tabs>
        <w:spacing w:after="57"/>
        <w:ind w:left="-15" w:firstLine="0"/>
      </w:pPr>
      <w:r>
        <w:t xml:space="preserve"> </w:t>
      </w:r>
      <w:r>
        <w:tab/>
        <w:t xml:space="preserve">Returns </w:t>
      </w:r>
    </w:p>
    <w:p w:rsidR="00A072A6" w:rsidRDefault="00A072A6" w:rsidP="00F8470D">
      <w:pPr>
        <w:numPr>
          <w:ilvl w:val="0"/>
          <w:numId w:val="79"/>
        </w:numPr>
        <w:spacing w:after="5" w:line="247" w:lineRule="auto"/>
        <w:ind w:right="2568" w:hanging="360"/>
        <w:jc w:val="both"/>
      </w:pPr>
      <w:r>
        <w:t xml:space="preserve">„X‟ if the given element is a TEXT element </w:t>
      </w:r>
      <w:r>
        <w:rPr>
          <w:rFonts w:ascii="Wingdings" w:eastAsia="Wingdings" w:hAnsi="Wingdings" w:cs="Wingdings"/>
        </w:rPr>
        <w:t></w:t>
      </w:r>
      <w:r>
        <w:t xml:space="preserve"> „N‟ if it is a NUMERIC element. </w:t>
      </w:r>
    </w:p>
    <w:p w:rsidR="00A072A6" w:rsidRDefault="00A072A6" w:rsidP="00F8470D">
      <w:pPr>
        <w:numPr>
          <w:ilvl w:val="0"/>
          <w:numId w:val="79"/>
        </w:numPr>
        <w:spacing w:after="249" w:line="247" w:lineRule="auto"/>
        <w:ind w:right="2568" w:hanging="360"/>
        <w:jc w:val="both"/>
      </w:pPr>
      <w:r>
        <w:t xml:space="preserve">Spaces if no such element exists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7"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TX001=PTPHOBJ_</w:t>
      </w:r>
      <w:proofErr w:type="gramStart"/>
      <w:r>
        <w:rPr>
          <w:rFonts w:ascii="Courier New" w:eastAsia="Courier New" w:hAnsi="Courier New" w:cs="Courier New"/>
          <w:sz w:val="16"/>
        </w:rPr>
        <w:t>DETYPE(</w:t>
      </w:r>
      <w:proofErr w:type="gramEnd"/>
      <w:r>
        <w:rPr>
          <w:rFonts w:ascii="Courier New" w:eastAsia="Courier New" w:hAnsi="Courier New" w:cs="Courier New"/>
          <w:sz w:val="16"/>
        </w:rPr>
        <w:t xml:space="preserve">007);  </w:t>
      </w:r>
      <w:r>
        <w:rPr>
          <w:rFonts w:ascii="Courier New" w:eastAsia="Courier New" w:hAnsi="Courier New" w:cs="Courier New"/>
          <w:sz w:val="16"/>
        </w:rPr>
        <w:tab/>
        <w:t xml:space="preserve">*  Returns: 'X'   /* OR */   </w:t>
      </w:r>
      <w:r>
        <w:rPr>
          <w:rFonts w:ascii="Courier New" w:eastAsia="Courier New" w:hAnsi="Courier New" w:cs="Courier New"/>
          <w:sz w:val="16"/>
        </w:rPr>
        <w:tab/>
        <w:t xml:space="preserve">TX001=PTPHOBJ_DETYPE(DENUM:170);  </w:t>
      </w:r>
      <w:r>
        <w:rPr>
          <w:rFonts w:ascii="Courier New" w:eastAsia="Courier New" w:hAnsi="Courier New" w:cs="Courier New"/>
          <w:sz w:val="16"/>
        </w:rPr>
        <w:tab/>
        <w:t xml:space="preserve">*  Returns: 'N'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drawing>
          <wp:inline distT="0" distB="0" distL="0" distR="0" wp14:anchorId="15909E8B" wp14:editId="681EF70A">
            <wp:extent cx="152400" cy="201168"/>
            <wp:effectExtent l="0" t="0" r="0" b="0"/>
            <wp:docPr id="25761" name="Picture 25761"/>
            <wp:cNvGraphicFramePr/>
            <a:graphic xmlns:a="http://schemas.openxmlformats.org/drawingml/2006/main">
              <a:graphicData uri="http://schemas.openxmlformats.org/drawingml/2006/picture">
                <pic:pic xmlns:pic="http://schemas.openxmlformats.org/drawingml/2006/picture">
                  <pic:nvPicPr>
                    <pic:cNvPr id="25761" name="Picture 25761"/>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_</w:t>
      </w:r>
      <w:proofErr w:type="spellStart"/>
      <w:r>
        <w:t>DeValDesc</w:t>
      </w:r>
      <w:proofErr w:type="spellEnd"/>
      <w:r>
        <w:t xml:space="preserve"> – Return the description of a DE Value </w:t>
      </w:r>
    </w:p>
    <w:p w:rsidR="00A072A6" w:rsidRDefault="00A072A6" w:rsidP="00A072A6">
      <w:pPr>
        <w:spacing w:after="252"/>
        <w:ind w:right="72"/>
      </w:pPr>
      <w:r>
        <w:t xml:space="preserve">This operation is used to display the legal values for data elements that have multiple legal values.  In Omni Station, these data elements show as a “pull down menu” with </w:t>
      </w:r>
      <w:proofErr w:type="gramStart"/>
      <w:r>
        <w:t>all of</w:t>
      </w:r>
      <w:proofErr w:type="gramEnd"/>
      <w:r>
        <w:t xml:space="preserve"> the legal values displayed.  This operation returns the text description for the specified legal value for the specified data element. Refer also to the </w:t>
      </w:r>
      <w:proofErr w:type="spellStart"/>
      <w:r>
        <w:rPr>
          <w:rFonts w:ascii="Arial" w:eastAsia="Arial" w:hAnsi="Arial" w:cs="Arial"/>
          <w:b/>
          <w:u w:val="single" w:color="000000"/>
        </w:rPr>
        <w:t>DeValKey</w:t>
      </w:r>
      <w:proofErr w:type="spellEnd"/>
      <w:r>
        <w:t xml:space="preserve"> operation. </w:t>
      </w:r>
    </w:p>
    <w:p w:rsidR="00A072A6" w:rsidRDefault="00A072A6" w:rsidP="00A072A6">
      <w:pPr>
        <w:pStyle w:val="Heading5"/>
        <w:tabs>
          <w:tab w:val="center" w:pos="1262"/>
        </w:tabs>
        <w:spacing w:after="0"/>
        <w:ind w:left="-15" w:firstLine="0"/>
      </w:pPr>
      <w:r>
        <w:t xml:space="preserve"> </w:t>
      </w:r>
      <w:r>
        <w:tab/>
        <w:t xml:space="preserve">Parameters </w:t>
      </w:r>
    </w:p>
    <w:tbl>
      <w:tblPr>
        <w:tblStyle w:val="TableGrid0"/>
        <w:tblW w:w="6963" w:type="dxa"/>
        <w:tblInd w:w="1321" w:type="dxa"/>
        <w:tblCellMar>
          <w:top w:w="3" w:type="dxa"/>
          <w:right w:w="115" w:type="dxa"/>
        </w:tblCellMar>
        <w:tblLook w:val="04A0" w:firstRow="1" w:lastRow="0" w:firstColumn="1" w:lastColumn="0" w:noHBand="0" w:noVBand="1"/>
      </w:tblPr>
      <w:tblGrid>
        <w:gridCol w:w="1849"/>
        <w:gridCol w:w="5114"/>
      </w:tblGrid>
      <w:tr w:rsidR="00A072A6" w:rsidTr="00EC0C22">
        <w:trPr>
          <w:trHeight w:val="252"/>
        </w:trPr>
        <w:tc>
          <w:tcPr>
            <w:tcW w:w="1849"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5114"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849"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5114" w:type="dxa"/>
            <w:tcBorders>
              <w:top w:val="single" w:sz="6" w:space="0" w:color="008000"/>
              <w:left w:val="nil"/>
              <w:bottom w:val="nil"/>
              <w:right w:val="nil"/>
            </w:tcBorders>
          </w:tcPr>
          <w:p w:rsidR="00A072A6" w:rsidRDefault="00A072A6" w:rsidP="00EC0C22">
            <w:pPr>
              <w:spacing w:line="259" w:lineRule="auto"/>
            </w:pPr>
            <w:r>
              <w:t xml:space="preserve">The selected data element number. </w:t>
            </w:r>
          </w:p>
        </w:tc>
      </w:tr>
      <w:tr w:rsidR="00A072A6" w:rsidTr="00EC0C22">
        <w:trPr>
          <w:trHeight w:val="248"/>
        </w:trPr>
        <w:tc>
          <w:tcPr>
            <w:tcW w:w="1849" w:type="dxa"/>
            <w:tcBorders>
              <w:top w:val="nil"/>
              <w:left w:val="nil"/>
              <w:bottom w:val="single" w:sz="12" w:space="0" w:color="008000"/>
              <w:right w:val="nil"/>
            </w:tcBorders>
          </w:tcPr>
          <w:p w:rsidR="00A072A6" w:rsidRDefault="00A072A6" w:rsidP="00EC0C22">
            <w:pPr>
              <w:spacing w:line="259" w:lineRule="auto"/>
              <w:ind w:left="120"/>
            </w:pPr>
            <w:proofErr w:type="spellStart"/>
            <w:r>
              <w:t>INDEX:num</w:t>
            </w:r>
            <w:proofErr w:type="spellEnd"/>
            <w:r>
              <w:t xml:space="preserve"> </w:t>
            </w:r>
          </w:p>
        </w:tc>
        <w:tc>
          <w:tcPr>
            <w:tcW w:w="5114" w:type="dxa"/>
            <w:tcBorders>
              <w:top w:val="nil"/>
              <w:left w:val="nil"/>
              <w:bottom w:val="single" w:sz="12" w:space="0" w:color="008000"/>
              <w:right w:val="nil"/>
            </w:tcBorders>
          </w:tcPr>
          <w:p w:rsidR="00A072A6" w:rsidRDefault="00A072A6" w:rsidP="00EC0C22">
            <w:pPr>
              <w:spacing w:line="259" w:lineRule="auto"/>
            </w:pPr>
            <w:r>
              <w:t xml:space="preserve">The selected subscript of the value, starting at 1 </w:t>
            </w:r>
          </w:p>
        </w:tc>
      </w:tr>
    </w:tbl>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after="110"/>
        <w:ind w:left="1076" w:right="1429"/>
      </w:pPr>
      <w:r>
        <w:t xml:space="preserve">The text value of the selected value description, or „‟ if no such value. </w:t>
      </w:r>
    </w:p>
    <w:p w:rsidR="00A072A6" w:rsidRDefault="00A072A6" w:rsidP="00A072A6">
      <w:pPr>
        <w:spacing w:after="110"/>
        <w:ind w:left="1076" w:right="1429"/>
      </w:pPr>
      <w:r>
        <w:t xml:space="preserve">SD101 will be set to the description of the selected value. </w:t>
      </w:r>
    </w:p>
    <w:p w:rsidR="00A072A6" w:rsidRDefault="00A072A6" w:rsidP="00A072A6">
      <w:pPr>
        <w:spacing w:line="259" w:lineRule="auto"/>
        <w:ind w:left="1009"/>
      </w:pPr>
      <w:r>
        <w:t xml:space="preserv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xml:space="preserve">* Get the first legal value and </w:t>
      </w:r>
      <w:proofErr w:type="spellStart"/>
      <w:r>
        <w:rPr>
          <w:rFonts w:ascii="Courier New" w:eastAsia="Courier New" w:hAnsi="Courier New" w:cs="Courier New"/>
          <w:sz w:val="16"/>
        </w:rPr>
        <w:t>it‟s</w:t>
      </w:r>
      <w:proofErr w:type="spellEnd"/>
      <w:r>
        <w:rPr>
          <w:rFonts w:ascii="Courier New" w:eastAsia="Courier New" w:hAnsi="Courier New" w:cs="Courier New"/>
          <w:sz w:val="16"/>
        </w:rPr>
        <w:t xml:space="preserve"> description for PH</w:t>
      </w:r>
      <w:proofErr w:type="gramStart"/>
      <w:r>
        <w:rPr>
          <w:rFonts w:ascii="Courier New" w:eastAsia="Courier New" w:hAnsi="Courier New" w:cs="Courier New"/>
          <w:sz w:val="16"/>
        </w:rPr>
        <w:t xml:space="preserve">023  </w:t>
      </w:r>
      <w:r>
        <w:rPr>
          <w:rFonts w:ascii="Courier New" w:eastAsia="Courier New" w:hAnsi="Courier New" w:cs="Courier New"/>
          <w:sz w:val="16"/>
        </w:rPr>
        <w:tab/>
      </w:r>
      <w:proofErr w:type="gramEnd"/>
      <w:r>
        <w:rPr>
          <w:rFonts w:ascii="Courier New" w:eastAsia="Courier New" w:hAnsi="Courier New" w:cs="Courier New"/>
          <w:sz w:val="16"/>
        </w:rPr>
        <w:t xml:space="preserve">TX1=PTPHOBJ_DEVALKEY(023 INDEX:1);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drawing>
          <wp:inline distT="0" distB="0" distL="0" distR="0" wp14:anchorId="06F8227D" wp14:editId="784FBF71">
            <wp:extent cx="152400" cy="201168"/>
            <wp:effectExtent l="0" t="0" r="0" b="0"/>
            <wp:docPr id="25867" name="Picture 25867"/>
            <wp:cNvGraphicFramePr/>
            <a:graphic xmlns:a="http://schemas.openxmlformats.org/drawingml/2006/main">
              <a:graphicData uri="http://schemas.openxmlformats.org/drawingml/2006/picture">
                <pic:pic xmlns:pic="http://schemas.openxmlformats.org/drawingml/2006/picture">
                  <pic:nvPicPr>
                    <pic:cNvPr id="25867" name="Picture 25867"/>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_</w:t>
      </w:r>
      <w:proofErr w:type="spellStart"/>
      <w:r>
        <w:t>DeValid</w:t>
      </w:r>
      <w:proofErr w:type="spellEnd"/>
      <w:r>
        <w:t xml:space="preserve"> – Determine if a Data Element exists </w:t>
      </w:r>
    </w:p>
    <w:p w:rsidR="00A072A6" w:rsidRDefault="00A072A6" w:rsidP="00A072A6">
      <w:pPr>
        <w:spacing w:after="250"/>
        <w:ind w:right="1429"/>
      </w:pPr>
      <w:r>
        <w:t xml:space="preserve">Return 1 (True) if the parameter Data Element exists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731"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lastRenderedPageBreak/>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26"/>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after="1" w:line="239" w:lineRule="auto"/>
            </w:pPr>
            <w:r>
              <w:t xml:space="preserve">The name of the data element (in quotes).  The name may be in any of the following formats: </w:t>
            </w:r>
          </w:p>
          <w:p w:rsidR="00A072A6" w:rsidRDefault="00A072A6" w:rsidP="00F8470D">
            <w:pPr>
              <w:numPr>
                <w:ilvl w:val="0"/>
                <w:numId w:val="122"/>
              </w:numPr>
              <w:spacing w:line="259" w:lineRule="auto"/>
              <w:ind w:hanging="360"/>
            </w:pPr>
            <w:r>
              <w:t xml:space="preserve">The name as it appears on the Omni Station Fields tab </w:t>
            </w:r>
          </w:p>
          <w:p w:rsidR="00A072A6" w:rsidRDefault="00A072A6" w:rsidP="00F8470D">
            <w:pPr>
              <w:numPr>
                <w:ilvl w:val="0"/>
                <w:numId w:val="122"/>
              </w:numPr>
              <w:spacing w:line="259" w:lineRule="auto"/>
              <w:ind w:hanging="360"/>
            </w:pPr>
            <w:r>
              <w:t xml:space="preserve">The data element number in 999 or DE999 format </w:t>
            </w:r>
          </w:p>
          <w:p w:rsidR="00A072A6" w:rsidRDefault="00A072A6" w:rsidP="00F8470D">
            <w:pPr>
              <w:numPr>
                <w:ilvl w:val="0"/>
                <w:numId w:val="122"/>
              </w:numPr>
              <w:spacing w:after="18"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 xml:space="preserve">(NOTE:  This entry is </w:t>
            </w:r>
            <w:r>
              <w:rPr>
                <w:rFonts w:ascii="Arial" w:eastAsia="Arial" w:hAnsi="Arial" w:cs="Arial"/>
                <w:b/>
              </w:rPr>
              <w:t>NOT</w:t>
            </w:r>
            <w:r>
              <w:t xml:space="preserve"> case-sensitive.) </w:t>
            </w:r>
          </w:p>
        </w:tc>
      </w:tr>
    </w:tbl>
    <w:p w:rsidR="00A072A6" w:rsidRDefault="00A072A6" w:rsidP="00A072A6">
      <w:pPr>
        <w:tabs>
          <w:tab w:val="center" w:pos="1097"/>
        </w:tabs>
        <w:spacing w:after="25" w:line="259" w:lineRule="auto"/>
        <w:ind w:left="-15"/>
      </w:pPr>
      <w:r>
        <w:rPr>
          <w:b/>
          <w:sz w:val="22"/>
        </w:rPr>
        <w:t xml:space="preserve"> </w:t>
      </w:r>
      <w:r>
        <w:rPr>
          <w:b/>
          <w:sz w:val="22"/>
        </w:rPr>
        <w:tab/>
        <w:t xml:space="preserve">Returns </w:t>
      </w:r>
    </w:p>
    <w:p w:rsidR="00A072A6" w:rsidRDefault="00A072A6" w:rsidP="00A072A6">
      <w:pPr>
        <w:spacing w:after="144"/>
        <w:ind w:left="1076" w:right="1429"/>
      </w:pPr>
      <w:r>
        <w:t xml:space="preserve">1 (True) if the parameter DE exists, 0 (no such DE) </w:t>
      </w:r>
    </w:p>
    <w:p w:rsidR="00A072A6" w:rsidRDefault="00A072A6" w:rsidP="00A072A6">
      <w:pPr>
        <w:spacing w:after="222" w:line="259" w:lineRule="auto"/>
      </w:pPr>
      <w:r>
        <w:t xml:space="preserve"> </w:t>
      </w:r>
    </w:p>
    <w:p w:rsidR="00A072A6" w:rsidRDefault="00A072A6" w:rsidP="00A072A6">
      <w:pPr>
        <w:pStyle w:val="Heading4"/>
        <w:ind w:left="1167" w:right="27"/>
      </w:pPr>
      <w:r>
        <w:rPr>
          <w:noProof/>
        </w:rPr>
        <w:drawing>
          <wp:inline distT="0" distB="0" distL="0" distR="0" wp14:anchorId="26704E6F" wp14:editId="3D7DBFE2">
            <wp:extent cx="152400" cy="201168"/>
            <wp:effectExtent l="0" t="0" r="0" b="0"/>
            <wp:docPr id="25934" name="Picture 25934"/>
            <wp:cNvGraphicFramePr/>
            <a:graphic xmlns:a="http://schemas.openxmlformats.org/drawingml/2006/main">
              <a:graphicData uri="http://schemas.openxmlformats.org/drawingml/2006/picture">
                <pic:pic xmlns:pic="http://schemas.openxmlformats.org/drawingml/2006/picture">
                  <pic:nvPicPr>
                    <pic:cNvPr id="25934" name="Picture 2593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_</w:t>
      </w:r>
      <w:proofErr w:type="spellStart"/>
      <w:r>
        <w:t>DeValKey</w:t>
      </w:r>
      <w:proofErr w:type="spellEnd"/>
      <w:r>
        <w:t xml:space="preserve"> – Get the specified legal value </w:t>
      </w:r>
    </w:p>
    <w:p w:rsidR="00A072A6" w:rsidRDefault="00A072A6" w:rsidP="00A072A6">
      <w:pPr>
        <w:spacing w:after="251"/>
        <w:ind w:right="68"/>
      </w:pPr>
      <w:r>
        <w:t xml:space="preserve">This operation is used to display the legal values for data elements that have multiple legal values.  In </w:t>
      </w:r>
      <w:proofErr w:type="spellStart"/>
      <w:r>
        <w:t>OmniStation</w:t>
      </w:r>
      <w:proofErr w:type="spellEnd"/>
      <w:r>
        <w:t xml:space="preserve">, these data elements show as a “pull down menu” with </w:t>
      </w:r>
      <w:proofErr w:type="gramStart"/>
      <w:r>
        <w:t>all of</w:t>
      </w:r>
      <w:proofErr w:type="gramEnd"/>
      <w:r>
        <w:t xml:space="preserve"> the legal values displayed.  This operation returns the text value of the specified </w:t>
      </w:r>
      <w:proofErr w:type="spellStart"/>
      <w:r>
        <w:t>element‟s</w:t>
      </w:r>
      <w:proofErr w:type="spellEnd"/>
      <w:r>
        <w:t xml:space="preserve"> value. Refer also to the </w:t>
      </w:r>
      <w:proofErr w:type="spellStart"/>
      <w:r>
        <w:rPr>
          <w:rFonts w:ascii="Arial" w:eastAsia="Arial" w:hAnsi="Arial" w:cs="Arial"/>
          <w:b/>
          <w:u w:val="single" w:color="000000"/>
        </w:rPr>
        <w:t>DeValDesc</w:t>
      </w:r>
      <w:proofErr w:type="spellEnd"/>
      <w:r>
        <w:t xml:space="preserve"> and </w:t>
      </w:r>
      <w:proofErr w:type="spellStart"/>
      <w:r>
        <w:t>DeValKeyN</w:t>
      </w:r>
      <w:proofErr w:type="spellEnd"/>
      <w:r>
        <w:t xml:space="preserve"> operations. </w:t>
      </w:r>
    </w:p>
    <w:p w:rsidR="00A072A6" w:rsidRDefault="00A072A6" w:rsidP="00A072A6">
      <w:pPr>
        <w:pStyle w:val="Heading5"/>
        <w:tabs>
          <w:tab w:val="center" w:pos="1262"/>
        </w:tabs>
        <w:spacing w:after="0"/>
        <w:ind w:left="-15" w:firstLine="0"/>
      </w:pPr>
      <w:r>
        <w:t xml:space="preserve"> </w:t>
      </w:r>
      <w:r>
        <w:tab/>
        <w:t xml:space="preserve">Parameters </w:t>
      </w:r>
    </w:p>
    <w:tbl>
      <w:tblPr>
        <w:tblStyle w:val="TableGrid0"/>
        <w:tblW w:w="6963" w:type="dxa"/>
        <w:tblInd w:w="1321" w:type="dxa"/>
        <w:tblCellMar>
          <w:top w:w="3" w:type="dxa"/>
          <w:right w:w="115" w:type="dxa"/>
        </w:tblCellMar>
        <w:tblLook w:val="04A0" w:firstRow="1" w:lastRow="0" w:firstColumn="1" w:lastColumn="0" w:noHBand="0" w:noVBand="1"/>
      </w:tblPr>
      <w:tblGrid>
        <w:gridCol w:w="1849"/>
        <w:gridCol w:w="5114"/>
      </w:tblGrid>
      <w:tr w:rsidR="00A072A6" w:rsidTr="00EC0C22">
        <w:trPr>
          <w:trHeight w:val="252"/>
        </w:trPr>
        <w:tc>
          <w:tcPr>
            <w:tcW w:w="1849"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5114"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849"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5114" w:type="dxa"/>
            <w:tcBorders>
              <w:top w:val="single" w:sz="6" w:space="0" w:color="008000"/>
              <w:left w:val="nil"/>
              <w:bottom w:val="nil"/>
              <w:right w:val="nil"/>
            </w:tcBorders>
          </w:tcPr>
          <w:p w:rsidR="00A072A6" w:rsidRDefault="00A072A6" w:rsidP="00EC0C22">
            <w:pPr>
              <w:spacing w:line="259" w:lineRule="auto"/>
            </w:pPr>
            <w:r>
              <w:t xml:space="preserve">The selected data element number. </w:t>
            </w:r>
          </w:p>
        </w:tc>
      </w:tr>
      <w:tr w:rsidR="00A072A6" w:rsidTr="00EC0C22">
        <w:trPr>
          <w:trHeight w:val="248"/>
        </w:trPr>
        <w:tc>
          <w:tcPr>
            <w:tcW w:w="1849" w:type="dxa"/>
            <w:tcBorders>
              <w:top w:val="nil"/>
              <w:left w:val="nil"/>
              <w:bottom w:val="single" w:sz="12" w:space="0" w:color="008000"/>
              <w:right w:val="nil"/>
            </w:tcBorders>
          </w:tcPr>
          <w:p w:rsidR="00A072A6" w:rsidRDefault="00A072A6" w:rsidP="00EC0C22">
            <w:pPr>
              <w:spacing w:line="259" w:lineRule="auto"/>
              <w:ind w:left="120"/>
            </w:pPr>
            <w:proofErr w:type="spellStart"/>
            <w:r>
              <w:t>INDEX:num</w:t>
            </w:r>
            <w:proofErr w:type="spellEnd"/>
            <w:r>
              <w:t xml:space="preserve"> </w:t>
            </w:r>
          </w:p>
        </w:tc>
        <w:tc>
          <w:tcPr>
            <w:tcW w:w="5114" w:type="dxa"/>
            <w:tcBorders>
              <w:top w:val="nil"/>
              <w:left w:val="nil"/>
              <w:bottom w:val="single" w:sz="12" w:space="0" w:color="008000"/>
              <w:right w:val="nil"/>
            </w:tcBorders>
          </w:tcPr>
          <w:p w:rsidR="00A072A6" w:rsidRDefault="00A072A6" w:rsidP="00EC0C22">
            <w:pPr>
              <w:spacing w:line="259" w:lineRule="auto"/>
            </w:pPr>
            <w:r>
              <w:t xml:space="preserve">The selected subscript of the value, starting at 1 </w:t>
            </w:r>
          </w:p>
        </w:tc>
      </w:tr>
    </w:tbl>
    <w:p w:rsidR="00A072A6" w:rsidRDefault="00A072A6" w:rsidP="00A072A6">
      <w:pPr>
        <w:pStyle w:val="Heading5"/>
        <w:tabs>
          <w:tab w:val="center" w:pos="1097"/>
        </w:tabs>
        <w:spacing w:after="58"/>
        <w:ind w:left="-15" w:firstLine="0"/>
      </w:pPr>
      <w:r>
        <w:t xml:space="preserve"> </w:t>
      </w:r>
      <w:r>
        <w:tab/>
        <w:t xml:space="preserve">Returns </w:t>
      </w:r>
    </w:p>
    <w:p w:rsidR="00A072A6" w:rsidRDefault="00A072A6" w:rsidP="00A072A6">
      <w:pPr>
        <w:spacing w:after="110"/>
        <w:ind w:left="1076" w:right="1429"/>
      </w:pPr>
      <w:r>
        <w:t xml:space="preserve">The text value of the selected element, or „‟ if no such value. </w:t>
      </w:r>
    </w:p>
    <w:p w:rsidR="00A072A6" w:rsidRDefault="00A072A6" w:rsidP="00A072A6">
      <w:pPr>
        <w:spacing w:after="249"/>
        <w:ind w:left="1076" w:right="1429"/>
      </w:pPr>
      <w:r>
        <w:t xml:space="preserve">SD101 will be set to the description of the selected value.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3"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 Show all legal values and descriptions for PH</w:t>
      </w:r>
      <w:proofErr w:type="gramStart"/>
      <w:r>
        <w:rPr>
          <w:rFonts w:ascii="Courier New" w:eastAsia="Courier New" w:hAnsi="Courier New" w:cs="Courier New"/>
          <w:sz w:val="16"/>
        </w:rPr>
        <w:t xml:space="preserve">023  </w:t>
      </w:r>
      <w:r>
        <w:rPr>
          <w:rFonts w:ascii="Courier New" w:eastAsia="Courier New" w:hAnsi="Courier New" w:cs="Courier New"/>
          <w:sz w:val="16"/>
        </w:rPr>
        <w:tab/>
      </w:r>
      <w:proofErr w:type="gramEnd"/>
      <w:r>
        <w:rPr>
          <w:rFonts w:ascii="Courier New" w:eastAsia="Courier New" w:hAnsi="Courier New" w:cs="Courier New"/>
          <w:sz w:val="16"/>
        </w:rPr>
        <w:t xml:space="preserve">WK1=0;  </w:t>
      </w:r>
      <w:r>
        <w:rPr>
          <w:rFonts w:ascii="Courier New" w:eastAsia="Courier New" w:hAnsi="Courier New" w:cs="Courier New"/>
          <w:sz w:val="16"/>
        </w:rPr>
        <w:tab/>
        <w:t xml:space="preserve">TX1=PTPHOBJ_DEVALKEY(023 INDEX:WK1);  </w:t>
      </w:r>
      <w:r>
        <w:rPr>
          <w:rFonts w:ascii="Courier New" w:eastAsia="Courier New" w:hAnsi="Courier New" w:cs="Courier New"/>
          <w:sz w:val="16"/>
        </w:rPr>
        <w:tab/>
        <w:t xml:space="preserve">LOOP WHILE TX1 &gt;&lt; „‟;  </w:t>
      </w:r>
      <w:r>
        <w:rPr>
          <w:rFonts w:ascii="Courier New" w:eastAsia="Courier New" w:hAnsi="Courier New" w:cs="Courier New"/>
          <w:sz w:val="16"/>
        </w:rPr>
        <w:tab/>
        <w:t xml:space="preserve"> </w:t>
      </w:r>
      <w:r>
        <w:rPr>
          <w:rFonts w:ascii="Courier New" w:eastAsia="Courier New" w:hAnsi="Courier New" w:cs="Courier New"/>
          <w:sz w:val="16"/>
        </w:rPr>
        <w:tab/>
        <w:t xml:space="preserve">OCSHOW(TX1 SD101)  </w:t>
      </w:r>
      <w:r>
        <w:rPr>
          <w:rFonts w:ascii="Courier New" w:eastAsia="Courier New" w:hAnsi="Courier New" w:cs="Courier New"/>
          <w:sz w:val="16"/>
        </w:rPr>
        <w:tab/>
        <w:t xml:space="preserve"> </w:t>
      </w:r>
      <w:r>
        <w:rPr>
          <w:rFonts w:ascii="Courier New" w:eastAsia="Courier New" w:hAnsi="Courier New" w:cs="Courier New"/>
          <w:sz w:val="16"/>
        </w:rPr>
        <w:tab/>
        <w:t xml:space="preserve">WK1=+1;  </w:t>
      </w:r>
      <w:r>
        <w:rPr>
          <w:rFonts w:ascii="Courier New" w:eastAsia="Courier New" w:hAnsi="Courier New" w:cs="Courier New"/>
          <w:sz w:val="16"/>
        </w:rPr>
        <w:tab/>
        <w:t xml:space="preserve">TX1=PTPHOBJ_DEVALKEY(023 INDEX:WK1);  </w:t>
      </w:r>
      <w:r>
        <w:rPr>
          <w:rFonts w:ascii="Courier New" w:eastAsia="Courier New" w:hAnsi="Courier New" w:cs="Courier New"/>
          <w:sz w:val="16"/>
        </w:rPr>
        <w:tab/>
        <w:t xml:space="preserve">ENDLOOP; </w:t>
      </w:r>
    </w:p>
    <w:p w:rsidR="00A072A6" w:rsidRDefault="00A072A6" w:rsidP="00A072A6">
      <w:pPr>
        <w:spacing w:line="259" w:lineRule="auto"/>
      </w:pPr>
      <w:r>
        <w:t xml:space="preserve"> </w:t>
      </w:r>
    </w:p>
    <w:p w:rsidR="00A072A6" w:rsidRDefault="00A072A6" w:rsidP="00A072A6">
      <w:pPr>
        <w:pStyle w:val="Heading4"/>
        <w:ind w:left="1167" w:right="27"/>
      </w:pPr>
      <w:r>
        <w:rPr>
          <w:noProof/>
        </w:rPr>
        <w:drawing>
          <wp:inline distT="0" distB="0" distL="0" distR="0" wp14:anchorId="1C37067D" wp14:editId="0600A488">
            <wp:extent cx="152400" cy="201168"/>
            <wp:effectExtent l="0" t="0" r="0" b="0"/>
            <wp:docPr id="26062" name="Picture 26062"/>
            <wp:cNvGraphicFramePr/>
            <a:graphic xmlns:a="http://schemas.openxmlformats.org/drawingml/2006/main">
              <a:graphicData uri="http://schemas.openxmlformats.org/drawingml/2006/picture">
                <pic:pic xmlns:pic="http://schemas.openxmlformats.org/drawingml/2006/picture">
                  <pic:nvPicPr>
                    <pic:cNvPr id="26062" name="Picture 26062"/>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_</w:t>
      </w:r>
      <w:proofErr w:type="spellStart"/>
      <w:r>
        <w:t>DeValKeyN</w:t>
      </w:r>
      <w:proofErr w:type="spellEnd"/>
      <w:r>
        <w:t xml:space="preserve"> – Get the numeric value of </w:t>
      </w:r>
      <w:proofErr w:type="spellStart"/>
      <w:r>
        <w:t>DeValKey</w:t>
      </w:r>
      <w:proofErr w:type="spellEnd"/>
      <w:r>
        <w:t xml:space="preserve"> </w:t>
      </w:r>
    </w:p>
    <w:p w:rsidR="00A072A6" w:rsidRDefault="00A072A6" w:rsidP="00A072A6">
      <w:pPr>
        <w:spacing w:after="254"/>
      </w:pPr>
      <w:r>
        <w:t xml:space="preserve">Refer to the </w:t>
      </w:r>
      <w:proofErr w:type="spellStart"/>
      <w:r>
        <w:rPr>
          <w:rFonts w:ascii="Arial" w:eastAsia="Arial" w:hAnsi="Arial" w:cs="Arial"/>
          <w:b/>
          <w:u w:val="single" w:color="000000"/>
        </w:rPr>
        <w:t>DeValKey</w:t>
      </w:r>
      <w:proofErr w:type="spellEnd"/>
      <w:r>
        <w:t xml:space="preserve"> operation.  Returns the numeric value of a data </w:t>
      </w:r>
      <w:proofErr w:type="spellStart"/>
      <w:r>
        <w:t>element‟s</w:t>
      </w:r>
      <w:proofErr w:type="spellEnd"/>
      <w:r>
        <w:t xml:space="preserve"> legal value. </w:t>
      </w:r>
    </w:p>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tabs>
          <w:tab w:val="center" w:pos="288"/>
          <w:tab w:val="center" w:pos="2496"/>
        </w:tabs>
        <w:spacing w:after="72" w:line="248" w:lineRule="auto"/>
      </w:pPr>
      <w:r>
        <w:rPr>
          <w:rFonts w:ascii="Calibri" w:eastAsia="Calibri" w:hAnsi="Calibri" w:cs="Calibri"/>
          <w:sz w:val="22"/>
        </w:rPr>
        <w:tab/>
      </w:r>
      <w:r>
        <w:rPr>
          <w:rFonts w:ascii="Courier New" w:eastAsia="Courier New" w:hAnsi="Courier New" w:cs="Courier New"/>
          <w:sz w:val="16"/>
        </w:rPr>
        <w:t xml:space="preserve"> </w:t>
      </w:r>
      <w:r>
        <w:rPr>
          <w:rFonts w:ascii="Courier New" w:eastAsia="Courier New" w:hAnsi="Courier New" w:cs="Courier New"/>
          <w:sz w:val="16"/>
        </w:rPr>
        <w:tab/>
        <w:t>WK1=PTPHOBJ_</w:t>
      </w:r>
      <w:proofErr w:type="gramStart"/>
      <w:r>
        <w:rPr>
          <w:rFonts w:ascii="Courier New" w:eastAsia="Courier New" w:hAnsi="Courier New" w:cs="Courier New"/>
          <w:sz w:val="16"/>
        </w:rPr>
        <w:t>DEVALKEYN(</w:t>
      </w:r>
      <w:proofErr w:type="gramEnd"/>
      <w:r>
        <w:rPr>
          <w:rFonts w:ascii="Courier New" w:eastAsia="Courier New" w:hAnsi="Courier New" w:cs="Courier New"/>
          <w:sz w:val="16"/>
        </w:rPr>
        <w:t xml:space="preserve">023 INDEX:WK1); </w:t>
      </w:r>
    </w:p>
    <w:p w:rsidR="00A072A6" w:rsidRDefault="00A072A6" w:rsidP="00A072A6">
      <w:pPr>
        <w:spacing w:after="227" w:line="259" w:lineRule="auto"/>
      </w:pPr>
      <w:r>
        <w:t xml:space="preserve"> </w:t>
      </w:r>
    </w:p>
    <w:p w:rsidR="00A072A6" w:rsidRDefault="00A072A6" w:rsidP="00A072A6">
      <w:pPr>
        <w:pStyle w:val="Heading4"/>
        <w:ind w:left="1167" w:right="27"/>
      </w:pPr>
      <w:r>
        <w:rPr>
          <w:noProof/>
        </w:rPr>
        <w:lastRenderedPageBreak/>
        <w:drawing>
          <wp:inline distT="0" distB="0" distL="0" distR="0" wp14:anchorId="61B4B4F2" wp14:editId="6C8E82F3">
            <wp:extent cx="152400" cy="201168"/>
            <wp:effectExtent l="0" t="0" r="0" b="0"/>
            <wp:docPr id="26085" name="Picture 26085"/>
            <wp:cNvGraphicFramePr/>
            <a:graphic xmlns:a="http://schemas.openxmlformats.org/drawingml/2006/main">
              <a:graphicData uri="http://schemas.openxmlformats.org/drawingml/2006/picture">
                <pic:pic xmlns:pic="http://schemas.openxmlformats.org/drawingml/2006/picture">
                  <pic:nvPicPr>
                    <pic:cNvPr id="26085" name="Picture 26085"/>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_</w:t>
      </w:r>
      <w:proofErr w:type="spellStart"/>
      <w:r>
        <w:t>DeValName</w:t>
      </w:r>
      <w:proofErr w:type="spellEnd"/>
      <w:r>
        <w:t xml:space="preserve"> – Return the name a data elements value </w:t>
      </w:r>
    </w:p>
    <w:p w:rsidR="00A072A6" w:rsidRDefault="00A072A6" w:rsidP="00A072A6">
      <w:pPr>
        <w:spacing w:line="259" w:lineRule="auto"/>
      </w:pPr>
      <w:r>
        <w:t xml:space="preserve"> </w:t>
      </w:r>
    </w:p>
    <w:p w:rsidR="00A072A6" w:rsidRDefault="00A072A6" w:rsidP="00A072A6">
      <w:pPr>
        <w:spacing w:after="250"/>
        <w:ind w:right="75"/>
      </w:pPr>
      <w:r>
        <w:t xml:space="preserve">This operation is used to display the legal values for data elements that have multiple legal values.  In Omni Station, these data elements show as a “pull down menu” with </w:t>
      </w:r>
      <w:proofErr w:type="gramStart"/>
      <w:r>
        <w:t>all of</w:t>
      </w:r>
      <w:proofErr w:type="gramEnd"/>
      <w:r>
        <w:t xml:space="preserve"> the legal values displayed.  This operation returns the descriptive value associated with the data </w:t>
      </w:r>
      <w:proofErr w:type="spellStart"/>
      <w:r>
        <w:t>element‟s</w:t>
      </w:r>
      <w:proofErr w:type="spellEnd"/>
      <w:r>
        <w:t xml:space="preserve"> current value. </w:t>
      </w:r>
    </w:p>
    <w:p w:rsidR="00A072A6" w:rsidRDefault="00A072A6" w:rsidP="00A072A6">
      <w:pPr>
        <w:pStyle w:val="Heading5"/>
        <w:tabs>
          <w:tab w:val="center" w:pos="1262"/>
        </w:tabs>
        <w:ind w:left="-15" w:firstLine="0"/>
      </w:pPr>
      <w:r>
        <w:t xml:space="preserve"> </w:t>
      </w:r>
      <w:r>
        <w:tab/>
        <w:t xml:space="preserve">Parameters </w:t>
      </w:r>
    </w:p>
    <w:p w:rsidR="00A072A6" w:rsidRDefault="00A072A6" w:rsidP="00A072A6">
      <w:pPr>
        <w:ind w:left="1076" w:right="1429"/>
      </w:pPr>
      <w:r>
        <w:t xml:space="preserve">Either of the following: </w:t>
      </w:r>
    </w:p>
    <w:tbl>
      <w:tblPr>
        <w:tblStyle w:val="TableGrid0"/>
        <w:tblW w:w="8873" w:type="dxa"/>
        <w:tblInd w:w="601" w:type="dxa"/>
        <w:tblCellMar>
          <w:top w:w="3" w:type="dxa"/>
          <w:right w:w="160" w:type="dxa"/>
        </w:tblCellMar>
        <w:tblLook w:val="04A0" w:firstRow="1" w:lastRow="0" w:firstColumn="1" w:lastColumn="0" w:noHBand="0" w:noVBand="1"/>
      </w:tblPr>
      <w:tblGrid>
        <w:gridCol w:w="1814"/>
        <w:gridCol w:w="7059"/>
      </w:tblGrid>
      <w:tr w:rsidR="00A072A6" w:rsidTr="00EC0C22">
        <w:trPr>
          <w:trHeight w:val="252"/>
        </w:trPr>
        <w:tc>
          <w:tcPr>
            <w:tcW w:w="1628"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7246"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235"/>
        </w:trPr>
        <w:tc>
          <w:tcPr>
            <w:tcW w:w="1628" w:type="dxa"/>
            <w:tcBorders>
              <w:top w:val="single" w:sz="6" w:space="0" w:color="008000"/>
              <w:left w:val="nil"/>
              <w:bottom w:val="nil"/>
              <w:right w:val="nil"/>
            </w:tcBorders>
          </w:tcPr>
          <w:p w:rsidR="00A072A6" w:rsidRDefault="00A072A6" w:rsidP="00EC0C22">
            <w:pPr>
              <w:spacing w:line="259" w:lineRule="auto"/>
              <w:ind w:left="120"/>
            </w:pPr>
            <w:r>
              <w:t xml:space="preserve">[DENUM:]num </w:t>
            </w:r>
          </w:p>
        </w:tc>
        <w:tc>
          <w:tcPr>
            <w:tcW w:w="7246" w:type="dxa"/>
            <w:tcBorders>
              <w:top w:val="single" w:sz="6" w:space="0" w:color="008000"/>
              <w:left w:val="nil"/>
              <w:bottom w:val="nil"/>
              <w:right w:val="nil"/>
            </w:tcBorders>
          </w:tcPr>
          <w:p w:rsidR="00A072A6" w:rsidRDefault="00A072A6" w:rsidP="00EC0C22">
            <w:pPr>
              <w:spacing w:line="259" w:lineRule="auto"/>
            </w:pPr>
            <w:r>
              <w:t xml:space="preserve">The </w:t>
            </w:r>
            <w:proofErr w:type="gramStart"/>
            <w:r>
              <w:t>3 digit</w:t>
            </w:r>
            <w:proofErr w:type="gramEnd"/>
            <w:r>
              <w:t xml:space="preserve"> numeric data element number of the element </w:t>
            </w:r>
          </w:p>
        </w:tc>
      </w:tr>
      <w:tr w:rsidR="00A072A6" w:rsidTr="00EC0C22">
        <w:trPr>
          <w:trHeight w:val="1630"/>
        </w:trPr>
        <w:tc>
          <w:tcPr>
            <w:tcW w:w="1628" w:type="dxa"/>
            <w:tcBorders>
              <w:top w:val="nil"/>
              <w:left w:val="nil"/>
              <w:bottom w:val="single" w:sz="12" w:space="0" w:color="008000"/>
              <w:right w:val="nil"/>
            </w:tcBorders>
          </w:tcPr>
          <w:p w:rsidR="00A072A6" w:rsidRDefault="00A072A6" w:rsidP="00EC0C22">
            <w:pPr>
              <w:spacing w:line="259" w:lineRule="auto"/>
              <w:ind w:left="120"/>
            </w:pPr>
            <w:r>
              <w:t>[NAME</w:t>
            </w:r>
            <w:proofErr w:type="gramStart"/>
            <w:r>
              <w:t>:]</w:t>
            </w:r>
            <w:proofErr w:type="spellStart"/>
            <w:r>
              <w:t>tx</w:t>
            </w:r>
            <w:proofErr w:type="spellEnd"/>
            <w:proofErr w:type="gramEnd"/>
            <w:r>
              <w:t xml:space="preserve"> </w:t>
            </w:r>
          </w:p>
        </w:tc>
        <w:tc>
          <w:tcPr>
            <w:tcW w:w="7246" w:type="dxa"/>
            <w:tcBorders>
              <w:top w:val="nil"/>
              <w:left w:val="nil"/>
              <w:bottom w:val="single" w:sz="12" w:space="0" w:color="008000"/>
              <w:right w:val="nil"/>
            </w:tcBorders>
          </w:tcPr>
          <w:p w:rsidR="00A072A6" w:rsidRDefault="00A072A6" w:rsidP="00EC0C22">
            <w:pPr>
              <w:spacing w:line="239" w:lineRule="auto"/>
            </w:pPr>
            <w:r>
              <w:t xml:space="preserve">The name of the data element (in quotes).  The name may be in any of the following formats: </w:t>
            </w:r>
          </w:p>
          <w:p w:rsidR="00A072A6" w:rsidRDefault="00A072A6" w:rsidP="00F8470D">
            <w:pPr>
              <w:numPr>
                <w:ilvl w:val="0"/>
                <w:numId w:val="123"/>
              </w:numPr>
              <w:spacing w:line="259" w:lineRule="auto"/>
              <w:ind w:hanging="360"/>
            </w:pPr>
            <w:r>
              <w:t xml:space="preserve">The name as it appears on the Omni Station Fields tab </w:t>
            </w:r>
          </w:p>
          <w:p w:rsidR="00A072A6" w:rsidRDefault="00A072A6" w:rsidP="00F8470D">
            <w:pPr>
              <w:numPr>
                <w:ilvl w:val="0"/>
                <w:numId w:val="123"/>
              </w:numPr>
              <w:spacing w:line="259" w:lineRule="auto"/>
              <w:ind w:hanging="360"/>
            </w:pPr>
            <w:r>
              <w:t xml:space="preserve">The data element number in 999 or DE999 format </w:t>
            </w:r>
          </w:p>
          <w:p w:rsidR="00A072A6" w:rsidRDefault="00A072A6" w:rsidP="00F8470D">
            <w:pPr>
              <w:numPr>
                <w:ilvl w:val="0"/>
                <w:numId w:val="123"/>
              </w:numPr>
              <w:spacing w:after="13" w:line="259" w:lineRule="auto"/>
              <w:ind w:hanging="360"/>
            </w:pPr>
            <w:r>
              <w:t xml:space="preserve">The data element in YY999 format, were YY is the record type (e.g. </w:t>
            </w:r>
          </w:p>
          <w:p w:rsidR="00A072A6" w:rsidRDefault="00A072A6" w:rsidP="00EC0C22">
            <w:pPr>
              <w:spacing w:line="259" w:lineRule="auto"/>
              <w:ind w:left="720"/>
            </w:pPr>
            <w:r>
              <w:t xml:space="preserve">“PH011”) </w:t>
            </w:r>
          </w:p>
          <w:p w:rsidR="00A072A6" w:rsidRDefault="00A072A6" w:rsidP="00EC0C22">
            <w:pPr>
              <w:spacing w:line="259" w:lineRule="auto"/>
            </w:pPr>
            <w:r>
              <w:t xml:space="preserve">(NOTE:  This entry is </w:t>
            </w:r>
            <w:r>
              <w:rPr>
                <w:rFonts w:ascii="Arial" w:eastAsia="Arial" w:hAnsi="Arial" w:cs="Arial"/>
                <w:b/>
              </w:rPr>
              <w:t>NOT</w:t>
            </w:r>
            <w:r>
              <w:t xml:space="preserve"> case-sensitive.) </w:t>
            </w:r>
          </w:p>
        </w:tc>
      </w:tr>
    </w:tbl>
    <w:p w:rsidR="00A072A6" w:rsidRDefault="00A072A6" w:rsidP="00A072A6">
      <w:pPr>
        <w:pStyle w:val="Heading5"/>
        <w:tabs>
          <w:tab w:val="center" w:pos="1134"/>
        </w:tabs>
        <w:ind w:left="-15" w:firstLine="0"/>
      </w:pPr>
      <w:r>
        <w:t xml:space="preserve"> </w:t>
      </w:r>
      <w:r>
        <w:tab/>
        <w:t xml:space="preserve">Example </w:t>
      </w:r>
    </w:p>
    <w:p w:rsidR="00A072A6" w:rsidRDefault="00A072A6" w:rsidP="00A072A6">
      <w:pPr>
        <w:spacing w:after="72" w:line="248" w:lineRule="auto"/>
        <w:ind w:left="283"/>
      </w:pPr>
      <w:r>
        <w:rPr>
          <w:rFonts w:ascii="Courier New" w:eastAsia="Courier New" w:hAnsi="Courier New" w:cs="Courier New"/>
          <w:sz w:val="16"/>
        </w:rPr>
        <w:t xml:space="preserve"> </w:t>
      </w:r>
      <w:r>
        <w:rPr>
          <w:rFonts w:ascii="Courier New" w:eastAsia="Courier New" w:hAnsi="Courier New" w:cs="Courier New"/>
          <w:sz w:val="16"/>
        </w:rPr>
        <w:tab/>
        <w:t>TX1=PTPHOBJ_DEVALNAME(NAME:'STAT'</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ab/>
        <w:t xml:space="preserve">Returns:  'Active and Eligible' </w:t>
      </w:r>
    </w:p>
    <w:p w:rsidR="00A072A6" w:rsidRDefault="00A072A6" w:rsidP="00A072A6">
      <w:pPr>
        <w:spacing w:after="234" w:line="259" w:lineRule="auto"/>
      </w:pPr>
      <w:r>
        <w:t xml:space="preserve"> </w:t>
      </w:r>
      <w:r>
        <w:tab/>
        <w:t xml:space="preserve"> </w:t>
      </w:r>
    </w:p>
    <w:p w:rsidR="00A072A6" w:rsidRDefault="00A072A6" w:rsidP="00A072A6">
      <w:pPr>
        <w:pStyle w:val="Heading4"/>
        <w:ind w:left="1167" w:right="27"/>
      </w:pPr>
      <w:r>
        <w:rPr>
          <w:noProof/>
        </w:rPr>
        <w:drawing>
          <wp:inline distT="0" distB="0" distL="0" distR="0" wp14:anchorId="324298B8" wp14:editId="3FE988CF">
            <wp:extent cx="152400" cy="201168"/>
            <wp:effectExtent l="0" t="0" r="0" b="0"/>
            <wp:docPr id="26164" name="Picture 26164"/>
            <wp:cNvGraphicFramePr/>
            <a:graphic xmlns:a="http://schemas.openxmlformats.org/drawingml/2006/main">
              <a:graphicData uri="http://schemas.openxmlformats.org/drawingml/2006/picture">
                <pic:pic xmlns:pic="http://schemas.openxmlformats.org/drawingml/2006/picture">
                  <pic:nvPicPr>
                    <pic:cNvPr id="26164" name="Picture 26164"/>
                    <pic:cNvPicPr/>
                  </pic:nvPicPr>
                  <pic:blipFill>
                    <a:blip r:embed="rId75"/>
                    <a:stretch>
                      <a:fillRect/>
                    </a:stretch>
                  </pic:blipFill>
                  <pic:spPr>
                    <a:xfrm>
                      <a:off x="0" y="0"/>
                      <a:ext cx="152400" cy="201168"/>
                    </a:xfrm>
                    <a:prstGeom prst="rect">
                      <a:avLst/>
                    </a:prstGeom>
                  </pic:spPr>
                </pic:pic>
              </a:graphicData>
            </a:graphic>
          </wp:inline>
        </w:drawing>
      </w:r>
      <w:r>
        <w:rPr>
          <w:rFonts w:ascii="Arial" w:eastAsia="Arial" w:hAnsi="Arial" w:cs="Arial"/>
          <w:b w:val="0"/>
          <w:i w:val="0"/>
        </w:rPr>
        <w:t xml:space="preserve"> </w:t>
      </w:r>
      <w:r>
        <w:t xml:space="preserve">_DEXML – Format a Data Element’s Values </w:t>
      </w:r>
    </w:p>
    <w:p w:rsidR="00A072A6" w:rsidRDefault="00A072A6" w:rsidP="00A072A6">
      <w:pPr>
        <w:spacing w:after="250"/>
        <w:ind w:right="1429"/>
      </w:pPr>
      <w:r>
        <w:t xml:space="preserve"> Return a text line describing the indicated data element </w:t>
      </w:r>
    </w:p>
    <w:p w:rsidR="00A072A6" w:rsidRDefault="00A072A6" w:rsidP="00A072A6">
      <w:pPr>
        <w:pStyle w:val="Heading5"/>
        <w:tabs>
          <w:tab w:val="center" w:pos="1626"/>
        </w:tabs>
        <w:ind w:left="-15" w:firstLine="0"/>
      </w:pPr>
      <w:r>
        <w:t xml:space="preserve"> </w:t>
      </w:r>
      <w:r>
        <w:tab/>
        <w:t xml:space="preserve">General Parameter </w:t>
      </w:r>
    </w:p>
    <w:p w:rsidR="00A072A6" w:rsidRDefault="00A072A6" w:rsidP="00A072A6">
      <w:pPr>
        <w:spacing w:line="259" w:lineRule="auto"/>
        <w:ind w:left="1254"/>
      </w:pPr>
      <w:r>
        <w:rPr>
          <w:rFonts w:ascii="Calibri" w:eastAsia="Calibri" w:hAnsi="Calibri" w:cs="Calibri"/>
          <w:noProof/>
          <w:sz w:val="22"/>
        </w:rPr>
        <mc:AlternateContent>
          <mc:Choice Requires="wpg">
            <w:drawing>
              <wp:inline distT="0" distB="0" distL="0" distR="0" wp14:anchorId="7D324F5A" wp14:editId="0E1B2DF4">
                <wp:extent cx="4250436" cy="173736"/>
                <wp:effectExtent l="0" t="0" r="0" b="0"/>
                <wp:docPr id="355943" name="Group 355943"/>
                <wp:cNvGraphicFramePr/>
                <a:graphic xmlns:a="http://schemas.openxmlformats.org/drawingml/2006/main">
                  <a:graphicData uri="http://schemas.microsoft.com/office/word/2010/wordprocessingGroup">
                    <wpg:wgp>
                      <wpg:cNvGrpSpPr/>
                      <wpg:grpSpPr>
                        <a:xfrm>
                          <a:off x="0" y="0"/>
                          <a:ext cx="4250436" cy="173736"/>
                          <a:chOff x="0" y="0"/>
                          <a:chExt cx="4250436" cy="173736"/>
                        </a:xfrm>
                      </wpg:grpSpPr>
                      <wps:wsp>
                        <wps:cNvPr id="26180" name="Rectangle 26180"/>
                        <wps:cNvSpPr/>
                        <wps:spPr>
                          <a:xfrm>
                            <a:off x="1024382" y="15209"/>
                            <a:ext cx="930621" cy="189841"/>
                          </a:xfrm>
                          <a:prstGeom prst="rect">
                            <a:avLst/>
                          </a:prstGeom>
                          <a:ln>
                            <a:noFill/>
                          </a:ln>
                        </wps:spPr>
                        <wps:txbx>
                          <w:txbxContent>
                            <w:p w:rsidR="00EC0C22" w:rsidRDefault="00EC0C22" w:rsidP="00A072A6">
                              <w:pPr>
                                <w:spacing w:after="160" w:line="259" w:lineRule="auto"/>
                              </w:pPr>
                              <w:r>
                                <w:rPr>
                                  <w:rFonts w:ascii="Arial" w:eastAsia="Arial" w:hAnsi="Arial" w:cs="Arial"/>
                                  <w:b/>
                                </w:rPr>
                                <w:t>Description</w:t>
                              </w:r>
                            </w:p>
                          </w:txbxContent>
                        </wps:txbx>
                        <wps:bodyPr horzOverflow="overflow" vert="horz" lIns="0" tIns="0" rIns="0" bIns="0" rtlCol="0">
                          <a:noAutofit/>
                        </wps:bodyPr>
                      </wps:wsp>
                      <wps:wsp>
                        <wps:cNvPr id="26181" name="Rectangle 26181"/>
                        <wps:cNvSpPr/>
                        <wps:spPr>
                          <a:xfrm>
                            <a:off x="1722755" y="15209"/>
                            <a:ext cx="47304" cy="189841"/>
                          </a:xfrm>
                          <a:prstGeom prst="rect">
                            <a:avLst/>
                          </a:prstGeom>
                          <a:ln>
                            <a:noFill/>
                          </a:ln>
                        </wps:spPr>
                        <wps:txbx>
                          <w:txbxContent>
                            <w:p w:rsidR="00EC0C22" w:rsidRDefault="00EC0C22" w:rsidP="00A072A6">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420073" name="Shape 420073"/>
                        <wps:cNvSpPr/>
                        <wps:spPr>
                          <a:xfrm>
                            <a:off x="0" y="0"/>
                            <a:ext cx="957377" cy="18288"/>
                          </a:xfrm>
                          <a:custGeom>
                            <a:avLst/>
                            <a:gdLst/>
                            <a:ahLst/>
                            <a:cxnLst/>
                            <a:rect l="0" t="0" r="0" b="0"/>
                            <a:pathLst>
                              <a:path w="957377" h="18288">
                                <a:moveTo>
                                  <a:pt x="0" y="0"/>
                                </a:moveTo>
                                <a:lnTo>
                                  <a:pt x="957377" y="0"/>
                                </a:lnTo>
                                <a:lnTo>
                                  <a:pt x="957377"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74" name="Shape 420074"/>
                        <wps:cNvSpPr/>
                        <wps:spPr>
                          <a:xfrm>
                            <a:off x="95732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75" name="Shape 420075"/>
                        <wps:cNvSpPr/>
                        <wps:spPr>
                          <a:xfrm>
                            <a:off x="975614" y="0"/>
                            <a:ext cx="3274822" cy="18288"/>
                          </a:xfrm>
                          <a:custGeom>
                            <a:avLst/>
                            <a:gdLst/>
                            <a:ahLst/>
                            <a:cxnLst/>
                            <a:rect l="0" t="0" r="0" b="0"/>
                            <a:pathLst>
                              <a:path w="3274822" h="18288">
                                <a:moveTo>
                                  <a:pt x="0" y="0"/>
                                </a:moveTo>
                                <a:lnTo>
                                  <a:pt x="3274822" y="0"/>
                                </a:lnTo>
                                <a:lnTo>
                                  <a:pt x="3274822" y="18288"/>
                                </a:lnTo>
                                <a:lnTo>
                                  <a:pt x="0" y="18288"/>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76" name="Shape 420076"/>
                        <wps:cNvSpPr/>
                        <wps:spPr>
                          <a:xfrm>
                            <a:off x="0" y="164592"/>
                            <a:ext cx="957377" cy="9144"/>
                          </a:xfrm>
                          <a:custGeom>
                            <a:avLst/>
                            <a:gdLst/>
                            <a:ahLst/>
                            <a:cxnLst/>
                            <a:rect l="0" t="0" r="0" b="0"/>
                            <a:pathLst>
                              <a:path w="957377" h="9144">
                                <a:moveTo>
                                  <a:pt x="0" y="0"/>
                                </a:moveTo>
                                <a:lnTo>
                                  <a:pt x="957377" y="0"/>
                                </a:lnTo>
                                <a:lnTo>
                                  <a:pt x="957377"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77" name="Shape 420077"/>
                        <wps:cNvSpPr/>
                        <wps:spPr>
                          <a:xfrm>
                            <a:off x="957326" y="164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420078" name="Shape 420078"/>
                        <wps:cNvSpPr/>
                        <wps:spPr>
                          <a:xfrm>
                            <a:off x="966470" y="164592"/>
                            <a:ext cx="3283966" cy="9144"/>
                          </a:xfrm>
                          <a:custGeom>
                            <a:avLst/>
                            <a:gdLst/>
                            <a:ahLst/>
                            <a:cxnLst/>
                            <a:rect l="0" t="0" r="0" b="0"/>
                            <a:pathLst>
                              <a:path w="3283966" h="9144">
                                <a:moveTo>
                                  <a:pt x="0" y="0"/>
                                </a:moveTo>
                                <a:lnTo>
                                  <a:pt x="3283966" y="0"/>
                                </a:lnTo>
                                <a:lnTo>
                                  <a:pt x="3283966" y="9144"/>
                                </a:lnTo>
                                <a:lnTo>
                                  <a:pt x="0" y="9144"/>
                                </a:lnTo>
                                <a:lnTo>
                                  <a:pt x="0" y="0"/>
                                </a:lnTo>
                              </a:path>
                            </a:pathLst>
                          </a:custGeom>
                          <a:ln w="0" cap="flat">
                            <a:miter lim="127000"/>
                          </a:ln>
                        </wps:spPr>
                        <wps:style>
                          <a:lnRef idx="0">
                            <a:srgbClr val="000000">
                              <a:alpha val="0"/>
                            </a:srgbClr>
                          </a:lnRef>
                          <a:fillRef idx="1">
                            <a:srgbClr val="008000"/>
                          </a:fillRef>
                          <a:effectRef idx="0">
                            <a:scrgbClr r="0" g="0" b="0"/>
                          </a:effectRef>
                          <a:fontRef idx="none"/>
                        </wps:style>
                        <wps:bodyPr/>
                      </wps:wsp>
                    </wpg:wgp>
                  </a:graphicData>
                </a:graphic>
              </wp:inline>
            </w:drawing>
          </mc:Choice>
          <mc:Fallback>
            <w:pict>
              <v:group w14:anchorId="7D324F5A" id="Group 355943" o:spid="_x0000_s1419" style="width:334.7pt;height:13.7pt;mso-position-horizontal-relative:char;mso-position-vertical-relative:line" coordsize="42504,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">
                <v:rect id="Rectangle 26180" o:spid="_x0000_s1420" style="position:absolute;left:10243;top:152;width:930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rPr>
                          <w:t>Description</w:t>
                        </w:r>
                      </w:p>
                    </w:txbxContent>
                  </v:textbox>
                </v:rect>
                <v:rect id="Rectangle 26181" o:spid="_x0000_s1421" style="position:absolute;left:17227;top:15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rPr>
                          <w:t xml:space="preserve"> </w:t>
                        </w:r>
                      </w:p>
                    </w:txbxContent>
                  </v:textbox>
                </v:rect>
                <v:shape id="Shape 420073" o:spid="_x0000_s1422" style="position:absolute;width:9573;height:182;visibility:visible;mso-wrap-style:square;v-text-anchor:top" coordsize="95737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" path="m,l957377,r,18288l,18288,,e" fillcolor="green" stroked="f" strokeweight="0">
                  <v:stroke miterlimit="83231f" joinstyle="miter"/>
                  <v:path arrowok="t" textboxrect="0,0,957377,18288"/>
                </v:shape>
                <v:shape id="Shape 420074" o:spid="_x0000_s1423" style="position:absolute;left:957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" path="m,l18288,r,18288l,18288,,e" fillcolor="green" stroked="f" strokeweight="0">
                  <v:stroke miterlimit="83231f" joinstyle="miter"/>
                  <v:path arrowok="t" textboxrect="0,0,18288,18288"/>
                </v:shape>
                <v:shape id="Shape 420075" o:spid="_x0000_s1424" style="position:absolute;left:9756;width:32748;height:182;visibility:visible;mso-wrap-style:square;v-text-anchor:top" coordsize="32748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" path="m,l3274822,r,18288l,18288,,e" fillcolor="green" stroked="f" strokeweight="0">
                  <v:stroke miterlimit="83231f" joinstyle="miter"/>
                  <v:path arrowok="t" textboxrect="0,0,3274822,18288"/>
                </v:shape>
                <v:shape id="Shape 420076" o:spid="_x0000_s1425" style="position:absolute;top:1645;width:9573;height:92;visibility:visible;mso-wrap-style:square;v-text-anchor:top" coordsize="9573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" path="m,l957377,r,9144l,9144,,e" fillcolor="green" stroked="f" strokeweight="0">
                  <v:stroke miterlimit="83231f" joinstyle="miter"/>
                  <v:path arrowok="t" textboxrect="0,0,957377,9144"/>
                </v:shape>
                <v:shape id="Shape 420077" o:spid="_x0000_s1426" style="position:absolute;left:9573;top:164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" path="m,l9144,r,9144l,9144,,e" fillcolor="green" stroked="f" strokeweight="0">
                  <v:stroke miterlimit="83231f" joinstyle="miter"/>
                  <v:path arrowok="t" textboxrect="0,0,9144,9144"/>
                </v:shape>
                <v:shape id="Shape 420078" o:spid="_x0000_s1427" style="position:absolute;left:9664;top:1645;width:32840;height:92;visibility:visible;mso-wrap-style:square;v-text-anchor:top" coordsize="32839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" path="m,l3283966,r,9144l,9144,,e" fillcolor="green" stroked="f" strokeweight="0">
                  <v:stroke miterlimit="83231f" joinstyle="miter"/>
                  <v:path arrowok="t" textboxrect="0,0,3283966,9144"/>
                </v:shape>
                <w10:anchorlock/>
              </v:group>
            </w:pict>
          </mc:Fallback>
        </mc:AlternateContent>
      </w:r>
      <w:r>
        <w:rPr>
          <w:rFonts w:ascii="Arial" w:eastAsia="Arial" w:hAnsi="Arial" w:cs="Arial"/>
          <w:b/>
        </w:rPr>
        <w:t xml:space="preserve">Parameter </w:t>
      </w:r>
    </w:p>
    <w:p w:rsidR="00A072A6" w:rsidRDefault="00A072A6" w:rsidP="00A072A6">
      <w:pPr>
        <w:spacing w:after="268" w:line="259" w:lineRule="auto"/>
        <w:ind w:right="263"/>
        <w:jc w:val="center"/>
      </w:pPr>
      <w:r>
        <w:rPr>
          <w:u w:val="single" w:color="008000"/>
        </w:rPr>
        <w:t xml:space="preserve">[DENUM:]num </w:t>
      </w:r>
      <w:proofErr w:type="gramStart"/>
      <w:r>
        <w:rPr>
          <w:u w:val="single" w:color="008000"/>
        </w:rPr>
        <w:t>The</w:t>
      </w:r>
      <w:proofErr w:type="gramEnd"/>
      <w:r>
        <w:rPr>
          <w:u w:val="single" w:color="008000"/>
        </w:rPr>
        <w:t xml:space="preserve"> 3 digit numeric data element number of the element </w:t>
      </w:r>
    </w:p>
    <w:p w:rsidR="00A072A6" w:rsidRDefault="00A072A6" w:rsidP="00A072A6">
      <w:pPr>
        <w:pStyle w:val="Heading5"/>
        <w:tabs>
          <w:tab w:val="center" w:pos="1826"/>
        </w:tabs>
        <w:spacing w:after="0"/>
        <w:ind w:left="-15" w:firstLine="0"/>
      </w:pPr>
      <w:r>
        <w:t xml:space="preserve"> </w:t>
      </w:r>
      <w:r>
        <w:tab/>
        <w:t xml:space="preserve">Formatting Parameters </w:t>
      </w:r>
    </w:p>
    <w:tbl>
      <w:tblPr>
        <w:tblStyle w:val="TableGrid0"/>
        <w:tblW w:w="8187" w:type="dxa"/>
        <w:tblInd w:w="1229" w:type="dxa"/>
        <w:tblCellMar>
          <w:top w:w="7" w:type="dxa"/>
          <w:right w:w="54" w:type="dxa"/>
        </w:tblCellMar>
        <w:tblLook w:val="04A0" w:firstRow="1" w:lastRow="0" w:firstColumn="1" w:lastColumn="0" w:noHBand="0" w:noVBand="1"/>
      </w:tblPr>
      <w:tblGrid>
        <w:gridCol w:w="1721"/>
        <w:gridCol w:w="6466"/>
      </w:tblGrid>
      <w:tr w:rsidR="00A072A6" w:rsidTr="00EC0C22">
        <w:trPr>
          <w:trHeight w:val="252"/>
        </w:trPr>
        <w:tc>
          <w:tcPr>
            <w:tcW w:w="1604" w:type="dxa"/>
            <w:tcBorders>
              <w:top w:val="single" w:sz="12" w:space="0" w:color="008000"/>
              <w:left w:val="nil"/>
              <w:bottom w:val="single" w:sz="6" w:space="0" w:color="008000"/>
              <w:right w:val="nil"/>
            </w:tcBorders>
          </w:tcPr>
          <w:p w:rsidR="00A072A6" w:rsidRDefault="00A072A6" w:rsidP="00EC0C22">
            <w:pPr>
              <w:spacing w:line="259" w:lineRule="auto"/>
              <w:ind w:left="120"/>
            </w:pPr>
            <w:r>
              <w:rPr>
                <w:rFonts w:ascii="Arial" w:eastAsia="Arial" w:hAnsi="Arial" w:cs="Arial"/>
                <w:b/>
              </w:rPr>
              <w:t xml:space="preserve">Parameter </w:t>
            </w:r>
          </w:p>
        </w:tc>
        <w:tc>
          <w:tcPr>
            <w:tcW w:w="6583"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Description </w:t>
            </w:r>
          </w:p>
        </w:tc>
      </w:tr>
      <w:tr w:rsidR="00A072A6" w:rsidTr="00EC0C22">
        <w:trPr>
          <w:trHeight w:val="936"/>
        </w:trPr>
        <w:tc>
          <w:tcPr>
            <w:tcW w:w="1604" w:type="dxa"/>
            <w:tcBorders>
              <w:top w:val="single" w:sz="6" w:space="0" w:color="008000"/>
              <w:left w:val="nil"/>
              <w:bottom w:val="single" w:sz="6" w:space="0" w:color="008000"/>
              <w:right w:val="nil"/>
            </w:tcBorders>
          </w:tcPr>
          <w:p w:rsidR="00A072A6" w:rsidRDefault="00A072A6" w:rsidP="00EC0C22">
            <w:pPr>
              <w:spacing w:line="259" w:lineRule="auto"/>
              <w:ind w:left="120"/>
            </w:pPr>
            <w:r>
              <w:t>[</w:t>
            </w:r>
            <w:proofErr w:type="spellStart"/>
            <w:r>
              <w:t>FMT:txt</w:t>
            </w:r>
            <w:proofErr w:type="spellEnd"/>
            <w:r>
              <w:t xml:space="preserve">] </w:t>
            </w:r>
          </w:p>
        </w:tc>
        <w:tc>
          <w:tcPr>
            <w:tcW w:w="6583" w:type="dxa"/>
            <w:tcBorders>
              <w:top w:val="single" w:sz="6" w:space="0" w:color="008000"/>
              <w:left w:val="nil"/>
              <w:bottom w:val="single" w:sz="6" w:space="0" w:color="008000"/>
              <w:right w:val="nil"/>
            </w:tcBorders>
          </w:tcPr>
          <w:p w:rsidR="00A072A6" w:rsidRDefault="00A072A6" w:rsidP="00EC0C22">
            <w:pPr>
              <w:spacing w:line="259" w:lineRule="auto"/>
            </w:pPr>
            <w:r>
              <w:t xml:space="preserve">The selected format </w:t>
            </w:r>
            <w:proofErr w:type="gramStart"/>
            <w:r>
              <w:t>type</w:t>
            </w:r>
            <w:proofErr w:type="gramEnd"/>
            <w:r>
              <w:t xml:space="preserve">. </w:t>
            </w:r>
          </w:p>
          <w:p w:rsidR="00A072A6" w:rsidRDefault="00A072A6" w:rsidP="00EC0C22">
            <w:pPr>
              <w:tabs>
                <w:tab w:val="center" w:pos="2806"/>
              </w:tabs>
              <w:spacing w:line="259" w:lineRule="auto"/>
            </w:pPr>
            <w:r>
              <w:t xml:space="preserve"> </w:t>
            </w:r>
            <w:r>
              <w:tab/>
              <w:t xml:space="preserve">„XML2‟ – XML, with a &lt;Tag&gt; value &lt;/Tag&gt; format (default) </w:t>
            </w:r>
          </w:p>
          <w:p w:rsidR="00A072A6" w:rsidRDefault="00A072A6" w:rsidP="00EC0C22">
            <w:pPr>
              <w:tabs>
                <w:tab w:val="center" w:pos="1069"/>
              </w:tabs>
              <w:spacing w:after="21" w:line="259" w:lineRule="auto"/>
            </w:pPr>
            <w:r>
              <w:t xml:space="preserve"> </w:t>
            </w:r>
            <w:r>
              <w:tab/>
              <w:t xml:space="preserve">„XML‟ – Basic XML  </w:t>
            </w:r>
          </w:p>
          <w:p w:rsidR="00A072A6" w:rsidRDefault="00A072A6" w:rsidP="00EC0C22">
            <w:pPr>
              <w:tabs>
                <w:tab w:val="center" w:pos="1962"/>
              </w:tabs>
              <w:spacing w:line="259" w:lineRule="auto"/>
            </w:pPr>
            <w:r>
              <w:t xml:space="preserve"> </w:t>
            </w:r>
            <w:r>
              <w:tab/>
              <w:t xml:space="preserve">„PRINT‟ – Data Element=‟Value‟ format </w:t>
            </w:r>
          </w:p>
        </w:tc>
      </w:tr>
      <w:tr w:rsidR="00A072A6" w:rsidTr="00EC0C22">
        <w:trPr>
          <w:trHeight w:val="706"/>
        </w:trPr>
        <w:tc>
          <w:tcPr>
            <w:tcW w:w="1604" w:type="dxa"/>
            <w:tcBorders>
              <w:top w:val="single" w:sz="6" w:space="0" w:color="008000"/>
              <w:left w:val="nil"/>
              <w:bottom w:val="single" w:sz="6" w:space="0" w:color="008000"/>
              <w:right w:val="nil"/>
            </w:tcBorders>
          </w:tcPr>
          <w:p w:rsidR="00A072A6" w:rsidRDefault="00A072A6" w:rsidP="00EC0C22">
            <w:pPr>
              <w:spacing w:line="259" w:lineRule="auto"/>
              <w:ind w:left="120"/>
            </w:pPr>
            <w:r>
              <w:t>[</w:t>
            </w:r>
            <w:proofErr w:type="spellStart"/>
            <w:proofErr w:type="gramStart"/>
            <w:r>
              <w:t>TAG:tx</w:t>
            </w:r>
            <w:proofErr w:type="spellEnd"/>
            <w:proofErr w:type="gramEnd"/>
            <w:r>
              <w:t xml:space="preserve">] </w:t>
            </w:r>
          </w:p>
        </w:tc>
        <w:tc>
          <w:tcPr>
            <w:tcW w:w="6583" w:type="dxa"/>
            <w:tcBorders>
              <w:top w:val="single" w:sz="6" w:space="0" w:color="008000"/>
              <w:left w:val="nil"/>
              <w:bottom w:val="single" w:sz="6" w:space="0" w:color="008000"/>
              <w:right w:val="nil"/>
            </w:tcBorders>
          </w:tcPr>
          <w:p w:rsidR="00A072A6" w:rsidRDefault="00A072A6" w:rsidP="00EC0C22">
            <w:pPr>
              <w:spacing w:after="13" w:line="259" w:lineRule="auto"/>
            </w:pPr>
            <w:r>
              <w:t xml:space="preserve">Select the per-element XML tag.  </w:t>
            </w:r>
          </w:p>
          <w:p w:rsidR="00A072A6" w:rsidRDefault="00A072A6" w:rsidP="00EC0C22">
            <w:pPr>
              <w:tabs>
                <w:tab w:val="center" w:pos="1472"/>
              </w:tabs>
              <w:spacing w:line="259" w:lineRule="auto"/>
            </w:pPr>
            <w:r>
              <w:t xml:space="preserve"> </w:t>
            </w:r>
            <w:r>
              <w:tab/>
              <w:t xml:space="preserve">„DE‟ – The tag will be „&lt;de&gt;‟ </w:t>
            </w:r>
          </w:p>
          <w:p w:rsidR="00A072A6" w:rsidRDefault="00A072A6" w:rsidP="00EC0C22">
            <w:pPr>
              <w:tabs>
                <w:tab w:val="center" w:pos="3147"/>
              </w:tabs>
              <w:spacing w:line="259" w:lineRule="auto"/>
            </w:pPr>
            <w:r>
              <w:t xml:space="preserve"> </w:t>
            </w:r>
            <w:r>
              <w:tab/>
              <w:t xml:space="preserve">„DENUM‟ – The tag will be &lt;de###&gt; where ### is the De Number. </w:t>
            </w:r>
          </w:p>
        </w:tc>
      </w:tr>
      <w:tr w:rsidR="00A072A6" w:rsidTr="00EC0C22">
        <w:trPr>
          <w:trHeight w:val="245"/>
        </w:trPr>
        <w:tc>
          <w:tcPr>
            <w:tcW w:w="1604" w:type="dxa"/>
            <w:tcBorders>
              <w:top w:val="single" w:sz="6" w:space="0" w:color="008000"/>
              <w:left w:val="nil"/>
              <w:bottom w:val="single" w:sz="6" w:space="0" w:color="008000"/>
              <w:right w:val="nil"/>
            </w:tcBorders>
          </w:tcPr>
          <w:p w:rsidR="00A072A6" w:rsidRDefault="00A072A6" w:rsidP="00EC0C22">
            <w:pPr>
              <w:spacing w:after="160" w:line="259" w:lineRule="auto"/>
            </w:pPr>
          </w:p>
        </w:tc>
        <w:tc>
          <w:tcPr>
            <w:tcW w:w="6583" w:type="dxa"/>
            <w:tcBorders>
              <w:top w:val="single" w:sz="6" w:space="0" w:color="008000"/>
              <w:left w:val="nil"/>
              <w:bottom w:val="single" w:sz="6" w:space="0" w:color="008000"/>
              <w:right w:val="nil"/>
            </w:tcBorders>
          </w:tcPr>
          <w:p w:rsidR="00A072A6" w:rsidRDefault="00A072A6" w:rsidP="00EC0C22">
            <w:pPr>
              <w:tabs>
                <w:tab w:val="center" w:pos="3266"/>
              </w:tabs>
              <w:spacing w:line="259" w:lineRule="auto"/>
            </w:pPr>
            <w:r>
              <w:t xml:space="preserve"> </w:t>
            </w:r>
            <w:r>
              <w:tab/>
              <w:t xml:space="preserve">„LABEL‟ – The tag will be a generated DE name. (e.g. &lt;PLANNUM&gt;. </w:t>
            </w:r>
          </w:p>
        </w:tc>
      </w:tr>
      <w:tr w:rsidR="00A072A6" w:rsidTr="00EC0C22">
        <w:trPr>
          <w:trHeight w:val="2545"/>
        </w:trPr>
        <w:tc>
          <w:tcPr>
            <w:tcW w:w="1604" w:type="dxa"/>
            <w:tcBorders>
              <w:top w:val="single" w:sz="6" w:space="0" w:color="008000"/>
              <w:left w:val="nil"/>
              <w:bottom w:val="single" w:sz="6" w:space="0" w:color="008000"/>
              <w:right w:val="nil"/>
            </w:tcBorders>
          </w:tcPr>
          <w:p w:rsidR="00A072A6" w:rsidRDefault="00A072A6" w:rsidP="00EC0C22">
            <w:pPr>
              <w:spacing w:line="259" w:lineRule="auto"/>
              <w:ind w:left="120"/>
            </w:pPr>
            <w:r>
              <w:t>[</w:t>
            </w:r>
            <w:proofErr w:type="gramStart"/>
            <w:r>
              <w:t>ATTRIBS:TX</w:t>
            </w:r>
            <w:proofErr w:type="gramEnd"/>
            <w:r>
              <w:t xml:space="preserve">] </w:t>
            </w:r>
          </w:p>
        </w:tc>
        <w:tc>
          <w:tcPr>
            <w:tcW w:w="6583" w:type="dxa"/>
            <w:tcBorders>
              <w:top w:val="single" w:sz="6" w:space="0" w:color="008000"/>
              <w:left w:val="nil"/>
              <w:bottom w:val="single" w:sz="6" w:space="0" w:color="008000"/>
              <w:right w:val="nil"/>
            </w:tcBorders>
          </w:tcPr>
          <w:p w:rsidR="00A072A6" w:rsidRDefault="00A072A6" w:rsidP="00EC0C22">
            <w:pPr>
              <w:spacing w:after="33" w:line="239" w:lineRule="auto"/>
            </w:pPr>
            <w:r>
              <w:t xml:space="preserve">Identifies which Data Element fields are to be included as XML attributes. One or more items may be specified. </w:t>
            </w:r>
          </w:p>
          <w:p w:rsidR="00A072A6" w:rsidRDefault="00A072A6" w:rsidP="00EC0C22">
            <w:pPr>
              <w:tabs>
                <w:tab w:val="center" w:pos="1529"/>
              </w:tabs>
              <w:spacing w:line="259" w:lineRule="auto"/>
            </w:pPr>
            <w:r>
              <w:t xml:space="preserve"> </w:t>
            </w:r>
            <w:r>
              <w:tab/>
              <w:t xml:space="preserve">„#‟ – DE Lumber (num=”005”) </w:t>
            </w:r>
          </w:p>
          <w:p w:rsidR="00A072A6" w:rsidRDefault="00A072A6" w:rsidP="00EC0C22">
            <w:pPr>
              <w:tabs>
                <w:tab w:val="center" w:pos="853"/>
              </w:tabs>
              <w:spacing w:after="20" w:line="259" w:lineRule="auto"/>
            </w:pPr>
            <w:r>
              <w:t xml:space="preserve"> </w:t>
            </w:r>
            <w:r>
              <w:tab/>
              <w:t xml:space="preserve">„L‟ – DE Label </w:t>
            </w:r>
          </w:p>
          <w:p w:rsidR="00A072A6" w:rsidRDefault="00A072A6" w:rsidP="00EC0C22">
            <w:pPr>
              <w:tabs>
                <w:tab w:val="center" w:pos="1852"/>
              </w:tabs>
              <w:spacing w:after="15" w:line="259" w:lineRule="auto"/>
            </w:pPr>
            <w:r>
              <w:t xml:space="preserve"> </w:t>
            </w:r>
            <w:r>
              <w:tab/>
              <w:t>„N‟ – DE Name (name</w:t>
            </w:r>
            <w:proofErr w:type="gramStart"/>
            <w:r>
              <w:t>=”PLANNUM</w:t>
            </w:r>
            <w:proofErr w:type="gramEnd"/>
            <w:r>
              <w:t xml:space="preserve">”) </w:t>
            </w:r>
          </w:p>
          <w:p w:rsidR="00A072A6" w:rsidRDefault="00A072A6" w:rsidP="00EC0C22">
            <w:pPr>
              <w:tabs>
                <w:tab w:val="center" w:pos="1457"/>
              </w:tabs>
              <w:spacing w:after="20" w:line="259" w:lineRule="auto"/>
            </w:pPr>
            <w:r>
              <w:t xml:space="preserve"> </w:t>
            </w:r>
            <w:r>
              <w:tab/>
              <w:t xml:space="preserve">„P‟ – DE Picture (pic=”X06”) </w:t>
            </w:r>
          </w:p>
          <w:p w:rsidR="00A072A6" w:rsidRDefault="00A072A6" w:rsidP="00EC0C22">
            <w:pPr>
              <w:tabs>
                <w:tab w:val="center" w:pos="1668"/>
              </w:tabs>
              <w:spacing w:after="20" w:line="259" w:lineRule="auto"/>
            </w:pPr>
            <w:r>
              <w:t xml:space="preserve"> </w:t>
            </w:r>
            <w:r>
              <w:tab/>
              <w:t>„V‟ – DE Value (value</w:t>
            </w:r>
            <w:proofErr w:type="gramStart"/>
            <w:r>
              <w:t>=“</w:t>
            </w:r>
            <w:proofErr w:type="gramEnd"/>
            <w:r>
              <w:t xml:space="preserve">000001”) </w:t>
            </w:r>
          </w:p>
          <w:p w:rsidR="00A072A6" w:rsidRDefault="00A072A6" w:rsidP="00EC0C22">
            <w:pPr>
              <w:tabs>
                <w:tab w:val="center" w:pos="2162"/>
              </w:tabs>
              <w:spacing w:line="259" w:lineRule="auto"/>
            </w:pPr>
            <w:r>
              <w:t xml:space="preserve"> </w:t>
            </w:r>
            <w:r>
              <w:tab/>
              <w:t>„D‟ – DE Value Description (desc</w:t>
            </w:r>
            <w:proofErr w:type="gramStart"/>
            <w:r>
              <w:t>=“</w:t>
            </w:r>
            <w:proofErr w:type="gramEnd"/>
            <w:r>
              <w:t xml:space="preserve">Retired”) </w:t>
            </w:r>
          </w:p>
          <w:p w:rsidR="00A072A6" w:rsidRDefault="00A072A6" w:rsidP="00EC0C22">
            <w:pPr>
              <w:tabs>
                <w:tab w:val="center" w:pos="1007"/>
              </w:tabs>
              <w:spacing w:line="259" w:lineRule="auto"/>
            </w:pPr>
            <w:r>
              <w:t xml:space="preserve"> </w:t>
            </w:r>
            <w:r>
              <w:tab/>
              <w:t xml:space="preserve">„*‟ – All the above </w:t>
            </w:r>
          </w:p>
          <w:p w:rsidR="00A072A6" w:rsidRDefault="00A072A6" w:rsidP="00EC0C22">
            <w:pPr>
              <w:spacing w:after="15" w:line="259" w:lineRule="auto"/>
            </w:pPr>
            <w:r>
              <w:t xml:space="preserve">The default is no attributes. </w:t>
            </w:r>
          </w:p>
          <w:p w:rsidR="00A072A6" w:rsidRDefault="00A072A6" w:rsidP="00EC0C22">
            <w:pPr>
              <w:spacing w:line="259" w:lineRule="auto"/>
            </w:pPr>
            <w:r>
              <w:t xml:space="preserve">Example: </w:t>
            </w:r>
            <w:proofErr w:type="gramStart"/>
            <w:r>
              <w:t>ATTRIBS:‟</w:t>
            </w:r>
            <w:proofErr w:type="gramEnd"/>
            <w:r>
              <w:t xml:space="preserve">#N‟ </w:t>
            </w:r>
          </w:p>
        </w:tc>
      </w:tr>
      <w:tr w:rsidR="00A072A6" w:rsidTr="00EC0C22">
        <w:trPr>
          <w:trHeight w:val="2552"/>
        </w:trPr>
        <w:tc>
          <w:tcPr>
            <w:tcW w:w="1604" w:type="dxa"/>
            <w:tcBorders>
              <w:top w:val="single" w:sz="6" w:space="0" w:color="008000"/>
              <w:left w:val="nil"/>
              <w:bottom w:val="single" w:sz="12" w:space="0" w:color="008000"/>
              <w:right w:val="nil"/>
            </w:tcBorders>
          </w:tcPr>
          <w:p w:rsidR="00A072A6" w:rsidRDefault="00A072A6" w:rsidP="00EC0C22">
            <w:pPr>
              <w:spacing w:line="259" w:lineRule="auto"/>
              <w:ind w:left="120"/>
            </w:pPr>
            <w:r>
              <w:t>[</w:t>
            </w:r>
            <w:proofErr w:type="gramStart"/>
            <w:r>
              <w:t>NODES:TX</w:t>
            </w:r>
            <w:proofErr w:type="gramEnd"/>
            <w:r>
              <w:t xml:space="preserve">] </w:t>
            </w:r>
          </w:p>
        </w:tc>
        <w:tc>
          <w:tcPr>
            <w:tcW w:w="6583" w:type="dxa"/>
            <w:tcBorders>
              <w:top w:val="single" w:sz="6" w:space="0" w:color="008000"/>
              <w:left w:val="nil"/>
              <w:bottom w:val="single" w:sz="12" w:space="0" w:color="008000"/>
              <w:right w:val="nil"/>
            </w:tcBorders>
          </w:tcPr>
          <w:p w:rsidR="00A072A6" w:rsidRDefault="00A072A6" w:rsidP="00EC0C22">
            <w:pPr>
              <w:spacing w:line="259" w:lineRule="auto"/>
            </w:pPr>
            <w:r>
              <w:t xml:space="preserve">Identifies which Data Element fields are to be included as XML nodes.  </w:t>
            </w:r>
          </w:p>
          <w:p w:rsidR="00A072A6" w:rsidRDefault="00A072A6" w:rsidP="00EC0C22">
            <w:pPr>
              <w:spacing w:line="259" w:lineRule="auto"/>
            </w:pPr>
            <w:r>
              <w:t xml:space="preserve">One or more items may be specified. </w:t>
            </w:r>
          </w:p>
          <w:p w:rsidR="00A072A6" w:rsidRDefault="00A072A6" w:rsidP="00EC0C22">
            <w:pPr>
              <w:tabs>
                <w:tab w:val="center" w:pos="1862"/>
              </w:tabs>
              <w:spacing w:line="259" w:lineRule="auto"/>
            </w:pPr>
            <w:r>
              <w:t xml:space="preserve"> </w:t>
            </w:r>
            <w:r>
              <w:tab/>
              <w:t xml:space="preserve">„#‟ – DE number (&lt;num&gt;005&lt;/num&gt;) </w:t>
            </w:r>
          </w:p>
          <w:p w:rsidR="00A072A6" w:rsidRDefault="00A072A6" w:rsidP="00EC0C22">
            <w:pPr>
              <w:tabs>
                <w:tab w:val="center" w:pos="853"/>
              </w:tabs>
              <w:spacing w:line="259" w:lineRule="auto"/>
            </w:pPr>
            <w:r>
              <w:t xml:space="preserve"> </w:t>
            </w:r>
            <w:r>
              <w:tab/>
              <w:t xml:space="preserve">„L‟ – DE Label </w:t>
            </w:r>
          </w:p>
          <w:p w:rsidR="00A072A6" w:rsidRDefault="00A072A6" w:rsidP="00EC0C22">
            <w:pPr>
              <w:tabs>
                <w:tab w:val="center" w:pos="2238"/>
              </w:tabs>
              <w:spacing w:line="259" w:lineRule="auto"/>
            </w:pPr>
            <w:r>
              <w:t xml:space="preserve"> </w:t>
            </w:r>
            <w:r>
              <w:tab/>
              <w:t>„N‟ – DE Name (&lt;name&gt;</w:t>
            </w:r>
            <w:proofErr w:type="gramStart"/>
            <w:r>
              <w:t>PLANNUM)&lt;</w:t>
            </w:r>
            <w:proofErr w:type="gramEnd"/>
            <w:r>
              <w:t xml:space="preserve">/name&gt; </w:t>
            </w:r>
          </w:p>
          <w:p w:rsidR="00A072A6" w:rsidRDefault="00A072A6" w:rsidP="00EC0C22">
            <w:pPr>
              <w:tabs>
                <w:tab w:val="center" w:pos="1688"/>
              </w:tabs>
              <w:spacing w:line="259" w:lineRule="auto"/>
            </w:pPr>
            <w:r>
              <w:t xml:space="preserve"> </w:t>
            </w:r>
            <w:r>
              <w:tab/>
              <w:t>„P‟ – DE Picture &lt;pic&gt;X</w:t>
            </w:r>
            <w:proofErr w:type="gramStart"/>
            <w:r>
              <w:t>06)&lt;</w:t>
            </w:r>
            <w:proofErr w:type="gramEnd"/>
            <w:r>
              <w:t xml:space="preserve">/pic&gt; </w:t>
            </w:r>
          </w:p>
          <w:p w:rsidR="00A072A6" w:rsidRDefault="00A072A6" w:rsidP="00EC0C22">
            <w:pPr>
              <w:tabs>
                <w:tab w:val="center" w:pos="2010"/>
              </w:tabs>
              <w:spacing w:line="259" w:lineRule="auto"/>
            </w:pPr>
            <w:r>
              <w:t xml:space="preserve"> </w:t>
            </w:r>
            <w:r>
              <w:tab/>
              <w:t xml:space="preserve">„V‟ – DE Value (&lt;value&gt;000001&lt;/value&gt; </w:t>
            </w:r>
          </w:p>
          <w:p w:rsidR="00A072A6" w:rsidRDefault="00A072A6" w:rsidP="00EC0C22">
            <w:pPr>
              <w:tabs>
                <w:tab w:val="center" w:pos="2510"/>
              </w:tabs>
              <w:spacing w:line="259" w:lineRule="auto"/>
            </w:pPr>
            <w:r>
              <w:t xml:space="preserve"> </w:t>
            </w:r>
            <w:r>
              <w:tab/>
              <w:t xml:space="preserve">„D‟ – DE Value Description (&lt;desc&gt;Retired&lt;/desc&gt;) </w:t>
            </w:r>
          </w:p>
          <w:p w:rsidR="00A072A6" w:rsidRDefault="00A072A6" w:rsidP="00EC0C22">
            <w:pPr>
              <w:spacing w:after="28" w:line="245" w:lineRule="auto"/>
              <w:ind w:right="4349"/>
            </w:pPr>
            <w:r>
              <w:t xml:space="preserve"> </w:t>
            </w:r>
            <w:r>
              <w:tab/>
              <w:t xml:space="preserve">„*‟ – All the above </w:t>
            </w:r>
            <w:proofErr w:type="gramStart"/>
            <w:r>
              <w:t>The</w:t>
            </w:r>
            <w:proofErr w:type="gramEnd"/>
            <w:r>
              <w:t xml:space="preserve"> default is no nodes. </w:t>
            </w:r>
          </w:p>
          <w:p w:rsidR="00A072A6" w:rsidRDefault="00A072A6" w:rsidP="00EC0C22">
            <w:pPr>
              <w:spacing w:line="259" w:lineRule="auto"/>
            </w:pPr>
            <w:r>
              <w:t xml:space="preserve">Example: </w:t>
            </w:r>
            <w:proofErr w:type="gramStart"/>
            <w:r>
              <w:t>NODES:‟</w:t>
            </w:r>
            <w:proofErr w:type="gramEnd"/>
            <w:r>
              <w:t xml:space="preserve">#ND‟ </w:t>
            </w:r>
          </w:p>
        </w:tc>
      </w:tr>
    </w:tbl>
    <w:p w:rsidR="00A072A6" w:rsidRDefault="00A072A6" w:rsidP="00A072A6">
      <w:pPr>
        <w:pStyle w:val="Heading5"/>
        <w:tabs>
          <w:tab w:val="center" w:pos="1097"/>
        </w:tabs>
        <w:ind w:left="-15" w:firstLine="0"/>
      </w:pPr>
      <w:r>
        <w:t xml:space="preserve"> </w:t>
      </w:r>
      <w:r>
        <w:tab/>
        <w:t xml:space="preserve">Returns </w:t>
      </w:r>
    </w:p>
    <w:p w:rsidR="00A072A6" w:rsidRDefault="00A072A6" w:rsidP="00A072A6">
      <w:pPr>
        <w:spacing w:line="259" w:lineRule="auto"/>
        <w:ind w:left="103" w:right="2828"/>
        <w:jc w:val="center"/>
      </w:pPr>
      <w:r>
        <w:t xml:space="preserve">The text values associated with the selected element </w:t>
      </w:r>
    </w:p>
    <w:p w:rsidR="00A072A6" w:rsidRDefault="00A072A6" w:rsidP="00A072A6">
      <w:pPr>
        <w:spacing w:after="244" w:line="259" w:lineRule="auto"/>
        <w:ind w:left="10" w:right="2813"/>
        <w:jc w:val="right"/>
      </w:pPr>
      <w:r>
        <w:t>„‟ if no data element exists (</w:t>
      </w:r>
      <w:r>
        <w:rPr>
          <w:rFonts w:ascii="Arial" w:eastAsia="Arial" w:hAnsi="Arial" w:cs="Arial"/>
          <w:b/>
          <w:u w:val="single" w:color="000000"/>
        </w:rPr>
        <w:t>SD101</w:t>
      </w:r>
      <w:r>
        <w:t xml:space="preserve"> will contain the error reason) </w:t>
      </w:r>
    </w:p>
    <w:p w:rsidR="00A072A6" w:rsidRDefault="00A072A6" w:rsidP="00A072A6">
      <w:pPr>
        <w:pStyle w:val="Heading5"/>
        <w:tabs>
          <w:tab w:val="center" w:pos="1176"/>
        </w:tabs>
        <w:spacing w:after="0"/>
        <w:ind w:left="-15" w:firstLine="0"/>
      </w:pPr>
      <w:r>
        <w:t xml:space="preserve"> </w:t>
      </w:r>
      <w:r>
        <w:tab/>
        <w:t xml:space="preserve">Examples </w:t>
      </w:r>
    </w:p>
    <w:tbl>
      <w:tblPr>
        <w:tblStyle w:val="TableGrid0"/>
        <w:tblW w:w="8600" w:type="dxa"/>
        <w:tblInd w:w="874" w:type="dxa"/>
        <w:tblCellMar>
          <w:right w:w="115" w:type="dxa"/>
        </w:tblCellMar>
        <w:tblLook w:val="04A0" w:firstRow="1" w:lastRow="0" w:firstColumn="1" w:lastColumn="0" w:noHBand="0" w:noVBand="1"/>
      </w:tblPr>
      <w:tblGrid>
        <w:gridCol w:w="3769"/>
        <w:gridCol w:w="4831"/>
      </w:tblGrid>
      <w:tr w:rsidR="00A072A6" w:rsidTr="00EC0C22">
        <w:trPr>
          <w:trHeight w:val="252"/>
        </w:trPr>
        <w:tc>
          <w:tcPr>
            <w:tcW w:w="3769" w:type="dxa"/>
            <w:tcBorders>
              <w:top w:val="single" w:sz="12" w:space="0" w:color="008000"/>
              <w:left w:val="nil"/>
              <w:bottom w:val="single" w:sz="6" w:space="0" w:color="008000"/>
              <w:right w:val="nil"/>
            </w:tcBorders>
          </w:tcPr>
          <w:p w:rsidR="00A072A6" w:rsidRDefault="00A072A6" w:rsidP="00EC0C22">
            <w:pPr>
              <w:spacing w:line="259" w:lineRule="auto"/>
              <w:ind w:left="125"/>
            </w:pPr>
            <w:proofErr w:type="spellStart"/>
            <w:r>
              <w:rPr>
                <w:rFonts w:ascii="Arial" w:eastAsia="Arial" w:hAnsi="Arial" w:cs="Arial"/>
                <w:b/>
              </w:rPr>
              <w:t>OmniScript</w:t>
            </w:r>
            <w:proofErr w:type="spellEnd"/>
            <w:r>
              <w:rPr>
                <w:rFonts w:ascii="Arial" w:eastAsia="Arial" w:hAnsi="Arial" w:cs="Arial"/>
                <w:b/>
              </w:rPr>
              <w:t xml:space="preserve"> Text: </w:t>
            </w:r>
          </w:p>
        </w:tc>
        <w:tc>
          <w:tcPr>
            <w:tcW w:w="4830" w:type="dxa"/>
            <w:tcBorders>
              <w:top w:val="single" w:sz="12" w:space="0" w:color="008000"/>
              <w:left w:val="nil"/>
              <w:bottom w:val="single" w:sz="6" w:space="0" w:color="008000"/>
              <w:right w:val="nil"/>
            </w:tcBorders>
          </w:tcPr>
          <w:p w:rsidR="00A072A6" w:rsidRDefault="00A072A6" w:rsidP="00EC0C22">
            <w:pPr>
              <w:spacing w:line="259" w:lineRule="auto"/>
            </w:pPr>
            <w:r>
              <w:rPr>
                <w:rFonts w:ascii="Arial" w:eastAsia="Arial" w:hAnsi="Arial" w:cs="Arial"/>
                <w:b/>
              </w:rPr>
              <w:t xml:space="preserve">Returns: </w:t>
            </w:r>
          </w:p>
        </w:tc>
      </w:tr>
      <w:tr w:rsidR="00A072A6" w:rsidTr="00EC0C22">
        <w:trPr>
          <w:trHeight w:val="235"/>
        </w:trPr>
        <w:tc>
          <w:tcPr>
            <w:tcW w:w="3769" w:type="dxa"/>
            <w:tcBorders>
              <w:top w:val="single" w:sz="6" w:space="0" w:color="008000"/>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w:t>
            </w:r>
          </w:p>
        </w:tc>
        <w:tc>
          <w:tcPr>
            <w:tcW w:w="4830" w:type="dxa"/>
            <w:tcBorders>
              <w:top w:val="single" w:sz="6" w:space="0" w:color="008000"/>
              <w:left w:val="nil"/>
              <w:bottom w:val="nil"/>
              <w:right w:val="nil"/>
            </w:tcBorders>
          </w:tcPr>
          <w:p w:rsidR="00A072A6" w:rsidRDefault="00A072A6" w:rsidP="00EC0C22">
            <w:pPr>
              <w:spacing w:line="259" w:lineRule="auto"/>
            </w:pPr>
            <w:r>
              <w:t xml:space="preserve">&lt;DE050&gt; 1970/07/01 &lt;/DE050&gt; </w:t>
            </w:r>
          </w:p>
        </w:tc>
      </w:tr>
      <w:tr w:rsidR="00A072A6" w:rsidTr="00EC0C22">
        <w:trPr>
          <w:trHeight w:val="230"/>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TAG:'LABEL'); </w:t>
            </w:r>
          </w:p>
        </w:tc>
        <w:tc>
          <w:tcPr>
            <w:tcW w:w="4830" w:type="dxa"/>
            <w:tcBorders>
              <w:top w:val="nil"/>
              <w:left w:val="nil"/>
              <w:bottom w:val="nil"/>
              <w:right w:val="nil"/>
            </w:tcBorders>
          </w:tcPr>
          <w:p w:rsidR="00A072A6" w:rsidRDefault="00A072A6" w:rsidP="00EC0C22">
            <w:pPr>
              <w:spacing w:line="259" w:lineRule="auto"/>
            </w:pPr>
            <w:r>
              <w:t>&lt;</w:t>
            </w:r>
            <w:proofErr w:type="spellStart"/>
            <w:r>
              <w:t>BrthDate</w:t>
            </w:r>
            <w:proofErr w:type="spellEnd"/>
            <w:r>
              <w:t>&gt; 1970/07/01 &lt;/</w:t>
            </w:r>
            <w:proofErr w:type="spellStart"/>
            <w:r>
              <w:t>BrthDate</w:t>
            </w:r>
            <w:proofErr w:type="spellEnd"/>
            <w:r>
              <w:t xml:space="preserve">&gt; </w:t>
            </w:r>
          </w:p>
        </w:tc>
      </w:tr>
      <w:tr w:rsidR="00A072A6" w:rsidTr="00EC0C22">
        <w:trPr>
          <w:trHeight w:val="461"/>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FMT:'XML2' TAG:'DE' NODES:'#V'); </w:t>
            </w:r>
          </w:p>
        </w:tc>
        <w:tc>
          <w:tcPr>
            <w:tcW w:w="4830" w:type="dxa"/>
            <w:tcBorders>
              <w:top w:val="nil"/>
              <w:left w:val="nil"/>
              <w:bottom w:val="nil"/>
              <w:right w:val="nil"/>
            </w:tcBorders>
          </w:tcPr>
          <w:p w:rsidR="00A072A6" w:rsidRDefault="00A072A6" w:rsidP="00EC0C22">
            <w:pPr>
              <w:spacing w:line="259" w:lineRule="auto"/>
            </w:pPr>
            <w:r>
              <w:t xml:space="preserve">&lt;DE&gt; &lt;num&gt; 050 &lt;/num&gt;&lt;value&gt; 1970/07/01 </w:t>
            </w:r>
          </w:p>
          <w:p w:rsidR="00A072A6" w:rsidRDefault="00A072A6" w:rsidP="00EC0C22">
            <w:pPr>
              <w:spacing w:line="259" w:lineRule="auto"/>
            </w:pPr>
            <w:r>
              <w:t xml:space="preserve">&lt;/value&gt; &lt;/DE&gt; </w:t>
            </w:r>
          </w:p>
        </w:tc>
      </w:tr>
      <w:tr w:rsidR="00A072A6" w:rsidTr="00EC0C22">
        <w:trPr>
          <w:trHeight w:val="456"/>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FMT:'XML2' ATTRIBS:'#L'); </w:t>
            </w:r>
          </w:p>
        </w:tc>
        <w:tc>
          <w:tcPr>
            <w:tcW w:w="4830" w:type="dxa"/>
            <w:tcBorders>
              <w:top w:val="nil"/>
              <w:left w:val="nil"/>
              <w:bottom w:val="nil"/>
              <w:right w:val="nil"/>
            </w:tcBorders>
          </w:tcPr>
          <w:p w:rsidR="00A072A6" w:rsidRDefault="00A072A6" w:rsidP="00EC0C22">
            <w:pPr>
              <w:spacing w:line="259" w:lineRule="auto"/>
            </w:pPr>
            <w:r>
              <w:t>&lt;DE num="050" label="</w:t>
            </w:r>
            <w:proofErr w:type="spellStart"/>
            <w:r>
              <w:t>BrthDate</w:t>
            </w:r>
            <w:proofErr w:type="spellEnd"/>
            <w:r>
              <w:t xml:space="preserve">"&gt; 1970/07/01 </w:t>
            </w:r>
          </w:p>
          <w:p w:rsidR="00A072A6" w:rsidRDefault="00A072A6" w:rsidP="00EC0C22">
            <w:pPr>
              <w:spacing w:line="259" w:lineRule="auto"/>
            </w:pPr>
            <w:r>
              <w:t xml:space="preserve">&lt;/DE&gt; </w:t>
            </w:r>
          </w:p>
        </w:tc>
      </w:tr>
      <w:tr w:rsidR="00A072A6" w:rsidTr="00EC0C22">
        <w:trPr>
          <w:trHeight w:val="461"/>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FMT:'XML2' NODES:'#LV'); </w:t>
            </w:r>
          </w:p>
        </w:tc>
        <w:tc>
          <w:tcPr>
            <w:tcW w:w="4830" w:type="dxa"/>
            <w:tcBorders>
              <w:top w:val="nil"/>
              <w:left w:val="nil"/>
              <w:bottom w:val="nil"/>
              <w:right w:val="nil"/>
            </w:tcBorders>
          </w:tcPr>
          <w:p w:rsidR="00A072A6" w:rsidRDefault="00A072A6" w:rsidP="00EC0C22">
            <w:pPr>
              <w:spacing w:line="259" w:lineRule="auto"/>
            </w:pPr>
            <w:r>
              <w:t xml:space="preserve">&lt;DE&gt; &lt;num&gt; 050 &lt;/num&gt;&lt;value&gt; 1970/07/01 </w:t>
            </w:r>
          </w:p>
          <w:p w:rsidR="00A072A6" w:rsidRDefault="00A072A6" w:rsidP="00EC0C22">
            <w:pPr>
              <w:spacing w:line="259" w:lineRule="auto"/>
            </w:pPr>
            <w:r>
              <w:t xml:space="preserve">&lt;/value&gt;&lt;label&gt; </w:t>
            </w:r>
            <w:proofErr w:type="spellStart"/>
            <w:r>
              <w:t>BrthDate</w:t>
            </w:r>
            <w:proofErr w:type="spellEnd"/>
            <w:r>
              <w:t xml:space="preserve"> &lt;/label&gt; &lt;/DE&gt; </w:t>
            </w:r>
          </w:p>
        </w:tc>
      </w:tr>
      <w:tr w:rsidR="00A072A6" w:rsidTr="00EC0C22">
        <w:trPr>
          <w:trHeight w:val="367"/>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FMT:'XML' ATTRIBS:'#V' TAG:'LABEL'); </w:t>
            </w:r>
          </w:p>
        </w:tc>
        <w:tc>
          <w:tcPr>
            <w:tcW w:w="4830" w:type="dxa"/>
            <w:tcBorders>
              <w:top w:val="nil"/>
              <w:left w:val="nil"/>
              <w:bottom w:val="nil"/>
              <w:right w:val="nil"/>
            </w:tcBorders>
          </w:tcPr>
          <w:p w:rsidR="00A072A6" w:rsidRDefault="00A072A6" w:rsidP="00EC0C22">
            <w:pPr>
              <w:spacing w:line="259" w:lineRule="auto"/>
            </w:pPr>
            <w:r>
              <w:t>&lt;</w:t>
            </w:r>
            <w:proofErr w:type="spellStart"/>
            <w:r>
              <w:t>BrthDate</w:t>
            </w:r>
            <w:proofErr w:type="spellEnd"/>
            <w:r>
              <w:t xml:space="preserve"> num="050" value="1970/07/01"/&gt; </w:t>
            </w:r>
          </w:p>
        </w:tc>
      </w:tr>
      <w:tr w:rsidR="00A072A6" w:rsidTr="00EC0C22">
        <w:trPr>
          <w:trHeight w:val="360"/>
        </w:trPr>
        <w:tc>
          <w:tcPr>
            <w:tcW w:w="3769" w:type="dxa"/>
            <w:tcBorders>
              <w:top w:val="nil"/>
              <w:left w:val="nil"/>
              <w:bottom w:val="nil"/>
              <w:right w:val="nil"/>
            </w:tcBorders>
          </w:tcPr>
          <w:p w:rsidR="00A072A6" w:rsidRDefault="00A072A6" w:rsidP="00EC0C22">
            <w:pPr>
              <w:spacing w:line="259" w:lineRule="auto"/>
              <w:ind w:left="125"/>
            </w:pPr>
            <w:r>
              <w:rPr>
                <w:rFonts w:ascii="Courier New" w:eastAsia="Courier New" w:hAnsi="Courier New" w:cs="Courier New"/>
                <w:sz w:val="16"/>
              </w:rPr>
              <w:lastRenderedPageBreak/>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FMT:'XML2' </w:t>
            </w:r>
          </w:p>
          <w:p w:rsidR="00A072A6" w:rsidRDefault="00A072A6" w:rsidP="00EC0C22">
            <w:pPr>
              <w:spacing w:line="259" w:lineRule="auto"/>
              <w:ind w:left="125"/>
            </w:pPr>
            <w:r>
              <w:rPr>
                <w:rFonts w:ascii="Courier New" w:eastAsia="Courier New" w:hAnsi="Courier New" w:cs="Courier New"/>
                <w:sz w:val="16"/>
              </w:rPr>
              <w:t xml:space="preserve">ATTRIBS:'#' TAG:'LABEL'); </w:t>
            </w:r>
          </w:p>
        </w:tc>
        <w:tc>
          <w:tcPr>
            <w:tcW w:w="4830" w:type="dxa"/>
            <w:tcBorders>
              <w:top w:val="nil"/>
              <w:left w:val="nil"/>
              <w:bottom w:val="nil"/>
              <w:right w:val="nil"/>
            </w:tcBorders>
          </w:tcPr>
          <w:p w:rsidR="00A072A6" w:rsidRDefault="00A072A6" w:rsidP="00EC0C22">
            <w:pPr>
              <w:spacing w:line="259" w:lineRule="auto"/>
            </w:pPr>
            <w:r>
              <w:t>&lt;</w:t>
            </w:r>
            <w:proofErr w:type="spellStart"/>
            <w:r>
              <w:t>BrthDate</w:t>
            </w:r>
            <w:proofErr w:type="spellEnd"/>
            <w:r>
              <w:t xml:space="preserve"> num="050"&gt; 1970/07/01 &lt;/</w:t>
            </w:r>
            <w:proofErr w:type="spellStart"/>
            <w:r>
              <w:t>BrthDate</w:t>
            </w:r>
            <w:proofErr w:type="spellEnd"/>
            <w:r>
              <w:t xml:space="preserve">&gt; </w:t>
            </w:r>
          </w:p>
        </w:tc>
      </w:tr>
      <w:tr w:rsidR="00A072A6" w:rsidTr="00EC0C22">
        <w:trPr>
          <w:trHeight w:val="245"/>
        </w:trPr>
        <w:tc>
          <w:tcPr>
            <w:tcW w:w="3769" w:type="dxa"/>
            <w:tcBorders>
              <w:top w:val="nil"/>
              <w:left w:val="nil"/>
              <w:bottom w:val="single" w:sz="12" w:space="0" w:color="008000"/>
              <w:right w:val="nil"/>
            </w:tcBorders>
          </w:tcPr>
          <w:p w:rsidR="00A072A6" w:rsidRDefault="00A072A6" w:rsidP="00EC0C22">
            <w:pPr>
              <w:spacing w:line="259" w:lineRule="auto"/>
              <w:ind w:left="125"/>
            </w:pPr>
            <w:r>
              <w:rPr>
                <w:rFonts w:ascii="Courier New" w:eastAsia="Courier New" w:hAnsi="Courier New" w:cs="Courier New"/>
                <w:sz w:val="16"/>
              </w:rPr>
              <w:t>PTPHOBJ_</w:t>
            </w:r>
            <w:proofErr w:type="gramStart"/>
            <w:r>
              <w:rPr>
                <w:rFonts w:ascii="Courier New" w:eastAsia="Courier New" w:hAnsi="Courier New" w:cs="Courier New"/>
                <w:sz w:val="16"/>
              </w:rPr>
              <w:t>DEXML(</w:t>
            </w:r>
            <w:proofErr w:type="gramEnd"/>
            <w:r>
              <w:rPr>
                <w:rFonts w:ascii="Courier New" w:eastAsia="Courier New" w:hAnsi="Courier New" w:cs="Courier New"/>
                <w:sz w:val="16"/>
              </w:rPr>
              <w:t xml:space="preserve">050 FMT:'PRINT'); </w:t>
            </w:r>
          </w:p>
        </w:tc>
        <w:tc>
          <w:tcPr>
            <w:tcW w:w="4830" w:type="dxa"/>
            <w:tcBorders>
              <w:top w:val="nil"/>
              <w:left w:val="nil"/>
              <w:bottom w:val="single" w:sz="12" w:space="0" w:color="008000"/>
              <w:right w:val="nil"/>
            </w:tcBorders>
          </w:tcPr>
          <w:p w:rsidR="00A072A6" w:rsidRDefault="00A072A6" w:rsidP="00EC0C22">
            <w:pPr>
              <w:spacing w:line="259" w:lineRule="auto"/>
            </w:pPr>
            <w:r>
              <w:t xml:space="preserve">DE050=1970/07/01 </w:t>
            </w:r>
          </w:p>
        </w:tc>
      </w:tr>
    </w:tbl>
    <w:p w:rsidR="00A072A6" w:rsidRDefault="00A072A6" w:rsidP="00A072A6">
      <w:pPr>
        <w:spacing w:after="175" w:line="259" w:lineRule="auto"/>
      </w:pPr>
      <w:r>
        <w:t xml:space="preserve"> </w:t>
      </w:r>
    </w:p>
    <w:p w:rsidR="00A072A6" w:rsidRDefault="00A072A6" w:rsidP="00A072A6">
      <w:pPr>
        <w:spacing w:after="130" w:line="259" w:lineRule="auto"/>
        <w:ind w:left="1081"/>
      </w:pPr>
      <w:r>
        <w:rPr>
          <w:b/>
          <w:color w:val="800080"/>
          <w:sz w:val="32"/>
        </w:rP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tabs>
          <w:tab w:val="center" w:pos="1452"/>
          <w:tab w:val="center" w:pos="3434"/>
        </w:tabs>
        <w:spacing w:after="322" w:line="259" w:lineRule="auto"/>
      </w:pPr>
      <w:r>
        <w:rPr>
          <w:rFonts w:ascii="Calibri" w:eastAsia="Calibri" w:hAnsi="Calibri" w:cs="Calibri"/>
          <w:sz w:val="22"/>
        </w:rPr>
        <w:tab/>
      </w:r>
      <w:r>
        <w:rPr>
          <w:b/>
          <w:color w:val="993300"/>
          <w:sz w:val="28"/>
        </w:rPr>
        <w:t>4.4.3</w:t>
      </w:r>
      <w:r>
        <w:rPr>
          <w:rFonts w:ascii="Arial" w:eastAsia="Arial" w:hAnsi="Arial" w:cs="Arial"/>
          <w:b/>
          <w:color w:val="993300"/>
          <w:sz w:val="28"/>
        </w:rPr>
        <w:t xml:space="preserve"> </w:t>
      </w:r>
      <w:r>
        <w:rPr>
          <w:rFonts w:ascii="Arial" w:eastAsia="Arial" w:hAnsi="Arial" w:cs="Arial"/>
          <w:b/>
          <w:color w:val="993300"/>
          <w:sz w:val="28"/>
        </w:rPr>
        <w:tab/>
      </w:r>
      <w:r>
        <w:rPr>
          <w:b/>
          <w:color w:val="993300"/>
          <w:sz w:val="28"/>
        </w:rPr>
        <w:t xml:space="preserve">Standard Functions </w:t>
      </w:r>
    </w:p>
    <w:p w:rsidR="00A072A6" w:rsidRDefault="00A072A6" w:rsidP="00F8470D">
      <w:pPr>
        <w:numPr>
          <w:ilvl w:val="0"/>
          <w:numId w:val="80"/>
        </w:numPr>
        <w:spacing w:line="259" w:lineRule="auto"/>
        <w:ind w:hanging="360"/>
      </w:pPr>
      <w:proofErr w:type="spellStart"/>
      <w:r>
        <w:rPr>
          <w:rFonts w:ascii="Arial Unicode MS" w:eastAsia="Arial Unicode MS" w:hAnsi="Arial Unicode MS" w:cs="Arial Unicode MS"/>
          <w:sz w:val="22"/>
        </w:rPr>
        <w:t>OmniScript</w:t>
      </w:r>
      <w:proofErr w:type="spellEnd"/>
      <w:r>
        <w:rPr>
          <w:rFonts w:ascii="Arial Unicode MS" w:eastAsia="Arial Unicode MS" w:hAnsi="Arial Unicode MS" w:cs="Arial Unicode MS"/>
          <w:sz w:val="22"/>
        </w:rPr>
        <w:t xml:space="preserve"> Utility Functions </w:t>
      </w:r>
    </w:p>
    <w:tbl>
      <w:tblPr>
        <w:tblStyle w:val="TableGrid0"/>
        <w:tblW w:w="8854" w:type="dxa"/>
        <w:tblInd w:w="509" w:type="dxa"/>
        <w:tblCellMar>
          <w:right w:w="115" w:type="dxa"/>
        </w:tblCellMar>
        <w:tblLook w:val="04A0" w:firstRow="1" w:lastRow="0" w:firstColumn="1" w:lastColumn="0" w:noHBand="0" w:noVBand="1"/>
      </w:tblPr>
      <w:tblGrid>
        <w:gridCol w:w="1872"/>
        <w:gridCol w:w="5522"/>
        <w:gridCol w:w="1460"/>
      </w:tblGrid>
      <w:tr w:rsidR="00A072A6" w:rsidTr="00EC0C22">
        <w:trPr>
          <w:trHeight w:val="552"/>
        </w:trPr>
        <w:tc>
          <w:tcPr>
            <w:tcW w:w="1872" w:type="dxa"/>
            <w:tcBorders>
              <w:top w:val="nil"/>
              <w:left w:val="nil"/>
              <w:bottom w:val="nil"/>
              <w:right w:val="nil"/>
            </w:tcBorders>
            <w:shd w:val="clear" w:color="auto" w:fill="800000"/>
          </w:tcPr>
          <w:p w:rsidR="00A072A6" w:rsidRDefault="00A072A6" w:rsidP="00EC0C22">
            <w:pPr>
              <w:spacing w:line="259" w:lineRule="auto"/>
              <w:ind w:left="106"/>
            </w:pPr>
            <w:r>
              <w:rPr>
                <w:b/>
                <w:color w:val="FFFFFF"/>
              </w:rPr>
              <w:t xml:space="preserve">Function </w:t>
            </w:r>
          </w:p>
          <w:p w:rsidR="00A072A6" w:rsidRDefault="00A072A6" w:rsidP="00EC0C22">
            <w:pPr>
              <w:spacing w:line="259" w:lineRule="auto"/>
              <w:ind w:left="106"/>
            </w:pPr>
            <w:r>
              <w:rPr>
                <w:b/>
                <w:color w:val="FFFFFF"/>
              </w:rPr>
              <w:t xml:space="preserve">Name </w:t>
            </w:r>
          </w:p>
        </w:tc>
        <w:tc>
          <w:tcPr>
            <w:tcW w:w="5522"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Description </w:t>
            </w:r>
          </w:p>
        </w:tc>
        <w:tc>
          <w:tcPr>
            <w:tcW w:w="1460"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Object Guide </w:t>
            </w:r>
          </w:p>
        </w:tc>
      </w:tr>
      <w:tr w:rsidR="00A072A6" w:rsidTr="00EC0C22">
        <w:trPr>
          <w:trHeight w:val="24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BARUN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Establish </w:t>
            </w:r>
            <w:proofErr w:type="spellStart"/>
            <w:r>
              <w:t>OmniPlus</w:t>
            </w:r>
            <w:proofErr w:type="spellEnd"/>
            <w:r>
              <w:t xml:space="preserve"> Processing Environment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DDRESP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Generate Omni Station Packet Response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OCCLIP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Clipboard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OCCNTL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Parameter Control File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475"/>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OCCSV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Interface with Comma Separated Values (.CSV) formatted data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43"/>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OCDATA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Data Container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OCDATE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Date Utility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OCFACT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Financial Factor / Allocation Library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OCFILE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External File Read and Write Access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OCFILV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External File Read and Write Access (Wide Files)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OCFIND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Find (Lookup) Item Among Given Parameters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OCFMT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Format Numeric Fields into Text with Given Picture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OCFUNC </w:t>
            </w:r>
          </w:p>
        </w:tc>
        <w:tc>
          <w:tcPr>
            <w:tcW w:w="5522"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Function Execution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OCLABEL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Custom Variable Label Utility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OCLINE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Produce OP50 Report Line Output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OCNUM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Arithmetic and Numeric Library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OCPAGE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Produce T966 Report Output Directly from </w:t>
            </w:r>
            <w:proofErr w:type="spellStart"/>
            <w:r>
              <w:t>OmniScript</w:t>
            </w:r>
            <w:proofErr w:type="spellEnd"/>
            <w:r>
              <w:t xml:space="preserve">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OCPARMS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Retrieve Parameters from T588/T988 transaction entry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OCSCREEN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Interactive Screen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OCSCRIPT </w:t>
            </w:r>
          </w:p>
        </w:tc>
        <w:tc>
          <w:tcPr>
            <w:tcW w:w="5522"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Execution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OCSEL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Select Item from Parameter List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OCSHOW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'Exhibit Named' Type Display of Variables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OCSPLIT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OCSUB </w:t>
            </w:r>
          </w:p>
        </w:tc>
        <w:tc>
          <w:tcPr>
            <w:tcW w:w="5522" w:type="dxa"/>
            <w:tcBorders>
              <w:top w:val="nil"/>
              <w:left w:val="nil"/>
              <w:bottom w:val="nil"/>
              <w:right w:val="nil"/>
            </w:tcBorders>
            <w:shd w:val="clear" w:color="auto" w:fill="FFFFEF"/>
          </w:tcPr>
          <w:p w:rsidR="00A072A6" w:rsidRDefault="00A072A6" w:rsidP="00EC0C22">
            <w:pPr>
              <w:spacing w:line="259" w:lineRule="auto"/>
            </w:pPr>
            <w:r>
              <w:t>Perform Text Sub-</w:t>
            </w:r>
            <w:proofErr w:type="gramStart"/>
            <w:r>
              <w:t>string</w:t>
            </w:r>
            <w:proofErr w:type="gramEnd"/>
            <w:r>
              <w:t xml:space="preserve"> Operations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OCTEST </w:t>
            </w:r>
          </w:p>
        </w:tc>
        <w:tc>
          <w:tcPr>
            <w:tcW w:w="5522" w:type="dxa"/>
            <w:tcBorders>
              <w:top w:val="nil"/>
              <w:left w:val="nil"/>
              <w:bottom w:val="nil"/>
              <w:right w:val="nil"/>
            </w:tcBorders>
            <w:shd w:val="clear" w:color="auto" w:fill="FFFFEF"/>
          </w:tcPr>
          <w:p w:rsidR="00A072A6" w:rsidRDefault="00A072A6" w:rsidP="00EC0C22">
            <w:pPr>
              <w:spacing w:line="259" w:lineRule="auto"/>
            </w:pPr>
            <w:proofErr w:type="spellStart"/>
            <w:r>
              <w:t>Self Checking</w:t>
            </w:r>
            <w:proofErr w:type="spellEnd"/>
            <w:r>
              <w:t xml:space="preserve"> Canned Test Data Support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lastRenderedPageBreak/>
              <w:t xml:space="preserve">OCTEXT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Text Field Utility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OCTIME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Perform Various Time Related Operations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OCTX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TX Field Array Utility Library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OCVALUE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Iterate Numeric Values for the Loop While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66"/>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OCWK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WK Field Array Utility Library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OCWORD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Convert Numeric Values </w:t>
            </w:r>
            <w:proofErr w:type="gramStart"/>
            <w:r>
              <w:t>Into</w:t>
            </w:r>
            <w:proofErr w:type="gramEnd"/>
            <w:r>
              <w:t xml:space="preserve"> Word Equivalents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7"/>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OCXML </w:t>
            </w:r>
          </w:p>
        </w:tc>
        <w:tc>
          <w:tcPr>
            <w:tcW w:w="5522" w:type="dxa"/>
            <w:tcBorders>
              <w:top w:val="nil"/>
              <w:left w:val="nil"/>
              <w:bottom w:val="nil"/>
              <w:right w:val="nil"/>
            </w:tcBorders>
            <w:shd w:val="clear" w:color="auto" w:fill="FFFFEF"/>
          </w:tcPr>
          <w:p w:rsidR="00A072A6" w:rsidRDefault="00A072A6" w:rsidP="00EC0C22">
            <w:pPr>
              <w:spacing w:line="259" w:lineRule="auto"/>
            </w:pPr>
            <w:r>
              <w:t>XML (</w:t>
            </w:r>
            <w:proofErr w:type="spellStart"/>
            <w:r>
              <w:t>eXtended</w:t>
            </w:r>
            <w:proofErr w:type="spellEnd"/>
            <w:r>
              <w:t xml:space="preserve"> Markup Language) Parsing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59"/>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UTFSYS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File System Object Facility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r w:rsidR="00A072A6" w:rsidTr="00EC0C22">
        <w:trPr>
          <w:trHeight w:val="293"/>
        </w:trPr>
        <w:tc>
          <w:tcPr>
            <w:tcW w:w="1872" w:type="dxa"/>
            <w:tcBorders>
              <w:top w:val="nil"/>
              <w:left w:val="nil"/>
              <w:bottom w:val="nil"/>
              <w:right w:val="nil"/>
            </w:tcBorders>
            <w:shd w:val="clear" w:color="auto" w:fill="FFFFEF"/>
          </w:tcPr>
          <w:p w:rsidR="00A072A6" w:rsidRDefault="00A072A6" w:rsidP="00EC0C22">
            <w:pPr>
              <w:spacing w:line="259" w:lineRule="auto"/>
              <w:ind w:left="106"/>
            </w:pPr>
            <w:r>
              <w:rPr>
                <w:rFonts w:ascii="Arial" w:eastAsia="Arial" w:hAnsi="Arial" w:cs="Arial"/>
                <w:b/>
              </w:rPr>
              <w:t xml:space="preserve">UTINDX </w:t>
            </w:r>
          </w:p>
        </w:tc>
        <w:tc>
          <w:tcPr>
            <w:tcW w:w="5522" w:type="dxa"/>
            <w:tcBorders>
              <w:top w:val="nil"/>
              <w:left w:val="nil"/>
              <w:bottom w:val="nil"/>
              <w:right w:val="nil"/>
            </w:tcBorders>
            <w:shd w:val="clear" w:color="auto" w:fill="FFFFEF"/>
          </w:tcPr>
          <w:p w:rsidR="00A072A6" w:rsidRDefault="00A072A6" w:rsidP="00EC0C22">
            <w:pPr>
              <w:spacing w:line="259" w:lineRule="auto"/>
            </w:pPr>
            <w:r>
              <w:t xml:space="preserve">External Indexed File Read and Write Access </w:t>
            </w:r>
          </w:p>
        </w:tc>
        <w:tc>
          <w:tcPr>
            <w:tcW w:w="1460" w:type="dxa"/>
            <w:tcBorders>
              <w:top w:val="nil"/>
              <w:left w:val="nil"/>
              <w:bottom w:val="nil"/>
              <w:right w:val="nil"/>
            </w:tcBorders>
            <w:shd w:val="clear" w:color="auto" w:fill="FFFFEF"/>
          </w:tcPr>
          <w:p w:rsidR="00A072A6" w:rsidRDefault="00A072A6" w:rsidP="00EC0C22">
            <w:pPr>
              <w:spacing w:line="259" w:lineRule="auto"/>
            </w:pPr>
            <w:proofErr w:type="spellStart"/>
            <w:r>
              <w:t>OmniScript</w:t>
            </w:r>
            <w:proofErr w:type="spellEnd"/>
            <w:r>
              <w:t xml:space="preserve"> </w:t>
            </w:r>
          </w:p>
        </w:tc>
      </w:tr>
    </w:tbl>
    <w:p w:rsidR="00A072A6" w:rsidRDefault="00A072A6" w:rsidP="00A072A6">
      <w:pPr>
        <w:spacing w:line="259" w:lineRule="auto"/>
      </w:pPr>
      <w:r>
        <w:rPr>
          <w:b/>
          <w:sz w:val="32"/>
        </w:rPr>
        <w:t xml:space="preserve"> </w:t>
      </w:r>
    </w:p>
    <w:p w:rsidR="00A072A6" w:rsidRDefault="00A072A6" w:rsidP="00A072A6">
      <w:pPr>
        <w:spacing w:line="259" w:lineRule="auto"/>
      </w:pPr>
      <w:r>
        <w:t xml:space="preserve"> </w:t>
      </w:r>
    </w:p>
    <w:p w:rsidR="00A072A6" w:rsidRDefault="00A072A6" w:rsidP="00F8470D">
      <w:pPr>
        <w:numPr>
          <w:ilvl w:val="0"/>
          <w:numId w:val="80"/>
        </w:numPr>
        <w:spacing w:line="259" w:lineRule="auto"/>
        <w:ind w:hanging="360"/>
      </w:pPr>
      <w:r>
        <w:rPr>
          <w:rFonts w:ascii="Arial Unicode MS" w:eastAsia="Arial Unicode MS" w:hAnsi="Arial Unicode MS" w:cs="Arial Unicode MS"/>
          <w:sz w:val="22"/>
        </w:rPr>
        <w:t xml:space="preserve">Object-Specific Utility Functions by Object Guide </w:t>
      </w:r>
    </w:p>
    <w:tbl>
      <w:tblPr>
        <w:tblStyle w:val="TableGrid0"/>
        <w:tblW w:w="8811" w:type="dxa"/>
        <w:tblInd w:w="283" w:type="dxa"/>
        <w:tblCellMar>
          <w:right w:w="93" w:type="dxa"/>
        </w:tblCellMar>
        <w:tblLook w:val="04A0" w:firstRow="1" w:lastRow="0" w:firstColumn="1" w:lastColumn="0" w:noHBand="0" w:noVBand="1"/>
      </w:tblPr>
      <w:tblGrid>
        <w:gridCol w:w="2007"/>
        <w:gridCol w:w="1762"/>
        <w:gridCol w:w="5042"/>
      </w:tblGrid>
      <w:tr w:rsidR="00A072A6" w:rsidTr="00EC0C22">
        <w:trPr>
          <w:trHeight w:val="552"/>
        </w:trPr>
        <w:tc>
          <w:tcPr>
            <w:tcW w:w="2007"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Object Guide </w:t>
            </w:r>
          </w:p>
        </w:tc>
        <w:tc>
          <w:tcPr>
            <w:tcW w:w="1762" w:type="dxa"/>
            <w:tcBorders>
              <w:top w:val="nil"/>
              <w:left w:val="nil"/>
              <w:bottom w:val="nil"/>
              <w:right w:val="nil"/>
            </w:tcBorders>
            <w:shd w:val="clear" w:color="auto" w:fill="800000"/>
          </w:tcPr>
          <w:p w:rsidR="00A072A6" w:rsidRDefault="00A072A6" w:rsidP="00EC0C22">
            <w:pPr>
              <w:spacing w:line="259" w:lineRule="auto"/>
              <w:ind w:right="70"/>
            </w:pPr>
            <w:r>
              <w:rPr>
                <w:b/>
                <w:color w:val="FFFFFF"/>
              </w:rPr>
              <w:t xml:space="preserve">Function Name </w:t>
            </w:r>
          </w:p>
        </w:tc>
        <w:tc>
          <w:tcPr>
            <w:tcW w:w="5042"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Description </w:t>
            </w:r>
          </w:p>
        </w:tc>
      </w:tr>
      <w:tr w:rsidR="00A072A6" w:rsidTr="00EC0C22">
        <w:trPr>
          <w:trHeight w:val="511"/>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Adjustments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AD301O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Miscellaneous Adjustments Transaction Access (obsolete)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Adjustments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ADGADJ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Provide Access to Gross Adjustment Area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BABKOBJ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Backup File Access Utility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BATCUT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Transaction Card Access Facility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BATIUT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Transaction Input Facility </w:t>
            </w:r>
          </w:p>
        </w:tc>
      </w:tr>
      <w:tr w:rsidR="00A072A6" w:rsidTr="00EC0C22">
        <w:trPr>
          <w:trHeight w:val="266"/>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Compensation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CMSUM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Sum Compensation History for a Given Date Range </w:t>
            </w:r>
          </w:p>
        </w:tc>
      </w:tr>
      <w:tr w:rsidR="00A072A6" w:rsidTr="00EC0C22">
        <w:trPr>
          <w:trHeight w:val="266"/>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DI404O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Termination Transaction Data Access (obsolete)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DI444O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Withdrawal Transaction Data Access (obsolete)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DI454O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Return of Excess Transaction Data Access (obsolete)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DILIFE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Life Expectancy Table Access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Eligibility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PLELIG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Eligibility Calculation Library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Fees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FEALLOC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Fee Allocation Utility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Fees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FEPROC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Fee Processing Functions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FNFCUT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Fund Control Record Utility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FNPFAMT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Participant Fund amounts available calculations </w:t>
            </w:r>
          </w:p>
        </w:tc>
      </w:tr>
      <w:tr w:rsidR="00A072A6" w:rsidTr="00EC0C22">
        <w:trPr>
          <w:trHeight w:val="267"/>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FNTRAN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Transaction Fund Amounts Access </w:t>
            </w:r>
          </w:p>
        </w:tc>
      </w:tr>
      <w:tr w:rsidR="00A072A6" w:rsidTr="00EC0C22">
        <w:trPr>
          <w:trHeight w:val="266"/>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History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HIBRPO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Access to Internal History Posting records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Loans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LNACINT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Calculate Accumulated Loan Interest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Loans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LNLDA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Loan Delinquency Analyzer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OmniCash</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CAEXP </w:t>
            </w:r>
          </w:p>
        </w:tc>
        <w:tc>
          <w:tcPr>
            <w:tcW w:w="5042" w:type="dxa"/>
            <w:tcBorders>
              <w:top w:val="nil"/>
              <w:left w:val="nil"/>
              <w:bottom w:val="nil"/>
              <w:right w:val="nil"/>
            </w:tcBorders>
            <w:shd w:val="clear" w:color="auto" w:fill="FFFFEF"/>
          </w:tcPr>
          <w:p w:rsidR="00A072A6" w:rsidRDefault="00A072A6" w:rsidP="00EC0C22">
            <w:pPr>
              <w:spacing w:line="259" w:lineRule="auto"/>
            </w:pPr>
            <w:proofErr w:type="spellStart"/>
            <w:r>
              <w:t>OmniCash</w:t>
            </w:r>
            <w:proofErr w:type="spellEnd"/>
            <w:r>
              <w:t xml:space="preserve"> Billing Functions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DNACTE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DNFAE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DNPROJ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DNSSA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lastRenderedPageBreak/>
              <w:t>OmniNet</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DDPARMS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Retrieve Form Data from Web Pages </w:t>
            </w:r>
          </w:p>
        </w:tc>
      </w:tr>
      <w:tr w:rsidR="00A072A6" w:rsidTr="00EC0C22">
        <w:trPr>
          <w:trHeight w:val="266"/>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OmniNet</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DDSDATA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Access DDMS Session Data Records </w:t>
            </w:r>
          </w:p>
        </w:tc>
      </w:tr>
      <w:tr w:rsidR="00A072A6" w:rsidTr="00EC0C22">
        <w:trPr>
          <w:trHeight w:val="267"/>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OmniNet</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DDSESS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Access DDMS Session Records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OmniNet</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DDWEB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String Text into Response Buffer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OmniSecurity</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USPROC </w:t>
            </w:r>
          </w:p>
        </w:tc>
        <w:tc>
          <w:tcPr>
            <w:tcW w:w="5042" w:type="dxa"/>
            <w:tcBorders>
              <w:top w:val="nil"/>
              <w:left w:val="nil"/>
              <w:bottom w:val="nil"/>
              <w:right w:val="nil"/>
            </w:tcBorders>
            <w:shd w:val="clear" w:color="auto" w:fill="FFFFEF"/>
          </w:tcPr>
          <w:p w:rsidR="00A072A6" w:rsidRDefault="00A072A6" w:rsidP="00EC0C22">
            <w:pPr>
              <w:spacing w:line="259" w:lineRule="auto"/>
            </w:pPr>
            <w:proofErr w:type="spellStart"/>
            <w:r>
              <w:t>OmniSecurity</w:t>
            </w:r>
            <w:proofErr w:type="spellEnd"/>
            <w:r>
              <w:t xml:space="preserve"> User Validation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TXCTRL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Create Table of </w:t>
            </w:r>
            <w:proofErr w:type="spellStart"/>
            <w:r>
              <w:t>OmniTrade</w:t>
            </w:r>
            <w:proofErr w:type="spellEnd"/>
            <w:r>
              <w:t xml:space="preserve"> Messages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Plans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PLYEAR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Plan Year Dates Function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Rate of Return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RRITEM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Rate of Return Calculations Function </w:t>
            </w:r>
          </w:p>
        </w:tc>
      </w:tr>
      <w:tr w:rsidR="00A072A6" w:rsidTr="00EC0C22">
        <w:trPr>
          <w:trHeight w:val="526"/>
        </w:trPr>
        <w:tc>
          <w:tcPr>
            <w:tcW w:w="2007" w:type="dxa"/>
            <w:tcBorders>
              <w:top w:val="nil"/>
              <w:left w:val="nil"/>
              <w:bottom w:val="nil"/>
              <w:right w:val="nil"/>
            </w:tcBorders>
            <w:shd w:val="clear" w:color="auto" w:fill="FFFFEF"/>
          </w:tcPr>
          <w:p w:rsidR="00A072A6" w:rsidRDefault="00A072A6" w:rsidP="00EC0C22">
            <w:pPr>
              <w:spacing w:after="14" w:line="259" w:lineRule="auto"/>
            </w:pPr>
            <w:r>
              <w:rPr>
                <w:rFonts w:ascii="Arial" w:eastAsia="Arial" w:hAnsi="Arial" w:cs="Arial"/>
                <w:b/>
              </w:rPr>
              <w:t xml:space="preserve">Report </w:t>
            </w:r>
          </w:p>
          <w:p w:rsidR="00A072A6" w:rsidRDefault="00A072A6" w:rsidP="00EC0C22">
            <w:pPr>
              <w:spacing w:line="259" w:lineRule="auto"/>
            </w:pPr>
            <w:r>
              <w:rPr>
                <w:rFonts w:ascii="Arial" w:eastAsia="Arial" w:hAnsi="Arial" w:cs="Arial"/>
                <w:b/>
              </w:rPr>
              <w:t xml:space="preserve">Management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RPLOG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Issue Reject, Warning, and Information Log Messages </w:t>
            </w:r>
          </w:p>
        </w:tc>
      </w:tr>
      <w:tr w:rsidR="00A072A6" w:rsidTr="00EC0C22">
        <w:trPr>
          <w:trHeight w:val="533"/>
        </w:trPr>
        <w:tc>
          <w:tcPr>
            <w:tcW w:w="2007" w:type="dxa"/>
            <w:tcBorders>
              <w:top w:val="nil"/>
              <w:left w:val="nil"/>
              <w:bottom w:val="nil"/>
              <w:right w:val="nil"/>
            </w:tcBorders>
            <w:shd w:val="clear" w:color="auto" w:fill="FFFFEF"/>
          </w:tcPr>
          <w:p w:rsidR="00A072A6" w:rsidRDefault="00A072A6" w:rsidP="00EC0C22">
            <w:pPr>
              <w:spacing w:after="14" w:line="259" w:lineRule="auto"/>
            </w:pPr>
            <w:r>
              <w:rPr>
                <w:rFonts w:ascii="Arial" w:eastAsia="Arial" w:hAnsi="Arial" w:cs="Arial"/>
                <w:b/>
              </w:rPr>
              <w:t xml:space="preserve">Report </w:t>
            </w:r>
          </w:p>
          <w:p w:rsidR="00A072A6" w:rsidRDefault="00A072A6" w:rsidP="00EC0C22">
            <w:pPr>
              <w:spacing w:line="259" w:lineRule="auto"/>
            </w:pPr>
            <w:r>
              <w:rPr>
                <w:rFonts w:ascii="Arial" w:eastAsia="Arial" w:hAnsi="Arial" w:cs="Arial"/>
                <w:b/>
              </w:rPr>
              <w:t xml:space="preserve">Management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RPMSGS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Access Error/Reject Messages for the current transaction </w:t>
            </w:r>
          </w:p>
        </w:tc>
      </w:tr>
      <w:tr w:rsidR="00A072A6" w:rsidTr="00EC0C22">
        <w:trPr>
          <w:trHeight w:val="266"/>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Service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SVCALC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Determination of Service Time as of a Given Date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Service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SVSTAT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Employment and Participant Status Calculations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Sub-accounting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SACOBV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Contract Balance Access </w:t>
            </w:r>
          </w:p>
        </w:tc>
      </w:tr>
      <w:tr w:rsidR="00A072A6" w:rsidTr="00EC0C22">
        <w:trPr>
          <w:trHeight w:val="281"/>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Textfiles</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TXTIER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Tiered Table access </w:t>
            </w:r>
          </w:p>
        </w:tc>
      </w:tr>
      <w:tr w:rsidR="00A072A6" w:rsidTr="00EC0C22">
        <w:trPr>
          <w:trHeight w:val="552"/>
        </w:trPr>
        <w:tc>
          <w:tcPr>
            <w:tcW w:w="2007"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Object Guide </w:t>
            </w:r>
          </w:p>
        </w:tc>
        <w:tc>
          <w:tcPr>
            <w:tcW w:w="1762"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Function </w:t>
            </w:r>
          </w:p>
          <w:p w:rsidR="00A072A6" w:rsidRDefault="00A072A6" w:rsidP="00EC0C22">
            <w:pPr>
              <w:spacing w:line="259" w:lineRule="auto"/>
            </w:pPr>
            <w:r>
              <w:rPr>
                <w:b/>
                <w:color w:val="FFFFFF"/>
              </w:rPr>
              <w:t xml:space="preserve">Name </w:t>
            </w:r>
          </w:p>
        </w:tc>
        <w:tc>
          <w:tcPr>
            <w:tcW w:w="5042"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Description </w:t>
            </w:r>
          </w:p>
        </w:tc>
      </w:tr>
      <w:tr w:rsidR="00A072A6" w:rsidTr="00EC0C22">
        <w:trPr>
          <w:trHeight w:val="247"/>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Transfers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XF381O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Inter-fund transfer transaction data access (obsolete)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Utilites</w:t>
            </w:r>
            <w:proofErr w:type="spellEnd"/>
            <w:r>
              <w:rPr>
                <w:rFonts w:ascii="Arial" w:eastAsia="Arial" w:hAnsi="Arial" w:cs="Arial"/>
                <w:b/>
              </w:rPr>
              <w:t xml:space="preserve">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UTPROSE </w:t>
            </w:r>
          </w:p>
        </w:tc>
        <w:tc>
          <w:tcPr>
            <w:tcW w:w="5042" w:type="dxa"/>
            <w:tcBorders>
              <w:top w:val="nil"/>
              <w:left w:val="nil"/>
              <w:bottom w:val="nil"/>
              <w:right w:val="nil"/>
            </w:tcBorders>
            <w:shd w:val="clear" w:color="auto" w:fill="FFFFEF"/>
          </w:tcPr>
          <w:p w:rsidR="00A072A6" w:rsidRDefault="00A072A6" w:rsidP="00EC0C22">
            <w:pPr>
              <w:spacing w:line="259" w:lineRule="auto"/>
            </w:pPr>
            <w:proofErr w:type="spellStart"/>
            <w:r>
              <w:t>OmniPlus</w:t>
            </w:r>
            <w:proofErr w:type="spellEnd"/>
            <w:r>
              <w:t xml:space="preserve"> Proration Logic Access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Utilities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UTCACHE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Vesting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FOVECNV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Vesting Control File Conversion Utility </w:t>
            </w:r>
          </w:p>
        </w:tc>
      </w:tr>
      <w:tr w:rsidR="00A072A6" w:rsidTr="00EC0C22">
        <w:trPr>
          <w:trHeight w:val="528"/>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Vesting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FOVEST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Market Value, Vesting, and Forfeiture Amount calculations </w:t>
            </w:r>
          </w:p>
        </w:tc>
      </w:tr>
      <w:tr w:rsidR="00A072A6" w:rsidTr="00EC0C22">
        <w:trPr>
          <w:trHeight w:val="264"/>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Vesting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PTPHRET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Participant Retirement Date Functions </w:t>
            </w:r>
          </w:p>
        </w:tc>
      </w:tr>
      <w:tr w:rsidR="00A072A6" w:rsidTr="00EC0C22">
        <w:trPr>
          <w:trHeight w:val="286"/>
        </w:trPr>
        <w:tc>
          <w:tcPr>
            <w:tcW w:w="2007"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Withholding </w:t>
            </w:r>
          </w:p>
        </w:tc>
        <w:tc>
          <w:tcPr>
            <w:tcW w:w="1762" w:type="dxa"/>
            <w:tcBorders>
              <w:top w:val="nil"/>
              <w:left w:val="nil"/>
              <w:bottom w:val="nil"/>
              <w:right w:val="nil"/>
            </w:tcBorders>
            <w:shd w:val="clear" w:color="auto" w:fill="FFFFEF"/>
          </w:tcPr>
          <w:p w:rsidR="00A072A6" w:rsidRDefault="00A072A6" w:rsidP="00EC0C22">
            <w:pPr>
              <w:spacing w:line="259" w:lineRule="auto"/>
            </w:pPr>
            <w:r>
              <w:t xml:space="preserve">TAINFO </w:t>
            </w:r>
          </w:p>
        </w:tc>
        <w:tc>
          <w:tcPr>
            <w:tcW w:w="5042" w:type="dxa"/>
            <w:tcBorders>
              <w:top w:val="nil"/>
              <w:left w:val="nil"/>
              <w:bottom w:val="nil"/>
              <w:right w:val="nil"/>
            </w:tcBorders>
            <w:shd w:val="clear" w:color="auto" w:fill="FFFFEF"/>
          </w:tcPr>
          <w:p w:rsidR="00A072A6" w:rsidRDefault="00A072A6" w:rsidP="00EC0C22">
            <w:pPr>
              <w:spacing w:line="259" w:lineRule="auto"/>
            </w:pPr>
            <w:r>
              <w:t xml:space="preserve">Calculate SSA Taxable Wage Base for the current year </w:t>
            </w:r>
          </w:p>
        </w:tc>
      </w:tr>
    </w:tbl>
    <w:p w:rsidR="00A072A6" w:rsidRDefault="00A072A6" w:rsidP="00A072A6">
      <w:pPr>
        <w:spacing w:after="284" w:line="259" w:lineRule="auto"/>
        <w:ind w:left="1801"/>
      </w:pPr>
      <w:r>
        <w:rPr>
          <w:rFonts w:ascii="Arial Unicode MS" w:eastAsia="Arial Unicode MS" w:hAnsi="Arial Unicode MS" w:cs="Arial Unicode MS"/>
          <w:sz w:val="22"/>
        </w:rPr>
        <w:t xml:space="preserve"> </w:t>
      </w:r>
    </w:p>
    <w:p w:rsidR="00A072A6" w:rsidRDefault="00A072A6" w:rsidP="00F8470D">
      <w:pPr>
        <w:numPr>
          <w:ilvl w:val="0"/>
          <w:numId w:val="80"/>
        </w:numPr>
        <w:spacing w:line="259" w:lineRule="auto"/>
        <w:ind w:hanging="360"/>
      </w:pPr>
      <w:r>
        <w:rPr>
          <w:rFonts w:ascii="Arial Unicode MS" w:eastAsia="Arial Unicode MS" w:hAnsi="Arial Unicode MS" w:cs="Arial Unicode MS"/>
          <w:sz w:val="22"/>
        </w:rPr>
        <w:t xml:space="preserve">Object Access Functions by Object Guide </w:t>
      </w:r>
    </w:p>
    <w:tbl>
      <w:tblPr>
        <w:tblStyle w:val="TableGrid0"/>
        <w:tblW w:w="8826" w:type="dxa"/>
        <w:tblInd w:w="269" w:type="dxa"/>
        <w:tblCellMar>
          <w:right w:w="115" w:type="dxa"/>
        </w:tblCellMar>
        <w:tblLook w:val="04A0" w:firstRow="1" w:lastRow="0" w:firstColumn="1" w:lastColumn="0" w:noHBand="0" w:noVBand="1"/>
      </w:tblPr>
      <w:tblGrid>
        <w:gridCol w:w="2108"/>
        <w:gridCol w:w="1786"/>
        <w:gridCol w:w="4932"/>
      </w:tblGrid>
      <w:tr w:rsidR="00A072A6" w:rsidTr="00EC0C22">
        <w:trPr>
          <w:trHeight w:val="552"/>
        </w:trPr>
        <w:tc>
          <w:tcPr>
            <w:tcW w:w="2108" w:type="dxa"/>
            <w:tcBorders>
              <w:top w:val="nil"/>
              <w:left w:val="nil"/>
              <w:bottom w:val="nil"/>
              <w:right w:val="nil"/>
            </w:tcBorders>
            <w:shd w:val="clear" w:color="auto" w:fill="800000"/>
          </w:tcPr>
          <w:p w:rsidR="00A072A6" w:rsidRDefault="00A072A6" w:rsidP="00EC0C22">
            <w:pPr>
              <w:spacing w:line="259" w:lineRule="auto"/>
            </w:pPr>
            <w:r>
              <w:rPr>
                <w:b/>
                <w:color w:val="FFFFFF"/>
              </w:rPr>
              <w:t>Object Guide</w:t>
            </w:r>
            <w:r>
              <w:rPr>
                <w:color w:val="FFFFFF"/>
              </w:rPr>
              <w:t xml:space="preserve"> </w:t>
            </w:r>
          </w:p>
        </w:tc>
        <w:tc>
          <w:tcPr>
            <w:tcW w:w="1786" w:type="dxa"/>
            <w:tcBorders>
              <w:top w:val="nil"/>
              <w:left w:val="nil"/>
              <w:bottom w:val="nil"/>
              <w:right w:val="nil"/>
            </w:tcBorders>
            <w:shd w:val="clear" w:color="auto" w:fill="800000"/>
          </w:tcPr>
          <w:p w:rsidR="00A072A6" w:rsidRDefault="00A072A6" w:rsidP="00EC0C22">
            <w:pPr>
              <w:spacing w:line="259" w:lineRule="auto"/>
              <w:ind w:right="94"/>
            </w:pPr>
            <w:r>
              <w:rPr>
                <w:b/>
                <w:color w:val="FFFFFF"/>
              </w:rPr>
              <w:t>Function Name</w:t>
            </w:r>
            <w:r>
              <w:rPr>
                <w:color w:val="FFFFFF"/>
              </w:rPr>
              <w:t xml:space="preserve"> </w:t>
            </w:r>
          </w:p>
        </w:tc>
        <w:tc>
          <w:tcPr>
            <w:tcW w:w="4931" w:type="dxa"/>
            <w:tcBorders>
              <w:top w:val="nil"/>
              <w:left w:val="nil"/>
              <w:bottom w:val="nil"/>
              <w:right w:val="nil"/>
            </w:tcBorders>
            <w:shd w:val="clear" w:color="auto" w:fill="800000"/>
          </w:tcPr>
          <w:p w:rsidR="00A072A6" w:rsidRDefault="00A072A6" w:rsidP="00EC0C22">
            <w:pPr>
              <w:spacing w:line="259" w:lineRule="auto"/>
            </w:pPr>
            <w:r>
              <w:rPr>
                <w:b/>
                <w:color w:val="FFFFFF"/>
              </w:rPr>
              <w:t>Object (Record Type)</w:t>
            </w:r>
            <w:r>
              <w:rPr>
                <w:color w:val="FFFFFF"/>
              </w:rPr>
              <w:t xml:space="preserve"> </w:t>
            </w:r>
          </w:p>
        </w:tc>
      </w:tr>
      <w:tr w:rsidR="00A072A6" w:rsidTr="00EC0C22">
        <w:trPr>
          <w:trHeight w:val="225"/>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Addresses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AAAAOBJ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Alternate Address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Annuities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ANAMOBJ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Annuity (Annuity Master)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Annuities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ANASOBJ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Annuity (Annuity History) </w:t>
            </w:r>
          </w:p>
        </w:tc>
      </w:tr>
      <w:tr w:rsidR="00A072A6" w:rsidTr="00EC0C22">
        <w:trPr>
          <w:trHeight w:val="459"/>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Associated Individuals </w:t>
            </w:r>
          </w:p>
        </w:tc>
        <w:tc>
          <w:tcPr>
            <w:tcW w:w="1786" w:type="dxa"/>
            <w:tcBorders>
              <w:top w:val="nil"/>
              <w:left w:val="nil"/>
              <w:bottom w:val="nil"/>
              <w:right w:val="nil"/>
            </w:tcBorders>
            <w:shd w:val="clear" w:color="auto" w:fill="FFFFEF"/>
            <w:vAlign w:val="bottom"/>
          </w:tcPr>
          <w:p w:rsidR="00A072A6" w:rsidRDefault="00A072A6" w:rsidP="00EC0C22">
            <w:pPr>
              <w:spacing w:line="259" w:lineRule="auto"/>
            </w:pPr>
            <w:r>
              <w:t xml:space="preserve">PTAIOBJ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Participant (Associated Individual)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BAI2OBJ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Alternate Inquiry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Text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BABTOBJ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Base Text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Base Text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BAUDOBJ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Base Text (User Defined Base Text)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lastRenderedPageBreak/>
              <w:t xml:space="preserve">Base Text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UTLOOBJ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Utility (Log Base Text)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Cash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CACAOBJ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Cash (Cash Account)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Cash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CACHOBJ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Cash (Cash History)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Checks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CKCDOBJ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Check (Check Detail)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Checks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CKCKOBJ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Check (Check Header)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Compensation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CMCMOBJ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Compensation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Compliance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PLCOOBJ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Plan (Compliance)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Compliance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TALMOBJ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Tax and Compliance Limits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Disbursements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DBDBOBJ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Disbursements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DIAPOBJ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Distributions (Alternate Payee)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DIMDOBJ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Distributions (Minimum Distributions)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Distributions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DISGOBJ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Distributions (Source Group)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DivSub</w:t>
            </w:r>
            <w:proofErr w:type="spellEnd"/>
            <w:r>
              <w:rPr>
                <w:rFonts w:ascii="Arial" w:eastAsia="Arial" w:hAnsi="Arial" w:cs="Arial"/>
                <w:b/>
              </w:rPr>
              <w:t xml:space="preserv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DSDSOBJ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Division/Subsidiary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Forecasting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FRFAOBJ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Forecasting (Forecasting Projection Annuity)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Forecasting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FRFBOBJ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Forecasting (Forecasting Beneficiary)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Forecasting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FRFPOBJ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Forecasting (Forecasting Projection)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Forecasting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FRFROBJ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Forecasting (Forecasting Header) </w:t>
            </w:r>
          </w:p>
        </w:tc>
      </w:tr>
      <w:tr w:rsidR="00A072A6" w:rsidTr="00EC0C22">
        <w:trPr>
          <w:trHeight w:val="46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Foreign Exchange Rate </w:t>
            </w:r>
          </w:p>
        </w:tc>
        <w:tc>
          <w:tcPr>
            <w:tcW w:w="1786" w:type="dxa"/>
            <w:tcBorders>
              <w:top w:val="nil"/>
              <w:left w:val="nil"/>
              <w:bottom w:val="nil"/>
              <w:right w:val="nil"/>
            </w:tcBorders>
            <w:shd w:val="clear" w:color="auto" w:fill="FFFFEF"/>
            <w:vAlign w:val="bottom"/>
          </w:tcPr>
          <w:p w:rsidR="00A072A6" w:rsidRDefault="00A072A6" w:rsidP="00EC0C22">
            <w:pPr>
              <w:spacing w:line="259" w:lineRule="auto"/>
            </w:pPr>
            <w:r>
              <w:t xml:space="preserve">HIFXOBJ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Foreign Exchange History </w:t>
            </w:r>
          </w:p>
        </w:tc>
      </w:tr>
      <w:tr w:rsidR="00A072A6" w:rsidTr="00EC0C22">
        <w:trPr>
          <w:trHeight w:val="456"/>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Foreign Exchange Rate </w:t>
            </w:r>
          </w:p>
        </w:tc>
        <w:tc>
          <w:tcPr>
            <w:tcW w:w="1786" w:type="dxa"/>
            <w:tcBorders>
              <w:top w:val="nil"/>
              <w:left w:val="nil"/>
              <w:bottom w:val="nil"/>
              <w:right w:val="nil"/>
            </w:tcBorders>
            <w:shd w:val="clear" w:color="auto" w:fill="FFFFEF"/>
            <w:vAlign w:val="bottom"/>
          </w:tcPr>
          <w:p w:rsidR="00A072A6" w:rsidRDefault="00A072A6" w:rsidP="00EC0C22">
            <w:pPr>
              <w:spacing w:line="259" w:lineRule="auto"/>
            </w:pPr>
            <w:r>
              <w:t xml:space="preserve">XRXROBJ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Exchange Rate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FNFCOBJ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Fund (Fund Activity and Fund Control)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FNTRAN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Transaction Fund Amounts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Funds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PTPFOBJ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Fund (Participant Fund) </w:t>
            </w:r>
          </w:p>
        </w:tc>
      </w:tr>
      <w:tr w:rsidR="00A072A6" w:rsidTr="00EC0C22">
        <w:trPr>
          <w:trHeight w:val="236"/>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History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BAFMOBJ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File Maintenance  </w:t>
            </w:r>
          </w:p>
        </w:tc>
      </w:tr>
    </w:tbl>
    <w:p w:rsidR="00A072A6" w:rsidRDefault="00A072A6" w:rsidP="00A072A6">
      <w:pPr>
        <w:spacing w:line="259" w:lineRule="auto"/>
        <w:ind w:left="-1440" w:right="338"/>
      </w:pPr>
    </w:p>
    <w:tbl>
      <w:tblPr>
        <w:tblStyle w:val="TableGrid0"/>
        <w:tblW w:w="8826" w:type="dxa"/>
        <w:tblInd w:w="269" w:type="dxa"/>
        <w:tblCellMar>
          <w:right w:w="115" w:type="dxa"/>
        </w:tblCellMar>
        <w:tblLook w:val="04A0" w:firstRow="1" w:lastRow="0" w:firstColumn="1" w:lastColumn="0" w:noHBand="0" w:noVBand="1"/>
      </w:tblPr>
      <w:tblGrid>
        <w:gridCol w:w="2108"/>
        <w:gridCol w:w="1786"/>
        <w:gridCol w:w="4932"/>
      </w:tblGrid>
      <w:tr w:rsidR="00A072A6" w:rsidTr="00EC0C22">
        <w:trPr>
          <w:trHeight w:val="552"/>
        </w:trPr>
        <w:tc>
          <w:tcPr>
            <w:tcW w:w="2108" w:type="dxa"/>
            <w:tcBorders>
              <w:top w:val="nil"/>
              <w:left w:val="nil"/>
              <w:bottom w:val="nil"/>
              <w:right w:val="nil"/>
            </w:tcBorders>
            <w:shd w:val="clear" w:color="auto" w:fill="800000"/>
          </w:tcPr>
          <w:p w:rsidR="00A072A6" w:rsidRDefault="00A072A6" w:rsidP="00EC0C22">
            <w:pPr>
              <w:spacing w:line="259" w:lineRule="auto"/>
            </w:pPr>
            <w:r>
              <w:rPr>
                <w:b/>
                <w:color w:val="FFFFFF"/>
              </w:rPr>
              <w:t>Object Guide</w:t>
            </w:r>
            <w:r>
              <w:rPr>
                <w:color w:val="FFFFFF"/>
              </w:rPr>
              <w:t xml:space="preserve"> </w:t>
            </w:r>
          </w:p>
        </w:tc>
        <w:tc>
          <w:tcPr>
            <w:tcW w:w="1786"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Function </w:t>
            </w:r>
          </w:p>
          <w:p w:rsidR="00A072A6" w:rsidRDefault="00A072A6" w:rsidP="00EC0C22">
            <w:pPr>
              <w:spacing w:line="259" w:lineRule="auto"/>
            </w:pPr>
            <w:r>
              <w:rPr>
                <w:b/>
                <w:color w:val="FFFFFF"/>
              </w:rPr>
              <w:t>Name</w:t>
            </w:r>
            <w:r>
              <w:rPr>
                <w:color w:val="FFFFFF"/>
              </w:rPr>
              <w:t xml:space="preserve"> </w:t>
            </w:r>
          </w:p>
        </w:tc>
        <w:tc>
          <w:tcPr>
            <w:tcW w:w="4931" w:type="dxa"/>
            <w:tcBorders>
              <w:top w:val="nil"/>
              <w:left w:val="nil"/>
              <w:bottom w:val="nil"/>
              <w:right w:val="nil"/>
            </w:tcBorders>
            <w:shd w:val="clear" w:color="auto" w:fill="800000"/>
          </w:tcPr>
          <w:p w:rsidR="00A072A6" w:rsidRDefault="00A072A6" w:rsidP="00EC0C22">
            <w:pPr>
              <w:spacing w:line="259" w:lineRule="auto"/>
            </w:pPr>
            <w:r>
              <w:rPr>
                <w:b/>
                <w:color w:val="FFFFFF"/>
              </w:rPr>
              <w:t>Object (Record Type)</w:t>
            </w:r>
            <w:r>
              <w:rPr>
                <w:color w:val="FFFFFF"/>
              </w:rPr>
              <w:t xml:space="preserve"> </w:t>
            </w:r>
          </w:p>
        </w:tc>
      </w:tr>
      <w:tr w:rsidR="00A072A6" w:rsidTr="00EC0C22">
        <w:trPr>
          <w:trHeight w:val="225"/>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History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HIBROBJ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History (Base Record)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Installments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ININOBJ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Installments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Insurance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PIEVOBJ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Insurance (Participant Event)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Insurance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PIPDOBJ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Insurance (Participant Detail)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Investments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IVIAOBJ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Investment (Investment Action)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Investments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IVICOBJ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Investment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Loans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LNLFOBJ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Loans (Loan Fund)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Loans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LNLHOBJ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Loans (Loan Header)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Loans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LNLPOBJ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Loans (Loan Payment)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Messages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MSMSOBJ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Messages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Notes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NTNDOBJ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Notes (Note Detail)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Notes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NTNHOBJ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Notes (Note Header)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Notes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NTOBJ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Notes (Header and Detail)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lastRenderedPageBreak/>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CMSLOBJ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Compensation (Salary)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DNBEOBJ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(Beneficiary)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DNCROBJ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(Computation Results)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DNIROBJ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(Interest Rate)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DNPBOBJ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(Prior Benefit)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DNPNOBJ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OmniDBEN</w:t>
            </w:r>
            <w:proofErr w:type="spellEnd"/>
            <w:r>
              <w:t xml:space="preserve"> (Participant)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OmniDBEN</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SVSTOBJ </w:t>
            </w:r>
          </w:p>
        </w:tc>
        <w:tc>
          <w:tcPr>
            <w:tcW w:w="4931" w:type="dxa"/>
            <w:tcBorders>
              <w:top w:val="nil"/>
              <w:left w:val="nil"/>
              <w:bottom w:val="nil"/>
              <w:right w:val="nil"/>
            </w:tcBorders>
            <w:shd w:val="clear" w:color="auto" w:fill="FFFFEF"/>
          </w:tcPr>
          <w:p w:rsidR="00A072A6" w:rsidRDefault="00A072A6" w:rsidP="00EC0C22">
            <w:pPr>
              <w:spacing w:line="259" w:lineRule="auto"/>
            </w:pPr>
            <w:r>
              <w:t>Service (</w:t>
            </w:r>
            <w:proofErr w:type="spellStart"/>
            <w:r>
              <w:t>OmniDBEN</w:t>
            </w:r>
            <w:proofErr w:type="spellEnd"/>
            <w:r>
              <w:t xml:space="preserve"> Service History)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OmniExport</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HISHOBJ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History (Sequential History File)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SSSAOBJ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OmniTrade</w:t>
            </w:r>
            <w:proofErr w:type="spellEnd"/>
            <w:r>
              <w:t xml:space="preserve"> (Share Account)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SSSHOBJ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OmniTrade</w:t>
            </w:r>
            <w:proofErr w:type="spellEnd"/>
            <w:r>
              <w:t xml:space="preserve"> (Share History)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SSSROBJ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OmniTrade</w:t>
            </w:r>
            <w:proofErr w:type="spellEnd"/>
            <w:r>
              <w:t xml:space="preserve"> (Share Request)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TRTHOBJ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OmniTrade</w:t>
            </w:r>
            <w:proofErr w:type="spellEnd"/>
            <w:r>
              <w:t xml:space="preserve"> (Trade History)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proofErr w:type="spellStart"/>
            <w:r>
              <w:rPr>
                <w:rFonts w:ascii="Arial" w:eastAsia="Arial" w:hAnsi="Arial" w:cs="Arial"/>
                <w:b/>
              </w:rPr>
              <w:t>OmniTrade</w:t>
            </w:r>
            <w:proofErr w:type="spellEnd"/>
            <w:r>
              <w:rPr>
                <w:rFonts w:ascii="Arial" w:eastAsia="Arial" w:hAnsi="Arial" w:cs="Arial"/>
                <w:b/>
              </w:rPr>
              <w:t xml:space="preserve"> *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TRTOOBJ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OmniTrade</w:t>
            </w:r>
            <w:proofErr w:type="spellEnd"/>
            <w:r>
              <w:t xml:space="preserve"> (Trade Order) </w:t>
            </w:r>
          </w:p>
        </w:tc>
      </w:tr>
      <w:tr w:rsidR="00A072A6" w:rsidTr="00EC0C22">
        <w:trPr>
          <w:trHeight w:val="2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Participants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PTAFOBJ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Participant (Annual Financial)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Participants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PTPHOBJ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Participant (Participant Header) </w:t>
            </w:r>
          </w:p>
        </w:tc>
      </w:tr>
      <w:tr w:rsidR="00A072A6" w:rsidTr="00EC0C22">
        <w:trPr>
          <w:trHeight w:val="23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Persons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PEPEOBJ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Person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Plans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PLPLOBJ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Plan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Plans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PMPMOBJ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Product Master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Prices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PRDROBJ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Price (Daily Rate)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Prices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PRPROBJ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Price (Price Header) </w:t>
            </w:r>
          </w:p>
        </w:tc>
      </w:tr>
      <w:tr w:rsidR="00A072A6" w:rsidTr="00EC0C22">
        <w:trPr>
          <w:trHeight w:val="230"/>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Rate of Return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RRRROBJ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Rate of Return </w:t>
            </w:r>
          </w:p>
        </w:tc>
      </w:tr>
      <w:tr w:rsidR="00A072A6" w:rsidTr="00EC0C22">
        <w:trPr>
          <w:trHeight w:val="231"/>
        </w:trPr>
        <w:tc>
          <w:tcPr>
            <w:tcW w:w="3894" w:type="dxa"/>
            <w:gridSpan w:val="2"/>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Report Management </w:t>
            </w:r>
            <w:r>
              <w:t xml:space="preserve">RPRHOBJ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Reports (UCOM Report Header) </w:t>
            </w:r>
          </w:p>
        </w:tc>
      </w:tr>
      <w:tr w:rsidR="00A072A6" w:rsidTr="00EC0C22">
        <w:trPr>
          <w:trHeight w:val="231"/>
        </w:trPr>
        <w:tc>
          <w:tcPr>
            <w:tcW w:w="3894" w:type="dxa"/>
            <w:gridSpan w:val="2"/>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Report Management </w:t>
            </w:r>
            <w:r>
              <w:t xml:space="preserve">RPRPOBJ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Reports (UCOM Report Page) </w:t>
            </w:r>
          </w:p>
        </w:tc>
      </w:tr>
      <w:tr w:rsidR="00A072A6" w:rsidTr="00EC0C22">
        <w:trPr>
          <w:trHeight w:val="228"/>
        </w:trPr>
        <w:tc>
          <w:tcPr>
            <w:tcW w:w="3894" w:type="dxa"/>
            <w:gridSpan w:val="2"/>
            <w:tcBorders>
              <w:top w:val="nil"/>
              <w:left w:val="nil"/>
              <w:bottom w:val="nil"/>
              <w:right w:val="nil"/>
            </w:tcBorders>
            <w:shd w:val="clear" w:color="auto" w:fill="FFFFEF"/>
          </w:tcPr>
          <w:p w:rsidR="00A072A6" w:rsidRDefault="00A072A6" w:rsidP="00EC0C22">
            <w:pPr>
              <w:tabs>
                <w:tab w:val="center" w:pos="356"/>
                <w:tab w:val="center" w:pos="2571"/>
              </w:tabs>
              <w:spacing w:line="259" w:lineRule="auto"/>
            </w:pPr>
            <w:r>
              <w:rPr>
                <w:rFonts w:ascii="Calibri" w:eastAsia="Calibri" w:hAnsi="Calibri" w:cs="Calibri"/>
                <w:sz w:val="22"/>
              </w:rPr>
              <w:tab/>
            </w:r>
            <w:r>
              <w:rPr>
                <w:rFonts w:ascii="Arial" w:eastAsia="Arial" w:hAnsi="Arial" w:cs="Arial"/>
                <w:b/>
              </w:rPr>
              <w:t xml:space="preserve">Service </w:t>
            </w:r>
            <w:r>
              <w:rPr>
                <w:rFonts w:ascii="Arial" w:eastAsia="Arial" w:hAnsi="Arial" w:cs="Arial"/>
                <w:b/>
              </w:rPr>
              <w:tab/>
            </w:r>
            <w:r>
              <w:t xml:space="preserve">SVSVOBJ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Service </w:t>
            </w:r>
          </w:p>
        </w:tc>
      </w:tr>
      <w:tr w:rsidR="00A072A6" w:rsidTr="00EC0C22">
        <w:trPr>
          <w:trHeight w:val="228"/>
        </w:trPr>
        <w:tc>
          <w:tcPr>
            <w:tcW w:w="3894" w:type="dxa"/>
            <w:gridSpan w:val="2"/>
            <w:tcBorders>
              <w:top w:val="nil"/>
              <w:left w:val="nil"/>
              <w:bottom w:val="nil"/>
              <w:right w:val="nil"/>
            </w:tcBorders>
            <w:shd w:val="clear" w:color="auto" w:fill="FFFFEF"/>
          </w:tcPr>
          <w:p w:rsidR="00A072A6" w:rsidRDefault="00A072A6" w:rsidP="00EC0C22">
            <w:pPr>
              <w:tabs>
                <w:tab w:val="center" w:pos="397"/>
                <w:tab w:val="center" w:pos="2566"/>
              </w:tabs>
              <w:spacing w:line="259" w:lineRule="auto"/>
            </w:pPr>
            <w:r>
              <w:rPr>
                <w:rFonts w:ascii="Calibri" w:eastAsia="Calibri" w:hAnsi="Calibri" w:cs="Calibri"/>
                <w:sz w:val="22"/>
              </w:rPr>
              <w:tab/>
            </w:r>
            <w:r>
              <w:rPr>
                <w:rFonts w:ascii="Arial" w:eastAsia="Arial" w:hAnsi="Arial" w:cs="Arial"/>
                <w:b/>
              </w:rPr>
              <w:t xml:space="preserve">Sources </w:t>
            </w:r>
            <w:r>
              <w:rPr>
                <w:rFonts w:ascii="Arial" w:eastAsia="Arial" w:hAnsi="Arial" w:cs="Arial"/>
                <w:b/>
              </w:rPr>
              <w:tab/>
            </w:r>
            <w:r>
              <w:t xml:space="preserve">PTPSOBJ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Source (Participant Source) </w:t>
            </w:r>
          </w:p>
        </w:tc>
      </w:tr>
      <w:tr w:rsidR="00A072A6" w:rsidTr="00EC0C22">
        <w:trPr>
          <w:trHeight w:val="230"/>
        </w:trPr>
        <w:tc>
          <w:tcPr>
            <w:tcW w:w="3894" w:type="dxa"/>
            <w:gridSpan w:val="2"/>
            <w:tcBorders>
              <w:top w:val="nil"/>
              <w:left w:val="nil"/>
              <w:bottom w:val="nil"/>
              <w:right w:val="nil"/>
            </w:tcBorders>
            <w:shd w:val="clear" w:color="auto" w:fill="FFFFEF"/>
          </w:tcPr>
          <w:p w:rsidR="00A072A6" w:rsidRDefault="00A072A6" w:rsidP="00EC0C22">
            <w:pPr>
              <w:tabs>
                <w:tab w:val="center" w:pos="397"/>
                <w:tab w:val="center" w:pos="2588"/>
              </w:tabs>
              <w:spacing w:line="259" w:lineRule="auto"/>
            </w:pPr>
            <w:r>
              <w:rPr>
                <w:rFonts w:ascii="Calibri" w:eastAsia="Calibri" w:hAnsi="Calibri" w:cs="Calibri"/>
                <w:sz w:val="22"/>
              </w:rPr>
              <w:tab/>
            </w:r>
            <w:r>
              <w:rPr>
                <w:rFonts w:ascii="Arial" w:eastAsia="Arial" w:hAnsi="Arial" w:cs="Arial"/>
                <w:b/>
              </w:rPr>
              <w:t xml:space="preserve">Sources </w:t>
            </w:r>
            <w:r>
              <w:rPr>
                <w:rFonts w:ascii="Arial" w:eastAsia="Arial" w:hAnsi="Arial" w:cs="Arial"/>
                <w:b/>
              </w:rPr>
              <w:tab/>
            </w:r>
            <w:r>
              <w:t xml:space="preserve">SOSCOBJ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Source (Source Control) </w:t>
            </w:r>
          </w:p>
        </w:tc>
      </w:tr>
      <w:tr w:rsidR="00A072A6" w:rsidTr="00EC0C22">
        <w:trPr>
          <w:trHeight w:val="230"/>
        </w:trPr>
        <w:tc>
          <w:tcPr>
            <w:tcW w:w="3894" w:type="dxa"/>
            <w:gridSpan w:val="2"/>
            <w:tcBorders>
              <w:top w:val="nil"/>
              <w:left w:val="nil"/>
              <w:bottom w:val="nil"/>
              <w:right w:val="nil"/>
            </w:tcBorders>
            <w:shd w:val="clear" w:color="auto" w:fill="FFFFEF"/>
          </w:tcPr>
          <w:p w:rsidR="00A072A6" w:rsidRDefault="00A072A6" w:rsidP="00EC0C22">
            <w:pPr>
              <w:tabs>
                <w:tab w:val="center" w:pos="750"/>
                <w:tab w:val="center" w:pos="2571"/>
              </w:tabs>
              <w:spacing w:line="259" w:lineRule="auto"/>
            </w:pPr>
            <w:r>
              <w:rPr>
                <w:rFonts w:ascii="Calibri" w:eastAsia="Calibri" w:hAnsi="Calibri" w:cs="Calibri"/>
                <w:sz w:val="22"/>
              </w:rPr>
              <w:tab/>
            </w:r>
            <w:r>
              <w:rPr>
                <w:rFonts w:ascii="Arial" w:eastAsia="Arial" w:hAnsi="Arial" w:cs="Arial"/>
                <w:b/>
              </w:rPr>
              <w:t xml:space="preserve">Sub accounting </w:t>
            </w:r>
            <w:r>
              <w:rPr>
                <w:rFonts w:ascii="Arial" w:eastAsia="Arial" w:hAnsi="Arial" w:cs="Arial"/>
                <w:b/>
              </w:rPr>
              <w:tab/>
            </w:r>
            <w:r>
              <w:t xml:space="preserve">SAEPOBJ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Sub-Accounting (GIC Processing) </w:t>
            </w:r>
          </w:p>
        </w:tc>
      </w:tr>
      <w:tr w:rsidR="00A072A6" w:rsidTr="00EC0C22">
        <w:trPr>
          <w:trHeight w:val="230"/>
        </w:trPr>
        <w:tc>
          <w:tcPr>
            <w:tcW w:w="3894" w:type="dxa"/>
            <w:gridSpan w:val="2"/>
            <w:tcBorders>
              <w:top w:val="nil"/>
              <w:left w:val="nil"/>
              <w:bottom w:val="nil"/>
              <w:right w:val="nil"/>
            </w:tcBorders>
            <w:shd w:val="clear" w:color="auto" w:fill="FFFFEF"/>
          </w:tcPr>
          <w:p w:rsidR="00A072A6" w:rsidRDefault="00A072A6" w:rsidP="00EC0C22">
            <w:pPr>
              <w:tabs>
                <w:tab w:val="center" w:pos="750"/>
                <w:tab w:val="center" w:pos="2545"/>
              </w:tabs>
              <w:spacing w:line="259" w:lineRule="auto"/>
            </w:pPr>
            <w:r>
              <w:rPr>
                <w:rFonts w:ascii="Calibri" w:eastAsia="Calibri" w:hAnsi="Calibri" w:cs="Calibri"/>
                <w:sz w:val="22"/>
              </w:rPr>
              <w:tab/>
            </w:r>
            <w:r>
              <w:rPr>
                <w:rFonts w:ascii="Arial" w:eastAsia="Arial" w:hAnsi="Arial" w:cs="Arial"/>
                <w:b/>
              </w:rPr>
              <w:t xml:space="preserve">Sub accounting </w:t>
            </w:r>
            <w:r>
              <w:rPr>
                <w:rFonts w:ascii="Arial" w:eastAsia="Arial" w:hAnsi="Arial" w:cs="Arial"/>
                <w:b/>
              </w:rPr>
              <w:tab/>
            </w:r>
            <w:r>
              <w:t xml:space="preserve">SAGIOBJ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Sub-Accounting (GIC Base Text) </w:t>
            </w:r>
          </w:p>
        </w:tc>
      </w:tr>
      <w:tr w:rsidR="00A072A6" w:rsidTr="00EC0C22">
        <w:trPr>
          <w:trHeight w:val="463"/>
        </w:trPr>
        <w:tc>
          <w:tcPr>
            <w:tcW w:w="3894" w:type="dxa"/>
            <w:gridSpan w:val="2"/>
            <w:tcBorders>
              <w:top w:val="nil"/>
              <w:left w:val="nil"/>
              <w:bottom w:val="nil"/>
              <w:right w:val="nil"/>
            </w:tcBorders>
            <w:shd w:val="clear" w:color="auto" w:fill="FFFFEF"/>
          </w:tcPr>
          <w:p w:rsidR="00A072A6" w:rsidRDefault="00A072A6" w:rsidP="00EC0C22">
            <w:pPr>
              <w:tabs>
                <w:tab w:val="center" w:pos="750"/>
                <w:tab w:val="center" w:pos="2521"/>
              </w:tabs>
              <w:spacing w:line="259" w:lineRule="auto"/>
            </w:pPr>
            <w:r>
              <w:rPr>
                <w:rFonts w:ascii="Calibri" w:eastAsia="Calibri" w:hAnsi="Calibri" w:cs="Calibri"/>
                <w:sz w:val="22"/>
              </w:rPr>
              <w:tab/>
            </w:r>
            <w:r>
              <w:rPr>
                <w:rFonts w:ascii="Arial" w:eastAsia="Arial" w:hAnsi="Arial" w:cs="Arial"/>
                <w:b/>
              </w:rPr>
              <w:t xml:space="preserve">Sub accounting </w:t>
            </w:r>
            <w:r>
              <w:rPr>
                <w:rFonts w:ascii="Arial" w:eastAsia="Arial" w:hAnsi="Arial" w:cs="Arial"/>
                <w:b/>
              </w:rPr>
              <w:tab/>
            </w:r>
            <w:r>
              <w:t xml:space="preserve">SAILOBJ </w:t>
            </w:r>
          </w:p>
          <w:p w:rsidR="00A072A6" w:rsidRDefault="00A072A6" w:rsidP="00EC0C22">
            <w:pPr>
              <w:tabs>
                <w:tab w:val="center" w:pos="402"/>
                <w:tab w:val="center" w:pos="2571"/>
              </w:tabs>
              <w:spacing w:line="259" w:lineRule="auto"/>
            </w:pPr>
            <w:r>
              <w:rPr>
                <w:rFonts w:ascii="Calibri" w:eastAsia="Calibri" w:hAnsi="Calibri" w:cs="Calibri"/>
                <w:sz w:val="22"/>
              </w:rPr>
              <w:tab/>
            </w:r>
            <w:proofErr w:type="spellStart"/>
            <w:r>
              <w:rPr>
                <w:rFonts w:ascii="Arial" w:eastAsia="Arial" w:hAnsi="Arial" w:cs="Arial"/>
                <w:b/>
              </w:rPr>
              <w:t>SubPlan</w:t>
            </w:r>
            <w:proofErr w:type="spellEnd"/>
            <w:r>
              <w:rPr>
                <w:rFonts w:ascii="Arial" w:eastAsia="Arial" w:hAnsi="Arial" w:cs="Arial"/>
                <w:b/>
              </w:rPr>
              <w:t xml:space="preserve"> </w:t>
            </w:r>
            <w:r>
              <w:rPr>
                <w:rFonts w:ascii="Arial" w:eastAsia="Arial" w:hAnsi="Arial" w:cs="Arial"/>
                <w:b/>
              </w:rPr>
              <w:tab/>
            </w:r>
            <w:r>
              <w:t xml:space="preserve">SPSPOBJ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 </w:t>
            </w:r>
          </w:p>
          <w:p w:rsidR="00A072A6" w:rsidRDefault="00A072A6" w:rsidP="00EC0C22">
            <w:pPr>
              <w:spacing w:line="259" w:lineRule="auto"/>
            </w:pPr>
            <w:proofErr w:type="spellStart"/>
            <w:r>
              <w:t>SubPlan</w:t>
            </w:r>
            <w:proofErr w:type="spellEnd"/>
            <w:r>
              <w:t xml:space="preserve"> </w:t>
            </w:r>
          </w:p>
        </w:tc>
      </w:tr>
      <w:tr w:rsidR="00A072A6" w:rsidTr="00EC0C22">
        <w:trPr>
          <w:trHeight w:val="250"/>
        </w:trPr>
        <w:tc>
          <w:tcPr>
            <w:tcW w:w="3894" w:type="dxa"/>
            <w:gridSpan w:val="2"/>
            <w:tcBorders>
              <w:top w:val="nil"/>
              <w:left w:val="nil"/>
              <w:bottom w:val="nil"/>
              <w:right w:val="nil"/>
            </w:tcBorders>
            <w:shd w:val="clear" w:color="auto" w:fill="FFFFEF"/>
          </w:tcPr>
          <w:p w:rsidR="00A072A6" w:rsidRDefault="00A072A6" w:rsidP="00EC0C22">
            <w:pPr>
              <w:tabs>
                <w:tab w:val="center" w:pos="409"/>
                <w:tab w:val="center" w:pos="2432"/>
              </w:tabs>
              <w:spacing w:line="259" w:lineRule="auto"/>
            </w:pPr>
            <w:r>
              <w:rPr>
                <w:rFonts w:ascii="Calibri" w:eastAsia="Calibri" w:hAnsi="Calibri" w:cs="Calibri"/>
                <w:sz w:val="22"/>
              </w:rPr>
              <w:tab/>
            </w:r>
            <w:proofErr w:type="spellStart"/>
            <w:r>
              <w:rPr>
                <w:rFonts w:ascii="Arial" w:eastAsia="Arial" w:hAnsi="Arial" w:cs="Arial"/>
                <w:b/>
              </w:rPr>
              <w:t>Textfiles</w:t>
            </w:r>
            <w:proofErr w:type="spellEnd"/>
            <w:r>
              <w:rPr>
                <w:rFonts w:ascii="Arial" w:eastAsia="Arial" w:hAnsi="Arial" w:cs="Arial"/>
                <w:b/>
              </w:rPr>
              <w:t xml:space="preserve"> </w:t>
            </w:r>
            <w:r>
              <w:rPr>
                <w:rFonts w:ascii="Arial" w:eastAsia="Arial" w:hAnsi="Arial" w:cs="Arial"/>
                <w:b/>
              </w:rPr>
              <w:tab/>
            </w:r>
            <w:r>
              <w:t xml:space="preserve">TXOBJ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Textfile</w:t>
            </w:r>
            <w:proofErr w:type="spellEnd"/>
            <w:r>
              <w:t xml:space="preserve"> (Headers and Records) </w:t>
            </w:r>
          </w:p>
        </w:tc>
      </w:tr>
      <w:tr w:rsidR="00A072A6" w:rsidTr="00EC0C22">
        <w:trPr>
          <w:trHeight w:val="264"/>
        </w:trPr>
        <w:tc>
          <w:tcPr>
            <w:tcW w:w="3894" w:type="dxa"/>
            <w:gridSpan w:val="2"/>
            <w:tcBorders>
              <w:top w:val="nil"/>
              <w:left w:val="nil"/>
              <w:bottom w:val="nil"/>
              <w:right w:val="nil"/>
            </w:tcBorders>
            <w:shd w:val="clear" w:color="auto" w:fill="FFFFEF"/>
          </w:tcPr>
          <w:p w:rsidR="00A072A6" w:rsidRDefault="00A072A6" w:rsidP="00EC0C22">
            <w:pPr>
              <w:tabs>
                <w:tab w:val="center" w:pos="409"/>
                <w:tab w:val="center" w:pos="2554"/>
              </w:tabs>
              <w:spacing w:line="259" w:lineRule="auto"/>
            </w:pPr>
            <w:r>
              <w:rPr>
                <w:rFonts w:ascii="Calibri" w:eastAsia="Calibri" w:hAnsi="Calibri" w:cs="Calibri"/>
                <w:sz w:val="22"/>
              </w:rPr>
              <w:tab/>
            </w:r>
            <w:proofErr w:type="spellStart"/>
            <w:r>
              <w:rPr>
                <w:rFonts w:ascii="Arial" w:eastAsia="Arial" w:hAnsi="Arial" w:cs="Arial"/>
                <w:b/>
              </w:rPr>
              <w:t>Textfiles</w:t>
            </w:r>
            <w:proofErr w:type="spellEnd"/>
            <w:r>
              <w:rPr>
                <w:rFonts w:ascii="Arial" w:eastAsia="Arial" w:hAnsi="Arial" w:cs="Arial"/>
                <w:b/>
              </w:rPr>
              <w:t xml:space="preserve"> </w:t>
            </w:r>
            <w:r>
              <w:rPr>
                <w:rFonts w:ascii="Arial" w:eastAsia="Arial" w:hAnsi="Arial" w:cs="Arial"/>
                <w:b/>
              </w:rPr>
              <w:tab/>
            </w:r>
            <w:r>
              <w:t xml:space="preserve">TXTFOBJ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Textfile</w:t>
            </w:r>
            <w:proofErr w:type="spellEnd"/>
            <w:r>
              <w:t xml:space="preserve"> (</w:t>
            </w:r>
            <w:proofErr w:type="spellStart"/>
            <w:r>
              <w:t>Textfile</w:t>
            </w:r>
            <w:proofErr w:type="spellEnd"/>
            <w:r>
              <w:t xml:space="preserve"> Header) </w:t>
            </w:r>
          </w:p>
        </w:tc>
      </w:tr>
      <w:tr w:rsidR="00A072A6" w:rsidTr="00EC0C22">
        <w:trPr>
          <w:trHeight w:val="264"/>
        </w:trPr>
        <w:tc>
          <w:tcPr>
            <w:tcW w:w="3894" w:type="dxa"/>
            <w:gridSpan w:val="2"/>
            <w:tcBorders>
              <w:top w:val="nil"/>
              <w:left w:val="nil"/>
              <w:bottom w:val="nil"/>
              <w:right w:val="nil"/>
            </w:tcBorders>
            <w:shd w:val="clear" w:color="auto" w:fill="FFFFEF"/>
          </w:tcPr>
          <w:p w:rsidR="00A072A6" w:rsidRDefault="00A072A6" w:rsidP="00EC0C22">
            <w:pPr>
              <w:tabs>
                <w:tab w:val="center" w:pos="409"/>
                <w:tab w:val="center" w:pos="2559"/>
              </w:tabs>
              <w:spacing w:line="259" w:lineRule="auto"/>
            </w:pPr>
            <w:r>
              <w:rPr>
                <w:rFonts w:ascii="Calibri" w:eastAsia="Calibri" w:hAnsi="Calibri" w:cs="Calibri"/>
                <w:sz w:val="22"/>
              </w:rPr>
              <w:tab/>
            </w:r>
            <w:proofErr w:type="spellStart"/>
            <w:r>
              <w:rPr>
                <w:rFonts w:ascii="Arial" w:eastAsia="Arial" w:hAnsi="Arial" w:cs="Arial"/>
                <w:b/>
              </w:rPr>
              <w:t>Textfiles</w:t>
            </w:r>
            <w:proofErr w:type="spellEnd"/>
            <w:r>
              <w:rPr>
                <w:rFonts w:ascii="Arial" w:eastAsia="Arial" w:hAnsi="Arial" w:cs="Arial"/>
                <w:b/>
              </w:rPr>
              <w:t xml:space="preserve"> </w:t>
            </w:r>
            <w:r>
              <w:rPr>
                <w:rFonts w:ascii="Arial" w:eastAsia="Arial" w:hAnsi="Arial" w:cs="Arial"/>
                <w:b/>
              </w:rPr>
              <w:tab/>
            </w:r>
            <w:r>
              <w:t xml:space="preserve">TXTXOBJ </w:t>
            </w:r>
          </w:p>
        </w:tc>
        <w:tc>
          <w:tcPr>
            <w:tcW w:w="4931" w:type="dxa"/>
            <w:tcBorders>
              <w:top w:val="nil"/>
              <w:left w:val="nil"/>
              <w:bottom w:val="nil"/>
              <w:right w:val="nil"/>
            </w:tcBorders>
            <w:shd w:val="clear" w:color="auto" w:fill="FFFFEF"/>
          </w:tcPr>
          <w:p w:rsidR="00A072A6" w:rsidRDefault="00A072A6" w:rsidP="00EC0C22">
            <w:pPr>
              <w:spacing w:line="259" w:lineRule="auto"/>
            </w:pPr>
            <w:proofErr w:type="spellStart"/>
            <w:r>
              <w:t>Textfile</w:t>
            </w:r>
            <w:proofErr w:type="spellEnd"/>
            <w:r>
              <w:t xml:space="preserve"> (</w:t>
            </w:r>
            <w:proofErr w:type="spellStart"/>
            <w:r>
              <w:t>Textfile</w:t>
            </w:r>
            <w:proofErr w:type="spellEnd"/>
            <w:r>
              <w:t xml:space="preserve"> Record) </w:t>
            </w:r>
          </w:p>
        </w:tc>
      </w:tr>
      <w:tr w:rsidR="00A072A6" w:rsidTr="00EC0C22">
        <w:trPr>
          <w:trHeight w:val="528"/>
        </w:trPr>
        <w:tc>
          <w:tcPr>
            <w:tcW w:w="3894" w:type="dxa"/>
            <w:gridSpan w:val="2"/>
            <w:tcBorders>
              <w:top w:val="nil"/>
              <w:left w:val="nil"/>
              <w:bottom w:val="nil"/>
              <w:right w:val="nil"/>
            </w:tcBorders>
            <w:shd w:val="clear" w:color="auto" w:fill="FFFFEF"/>
          </w:tcPr>
          <w:p w:rsidR="00A072A6" w:rsidRDefault="00A072A6" w:rsidP="00EC0C22">
            <w:pPr>
              <w:spacing w:after="18" w:line="259" w:lineRule="auto"/>
            </w:pPr>
            <w:r>
              <w:rPr>
                <w:rFonts w:ascii="Arial" w:eastAsia="Arial" w:hAnsi="Arial" w:cs="Arial"/>
                <w:b/>
              </w:rPr>
              <w:t xml:space="preserve">Transaction </w:t>
            </w:r>
          </w:p>
          <w:p w:rsidR="00A072A6" w:rsidRDefault="00A072A6" w:rsidP="00EC0C22">
            <w:pPr>
              <w:tabs>
                <w:tab w:val="center" w:pos="614"/>
                <w:tab w:val="center" w:pos="2566"/>
              </w:tabs>
              <w:spacing w:line="259" w:lineRule="auto"/>
            </w:pPr>
            <w:r>
              <w:rPr>
                <w:rFonts w:ascii="Calibri" w:eastAsia="Calibri" w:hAnsi="Calibri" w:cs="Calibri"/>
                <w:sz w:val="22"/>
              </w:rPr>
              <w:tab/>
            </w:r>
            <w:r>
              <w:rPr>
                <w:rFonts w:ascii="Arial" w:eastAsia="Arial" w:hAnsi="Arial" w:cs="Arial"/>
                <w:b/>
              </w:rPr>
              <w:t xml:space="preserve">Management </w:t>
            </w:r>
            <w:r>
              <w:rPr>
                <w:rFonts w:ascii="Arial" w:eastAsia="Arial" w:hAnsi="Arial" w:cs="Arial"/>
                <w:b/>
              </w:rPr>
              <w:tab/>
            </w:r>
            <w:r>
              <w:t xml:space="preserve">VTTCOBJ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Transactions (Common Transaction Data) </w:t>
            </w:r>
          </w:p>
        </w:tc>
      </w:tr>
      <w:tr w:rsidR="00A072A6" w:rsidTr="00EC0C22">
        <w:trPr>
          <w:trHeight w:val="286"/>
        </w:trPr>
        <w:tc>
          <w:tcPr>
            <w:tcW w:w="3894" w:type="dxa"/>
            <w:gridSpan w:val="2"/>
            <w:tcBorders>
              <w:top w:val="nil"/>
              <w:left w:val="nil"/>
              <w:bottom w:val="nil"/>
              <w:right w:val="nil"/>
            </w:tcBorders>
            <w:shd w:val="clear" w:color="auto" w:fill="FFFFEF"/>
          </w:tcPr>
          <w:p w:rsidR="00A072A6" w:rsidRDefault="00A072A6" w:rsidP="00EC0C22">
            <w:pPr>
              <w:tabs>
                <w:tab w:val="center" w:pos="568"/>
                <w:tab w:val="center" w:pos="2566"/>
              </w:tabs>
              <w:spacing w:line="259" w:lineRule="auto"/>
            </w:pPr>
            <w:r>
              <w:rPr>
                <w:rFonts w:ascii="Calibri" w:eastAsia="Calibri" w:hAnsi="Calibri" w:cs="Calibri"/>
                <w:sz w:val="22"/>
              </w:rPr>
              <w:tab/>
            </w:r>
            <w:r>
              <w:rPr>
                <w:rFonts w:ascii="Arial" w:eastAsia="Arial" w:hAnsi="Arial" w:cs="Arial"/>
                <w:b/>
              </w:rPr>
              <w:t xml:space="preserve">Transaction </w:t>
            </w:r>
            <w:r>
              <w:rPr>
                <w:rFonts w:ascii="Arial" w:eastAsia="Arial" w:hAnsi="Arial" w:cs="Arial"/>
                <w:b/>
              </w:rPr>
              <w:tab/>
            </w:r>
            <w:r>
              <w:t xml:space="preserve">VTTDOBJ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Transactions (Transaction Detail) </w:t>
            </w:r>
          </w:p>
        </w:tc>
      </w:tr>
      <w:tr w:rsidR="00A072A6" w:rsidTr="00EC0C22">
        <w:trPr>
          <w:trHeight w:val="552"/>
        </w:trPr>
        <w:tc>
          <w:tcPr>
            <w:tcW w:w="2108" w:type="dxa"/>
            <w:tcBorders>
              <w:top w:val="nil"/>
              <w:left w:val="nil"/>
              <w:bottom w:val="nil"/>
              <w:right w:val="nil"/>
            </w:tcBorders>
            <w:shd w:val="clear" w:color="auto" w:fill="800000"/>
          </w:tcPr>
          <w:p w:rsidR="00A072A6" w:rsidRDefault="00A072A6" w:rsidP="00EC0C22">
            <w:pPr>
              <w:spacing w:line="259" w:lineRule="auto"/>
            </w:pPr>
            <w:r>
              <w:rPr>
                <w:b/>
                <w:color w:val="FFFFFF"/>
              </w:rPr>
              <w:t>Object Guide</w:t>
            </w:r>
            <w:r>
              <w:rPr>
                <w:color w:val="FFFFFF"/>
              </w:rPr>
              <w:t xml:space="preserve"> </w:t>
            </w:r>
          </w:p>
        </w:tc>
        <w:tc>
          <w:tcPr>
            <w:tcW w:w="1786" w:type="dxa"/>
            <w:tcBorders>
              <w:top w:val="nil"/>
              <w:left w:val="nil"/>
              <w:bottom w:val="nil"/>
              <w:right w:val="nil"/>
            </w:tcBorders>
            <w:shd w:val="clear" w:color="auto" w:fill="800000"/>
          </w:tcPr>
          <w:p w:rsidR="00A072A6" w:rsidRDefault="00A072A6" w:rsidP="00EC0C22">
            <w:pPr>
              <w:spacing w:line="259" w:lineRule="auto"/>
            </w:pPr>
            <w:r>
              <w:rPr>
                <w:b/>
                <w:color w:val="FFFFFF"/>
              </w:rPr>
              <w:t xml:space="preserve">Function </w:t>
            </w:r>
          </w:p>
          <w:p w:rsidR="00A072A6" w:rsidRDefault="00A072A6" w:rsidP="00EC0C22">
            <w:pPr>
              <w:spacing w:line="259" w:lineRule="auto"/>
            </w:pPr>
            <w:r>
              <w:rPr>
                <w:b/>
                <w:color w:val="FFFFFF"/>
              </w:rPr>
              <w:t>Name</w:t>
            </w:r>
            <w:r>
              <w:rPr>
                <w:color w:val="FFFFFF"/>
              </w:rPr>
              <w:t xml:space="preserve"> </w:t>
            </w:r>
          </w:p>
        </w:tc>
        <w:tc>
          <w:tcPr>
            <w:tcW w:w="4931" w:type="dxa"/>
            <w:tcBorders>
              <w:top w:val="nil"/>
              <w:left w:val="nil"/>
              <w:bottom w:val="nil"/>
              <w:right w:val="nil"/>
            </w:tcBorders>
            <w:shd w:val="clear" w:color="auto" w:fill="800000"/>
          </w:tcPr>
          <w:p w:rsidR="00A072A6" w:rsidRDefault="00A072A6" w:rsidP="00EC0C22">
            <w:pPr>
              <w:spacing w:line="259" w:lineRule="auto"/>
            </w:pPr>
            <w:r>
              <w:rPr>
                <w:b/>
                <w:color w:val="FFFFFF"/>
              </w:rPr>
              <w:t>Object (Record Type)</w:t>
            </w:r>
            <w:r>
              <w:rPr>
                <w:color w:val="FFFFFF"/>
              </w:rPr>
              <w:t xml:space="preserve"> </w:t>
            </w:r>
          </w:p>
        </w:tc>
      </w:tr>
      <w:tr w:rsidR="00A072A6" w:rsidTr="00EC0C22">
        <w:trPr>
          <w:trHeight w:val="775"/>
        </w:trPr>
        <w:tc>
          <w:tcPr>
            <w:tcW w:w="2108" w:type="dxa"/>
            <w:tcBorders>
              <w:top w:val="nil"/>
              <w:left w:val="nil"/>
              <w:bottom w:val="nil"/>
              <w:right w:val="nil"/>
            </w:tcBorders>
            <w:shd w:val="clear" w:color="auto" w:fill="FFFFEF"/>
          </w:tcPr>
          <w:p w:rsidR="00A072A6" w:rsidRDefault="00A072A6" w:rsidP="00EC0C22">
            <w:pPr>
              <w:spacing w:after="14" w:line="259" w:lineRule="auto"/>
            </w:pPr>
            <w:r>
              <w:rPr>
                <w:rFonts w:ascii="Arial" w:eastAsia="Arial" w:hAnsi="Arial" w:cs="Arial"/>
                <w:b/>
              </w:rPr>
              <w:t xml:space="preserve">Management </w:t>
            </w:r>
          </w:p>
          <w:p w:rsidR="00A072A6" w:rsidRDefault="00A072A6" w:rsidP="00EC0C22">
            <w:pPr>
              <w:spacing w:after="14" w:line="259" w:lineRule="auto"/>
            </w:pPr>
            <w:r>
              <w:rPr>
                <w:rFonts w:ascii="Arial" w:eastAsia="Arial" w:hAnsi="Arial" w:cs="Arial"/>
                <w:b/>
              </w:rPr>
              <w:t xml:space="preserve">Transaction </w:t>
            </w:r>
          </w:p>
          <w:p w:rsidR="00A072A6" w:rsidRDefault="00A072A6" w:rsidP="00EC0C22">
            <w:pPr>
              <w:spacing w:line="259" w:lineRule="auto"/>
            </w:pPr>
            <w:r>
              <w:rPr>
                <w:rFonts w:ascii="Arial" w:eastAsia="Arial" w:hAnsi="Arial" w:cs="Arial"/>
                <w:b/>
              </w:rPr>
              <w:t xml:space="preserve">Management </w:t>
            </w:r>
          </w:p>
        </w:tc>
        <w:tc>
          <w:tcPr>
            <w:tcW w:w="1786" w:type="dxa"/>
            <w:tcBorders>
              <w:top w:val="nil"/>
              <w:left w:val="nil"/>
              <w:bottom w:val="nil"/>
              <w:right w:val="nil"/>
            </w:tcBorders>
            <w:shd w:val="clear" w:color="auto" w:fill="FFFFEF"/>
            <w:vAlign w:val="bottom"/>
          </w:tcPr>
          <w:p w:rsidR="00A072A6" w:rsidRDefault="00A072A6" w:rsidP="00EC0C22">
            <w:pPr>
              <w:spacing w:line="259" w:lineRule="auto"/>
            </w:pPr>
            <w:r>
              <w:t xml:space="preserve">VTTHOBJ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Transactions (Transaction Header) </w:t>
            </w:r>
          </w:p>
        </w:tc>
      </w:tr>
      <w:tr w:rsidR="00A072A6" w:rsidTr="00EC0C22">
        <w:trPr>
          <w:trHeight w:val="528"/>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lastRenderedPageBreak/>
              <w:t xml:space="preserve">Transaction Management </w:t>
            </w:r>
          </w:p>
        </w:tc>
        <w:tc>
          <w:tcPr>
            <w:tcW w:w="1786" w:type="dxa"/>
            <w:tcBorders>
              <w:top w:val="nil"/>
              <w:left w:val="nil"/>
              <w:bottom w:val="nil"/>
              <w:right w:val="nil"/>
            </w:tcBorders>
            <w:shd w:val="clear" w:color="auto" w:fill="FFFFEF"/>
            <w:vAlign w:val="bottom"/>
          </w:tcPr>
          <w:p w:rsidR="00A072A6" w:rsidRDefault="00A072A6" w:rsidP="00EC0C22">
            <w:pPr>
              <w:spacing w:line="259" w:lineRule="auto"/>
            </w:pPr>
            <w:r>
              <w:t xml:space="preserve">VTTSOBJ </w:t>
            </w:r>
          </w:p>
        </w:tc>
        <w:tc>
          <w:tcPr>
            <w:tcW w:w="4931" w:type="dxa"/>
            <w:tcBorders>
              <w:top w:val="nil"/>
              <w:left w:val="nil"/>
              <w:bottom w:val="nil"/>
              <w:right w:val="nil"/>
            </w:tcBorders>
            <w:shd w:val="clear" w:color="auto" w:fill="FFFFEF"/>
            <w:vAlign w:val="bottom"/>
          </w:tcPr>
          <w:p w:rsidR="00A072A6" w:rsidRDefault="00A072A6" w:rsidP="00EC0C22">
            <w:pPr>
              <w:spacing w:line="259" w:lineRule="auto"/>
            </w:pPr>
            <w:r>
              <w:t xml:space="preserve">Transactions (Transaction Submit) </w:t>
            </w:r>
          </w:p>
        </w:tc>
      </w:tr>
      <w:tr w:rsidR="00A072A6" w:rsidTr="00EC0C22">
        <w:trPr>
          <w:trHeight w:val="281"/>
        </w:trPr>
        <w:tc>
          <w:tcPr>
            <w:tcW w:w="2108" w:type="dxa"/>
            <w:tcBorders>
              <w:top w:val="nil"/>
              <w:left w:val="nil"/>
              <w:bottom w:val="nil"/>
              <w:right w:val="nil"/>
            </w:tcBorders>
            <w:shd w:val="clear" w:color="auto" w:fill="FFFFEF"/>
          </w:tcPr>
          <w:p w:rsidR="00A072A6" w:rsidRDefault="00A072A6" w:rsidP="00EC0C22">
            <w:pPr>
              <w:spacing w:line="259" w:lineRule="auto"/>
            </w:pPr>
            <w:r>
              <w:rPr>
                <w:rFonts w:ascii="Arial" w:eastAsia="Arial" w:hAnsi="Arial" w:cs="Arial"/>
                <w:b/>
              </w:rPr>
              <w:t xml:space="preserve">Voice Response </w:t>
            </w:r>
          </w:p>
        </w:tc>
        <w:tc>
          <w:tcPr>
            <w:tcW w:w="1786" w:type="dxa"/>
            <w:tcBorders>
              <w:top w:val="nil"/>
              <w:left w:val="nil"/>
              <w:bottom w:val="nil"/>
              <w:right w:val="nil"/>
            </w:tcBorders>
            <w:shd w:val="clear" w:color="auto" w:fill="FFFFEF"/>
          </w:tcPr>
          <w:p w:rsidR="00A072A6" w:rsidRDefault="00A072A6" w:rsidP="00EC0C22">
            <w:pPr>
              <w:spacing w:line="259" w:lineRule="auto"/>
            </w:pPr>
            <w:r>
              <w:t xml:space="preserve">PTVROBJ </w:t>
            </w:r>
          </w:p>
        </w:tc>
        <w:tc>
          <w:tcPr>
            <w:tcW w:w="4931" w:type="dxa"/>
            <w:tcBorders>
              <w:top w:val="nil"/>
              <w:left w:val="nil"/>
              <w:bottom w:val="nil"/>
              <w:right w:val="nil"/>
            </w:tcBorders>
            <w:shd w:val="clear" w:color="auto" w:fill="FFFFEF"/>
          </w:tcPr>
          <w:p w:rsidR="00A072A6" w:rsidRDefault="00A072A6" w:rsidP="00EC0C22">
            <w:pPr>
              <w:spacing w:line="259" w:lineRule="auto"/>
            </w:pPr>
            <w:r>
              <w:t xml:space="preserve">Voice Response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165" w:line="259" w:lineRule="auto"/>
      </w:pPr>
      <w:r>
        <w:t xml:space="preserve"> </w:t>
      </w:r>
    </w:p>
    <w:p w:rsidR="00A072A6" w:rsidRDefault="00A072A6" w:rsidP="00A072A6">
      <w:pPr>
        <w:pStyle w:val="Heading2"/>
        <w:ind w:left="716"/>
      </w:pPr>
      <w:bookmarkStart w:id="58" w:name="_Toc11690995"/>
      <w:r>
        <w:t>4.5 Online Access</w:t>
      </w:r>
      <w:bookmarkEnd w:id="58"/>
      <w:r>
        <w:t xml:space="preserve"> </w:t>
      </w:r>
    </w:p>
    <w:p w:rsidR="00A072A6" w:rsidRDefault="00A072A6" w:rsidP="00A072A6">
      <w:pPr>
        <w:spacing w:after="21" w:line="259" w:lineRule="auto"/>
      </w:pPr>
      <w:r>
        <w:t xml:space="preserve"> </w:t>
      </w:r>
    </w:p>
    <w:p w:rsidR="00A072A6" w:rsidRDefault="00A072A6" w:rsidP="00A072A6">
      <w:pPr>
        <w:pStyle w:val="Heading3"/>
        <w:tabs>
          <w:tab w:val="center" w:pos="1452"/>
          <w:tab w:val="center" w:pos="3344"/>
        </w:tabs>
      </w:pPr>
      <w:r>
        <w:rPr>
          <w:rFonts w:ascii="Calibri" w:eastAsia="Calibri" w:hAnsi="Calibri" w:cs="Calibri"/>
          <w:color w:val="000000"/>
          <w:sz w:val="22"/>
        </w:rPr>
        <w:tab/>
      </w:r>
      <w:bookmarkStart w:id="59" w:name="_Toc11690996"/>
      <w:r>
        <w:t>4.5.1</w:t>
      </w:r>
      <w:r>
        <w:rPr>
          <w:rFonts w:ascii="Arial" w:eastAsia="Arial" w:hAnsi="Arial" w:cs="Arial"/>
        </w:rPr>
        <w:t xml:space="preserve"> </w:t>
      </w:r>
      <w:r>
        <w:rPr>
          <w:rFonts w:ascii="Arial" w:eastAsia="Arial" w:hAnsi="Arial" w:cs="Arial"/>
        </w:rPr>
        <w:tab/>
      </w:r>
      <w:proofErr w:type="spellStart"/>
      <w:r>
        <w:t>OmniScript</w:t>
      </w:r>
      <w:proofErr w:type="spellEnd"/>
      <w:r>
        <w:t xml:space="preserve"> Menu</w:t>
      </w:r>
      <w:bookmarkEnd w:id="59"/>
      <w:r>
        <w:t xml:space="preserve"> </w:t>
      </w:r>
    </w:p>
    <w:p w:rsidR="00A072A6" w:rsidRDefault="00A072A6" w:rsidP="00A072A6">
      <w:pPr>
        <w:spacing w:after="266"/>
        <w:ind w:left="731" w:right="63"/>
      </w:pPr>
      <w:r>
        <w:t xml:space="preserve">The </w:t>
      </w:r>
      <w:proofErr w:type="spellStart"/>
      <w:r>
        <w:t>OmniPlus</w:t>
      </w:r>
      <w:proofErr w:type="spellEnd"/>
      <w:r>
        <w:t xml:space="preserve"> </w:t>
      </w:r>
      <w:proofErr w:type="spellStart"/>
      <w:r>
        <w:t>OmniScript</w:t>
      </w:r>
      <w:proofErr w:type="spellEnd"/>
      <w:r>
        <w:t xml:space="preserve"> component option accesses six transaction screens and two custom windows for developing and testing </w:t>
      </w:r>
      <w:proofErr w:type="spellStart"/>
      <w:r>
        <w:t>OmniScript</w:t>
      </w:r>
      <w:proofErr w:type="spellEnd"/>
      <w:r>
        <w:t xml:space="preserve"> text files.  The </w:t>
      </w:r>
      <w:proofErr w:type="spellStart"/>
      <w:r>
        <w:t>OmniScript</w:t>
      </w:r>
      <w:proofErr w:type="spellEnd"/>
      <w:r>
        <w:t xml:space="preserve"> functions are accessed via the COMPONENT menu option, and the </w:t>
      </w:r>
      <w:proofErr w:type="spellStart"/>
      <w:r>
        <w:t>OmniScript</w:t>
      </w:r>
      <w:proofErr w:type="spellEnd"/>
      <w:r>
        <w:t xml:space="preserve"> component, which expands to the transaction and screen options shown in the graphic below.  The </w:t>
      </w:r>
      <w:proofErr w:type="spellStart"/>
      <w:r>
        <w:t>OmniScript</w:t>
      </w:r>
      <w:proofErr w:type="spellEnd"/>
      <w:r>
        <w:t xml:space="preserve"> component includes transactions for universal update (T588), participant file maintenance (T833), custom report generation (T933), full-page custom reporting (T966), and universal report (T988).  The transactions are discussed under </w:t>
      </w:r>
      <w:hyperlink r:id="rId76">
        <w:proofErr w:type="spellStart"/>
        <w:r>
          <w:t>OmniScript</w:t>
        </w:r>
        <w:proofErr w:type="spellEnd"/>
        <w:r>
          <w:t xml:space="preserve"> Transactions</w:t>
        </w:r>
      </w:hyperlink>
      <w:hyperlink r:id="rId77">
        <w:r>
          <w:t>.</w:t>
        </w:r>
      </w:hyperlink>
      <w:r>
        <w:t xml:space="preserve">  </w:t>
      </w:r>
    </w:p>
    <w:p w:rsidR="00A072A6" w:rsidRDefault="00A072A6" w:rsidP="00A072A6">
      <w:pPr>
        <w:shd w:val="clear" w:color="auto" w:fill="F2F2F2"/>
        <w:spacing w:after="322" w:line="239" w:lineRule="auto"/>
        <w:ind w:left="1032" w:right="616" w:hanging="687"/>
      </w:pPr>
      <w:r>
        <w:rPr>
          <w:rFonts w:ascii="Arial" w:eastAsia="Arial" w:hAnsi="Arial" w:cs="Arial"/>
          <w:b/>
        </w:rPr>
        <w:t xml:space="preserve"> Note:   </w:t>
      </w:r>
      <w:proofErr w:type="spellStart"/>
      <w:r>
        <w:rPr>
          <w:rFonts w:ascii="Arial" w:eastAsia="Arial" w:hAnsi="Arial" w:cs="Arial"/>
          <w:b/>
        </w:rPr>
        <w:t>OmniScript</w:t>
      </w:r>
      <w:proofErr w:type="spellEnd"/>
      <w:r>
        <w:rPr>
          <w:rFonts w:ascii="Arial" w:eastAsia="Arial" w:hAnsi="Arial" w:cs="Arial"/>
          <w:b/>
        </w:rPr>
        <w:t xml:space="preserve"> text files used to store </w:t>
      </w:r>
      <w:proofErr w:type="spellStart"/>
      <w:r>
        <w:rPr>
          <w:rFonts w:ascii="Arial" w:eastAsia="Arial" w:hAnsi="Arial" w:cs="Arial"/>
          <w:b/>
        </w:rPr>
        <w:t>OmniScript</w:t>
      </w:r>
      <w:proofErr w:type="spellEnd"/>
      <w:r>
        <w:rPr>
          <w:rFonts w:ascii="Arial" w:eastAsia="Arial" w:hAnsi="Arial" w:cs="Arial"/>
          <w:b/>
        </w:rPr>
        <w:t xml:space="preserve"> text are accessed via the Text Files component.  This component provides a list of all text files on a plan by selecting the Text Files/Text Files Browse component and option. </w:t>
      </w:r>
    </w:p>
    <w:p w:rsidR="00A072A6" w:rsidRDefault="00A072A6" w:rsidP="00A072A6">
      <w:pPr>
        <w:spacing w:line="259" w:lineRule="auto"/>
      </w:pPr>
      <w:r>
        <w:t xml:space="preserve">  </w:t>
      </w:r>
    </w:p>
    <w:p w:rsidR="00A072A6" w:rsidRDefault="00A072A6" w:rsidP="00A072A6">
      <w:pPr>
        <w:spacing w:after="199" w:line="259" w:lineRule="auto"/>
      </w:pPr>
      <w:r>
        <w:lastRenderedPageBreak/>
        <w:t xml:space="preserve">                              </w:t>
      </w:r>
      <w:r>
        <w:rPr>
          <w:noProof/>
        </w:rPr>
        <w:drawing>
          <wp:inline distT="0" distB="0" distL="0" distR="0" wp14:anchorId="43BE9FAA" wp14:editId="0300152D">
            <wp:extent cx="3935095" cy="3496310"/>
            <wp:effectExtent l="0" t="0" r="0" b="0"/>
            <wp:docPr id="29300" name="Picture 29300"/>
            <wp:cNvGraphicFramePr/>
            <a:graphic xmlns:a="http://schemas.openxmlformats.org/drawingml/2006/main">
              <a:graphicData uri="http://schemas.openxmlformats.org/drawingml/2006/picture">
                <pic:pic xmlns:pic="http://schemas.openxmlformats.org/drawingml/2006/picture">
                  <pic:nvPicPr>
                    <pic:cNvPr id="29300" name="Picture 29300"/>
                    <pic:cNvPicPr/>
                  </pic:nvPicPr>
                  <pic:blipFill>
                    <a:blip r:embed="rId78"/>
                    <a:stretch>
                      <a:fillRect/>
                    </a:stretch>
                  </pic:blipFill>
                  <pic:spPr>
                    <a:xfrm>
                      <a:off x="0" y="0"/>
                      <a:ext cx="3935095" cy="3496310"/>
                    </a:xfrm>
                    <a:prstGeom prst="rect">
                      <a:avLst/>
                    </a:prstGeom>
                  </pic:spPr>
                </pic:pic>
              </a:graphicData>
            </a:graphic>
          </wp:inline>
        </w:drawing>
      </w:r>
      <w:r>
        <w:t xml:space="preserve"> </w:t>
      </w:r>
    </w:p>
    <w:p w:rsidR="00A072A6" w:rsidRDefault="00A072A6" w:rsidP="00A072A6">
      <w:pPr>
        <w:spacing w:after="299" w:line="259" w:lineRule="auto"/>
      </w:pPr>
      <w:r>
        <w:t xml:space="preserve">  </w:t>
      </w:r>
    </w:p>
    <w:p w:rsidR="00A072A6" w:rsidRDefault="00A072A6" w:rsidP="00A072A6">
      <w:pPr>
        <w:pStyle w:val="Heading3"/>
        <w:tabs>
          <w:tab w:val="center" w:pos="1452"/>
          <w:tab w:val="center" w:pos="4031"/>
        </w:tabs>
      </w:pPr>
      <w:r>
        <w:rPr>
          <w:rFonts w:ascii="Calibri" w:eastAsia="Calibri" w:hAnsi="Calibri" w:cs="Calibri"/>
          <w:color w:val="000000"/>
          <w:sz w:val="22"/>
        </w:rPr>
        <w:tab/>
      </w:r>
      <w:bookmarkStart w:id="60" w:name="_Toc11690997"/>
      <w:r>
        <w:t>4.5.2</w:t>
      </w:r>
      <w:r>
        <w:rPr>
          <w:rFonts w:ascii="Arial" w:eastAsia="Arial" w:hAnsi="Arial" w:cs="Arial"/>
        </w:rPr>
        <w:t xml:space="preserve"> </w:t>
      </w:r>
      <w:r>
        <w:rPr>
          <w:rFonts w:ascii="Arial" w:eastAsia="Arial" w:hAnsi="Arial" w:cs="Arial"/>
        </w:rPr>
        <w:tab/>
      </w:r>
      <w:r>
        <w:t>Custom Windows (OCCSCR)</w:t>
      </w:r>
      <w:bookmarkEnd w:id="60"/>
      <w:r>
        <w:t xml:space="preserve"> </w:t>
      </w:r>
    </w:p>
    <w:p w:rsidR="00A072A6" w:rsidRDefault="00A072A6" w:rsidP="00A072A6">
      <w:pPr>
        <w:spacing w:after="266"/>
        <w:ind w:left="731" w:right="70"/>
      </w:pPr>
      <w:r>
        <w:t xml:space="preserve">The </w:t>
      </w:r>
      <w:proofErr w:type="spellStart"/>
      <w:r>
        <w:t>OmniScript</w:t>
      </w:r>
      <w:proofErr w:type="spellEnd"/>
      <w:r>
        <w:t xml:space="preserve"> Packet Testing, Custom Windows, and Custom Report Testing options on the OMNISCRIPT component item allow the user to select and test report definition files with immediate system response that shows whether the text file is operating correctly.  If the text file contains an error, the Custom Report Testing screen will show an error message.  </w:t>
      </w:r>
    </w:p>
    <w:p w:rsidR="00A072A6" w:rsidRDefault="00A072A6" w:rsidP="00A072A6">
      <w:pPr>
        <w:spacing w:after="408"/>
        <w:ind w:left="731" w:right="70"/>
      </w:pPr>
      <w:r>
        <w:t xml:space="preserve">The first menu option, Custom Windows (OCCSCR), provides a list of </w:t>
      </w:r>
      <w:proofErr w:type="gramStart"/>
      <w:r>
        <w:t>all of</w:t>
      </w:r>
      <w:proofErr w:type="gramEnd"/>
      <w:r>
        <w:t xml:space="preserve"> the custom windows available for testing by the user (screen below).  The custom </w:t>
      </w:r>
      <w:proofErr w:type="spellStart"/>
      <w:r>
        <w:t>textfiles</w:t>
      </w:r>
      <w:proofErr w:type="spellEnd"/>
      <w:r>
        <w:t xml:space="preserve"> are named with a </w:t>
      </w:r>
      <w:r>
        <w:rPr>
          <w:rFonts w:ascii="Arial" w:eastAsia="Arial" w:hAnsi="Arial" w:cs="Arial"/>
          <w:b/>
        </w:rPr>
        <w:t>'</w:t>
      </w:r>
      <w:proofErr w:type="spellStart"/>
      <w:r>
        <w:rPr>
          <w:rFonts w:ascii="Arial" w:eastAsia="Arial" w:hAnsi="Arial" w:cs="Arial"/>
          <w:b/>
        </w:rPr>
        <w:t>CUSTOM.CSnn</w:t>
      </w:r>
      <w:proofErr w:type="spellEnd"/>
      <w:r>
        <w:rPr>
          <w:rFonts w:ascii="Arial" w:eastAsia="Arial" w:hAnsi="Arial" w:cs="Arial"/>
          <w:b/>
        </w:rPr>
        <w:t>'</w:t>
      </w:r>
      <w:r>
        <w:t xml:space="preserve"> format, where '</w:t>
      </w:r>
      <w:proofErr w:type="spellStart"/>
      <w:r>
        <w:t>nn</w:t>
      </w:r>
      <w:proofErr w:type="spellEnd"/>
      <w:r>
        <w:t xml:space="preserve">' is a user-defined sequence number.  Select any custom screen by double-clicking on the text file name.  The custom file is opened and "tested" using the Custom Report Testing (OCCS99) function.  A screen will appear showing either the correct results of the text file, or an error message indicating problems with the custom text file. </w:t>
      </w:r>
    </w:p>
    <w:p w:rsidR="00A072A6" w:rsidRDefault="00A072A6" w:rsidP="00F8470D">
      <w:pPr>
        <w:numPr>
          <w:ilvl w:val="0"/>
          <w:numId w:val="81"/>
        </w:numPr>
        <w:spacing w:line="259" w:lineRule="auto"/>
        <w:ind w:hanging="360"/>
      </w:pPr>
      <w:r>
        <w:rPr>
          <w:rFonts w:ascii="Arial Unicode MS" w:eastAsia="Arial Unicode MS" w:hAnsi="Arial Unicode MS" w:cs="Arial Unicode MS"/>
          <w:sz w:val="22"/>
        </w:rPr>
        <w:t xml:space="preserve">Key Fields </w:t>
      </w:r>
    </w:p>
    <w:tbl>
      <w:tblPr>
        <w:tblStyle w:val="TableGrid0"/>
        <w:tblW w:w="6161" w:type="dxa"/>
        <w:tblInd w:w="1311" w:type="dxa"/>
        <w:tblCellMar>
          <w:top w:w="7" w:type="dxa"/>
          <w:right w:w="115" w:type="dxa"/>
        </w:tblCellMar>
        <w:tblLook w:val="04A0" w:firstRow="1" w:lastRow="0" w:firstColumn="1" w:lastColumn="0" w:noHBand="0" w:noVBand="1"/>
      </w:tblPr>
      <w:tblGrid>
        <w:gridCol w:w="1517"/>
        <w:gridCol w:w="3405"/>
        <w:gridCol w:w="1239"/>
      </w:tblGrid>
      <w:tr w:rsidR="00A072A6" w:rsidTr="00EC0C22">
        <w:trPr>
          <w:trHeight w:val="300"/>
        </w:trPr>
        <w:tc>
          <w:tcPr>
            <w:tcW w:w="1517" w:type="dxa"/>
            <w:tcBorders>
              <w:top w:val="nil"/>
              <w:left w:val="nil"/>
              <w:bottom w:val="single" w:sz="12" w:space="0" w:color="000000"/>
              <w:right w:val="nil"/>
            </w:tcBorders>
            <w:shd w:val="clear" w:color="auto" w:fill="800000"/>
          </w:tcPr>
          <w:p w:rsidR="00A072A6" w:rsidRDefault="00A072A6" w:rsidP="00EC0C22">
            <w:pPr>
              <w:spacing w:line="259" w:lineRule="auto"/>
              <w:ind w:left="115"/>
            </w:pPr>
            <w:r>
              <w:rPr>
                <w:b/>
                <w:i/>
                <w:color w:val="FFFFFF"/>
              </w:rPr>
              <w:t>Field</w:t>
            </w:r>
            <w:r>
              <w:rPr>
                <w:color w:val="FFFFFF"/>
              </w:rPr>
              <w:t xml:space="preserve"> </w:t>
            </w:r>
          </w:p>
        </w:tc>
        <w:tc>
          <w:tcPr>
            <w:tcW w:w="3405" w:type="dxa"/>
            <w:tcBorders>
              <w:top w:val="nil"/>
              <w:left w:val="nil"/>
              <w:bottom w:val="single" w:sz="12" w:space="0" w:color="000000"/>
              <w:right w:val="nil"/>
            </w:tcBorders>
            <w:shd w:val="clear" w:color="auto" w:fill="800000"/>
          </w:tcPr>
          <w:p w:rsidR="00A072A6" w:rsidRDefault="00A072A6" w:rsidP="00EC0C22">
            <w:pPr>
              <w:spacing w:line="259" w:lineRule="auto"/>
              <w:ind w:left="154"/>
            </w:pPr>
            <w:r>
              <w:rPr>
                <w:b/>
                <w:i/>
                <w:color w:val="FFFFFF"/>
              </w:rPr>
              <w:t>Field Name</w:t>
            </w:r>
            <w:r>
              <w:rPr>
                <w:color w:val="FFFFFF"/>
              </w:rPr>
              <w:t xml:space="preserve"> </w:t>
            </w:r>
          </w:p>
        </w:tc>
        <w:tc>
          <w:tcPr>
            <w:tcW w:w="1239" w:type="dxa"/>
            <w:tcBorders>
              <w:top w:val="nil"/>
              <w:left w:val="nil"/>
              <w:bottom w:val="single" w:sz="12" w:space="0" w:color="000000"/>
              <w:right w:val="nil"/>
            </w:tcBorders>
            <w:shd w:val="clear" w:color="auto" w:fill="800000"/>
          </w:tcPr>
          <w:p w:rsidR="00A072A6" w:rsidRDefault="00A072A6" w:rsidP="00EC0C22">
            <w:pPr>
              <w:spacing w:line="259" w:lineRule="auto"/>
            </w:pPr>
            <w:r>
              <w:rPr>
                <w:b/>
                <w:i/>
                <w:color w:val="FFFFFF"/>
              </w:rPr>
              <w:t>Object</w:t>
            </w:r>
            <w:r>
              <w:rPr>
                <w:color w:val="FFFFFF"/>
              </w:rPr>
              <w:t xml:space="preserve"> </w:t>
            </w:r>
          </w:p>
        </w:tc>
      </w:tr>
      <w:tr w:rsidR="00A072A6" w:rsidTr="00EC0C22">
        <w:trPr>
          <w:trHeight w:val="305"/>
        </w:trPr>
        <w:tc>
          <w:tcPr>
            <w:tcW w:w="1517" w:type="dxa"/>
            <w:tcBorders>
              <w:top w:val="single" w:sz="12" w:space="0" w:color="000000"/>
              <w:left w:val="nil"/>
              <w:bottom w:val="nil"/>
              <w:right w:val="nil"/>
            </w:tcBorders>
            <w:shd w:val="clear" w:color="auto" w:fill="FFFFEF"/>
          </w:tcPr>
          <w:p w:rsidR="00A072A6" w:rsidRDefault="00A072A6" w:rsidP="00EC0C22">
            <w:pPr>
              <w:spacing w:line="259" w:lineRule="auto"/>
              <w:ind w:left="115"/>
            </w:pPr>
            <w:r>
              <w:rPr>
                <w:b/>
                <w:i/>
              </w:rPr>
              <w:t>Plan</w:t>
            </w:r>
            <w:r>
              <w:t xml:space="preserve"> </w:t>
            </w:r>
          </w:p>
        </w:tc>
        <w:tc>
          <w:tcPr>
            <w:tcW w:w="3405" w:type="dxa"/>
            <w:tcBorders>
              <w:top w:val="single" w:sz="12" w:space="0" w:color="000000"/>
              <w:left w:val="nil"/>
              <w:bottom w:val="nil"/>
              <w:right w:val="nil"/>
            </w:tcBorders>
            <w:shd w:val="clear" w:color="auto" w:fill="FFFFEF"/>
          </w:tcPr>
          <w:p w:rsidR="00A072A6" w:rsidRDefault="00EC0C22" w:rsidP="00EC0C22">
            <w:pPr>
              <w:spacing w:line="259" w:lineRule="auto"/>
              <w:ind w:left="154"/>
            </w:pPr>
            <w:hyperlink r:id="rId79">
              <w:r w:rsidR="00A072A6">
                <w:rPr>
                  <w:color w:val="0000FF"/>
                  <w:u w:val="single" w:color="0000FF"/>
                </w:rPr>
                <w:t>Plan Identifier</w:t>
              </w:r>
            </w:hyperlink>
            <w:hyperlink r:id="rId80">
              <w:r w:rsidR="00A072A6">
                <w:rPr>
                  <w:sz w:val="2"/>
                </w:rPr>
                <w:t xml:space="preserve"> </w:t>
              </w:r>
            </w:hyperlink>
          </w:p>
        </w:tc>
        <w:tc>
          <w:tcPr>
            <w:tcW w:w="1239" w:type="dxa"/>
            <w:tcBorders>
              <w:top w:val="single" w:sz="12" w:space="0" w:color="000000"/>
              <w:left w:val="nil"/>
              <w:bottom w:val="nil"/>
              <w:right w:val="nil"/>
            </w:tcBorders>
            <w:shd w:val="clear" w:color="auto" w:fill="FFFFEF"/>
          </w:tcPr>
          <w:p w:rsidR="00A072A6" w:rsidRDefault="00A072A6" w:rsidP="00EC0C22">
            <w:pPr>
              <w:spacing w:line="259" w:lineRule="auto"/>
            </w:pPr>
            <w:r>
              <w:t xml:space="preserve">PLAN </w:t>
            </w:r>
          </w:p>
        </w:tc>
      </w:tr>
      <w:tr w:rsidR="00A072A6" w:rsidTr="00EC0C22">
        <w:trPr>
          <w:trHeight w:val="446"/>
        </w:trPr>
        <w:tc>
          <w:tcPr>
            <w:tcW w:w="1517" w:type="dxa"/>
            <w:tcBorders>
              <w:top w:val="nil"/>
              <w:left w:val="nil"/>
              <w:bottom w:val="nil"/>
              <w:right w:val="nil"/>
            </w:tcBorders>
            <w:shd w:val="clear" w:color="auto" w:fill="FFFFEF"/>
          </w:tcPr>
          <w:p w:rsidR="00A072A6" w:rsidRDefault="00A072A6" w:rsidP="00EC0C22">
            <w:pPr>
              <w:spacing w:line="259" w:lineRule="auto"/>
              <w:ind w:left="115"/>
            </w:pPr>
            <w:r>
              <w:rPr>
                <w:b/>
                <w:i/>
              </w:rPr>
              <w:t>Part</w:t>
            </w:r>
            <w:r>
              <w:t xml:space="preserve"> </w:t>
            </w:r>
          </w:p>
        </w:tc>
        <w:tc>
          <w:tcPr>
            <w:tcW w:w="3405" w:type="dxa"/>
            <w:tcBorders>
              <w:top w:val="nil"/>
              <w:left w:val="nil"/>
              <w:bottom w:val="nil"/>
              <w:right w:val="nil"/>
            </w:tcBorders>
            <w:shd w:val="clear" w:color="auto" w:fill="FFFFEF"/>
          </w:tcPr>
          <w:p w:rsidR="00A072A6" w:rsidRDefault="00EC0C22" w:rsidP="00EC0C22">
            <w:pPr>
              <w:spacing w:line="259" w:lineRule="auto"/>
              <w:ind w:left="154"/>
            </w:pPr>
            <w:hyperlink r:id="rId81">
              <w:r w:rsidR="00A072A6">
                <w:rPr>
                  <w:color w:val="0000FF"/>
                  <w:u w:val="single" w:color="0000FF"/>
                </w:rPr>
                <w:t>Participant Identification</w:t>
              </w:r>
            </w:hyperlink>
            <w:hyperlink r:id="rId82">
              <w:r w:rsidR="00A072A6">
                <w:rPr>
                  <w:sz w:val="2"/>
                </w:rPr>
                <w:t xml:space="preserve"> </w:t>
              </w:r>
            </w:hyperlink>
          </w:p>
        </w:tc>
        <w:tc>
          <w:tcPr>
            <w:tcW w:w="1239" w:type="dxa"/>
            <w:tcBorders>
              <w:top w:val="nil"/>
              <w:left w:val="nil"/>
              <w:bottom w:val="nil"/>
              <w:right w:val="nil"/>
            </w:tcBorders>
            <w:shd w:val="clear" w:color="auto" w:fill="FFFFEF"/>
          </w:tcPr>
          <w:p w:rsidR="00A072A6" w:rsidRDefault="00A072A6" w:rsidP="00EC0C22">
            <w:pPr>
              <w:spacing w:line="259" w:lineRule="auto"/>
            </w:pPr>
            <w:r>
              <w:t xml:space="preserve">PART </w:t>
            </w:r>
          </w:p>
        </w:tc>
      </w:tr>
      <w:tr w:rsidR="00A072A6" w:rsidTr="00EC0C22">
        <w:trPr>
          <w:trHeight w:val="529"/>
        </w:trPr>
        <w:tc>
          <w:tcPr>
            <w:tcW w:w="1517" w:type="dxa"/>
            <w:tcBorders>
              <w:top w:val="nil"/>
              <w:left w:val="nil"/>
              <w:bottom w:val="single" w:sz="12" w:space="0" w:color="000000"/>
              <w:right w:val="nil"/>
            </w:tcBorders>
            <w:shd w:val="clear" w:color="auto" w:fill="FFFFEF"/>
          </w:tcPr>
          <w:p w:rsidR="00A072A6" w:rsidRDefault="00A072A6" w:rsidP="00EC0C22">
            <w:pPr>
              <w:spacing w:line="259" w:lineRule="auto"/>
              <w:ind w:left="115"/>
            </w:pPr>
            <w:r>
              <w:rPr>
                <w:b/>
                <w:i/>
              </w:rPr>
              <w:lastRenderedPageBreak/>
              <w:t>Text Name</w:t>
            </w:r>
            <w:r>
              <w:t xml:space="preserve"> </w:t>
            </w:r>
          </w:p>
        </w:tc>
        <w:tc>
          <w:tcPr>
            <w:tcW w:w="3405" w:type="dxa"/>
            <w:tcBorders>
              <w:top w:val="nil"/>
              <w:left w:val="nil"/>
              <w:bottom w:val="single" w:sz="12" w:space="0" w:color="000000"/>
              <w:right w:val="nil"/>
            </w:tcBorders>
            <w:shd w:val="clear" w:color="auto" w:fill="FFFFEF"/>
            <w:vAlign w:val="center"/>
          </w:tcPr>
          <w:p w:rsidR="00A072A6" w:rsidRDefault="00A072A6" w:rsidP="00EC0C22">
            <w:pPr>
              <w:spacing w:line="259" w:lineRule="auto"/>
              <w:ind w:left="154"/>
            </w:pPr>
            <w:r>
              <w:t xml:space="preserve">Text File Name </w:t>
            </w:r>
          </w:p>
        </w:tc>
        <w:tc>
          <w:tcPr>
            <w:tcW w:w="1239" w:type="dxa"/>
            <w:tcBorders>
              <w:top w:val="nil"/>
              <w:left w:val="nil"/>
              <w:bottom w:val="single" w:sz="12" w:space="0" w:color="000000"/>
              <w:right w:val="nil"/>
            </w:tcBorders>
            <w:shd w:val="clear" w:color="auto" w:fill="FFFFEF"/>
            <w:vAlign w:val="center"/>
          </w:tcPr>
          <w:p w:rsidR="00A072A6" w:rsidRDefault="00A072A6" w:rsidP="00EC0C22">
            <w:pPr>
              <w:spacing w:line="259" w:lineRule="auto"/>
            </w:pPr>
            <w:r>
              <w:t xml:space="preserve">  </w:t>
            </w:r>
          </w:p>
        </w:tc>
      </w:tr>
    </w:tbl>
    <w:p w:rsidR="00A072A6" w:rsidRDefault="00A072A6" w:rsidP="00F8470D">
      <w:pPr>
        <w:numPr>
          <w:ilvl w:val="0"/>
          <w:numId w:val="81"/>
        </w:numPr>
        <w:spacing w:after="145" w:line="259" w:lineRule="auto"/>
        <w:ind w:hanging="360"/>
      </w:pPr>
      <w:r>
        <w:rPr>
          <w:rFonts w:ascii="Arial Unicode MS" w:eastAsia="Arial Unicode MS" w:hAnsi="Arial Unicode MS" w:cs="Arial Unicode MS"/>
          <w:sz w:val="22"/>
        </w:rPr>
        <w:t xml:space="preserve">Custom Window (OCCSCR) - Custom </w:t>
      </w:r>
      <w:proofErr w:type="spellStart"/>
      <w:r>
        <w:rPr>
          <w:rFonts w:ascii="Arial Unicode MS" w:eastAsia="Arial Unicode MS" w:hAnsi="Arial Unicode MS" w:cs="Arial Unicode MS"/>
          <w:sz w:val="22"/>
        </w:rPr>
        <w:t>Textfile</w:t>
      </w:r>
      <w:proofErr w:type="spellEnd"/>
      <w:r>
        <w:rPr>
          <w:rFonts w:ascii="Arial Unicode MS" w:eastAsia="Arial Unicode MS" w:hAnsi="Arial Unicode MS" w:cs="Arial Unicode MS"/>
          <w:sz w:val="22"/>
        </w:rPr>
        <w:t xml:space="preserve"> Selection Option </w:t>
      </w:r>
    </w:p>
    <w:p w:rsidR="00A072A6" w:rsidRDefault="00A072A6" w:rsidP="00A072A6">
      <w:pPr>
        <w:spacing w:after="354" w:line="259" w:lineRule="auto"/>
        <w:ind w:right="455"/>
        <w:jc w:val="right"/>
      </w:pPr>
      <w:r>
        <w:rPr>
          <w:noProof/>
        </w:rPr>
        <w:drawing>
          <wp:inline distT="0" distB="0" distL="0" distR="0" wp14:anchorId="35391FB6" wp14:editId="6B826415">
            <wp:extent cx="5297171" cy="2944495"/>
            <wp:effectExtent l="0" t="0" r="0" b="0"/>
            <wp:docPr id="29485" name="Picture 29485"/>
            <wp:cNvGraphicFramePr/>
            <a:graphic xmlns:a="http://schemas.openxmlformats.org/drawingml/2006/main">
              <a:graphicData uri="http://schemas.openxmlformats.org/drawingml/2006/picture">
                <pic:pic xmlns:pic="http://schemas.openxmlformats.org/drawingml/2006/picture">
                  <pic:nvPicPr>
                    <pic:cNvPr id="29485" name="Picture 29485"/>
                    <pic:cNvPicPr/>
                  </pic:nvPicPr>
                  <pic:blipFill>
                    <a:blip r:embed="rId83"/>
                    <a:stretch>
                      <a:fillRect/>
                    </a:stretch>
                  </pic:blipFill>
                  <pic:spPr>
                    <a:xfrm>
                      <a:off x="0" y="0"/>
                      <a:ext cx="5297171" cy="2944495"/>
                    </a:xfrm>
                    <a:prstGeom prst="rect">
                      <a:avLst/>
                    </a:prstGeom>
                  </pic:spPr>
                </pic:pic>
              </a:graphicData>
            </a:graphic>
          </wp:inline>
        </w:drawing>
      </w:r>
      <w:r>
        <w:t xml:space="preserve"> </w:t>
      </w:r>
    </w:p>
    <w:p w:rsidR="00A072A6" w:rsidRDefault="00A072A6" w:rsidP="00F8470D">
      <w:pPr>
        <w:numPr>
          <w:ilvl w:val="0"/>
          <w:numId w:val="81"/>
        </w:numPr>
        <w:spacing w:after="237" w:line="259" w:lineRule="auto"/>
        <w:ind w:hanging="360"/>
      </w:pPr>
      <w:r>
        <w:rPr>
          <w:rFonts w:ascii="Arial Unicode MS" w:eastAsia="Arial Unicode MS" w:hAnsi="Arial Unicode MS" w:cs="Arial Unicode MS"/>
          <w:sz w:val="22"/>
        </w:rPr>
        <w:t xml:space="preserve">Field Descriptions </w:t>
      </w:r>
    </w:p>
    <w:p w:rsidR="00A072A6" w:rsidRDefault="00A072A6" w:rsidP="00F8470D">
      <w:pPr>
        <w:numPr>
          <w:ilvl w:val="0"/>
          <w:numId w:val="82"/>
        </w:numPr>
        <w:spacing w:after="282" w:line="247" w:lineRule="auto"/>
        <w:ind w:right="1429" w:hanging="360"/>
        <w:jc w:val="both"/>
      </w:pPr>
      <w:r>
        <w:rPr>
          <w:b/>
          <w:i/>
          <w:sz w:val="26"/>
        </w:rPr>
        <w:t xml:space="preserve">Key  </w:t>
      </w:r>
      <w:r>
        <w:rPr>
          <w:i/>
          <w:sz w:val="26"/>
        </w:rPr>
        <w:t xml:space="preserve"> -</w:t>
      </w:r>
      <w:r>
        <w:rPr>
          <w:b/>
          <w:i/>
          <w:sz w:val="26"/>
        </w:rPr>
        <w:t xml:space="preserve">   </w:t>
      </w:r>
      <w:r>
        <w:rPr>
          <w:b/>
          <w:sz w:val="26"/>
        </w:rPr>
        <w:t xml:space="preserve"> </w:t>
      </w:r>
      <w:r>
        <w:t xml:space="preserve">  This field shows the starting text file name for this browse list. </w:t>
      </w:r>
    </w:p>
    <w:p w:rsidR="00A072A6" w:rsidRDefault="00A072A6" w:rsidP="00F8470D">
      <w:pPr>
        <w:numPr>
          <w:ilvl w:val="0"/>
          <w:numId w:val="82"/>
        </w:numPr>
        <w:spacing w:after="282" w:line="247" w:lineRule="auto"/>
        <w:ind w:right="1429" w:hanging="360"/>
        <w:jc w:val="both"/>
      </w:pPr>
      <w:r>
        <w:rPr>
          <w:b/>
          <w:i/>
          <w:sz w:val="26"/>
        </w:rPr>
        <w:t xml:space="preserve">Prefix </w:t>
      </w:r>
      <w:proofErr w:type="gramStart"/>
      <w:r>
        <w:rPr>
          <w:i/>
          <w:sz w:val="26"/>
        </w:rPr>
        <w:t>-</w:t>
      </w:r>
      <w:r>
        <w:t xml:space="preserve">  This</w:t>
      </w:r>
      <w:proofErr w:type="gramEnd"/>
      <w:r>
        <w:t xml:space="preserve"> field shows any prefix for the text file name. </w:t>
      </w:r>
    </w:p>
    <w:p w:rsidR="00A072A6" w:rsidRDefault="00A072A6" w:rsidP="00F8470D">
      <w:pPr>
        <w:numPr>
          <w:ilvl w:val="0"/>
          <w:numId w:val="82"/>
        </w:numPr>
        <w:spacing w:after="283" w:line="247" w:lineRule="auto"/>
        <w:ind w:right="1429" w:hanging="360"/>
        <w:jc w:val="both"/>
      </w:pPr>
      <w:r>
        <w:rPr>
          <w:b/>
          <w:i/>
          <w:sz w:val="26"/>
        </w:rPr>
        <w:t xml:space="preserve">Name </w:t>
      </w:r>
      <w:proofErr w:type="gramStart"/>
      <w:r>
        <w:t>-  This</w:t>
      </w:r>
      <w:proofErr w:type="gramEnd"/>
      <w:r>
        <w:t xml:space="preserve"> field shows the name of the text file. </w:t>
      </w:r>
    </w:p>
    <w:p w:rsidR="00A072A6" w:rsidRDefault="00A072A6" w:rsidP="00F8470D">
      <w:pPr>
        <w:numPr>
          <w:ilvl w:val="0"/>
          <w:numId w:val="82"/>
        </w:numPr>
        <w:spacing w:after="275" w:line="247" w:lineRule="auto"/>
        <w:ind w:right="1429" w:hanging="360"/>
        <w:jc w:val="both"/>
      </w:pPr>
      <w:r>
        <w:rPr>
          <w:b/>
          <w:i/>
          <w:sz w:val="26"/>
        </w:rPr>
        <w:t xml:space="preserve">Title </w:t>
      </w:r>
      <w:r>
        <w:t xml:space="preserve">  -    This field shows any available description of the text file. In addition to accessing the custom report definitions, if the user desires to see other report definition text files a simple "right-click" in the 'TEXT NAME:' field on the Custom Screen provides a 'LIST' option to see all text files available on the plan (screen below).  The fields are identical to the Custom Window Selection screen.  Any </w:t>
      </w:r>
      <w:proofErr w:type="spellStart"/>
      <w:r>
        <w:t>textfile</w:t>
      </w:r>
      <w:proofErr w:type="spellEnd"/>
      <w:r>
        <w:t xml:space="preserve"> may now be selected.  Once selected, the </w:t>
      </w:r>
      <w:proofErr w:type="spellStart"/>
      <w:r>
        <w:t>textfile</w:t>
      </w:r>
      <w:proofErr w:type="spellEnd"/>
      <w:r>
        <w:t xml:space="preserve"> is automatically "tested" using the Custom Report Testing screen (OCCS99). </w:t>
      </w:r>
      <w:r>
        <w:rPr>
          <w:b/>
          <w:i/>
          <w:sz w:val="26"/>
        </w:rPr>
        <w:t xml:space="preserve"> </w:t>
      </w:r>
    </w:p>
    <w:p w:rsidR="00A072A6" w:rsidRDefault="00A072A6" w:rsidP="00F8470D">
      <w:pPr>
        <w:numPr>
          <w:ilvl w:val="0"/>
          <w:numId w:val="82"/>
        </w:numPr>
        <w:spacing w:after="266" w:line="247" w:lineRule="auto"/>
        <w:ind w:right="1429" w:hanging="360"/>
        <w:jc w:val="both"/>
      </w:pPr>
      <w:r>
        <w:rPr>
          <w:b/>
          <w:i/>
          <w:sz w:val="26"/>
        </w:rPr>
        <w:t xml:space="preserve">Plan </w:t>
      </w:r>
      <w:r>
        <w:t>-   This field shows the plan the custom text file resides in</w:t>
      </w:r>
      <w:r>
        <w:rPr>
          <w:b/>
          <w:i/>
          <w:sz w:val="26"/>
        </w:rPr>
        <w:t xml:space="preserve">. </w:t>
      </w:r>
    </w:p>
    <w:p w:rsidR="00A072A6" w:rsidRDefault="00A072A6" w:rsidP="00F8470D">
      <w:pPr>
        <w:numPr>
          <w:ilvl w:val="0"/>
          <w:numId w:val="82"/>
        </w:numPr>
        <w:spacing w:after="5" w:line="247" w:lineRule="auto"/>
        <w:ind w:right="1429" w:hanging="360"/>
        <w:jc w:val="both"/>
      </w:pPr>
      <w:r>
        <w:rPr>
          <w:b/>
          <w:i/>
          <w:sz w:val="26"/>
        </w:rPr>
        <w:lastRenderedPageBreak/>
        <w:t xml:space="preserve">Date 1, Date 2, &amp; Initial Value # 1, 3 &amp;6 </w:t>
      </w:r>
      <w:r>
        <w:t xml:space="preserve">- The custom screen facility allows the use of up to five (5) user-defined fields to supply values for the </w:t>
      </w:r>
      <w:proofErr w:type="spellStart"/>
      <w:r>
        <w:t>OmniScript</w:t>
      </w:r>
      <w:proofErr w:type="spellEnd"/>
      <w:r>
        <w:t xml:space="preserve"> and </w:t>
      </w:r>
      <w:proofErr w:type="spellStart"/>
      <w:r>
        <w:t>textfile</w:t>
      </w:r>
      <w:proofErr w:type="spellEnd"/>
      <w:r>
        <w:t xml:space="preserve"> sections for screen processing.  These may be labeled with the default values or with user-defined captions.  Refer to </w:t>
      </w:r>
      <w:hyperlink r:id="rId84">
        <w:r>
          <w:t>Custom Screens</w:t>
        </w:r>
      </w:hyperlink>
      <w:hyperlink r:id="rId85">
        <w:r>
          <w:t xml:space="preserve"> </w:t>
        </w:r>
      </w:hyperlink>
      <w:r>
        <w:t>for information on how to code custom screen text files.</w:t>
      </w:r>
      <w:r>
        <w:rPr>
          <w:b/>
          <w:i/>
          <w:sz w:val="26"/>
        </w:rPr>
        <w:t xml:space="preserve"> </w:t>
      </w:r>
    </w:p>
    <w:p w:rsidR="00A072A6" w:rsidRDefault="00A072A6" w:rsidP="00A072A6">
      <w:pPr>
        <w:spacing w:after="16" w:line="259" w:lineRule="auto"/>
        <w:ind w:left="1153"/>
      </w:pPr>
      <w:r>
        <w:rPr>
          <w:b/>
          <w:i/>
          <w:sz w:val="26"/>
        </w:rPr>
        <w:t xml:space="preserve">  </w:t>
      </w:r>
    </w:p>
    <w:p w:rsidR="00A072A6" w:rsidRDefault="00A072A6" w:rsidP="00A072A6">
      <w:pPr>
        <w:spacing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Custom Window (OCCSCR) - All Text Files Selection Option </w:t>
      </w:r>
    </w:p>
    <w:p w:rsidR="00A072A6" w:rsidRDefault="00A072A6" w:rsidP="00A072A6">
      <w:pPr>
        <w:spacing w:after="57" w:line="259" w:lineRule="auto"/>
        <w:ind w:right="638"/>
        <w:jc w:val="right"/>
      </w:pPr>
      <w:r>
        <w:rPr>
          <w:noProof/>
        </w:rPr>
        <w:drawing>
          <wp:inline distT="0" distB="0" distL="0" distR="0" wp14:anchorId="044657BE" wp14:editId="19A0CCE6">
            <wp:extent cx="5181600" cy="3209290"/>
            <wp:effectExtent l="0" t="0" r="0" b="0"/>
            <wp:docPr id="29621" name="Picture 29621"/>
            <wp:cNvGraphicFramePr/>
            <a:graphic xmlns:a="http://schemas.openxmlformats.org/drawingml/2006/main">
              <a:graphicData uri="http://schemas.openxmlformats.org/drawingml/2006/picture">
                <pic:pic xmlns:pic="http://schemas.openxmlformats.org/drawingml/2006/picture">
                  <pic:nvPicPr>
                    <pic:cNvPr id="29621" name="Picture 29621"/>
                    <pic:cNvPicPr/>
                  </pic:nvPicPr>
                  <pic:blipFill>
                    <a:blip r:embed="rId86"/>
                    <a:stretch>
                      <a:fillRect/>
                    </a:stretch>
                  </pic:blipFill>
                  <pic:spPr>
                    <a:xfrm>
                      <a:off x="0" y="0"/>
                      <a:ext cx="5181600" cy="3209290"/>
                    </a:xfrm>
                    <a:prstGeom prst="rect">
                      <a:avLst/>
                    </a:prstGeom>
                  </pic:spPr>
                </pic:pic>
              </a:graphicData>
            </a:graphic>
          </wp:inline>
        </w:drawing>
      </w:r>
      <w:r>
        <w:t xml:space="preserve"> </w:t>
      </w:r>
    </w:p>
    <w:p w:rsidR="00A072A6" w:rsidRDefault="00A072A6" w:rsidP="00A072A6">
      <w:pPr>
        <w:spacing w:after="181" w:line="259" w:lineRule="auto"/>
        <w:ind w:left="577"/>
      </w:pPr>
      <w:r>
        <w:t xml:space="preserve"> </w:t>
      </w:r>
    </w:p>
    <w:p w:rsidR="00A072A6" w:rsidRDefault="00A072A6" w:rsidP="00A072A6">
      <w:pPr>
        <w:pStyle w:val="Heading3"/>
        <w:tabs>
          <w:tab w:val="center" w:pos="1452"/>
          <w:tab w:val="center" w:pos="4306"/>
        </w:tabs>
      </w:pPr>
      <w:r>
        <w:rPr>
          <w:rFonts w:ascii="Calibri" w:eastAsia="Calibri" w:hAnsi="Calibri" w:cs="Calibri"/>
          <w:color w:val="000000"/>
          <w:sz w:val="22"/>
        </w:rPr>
        <w:tab/>
      </w:r>
      <w:bookmarkStart w:id="61" w:name="_Toc11690998"/>
      <w:r>
        <w:t>4.5.3</w:t>
      </w:r>
      <w:r>
        <w:rPr>
          <w:rFonts w:ascii="Arial" w:eastAsia="Arial" w:hAnsi="Arial" w:cs="Arial"/>
        </w:rPr>
        <w:t xml:space="preserve"> </w:t>
      </w:r>
      <w:r>
        <w:rPr>
          <w:rFonts w:ascii="Arial" w:eastAsia="Arial" w:hAnsi="Arial" w:cs="Arial"/>
        </w:rPr>
        <w:tab/>
      </w:r>
      <w:r>
        <w:t>Custom Report Testing (OCCS99)</w:t>
      </w:r>
      <w:bookmarkEnd w:id="61"/>
      <w:r>
        <w:t xml:space="preserve"> </w:t>
      </w:r>
    </w:p>
    <w:p w:rsidR="00A072A6" w:rsidRDefault="00A072A6" w:rsidP="00A072A6">
      <w:pPr>
        <w:spacing w:after="403"/>
        <w:ind w:left="731" w:right="68"/>
      </w:pPr>
      <w:r>
        <w:t xml:space="preserve">The Custom Report Testing (OCCS99) screen is used to test a report definition </w:t>
      </w:r>
      <w:proofErr w:type="spellStart"/>
      <w:r>
        <w:t>textfile</w:t>
      </w:r>
      <w:proofErr w:type="spellEnd"/>
      <w:r>
        <w:t xml:space="preserve"> on-line.  The user may enter directly any text file name in the 'TEXT NAME:' field or right-click for a list of text files on the plan and select one.  Once the file is selected, clicking on the 'REFRESH' button will execute the text file. Once the text file is executed, The Custom Report Testing screen will either display the report text for that participant or will display error messages describing a problem with the text file.  </w:t>
      </w:r>
    </w:p>
    <w:p w:rsidR="00A072A6" w:rsidRDefault="00A072A6" w:rsidP="00F8470D">
      <w:pPr>
        <w:numPr>
          <w:ilvl w:val="0"/>
          <w:numId w:val="83"/>
        </w:numPr>
        <w:spacing w:line="259" w:lineRule="auto"/>
        <w:ind w:hanging="360"/>
      </w:pPr>
      <w:r>
        <w:rPr>
          <w:rFonts w:ascii="Arial Unicode MS" w:eastAsia="Arial Unicode MS" w:hAnsi="Arial Unicode MS" w:cs="Arial Unicode MS"/>
          <w:sz w:val="22"/>
        </w:rPr>
        <w:t xml:space="preserve">Key Fields </w:t>
      </w:r>
    </w:p>
    <w:tbl>
      <w:tblPr>
        <w:tblStyle w:val="TableGrid0"/>
        <w:tblW w:w="6122" w:type="dxa"/>
        <w:tblInd w:w="1340" w:type="dxa"/>
        <w:tblCellMar>
          <w:top w:w="7" w:type="dxa"/>
          <w:right w:w="115" w:type="dxa"/>
        </w:tblCellMar>
        <w:tblLook w:val="04A0" w:firstRow="1" w:lastRow="0" w:firstColumn="1" w:lastColumn="0" w:noHBand="0" w:noVBand="1"/>
      </w:tblPr>
      <w:tblGrid>
        <w:gridCol w:w="1488"/>
        <w:gridCol w:w="3400"/>
        <w:gridCol w:w="1234"/>
      </w:tblGrid>
      <w:tr w:rsidR="00A072A6" w:rsidTr="00EC0C22">
        <w:trPr>
          <w:trHeight w:val="293"/>
        </w:trPr>
        <w:tc>
          <w:tcPr>
            <w:tcW w:w="1488" w:type="dxa"/>
            <w:tcBorders>
              <w:top w:val="nil"/>
              <w:left w:val="nil"/>
              <w:bottom w:val="single" w:sz="12" w:space="0" w:color="000000"/>
              <w:right w:val="nil"/>
            </w:tcBorders>
            <w:shd w:val="clear" w:color="auto" w:fill="800000"/>
          </w:tcPr>
          <w:p w:rsidR="00A072A6" w:rsidRDefault="00A072A6" w:rsidP="00EC0C22">
            <w:pPr>
              <w:spacing w:line="259" w:lineRule="auto"/>
              <w:ind w:left="115"/>
            </w:pPr>
            <w:r>
              <w:rPr>
                <w:b/>
                <w:i/>
                <w:color w:val="FFFFFF"/>
              </w:rPr>
              <w:t>Field</w:t>
            </w:r>
            <w:r>
              <w:rPr>
                <w:color w:val="FFFFFF"/>
              </w:rPr>
              <w:t xml:space="preserve"> </w:t>
            </w:r>
          </w:p>
        </w:tc>
        <w:tc>
          <w:tcPr>
            <w:tcW w:w="3400" w:type="dxa"/>
            <w:tcBorders>
              <w:top w:val="nil"/>
              <w:left w:val="nil"/>
              <w:bottom w:val="single" w:sz="12" w:space="0" w:color="000000"/>
              <w:right w:val="nil"/>
            </w:tcBorders>
            <w:shd w:val="clear" w:color="auto" w:fill="800000"/>
          </w:tcPr>
          <w:p w:rsidR="00A072A6" w:rsidRDefault="00A072A6" w:rsidP="00EC0C22">
            <w:pPr>
              <w:spacing w:line="259" w:lineRule="auto"/>
              <w:ind w:left="173"/>
            </w:pPr>
            <w:r>
              <w:rPr>
                <w:b/>
                <w:i/>
                <w:color w:val="FFFFFF"/>
              </w:rPr>
              <w:t>Field Name</w:t>
            </w:r>
            <w:r>
              <w:rPr>
                <w:color w:val="FFFFFF"/>
              </w:rPr>
              <w:t xml:space="preserve"> </w:t>
            </w:r>
          </w:p>
        </w:tc>
        <w:tc>
          <w:tcPr>
            <w:tcW w:w="1234" w:type="dxa"/>
            <w:tcBorders>
              <w:top w:val="nil"/>
              <w:left w:val="nil"/>
              <w:bottom w:val="single" w:sz="12" w:space="0" w:color="000000"/>
              <w:right w:val="nil"/>
            </w:tcBorders>
            <w:shd w:val="clear" w:color="auto" w:fill="800000"/>
          </w:tcPr>
          <w:p w:rsidR="00A072A6" w:rsidRDefault="00A072A6" w:rsidP="00EC0C22">
            <w:pPr>
              <w:spacing w:line="259" w:lineRule="auto"/>
            </w:pPr>
            <w:r>
              <w:rPr>
                <w:b/>
                <w:i/>
                <w:color w:val="FFFFFF"/>
              </w:rPr>
              <w:t>Object</w:t>
            </w:r>
            <w:r>
              <w:rPr>
                <w:color w:val="FFFFFF"/>
              </w:rPr>
              <w:t xml:space="preserve"> </w:t>
            </w:r>
          </w:p>
        </w:tc>
      </w:tr>
      <w:tr w:rsidR="00A072A6" w:rsidTr="00EC0C22">
        <w:trPr>
          <w:trHeight w:val="298"/>
        </w:trPr>
        <w:tc>
          <w:tcPr>
            <w:tcW w:w="1488" w:type="dxa"/>
            <w:tcBorders>
              <w:top w:val="single" w:sz="12" w:space="0" w:color="000000"/>
              <w:left w:val="nil"/>
              <w:bottom w:val="nil"/>
              <w:right w:val="nil"/>
            </w:tcBorders>
            <w:shd w:val="clear" w:color="auto" w:fill="FFFFEF"/>
          </w:tcPr>
          <w:p w:rsidR="00A072A6" w:rsidRDefault="00A072A6" w:rsidP="00EC0C22">
            <w:pPr>
              <w:spacing w:line="259" w:lineRule="auto"/>
              <w:ind w:left="115"/>
            </w:pPr>
            <w:r>
              <w:rPr>
                <w:b/>
                <w:i/>
              </w:rPr>
              <w:t>Plan</w:t>
            </w:r>
            <w:r>
              <w:t xml:space="preserve"> </w:t>
            </w:r>
          </w:p>
        </w:tc>
        <w:tc>
          <w:tcPr>
            <w:tcW w:w="3400" w:type="dxa"/>
            <w:tcBorders>
              <w:top w:val="single" w:sz="12" w:space="0" w:color="000000"/>
              <w:left w:val="nil"/>
              <w:bottom w:val="nil"/>
              <w:right w:val="nil"/>
            </w:tcBorders>
            <w:shd w:val="clear" w:color="auto" w:fill="FFFFEF"/>
          </w:tcPr>
          <w:p w:rsidR="00A072A6" w:rsidRDefault="00EC0C22" w:rsidP="00EC0C22">
            <w:pPr>
              <w:spacing w:line="259" w:lineRule="auto"/>
              <w:ind w:left="173"/>
            </w:pPr>
            <w:hyperlink r:id="rId87">
              <w:r w:rsidR="00A072A6">
                <w:rPr>
                  <w:color w:val="0000FF"/>
                  <w:u w:val="single" w:color="0000FF"/>
                </w:rPr>
                <w:t>Plan Identifier</w:t>
              </w:r>
            </w:hyperlink>
            <w:hyperlink r:id="rId88">
              <w:r w:rsidR="00A072A6">
                <w:rPr>
                  <w:sz w:val="2"/>
                </w:rPr>
                <w:t xml:space="preserve"> </w:t>
              </w:r>
            </w:hyperlink>
          </w:p>
        </w:tc>
        <w:tc>
          <w:tcPr>
            <w:tcW w:w="1234" w:type="dxa"/>
            <w:tcBorders>
              <w:top w:val="single" w:sz="12" w:space="0" w:color="000000"/>
              <w:left w:val="nil"/>
              <w:bottom w:val="nil"/>
              <w:right w:val="nil"/>
            </w:tcBorders>
            <w:shd w:val="clear" w:color="auto" w:fill="FFFFEF"/>
          </w:tcPr>
          <w:p w:rsidR="00A072A6" w:rsidRDefault="00A072A6" w:rsidP="00EC0C22">
            <w:pPr>
              <w:spacing w:line="259" w:lineRule="auto"/>
            </w:pPr>
            <w:r>
              <w:t xml:space="preserve">PLAN </w:t>
            </w:r>
          </w:p>
        </w:tc>
      </w:tr>
      <w:tr w:rsidR="00A072A6" w:rsidTr="00EC0C22">
        <w:trPr>
          <w:trHeight w:val="432"/>
        </w:trPr>
        <w:tc>
          <w:tcPr>
            <w:tcW w:w="1488" w:type="dxa"/>
            <w:tcBorders>
              <w:top w:val="nil"/>
              <w:left w:val="nil"/>
              <w:bottom w:val="nil"/>
              <w:right w:val="nil"/>
            </w:tcBorders>
            <w:shd w:val="clear" w:color="auto" w:fill="FFFFEF"/>
          </w:tcPr>
          <w:p w:rsidR="00A072A6" w:rsidRDefault="00A072A6" w:rsidP="00EC0C22">
            <w:pPr>
              <w:spacing w:line="259" w:lineRule="auto"/>
              <w:ind w:left="115"/>
            </w:pPr>
            <w:r>
              <w:rPr>
                <w:b/>
                <w:i/>
              </w:rPr>
              <w:t>Part</w:t>
            </w:r>
            <w:r>
              <w:t xml:space="preserve"> </w:t>
            </w:r>
          </w:p>
        </w:tc>
        <w:tc>
          <w:tcPr>
            <w:tcW w:w="3400" w:type="dxa"/>
            <w:tcBorders>
              <w:top w:val="nil"/>
              <w:left w:val="nil"/>
              <w:bottom w:val="nil"/>
              <w:right w:val="nil"/>
            </w:tcBorders>
            <w:shd w:val="clear" w:color="auto" w:fill="FFFFEF"/>
          </w:tcPr>
          <w:p w:rsidR="00A072A6" w:rsidRDefault="00EC0C22" w:rsidP="00EC0C22">
            <w:pPr>
              <w:spacing w:line="259" w:lineRule="auto"/>
              <w:ind w:left="173"/>
            </w:pPr>
            <w:hyperlink r:id="rId89">
              <w:r w:rsidR="00A072A6">
                <w:rPr>
                  <w:color w:val="0000FF"/>
                  <w:u w:val="single" w:color="0000FF"/>
                </w:rPr>
                <w:t>Participant Identification</w:t>
              </w:r>
            </w:hyperlink>
            <w:hyperlink r:id="rId90">
              <w:r w:rsidR="00A072A6">
                <w:rPr>
                  <w:sz w:val="2"/>
                </w:rPr>
                <w:t xml:space="preserve"> </w:t>
              </w:r>
            </w:hyperlink>
          </w:p>
        </w:tc>
        <w:tc>
          <w:tcPr>
            <w:tcW w:w="1234" w:type="dxa"/>
            <w:tcBorders>
              <w:top w:val="nil"/>
              <w:left w:val="nil"/>
              <w:bottom w:val="nil"/>
              <w:right w:val="nil"/>
            </w:tcBorders>
            <w:shd w:val="clear" w:color="auto" w:fill="FFFFEF"/>
          </w:tcPr>
          <w:p w:rsidR="00A072A6" w:rsidRDefault="00A072A6" w:rsidP="00EC0C22">
            <w:pPr>
              <w:spacing w:line="259" w:lineRule="auto"/>
            </w:pPr>
            <w:r>
              <w:t xml:space="preserve">PART </w:t>
            </w:r>
          </w:p>
        </w:tc>
      </w:tr>
      <w:tr w:rsidR="00A072A6" w:rsidTr="00EC0C22">
        <w:trPr>
          <w:trHeight w:val="500"/>
        </w:trPr>
        <w:tc>
          <w:tcPr>
            <w:tcW w:w="1488" w:type="dxa"/>
            <w:tcBorders>
              <w:top w:val="nil"/>
              <w:left w:val="nil"/>
              <w:bottom w:val="single" w:sz="12" w:space="0" w:color="000000"/>
              <w:right w:val="nil"/>
            </w:tcBorders>
            <w:shd w:val="clear" w:color="auto" w:fill="FFFFEF"/>
          </w:tcPr>
          <w:p w:rsidR="00A072A6" w:rsidRDefault="00A072A6" w:rsidP="00EC0C22">
            <w:pPr>
              <w:spacing w:line="259" w:lineRule="auto"/>
              <w:ind w:left="115"/>
            </w:pPr>
            <w:r>
              <w:rPr>
                <w:b/>
                <w:i/>
              </w:rPr>
              <w:lastRenderedPageBreak/>
              <w:t>Text Name</w:t>
            </w:r>
            <w:r>
              <w:t xml:space="preserve"> </w:t>
            </w:r>
          </w:p>
        </w:tc>
        <w:tc>
          <w:tcPr>
            <w:tcW w:w="3400" w:type="dxa"/>
            <w:tcBorders>
              <w:top w:val="nil"/>
              <w:left w:val="nil"/>
              <w:bottom w:val="single" w:sz="12" w:space="0" w:color="000000"/>
              <w:right w:val="nil"/>
            </w:tcBorders>
            <w:shd w:val="clear" w:color="auto" w:fill="FFFFEF"/>
          </w:tcPr>
          <w:p w:rsidR="00A072A6" w:rsidRDefault="00A072A6" w:rsidP="00EC0C22">
            <w:pPr>
              <w:spacing w:line="259" w:lineRule="auto"/>
              <w:ind w:left="173"/>
            </w:pPr>
            <w:r>
              <w:t xml:space="preserve">Text File Name </w:t>
            </w:r>
          </w:p>
        </w:tc>
        <w:tc>
          <w:tcPr>
            <w:tcW w:w="1234" w:type="dxa"/>
            <w:tcBorders>
              <w:top w:val="nil"/>
              <w:left w:val="nil"/>
              <w:bottom w:val="single" w:sz="12" w:space="0" w:color="000000"/>
              <w:right w:val="nil"/>
            </w:tcBorders>
            <w:shd w:val="clear" w:color="auto" w:fill="FFFFEF"/>
          </w:tcPr>
          <w:p w:rsidR="00A072A6" w:rsidRDefault="00A072A6" w:rsidP="00EC0C22">
            <w:pPr>
              <w:spacing w:line="259" w:lineRule="auto"/>
            </w:pPr>
            <w:r>
              <w:t xml:space="preserve">  </w:t>
            </w:r>
          </w:p>
        </w:tc>
      </w:tr>
    </w:tbl>
    <w:p w:rsidR="00A072A6" w:rsidRDefault="00A072A6" w:rsidP="00A072A6">
      <w:pPr>
        <w:spacing w:line="259" w:lineRule="auto"/>
      </w:pPr>
      <w:r>
        <w:t xml:space="preserve">  </w:t>
      </w:r>
    </w:p>
    <w:p w:rsidR="00A072A6" w:rsidRDefault="00A072A6" w:rsidP="00A072A6">
      <w:pPr>
        <w:spacing w:after="52" w:line="259" w:lineRule="auto"/>
        <w:ind w:right="172"/>
        <w:jc w:val="right"/>
      </w:pPr>
      <w:r>
        <w:rPr>
          <w:noProof/>
        </w:rPr>
        <w:drawing>
          <wp:inline distT="0" distB="0" distL="0" distR="0" wp14:anchorId="48E141DC" wp14:editId="04A87881">
            <wp:extent cx="5477510" cy="3746500"/>
            <wp:effectExtent l="0" t="0" r="0" b="0"/>
            <wp:docPr id="29781" name="Picture 29781"/>
            <wp:cNvGraphicFramePr/>
            <a:graphic xmlns:a="http://schemas.openxmlformats.org/drawingml/2006/main">
              <a:graphicData uri="http://schemas.openxmlformats.org/drawingml/2006/picture">
                <pic:pic xmlns:pic="http://schemas.openxmlformats.org/drawingml/2006/picture">
                  <pic:nvPicPr>
                    <pic:cNvPr id="29781" name="Picture 29781"/>
                    <pic:cNvPicPr/>
                  </pic:nvPicPr>
                  <pic:blipFill>
                    <a:blip r:embed="rId91"/>
                    <a:stretch>
                      <a:fillRect/>
                    </a:stretch>
                  </pic:blipFill>
                  <pic:spPr>
                    <a:xfrm>
                      <a:off x="0" y="0"/>
                      <a:ext cx="5477510" cy="3746500"/>
                    </a:xfrm>
                    <a:prstGeom prst="rect">
                      <a:avLst/>
                    </a:prstGeom>
                  </pic:spPr>
                </pic:pic>
              </a:graphicData>
            </a:graphic>
          </wp:inline>
        </w:drawing>
      </w:r>
      <w:r>
        <w:t xml:space="preserve"> </w:t>
      </w:r>
    </w:p>
    <w:p w:rsidR="00A072A6" w:rsidRDefault="00A072A6" w:rsidP="00A072A6">
      <w:pPr>
        <w:spacing w:after="396" w:line="259" w:lineRule="auto"/>
        <w:ind w:left="577"/>
      </w:pPr>
      <w:r>
        <w:t xml:space="preserve"> </w:t>
      </w:r>
    </w:p>
    <w:p w:rsidR="00A072A6" w:rsidRDefault="00A072A6" w:rsidP="00F8470D">
      <w:pPr>
        <w:numPr>
          <w:ilvl w:val="0"/>
          <w:numId w:val="83"/>
        </w:numPr>
        <w:spacing w:after="248" w:line="259" w:lineRule="auto"/>
        <w:ind w:hanging="360"/>
      </w:pPr>
      <w:r>
        <w:rPr>
          <w:rFonts w:ascii="Arial Unicode MS" w:eastAsia="Arial Unicode MS" w:hAnsi="Arial Unicode MS" w:cs="Arial Unicode MS"/>
          <w:sz w:val="22"/>
        </w:rPr>
        <w:t xml:space="preserve">Field Descriptions </w:t>
      </w:r>
    </w:p>
    <w:p w:rsidR="00A072A6" w:rsidRDefault="00A072A6" w:rsidP="00F8470D">
      <w:pPr>
        <w:numPr>
          <w:ilvl w:val="0"/>
          <w:numId w:val="84"/>
        </w:numPr>
        <w:spacing w:after="275" w:line="247" w:lineRule="auto"/>
        <w:ind w:hanging="360"/>
        <w:jc w:val="both"/>
      </w:pPr>
      <w:r>
        <w:rPr>
          <w:b/>
          <w:i/>
        </w:rPr>
        <w:t>Plan</w:t>
      </w:r>
      <w:r>
        <w:rPr>
          <w:b/>
          <w:i/>
          <w:sz w:val="26"/>
        </w:rPr>
        <w:t xml:space="preserve"> </w:t>
      </w:r>
      <w:r>
        <w:t>- This field identifies the plan on which the custom screen definition exists.</w:t>
      </w:r>
      <w:r>
        <w:rPr>
          <w:b/>
          <w:i/>
          <w:sz w:val="26"/>
        </w:rPr>
        <w:t xml:space="preserve"> </w:t>
      </w:r>
    </w:p>
    <w:p w:rsidR="00A072A6" w:rsidRDefault="00A072A6" w:rsidP="00F8470D">
      <w:pPr>
        <w:numPr>
          <w:ilvl w:val="0"/>
          <w:numId w:val="84"/>
        </w:numPr>
        <w:spacing w:after="274" w:line="247" w:lineRule="auto"/>
        <w:ind w:hanging="360"/>
        <w:jc w:val="both"/>
      </w:pPr>
      <w:r>
        <w:rPr>
          <w:b/>
          <w:i/>
        </w:rPr>
        <w:t xml:space="preserve">Part </w:t>
      </w:r>
      <w:r>
        <w:t>- This field identifies the participant whose account was used for the custom screen definition test.</w:t>
      </w:r>
      <w:r>
        <w:rPr>
          <w:b/>
          <w:i/>
          <w:sz w:val="26"/>
        </w:rPr>
        <w:t xml:space="preserve"> </w:t>
      </w:r>
    </w:p>
    <w:p w:rsidR="00A072A6" w:rsidRDefault="00A072A6" w:rsidP="00F8470D">
      <w:pPr>
        <w:numPr>
          <w:ilvl w:val="0"/>
          <w:numId w:val="84"/>
        </w:numPr>
        <w:spacing w:after="273" w:line="247" w:lineRule="auto"/>
        <w:ind w:hanging="360"/>
        <w:jc w:val="both"/>
      </w:pPr>
      <w:r>
        <w:rPr>
          <w:b/>
          <w:i/>
        </w:rPr>
        <w:t>Text Name</w:t>
      </w:r>
      <w:r>
        <w:rPr>
          <w:b/>
          <w:i/>
          <w:sz w:val="26"/>
        </w:rPr>
        <w:t xml:space="preserve"> </w:t>
      </w:r>
      <w:r>
        <w:t>- This field identifies the report definition text file that was used for the custom screen definition test.</w:t>
      </w:r>
      <w:r>
        <w:rPr>
          <w:b/>
          <w:i/>
          <w:sz w:val="26"/>
        </w:rPr>
        <w:t xml:space="preserve"> </w:t>
      </w:r>
    </w:p>
    <w:p w:rsidR="00A072A6" w:rsidRDefault="00A072A6" w:rsidP="00F8470D">
      <w:pPr>
        <w:numPr>
          <w:ilvl w:val="0"/>
          <w:numId w:val="84"/>
        </w:numPr>
        <w:spacing w:after="17" w:line="259" w:lineRule="auto"/>
        <w:ind w:hanging="360"/>
        <w:jc w:val="both"/>
      </w:pPr>
      <w:r>
        <w:rPr>
          <w:b/>
          <w:i/>
        </w:rPr>
        <w:t>Date 1, Date 2, &amp; Initial Value</w:t>
      </w:r>
      <w:r>
        <w:rPr>
          <w:b/>
          <w:i/>
          <w:sz w:val="26"/>
        </w:rPr>
        <w:t xml:space="preserve"> # </w:t>
      </w:r>
      <w:r>
        <w:t xml:space="preserve">- The custom screen facility allows the use of up to five </w:t>
      </w:r>
    </w:p>
    <w:p w:rsidR="00A072A6" w:rsidRDefault="00A072A6" w:rsidP="00A072A6">
      <w:pPr>
        <w:spacing w:after="89"/>
        <w:ind w:left="1163" w:right="79"/>
      </w:pPr>
      <w:r>
        <w:t xml:space="preserve">(5) user-defined fields to supply values for the </w:t>
      </w:r>
      <w:proofErr w:type="spellStart"/>
      <w:r>
        <w:t>OmniScript</w:t>
      </w:r>
      <w:proofErr w:type="spellEnd"/>
      <w:r>
        <w:t xml:space="preserve"> and </w:t>
      </w:r>
      <w:proofErr w:type="spellStart"/>
      <w:r>
        <w:t>textfile</w:t>
      </w:r>
      <w:proofErr w:type="spellEnd"/>
      <w:r>
        <w:t xml:space="preserve"> sections for screen processing.  These may be labeled with the default values or with user-defined captions.  Refer to </w:t>
      </w:r>
      <w:hyperlink r:id="rId92">
        <w:r>
          <w:t>Custom Screens</w:t>
        </w:r>
      </w:hyperlink>
      <w:hyperlink r:id="rId93">
        <w:r>
          <w:t xml:space="preserve"> </w:t>
        </w:r>
      </w:hyperlink>
      <w:r>
        <w:t xml:space="preserve">for information on how to code custom screen text files.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21" w:line="259" w:lineRule="auto"/>
      </w:pPr>
      <w:r>
        <w:t xml:space="preserve"> </w:t>
      </w:r>
    </w:p>
    <w:p w:rsidR="00A072A6" w:rsidRDefault="00A072A6" w:rsidP="00A072A6">
      <w:pPr>
        <w:pStyle w:val="Heading3"/>
        <w:tabs>
          <w:tab w:val="center" w:pos="1452"/>
          <w:tab w:val="center" w:pos="4811"/>
        </w:tabs>
      </w:pPr>
      <w:r>
        <w:rPr>
          <w:rFonts w:ascii="Calibri" w:eastAsia="Calibri" w:hAnsi="Calibri" w:cs="Calibri"/>
          <w:color w:val="000000"/>
          <w:sz w:val="22"/>
        </w:rPr>
        <w:tab/>
      </w:r>
      <w:bookmarkStart w:id="62" w:name="_Toc11690999"/>
      <w:r>
        <w:t>4.5.4</w:t>
      </w:r>
      <w:r>
        <w:rPr>
          <w:rFonts w:ascii="Arial" w:eastAsia="Arial" w:hAnsi="Arial" w:cs="Arial"/>
        </w:rPr>
        <w:t xml:space="preserve"> </w:t>
      </w:r>
      <w:r>
        <w:rPr>
          <w:rFonts w:ascii="Arial" w:eastAsia="Arial" w:hAnsi="Arial" w:cs="Arial"/>
        </w:rPr>
        <w:tab/>
      </w:r>
      <w:proofErr w:type="spellStart"/>
      <w:r>
        <w:t>OmniScript</w:t>
      </w:r>
      <w:proofErr w:type="spellEnd"/>
      <w:r>
        <w:t xml:space="preserve"> Packet Testing (OCDDCALC)</w:t>
      </w:r>
      <w:bookmarkEnd w:id="62"/>
      <w:r>
        <w:t xml:space="preserve"> </w:t>
      </w:r>
    </w:p>
    <w:p w:rsidR="00A072A6" w:rsidRDefault="00A072A6" w:rsidP="00A072A6">
      <w:pPr>
        <w:spacing w:after="408"/>
        <w:ind w:left="731" w:right="65"/>
      </w:pPr>
      <w:r>
        <w:t xml:space="preserve">The </w:t>
      </w:r>
      <w:proofErr w:type="spellStart"/>
      <w:r>
        <w:t>OmniScript</w:t>
      </w:r>
      <w:proofErr w:type="spellEnd"/>
      <w:r>
        <w:t xml:space="preserve"> Packet Testing (OCDDCALC) screen is used for on-line testing of work and text field returns.  The user may enter directly any </w:t>
      </w:r>
      <w:proofErr w:type="spellStart"/>
      <w:r>
        <w:t>textfile</w:t>
      </w:r>
      <w:proofErr w:type="spellEnd"/>
      <w:r>
        <w:t xml:space="preserve"> name in the 'TEXT NAME:' field, or </w:t>
      </w:r>
      <w:proofErr w:type="spellStart"/>
      <w:r>
        <w:t>rightclick</w:t>
      </w:r>
      <w:proofErr w:type="spellEnd"/>
      <w:r>
        <w:t xml:space="preserve"> for a list of </w:t>
      </w:r>
      <w:proofErr w:type="spellStart"/>
      <w:r>
        <w:t>textfiles</w:t>
      </w:r>
      <w:proofErr w:type="spellEnd"/>
      <w:r>
        <w:t xml:space="preserve"> on the plan and select one.  Once the file is selected, clicking on the 'REFRESH' button will execute the text file. </w:t>
      </w:r>
    </w:p>
    <w:p w:rsidR="00A072A6" w:rsidRDefault="00A072A6" w:rsidP="00F8470D">
      <w:pPr>
        <w:numPr>
          <w:ilvl w:val="0"/>
          <w:numId w:val="85"/>
        </w:numPr>
        <w:spacing w:line="259" w:lineRule="auto"/>
        <w:ind w:hanging="360"/>
      </w:pPr>
      <w:r>
        <w:rPr>
          <w:rFonts w:ascii="Arial Unicode MS" w:eastAsia="Arial Unicode MS" w:hAnsi="Arial Unicode MS" w:cs="Arial Unicode MS"/>
          <w:sz w:val="22"/>
        </w:rPr>
        <w:t xml:space="preserve">Key Fields </w:t>
      </w:r>
    </w:p>
    <w:tbl>
      <w:tblPr>
        <w:tblStyle w:val="TableGrid0"/>
        <w:tblW w:w="6266" w:type="dxa"/>
        <w:tblInd w:w="1268" w:type="dxa"/>
        <w:tblCellMar>
          <w:top w:w="7" w:type="dxa"/>
          <w:left w:w="115" w:type="dxa"/>
          <w:right w:w="115" w:type="dxa"/>
        </w:tblCellMar>
        <w:tblLook w:val="04A0" w:firstRow="1" w:lastRow="0" w:firstColumn="1" w:lastColumn="0" w:noHBand="0" w:noVBand="1"/>
      </w:tblPr>
      <w:tblGrid>
        <w:gridCol w:w="1560"/>
        <w:gridCol w:w="2727"/>
        <w:gridCol w:w="1979"/>
      </w:tblGrid>
      <w:tr w:rsidR="00A072A6" w:rsidTr="00EC0C22">
        <w:trPr>
          <w:trHeight w:val="293"/>
        </w:trPr>
        <w:tc>
          <w:tcPr>
            <w:tcW w:w="1560" w:type="dxa"/>
            <w:tcBorders>
              <w:top w:val="nil"/>
              <w:left w:val="nil"/>
              <w:bottom w:val="single" w:sz="12" w:space="0" w:color="000000"/>
              <w:right w:val="nil"/>
            </w:tcBorders>
            <w:shd w:val="clear" w:color="auto" w:fill="800000"/>
          </w:tcPr>
          <w:p w:rsidR="00A072A6" w:rsidRDefault="00A072A6" w:rsidP="00EC0C22">
            <w:pPr>
              <w:spacing w:line="259" w:lineRule="auto"/>
            </w:pPr>
            <w:r>
              <w:rPr>
                <w:b/>
                <w:i/>
                <w:color w:val="FFFFFF"/>
              </w:rPr>
              <w:t>Field</w:t>
            </w:r>
            <w:r>
              <w:rPr>
                <w:color w:val="FFFFFF"/>
              </w:rPr>
              <w:t xml:space="preserve"> </w:t>
            </w:r>
          </w:p>
        </w:tc>
        <w:tc>
          <w:tcPr>
            <w:tcW w:w="2727" w:type="dxa"/>
            <w:tcBorders>
              <w:top w:val="nil"/>
              <w:left w:val="nil"/>
              <w:bottom w:val="single" w:sz="12" w:space="0" w:color="000000"/>
              <w:right w:val="nil"/>
            </w:tcBorders>
            <w:shd w:val="clear" w:color="auto" w:fill="800000"/>
          </w:tcPr>
          <w:p w:rsidR="00A072A6" w:rsidRDefault="00A072A6" w:rsidP="00EC0C22">
            <w:pPr>
              <w:spacing w:line="259" w:lineRule="auto"/>
              <w:ind w:left="19"/>
            </w:pPr>
            <w:r>
              <w:rPr>
                <w:b/>
                <w:i/>
                <w:color w:val="FFFFFF"/>
              </w:rPr>
              <w:t>Field Name</w:t>
            </w:r>
            <w:r>
              <w:rPr>
                <w:color w:val="FFFFFF"/>
              </w:rPr>
              <w:t xml:space="preserve"> </w:t>
            </w:r>
          </w:p>
        </w:tc>
        <w:tc>
          <w:tcPr>
            <w:tcW w:w="1979" w:type="dxa"/>
            <w:tcBorders>
              <w:top w:val="nil"/>
              <w:left w:val="nil"/>
              <w:bottom w:val="single" w:sz="12" w:space="0" w:color="000000"/>
              <w:right w:val="nil"/>
            </w:tcBorders>
            <w:shd w:val="clear" w:color="auto" w:fill="800000"/>
          </w:tcPr>
          <w:p w:rsidR="00A072A6" w:rsidRDefault="00A072A6" w:rsidP="00EC0C22">
            <w:pPr>
              <w:spacing w:line="259" w:lineRule="auto"/>
              <w:ind w:left="81"/>
              <w:jc w:val="center"/>
            </w:pPr>
            <w:r>
              <w:rPr>
                <w:b/>
                <w:i/>
                <w:color w:val="FFFFFF"/>
              </w:rPr>
              <w:t>Object</w:t>
            </w:r>
            <w:r>
              <w:rPr>
                <w:color w:val="FFFFFF"/>
              </w:rPr>
              <w:t xml:space="preserve"> </w:t>
            </w:r>
          </w:p>
        </w:tc>
      </w:tr>
      <w:tr w:rsidR="00A072A6" w:rsidTr="00EC0C22">
        <w:trPr>
          <w:trHeight w:val="301"/>
        </w:trPr>
        <w:tc>
          <w:tcPr>
            <w:tcW w:w="1560" w:type="dxa"/>
            <w:tcBorders>
              <w:top w:val="single" w:sz="12" w:space="0" w:color="000000"/>
              <w:left w:val="nil"/>
              <w:bottom w:val="nil"/>
              <w:right w:val="nil"/>
            </w:tcBorders>
            <w:shd w:val="clear" w:color="auto" w:fill="FFFFEF"/>
          </w:tcPr>
          <w:p w:rsidR="00A072A6" w:rsidRDefault="00A072A6" w:rsidP="00EC0C22">
            <w:pPr>
              <w:spacing w:line="259" w:lineRule="auto"/>
            </w:pPr>
            <w:r>
              <w:rPr>
                <w:b/>
                <w:i/>
              </w:rPr>
              <w:t>Plan</w:t>
            </w:r>
            <w:r>
              <w:t xml:space="preserve"> </w:t>
            </w:r>
          </w:p>
        </w:tc>
        <w:tc>
          <w:tcPr>
            <w:tcW w:w="2727" w:type="dxa"/>
            <w:tcBorders>
              <w:top w:val="single" w:sz="12" w:space="0" w:color="000000"/>
              <w:left w:val="nil"/>
              <w:bottom w:val="nil"/>
              <w:right w:val="nil"/>
            </w:tcBorders>
            <w:shd w:val="clear" w:color="auto" w:fill="FFFFEF"/>
          </w:tcPr>
          <w:p w:rsidR="00A072A6" w:rsidRDefault="00EC0C22" w:rsidP="00EC0C22">
            <w:pPr>
              <w:spacing w:line="259" w:lineRule="auto"/>
              <w:ind w:left="19"/>
            </w:pPr>
            <w:hyperlink r:id="rId94">
              <w:r w:rsidR="00A072A6">
                <w:rPr>
                  <w:color w:val="0000FF"/>
                  <w:u w:val="single" w:color="0000FF"/>
                </w:rPr>
                <w:t>Plan Identifier</w:t>
              </w:r>
            </w:hyperlink>
            <w:hyperlink r:id="rId95">
              <w:r w:rsidR="00A072A6">
                <w:rPr>
                  <w:sz w:val="2"/>
                </w:rPr>
                <w:t xml:space="preserve"> </w:t>
              </w:r>
            </w:hyperlink>
          </w:p>
        </w:tc>
        <w:tc>
          <w:tcPr>
            <w:tcW w:w="1979" w:type="dxa"/>
            <w:tcBorders>
              <w:top w:val="single" w:sz="12" w:space="0" w:color="000000"/>
              <w:left w:val="nil"/>
              <w:bottom w:val="nil"/>
              <w:right w:val="nil"/>
            </w:tcBorders>
            <w:shd w:val="clear" w:color="auto" w:fill="FFFFEF"/>
          </w:tcPr>
          <w:p w:rsidR="00A072A6" w:rsidRDefault="00A072A6" w:rsidP="00EC0C22">
            <w:pPr>
              <w:spacing w:line="259" w:lineRule="auto"/>
              <w:ind w:left="68"/>
              <w:jc w:val="center"/>
            </w:pPr>
            <w:r>
              <w:t xml:space="preserve">PLAN </w:t>
            </w:r>
          </w:p>
        </w:tc>
      </w:tr>
      <w:tr w:rsidR="00A072A6" w:rsidTr="00EC0C22">
        <w:trPr>
          <w:trHeight w:val="437"/>
        </w:trPr>
        <w:tc>
          <w:tcPr>
            <w:tcW w:w="1560" w:type="dxa"/>
            <w:tcBorders>
              <w:top w:val="nil"/>
              <w:left w:val="nil"/>
              <w:bottom w:val="nil"/>
              <w:right w:val="nil"/>
            </w:tcBorders>
            <w:shd w:val="clear" w:color="auto" w:fill="FFFFEF"/>
          </w:tcPr>
          <w:p w:rsidR="00A072A6" w:rsidRDefault="00A072A6" w:rsidP="00EC0C22">
            <w:pPr>
              <w:spacing w:line="259" w:lineRule="auto"/>
            </w:pPr>
            <w:r>
              <w:rPr>
                <w:b/>
                <w:i/>
              </w:rPr>
              <w:t>Part</w:t>
            </w:r>
            <w:r>
              <w:t xml:space="preserve"> </w:t>
            </w:r>
          </w:p>
        </w:tc>
        <w:tc>
          <w:tcPr>
            <w:tcW w:w="2727" w:type="dxa"/>
            <w:tcBorders>
              <w:top w:val="nil"/>
              <w:left w:val="nil"/>
              <w:bottom w:val="nil"/>
              <w:right w:val="nil"/>
            </w:tcBorders>
            <w:shd w:val="clear" w:color="auto" w:fill="FFFFEF"/>
          </w:tcPr>
          <w:p w:rsidR="00A072A6" w:rsidRDefault="00EC0C22" w:rsidP="00EC0C22">
            <w:pPr>
              <w:spacing w:line="259" w:lineRule="auto"/>
              <w:ind w:left="19"/>
            </w:pPr>
            <w:hyperlink r:id="rId96">
              <w:r w:rsidR="00A072A6">
                <w:rPr>
                  <w:color w:val="0000FF"/>
                  <w:u w:val="single" w:color="0000FF"/>
                </w:rPr>
                <w:t>Participant Identification</w:t>
              </w:r>
            </w:hyperlink>
            <w:hyperlink r:id="rId97">
              <w:r w:rsidR="00A072A6">
                <w:rPr>
                  <w:sz w:val="2"/>
                </w:rPr>
                <w:t xml:space="preserve"> </w:t>
              </w:r>
            </w:hyperlink>
          </w:p>
        </w:tc>
        <w:tc>
          <w:tcPr>
            <w:tcW w:w="1979" w:type="dxa"/>
            <w:tcBorders>
              <w:top w:val="nil"/>
              <w:left w:val="nil"/>
              <w:bottom w:val="nil"/>
              <w:right w:val="nil"/>
            </w:tcBorders>
            <w:shd w:val="clear" w:color="auto" w:fill="FFFFEF"/>
          </w:tcPr>
          <w:p w:rsidR="00A072A6" w:rsidRDefault="00A072A6" w:rsidP="00EC0C22">
            <w:pPr>
              <w:spacing w:line="259" w:lineRule="auto"/>
              <w:ind w:left="50"/>
              <w:jc w:val="center"/>
            </w:pPr>
            <w:r>
              <w:t xml:space="preserve">PART </w:t>
            </w:r>
          </w:p>
        </w:tc>
      </w:tr>
      <w:tr w:rsidR="00A072A6" w:rsidTr="00EC0C22">
        <w:trPr>
          <w:trHeight w:val="493"/>
        </w:trPr>
        <w:tc>
          <w:tcPr>
            <w:tcW w:w="1560" w:type="dxa"/>
            <w:tcBorders>
              <w:top w:val="nil"/>
              <w:left w:val="nil"/>
              <w:bottom w:val="single" w:sz="12" w:space="0" w:color="000000"/>
              <w:right w:val="nil"/>
            </w:tcBorders>
            <w:shd w:val="clear" w:color="auto" w:fill="FFFFEF"/>
          </w:tcPr>
          <w:p w:rsidR="00A072A6" w:rsidRDefault="00A072A6" w:rsidP="00EC0C22">
            <w:pPr>
              <w:spacing w:line="259" w:lineRule="auto"/>
            </w:pPr>
            <w:r>
              <w:rPr>
                <w:b/>
                <w:i/>
              </w:rPr>
              <w:t>Text Name</w:t>
            </w:r>
            <w:r>
              <w:t xml:space="preserve"> </w:t>
            </w:r>
          </w:p>
        </w:tc>
        <w:tc>
          <w:tcPr>
            <w:tcW w:w="2727" w:type="dxa"/>
            <w:tcBorders>
              <w:top w:val="nil"/>
              <w:left w:val="nil"/>
              <w:bottom w:val="single" w:sz="12" w:space="0" w:color="000000"/>
              <w:right w:val="nil"/>
            </w:tcBorders>
            <w:shd w:val="clear" w:color="auto" w:fill="FFFFEF"/>
          </w:tcPr>
          <w:p w:rsidR="00A072A6" w:rsidRDefault="00A072A6" w:rsidP="00EC0C22">
            <w:pPr>
              <w:spacing w:line="259" w:lineRule="auto"/>
              <w:ind w:left="19"/>
            </w:pPr>
            <w:r>
              <w:t xml:space="preserve">Text File Name </w:t>
            </w:r>
          </w:p>
        </w:tc>
        <w:tc>
          <w:tcPr>
            <w:tcW w:w="1979" w:type="dxa"/>
            <w:tcBorders>
              <w:top w:val="nil"/>
              <w:left w:val="nil"/>
              <w:bottom w:val="single" w:sz="12" w:space="0" w:color="000000"/>
              <w:right w:val="nil"/>
            </w:tcBorders>
            <w:shd w:val="clear" w:color="auto" w:fill="FFFFEF"/>
          </w:tcPr>
          <w:p w:rsidR="00A072A6" w:rsidRDefault="00A072A6" w:rsidP="00EC0C22">
            <w:pPr>
              <w:spacing w:line="259" w:lineRule="auto"/>
              <w:ind w:left="596"/>
            </w:pPr>
            <w:r>
              <w:t xml:space="preserve">  </w:t>
            </w:r>
          </w:p>
        </w:tc>
      </w:tr>
    </w:tbl>
    <w:p w:rsidR="00A072A6" w:rsidRDefault="00A072A6" w:rsidP="00A072A6">
      <w:pPr>
        <w:tabs>
          <w:tab w:val="center" w:pos="721"/>
          <w:tab w:val="center" w:pos="3263"/>
        </w:tabs>
        <w:spacing w:after="237"/>
      </w:pPr>
      <w:r>
        <w:rPr>
          <w:rFonts w:ascii="Calibri" w:eastAsia="Calibri" w:hAnsi="Calibri" w:cs="Calibri"/>
          <w:sz w:val="22"/>
        </w:rPr>
        <w:tab/>
      </w:r>
      <w:r>
        <w:t xml:space="preserve">  </w:t>
      </w:r>
      <w:r>
        <w:tab/>
        <w:t xml:space="preserve">Sample </w:t>
      </w:r>
      <w:proofErr w:type="spellStart"/>
      <w:r>
        <w:t>OmniScript</w:t>
      </w:r>
      <w:proofErr w:type="spellEnd"/>
      <w:r>
        <w:t xml:space="preserve"> Packet Testing input: </w:t>
      </w:r>
    </w:p>
    <w:p w:rsidR="00A072A6" w:rsidRDefault="00A072A6" w:rsidP="00A072A6">
      <w:pPr>
        <w:spacing w:after="152" w:line="435" w:lineRule="auto"/>
        <w:ind w:right="398" w:firstLine="576"/>
      </w:pPr>
      <w:r>
        <w:rPr>
          <w:noProof/>
        </w:rPr>
        <w:drawing>
          <wp:inline distT="0" distB="0" distL="0" distR="0" wp14:anchorId="4E23AFB3" wp14:editId="4A1840C4">
            <wp:extent cx="5334000" cy="3267710"/>
            <wp:effectExtent l="0" t="0" r="0" b="0"/>
            <wp:docPr id="30001" name="Picture 30001"/>
            <wp:cNvGraphicFramePr/>
            <a:graphic xmlns:a="http://schemas.openxmlformats.org/drawingml/2006/main">
              <a:graphicData uri="http://schemas.openxmlformats.org/drawingml/2006/picture">
                <pic:pic xmlns:pic="http://schemas.openxmlformats.org/drawingml/2006/picture">
                  <pic:nvPicPr>
                    <pic:cNvPr id="30001" name="Picture 30001"/>
                    <pic:cNvPicPr/>
                  </pic:nvPicPr>
                  <pic:blipFill>
                    <a:blip r:embed="rId98"/>
                    <a:stretch>
                      <a:fillRect/>
                    </a:stretch>
                  </pic:blipFill>
                  <pic:spPr>
                    <a:xfrm>
                      <a:off x="0" y="0"/>
                      <a:ext cx="5334000" cy="3267710"/>
                    </a:xfrm>
                    <a:prstGeom prst="rect">
                      <a:avLst/>
                    </a:prstGeom>
                  </pic:spPr>
                </pic:pic>
              </a:graphicData>
            </a:graphic>
          </wp:inline>
        </w:drawing>
      </w:r>
      <w:r>
        <w:t xml:space="preserve">   </w:t>
      </w:r>
    </w:p>
    <w:p w:rsidR="00A072A6" w:rsidRDefault="00A072A6" w:rsidP="00F8470D">
      <w:pPr>
        <w:numPr>
          <w:ilvl w:val="0"/>
          <w:numId w:val="85"/>
        </w:numPr>
        <w:spacing w:after="248" w:line="259" w:lineRule="auto"/>
        <w:ind w:hanging="360"/>
      </w:pPr>
      <w:r>
        <w:rPr>
          <w:rFonts w:ascii="Arial Unicode MS" w:eastAsia="Arial Unicode MS" w:hAnsi="Arial Unicode MS" w:cs="Arial Unicode MS"/>
          <w:sz w:val="22"/>
        </w:rPr>
        <w:t xml:space="preserve">Field Descriptions </w:t>
      </w:r>
    </w:p>
    <w:p w:rsidR="00A072A6" w:rsidRDefault="00A072A6" w:rsidP="00F8470D">
      <w:pPr>
        <w:numPr>
          <w:ilvl w:val="0"/>
          <w:numId w:val="86"/>
        </w:numPr>
        <w:spacing w:after="28" w:line="259" w:lineRule="auto"/>
        <w:ind w:right="67" w:hanging="360"/>
        <w:jc w:val="both"/>
      </w:pPr>
      <w:r>
        <w:rPr>
          <w:b/>
          <w:i/>
        </w:rPr>
        <w:lastRenderedPageBreak/>
        <w:t>Plan</w:t>
      </w:r>
      <w:r>
        <w:rPr>
          <w:b/>
          <w:i/>
          <w:sz w:val="26"/>
        </w:rPr>
        <w:t xml:space="preserve"> </w:t>
      </w:r>
      <w:r>
        <w:t xml:space="preserve">- This field identifies the plan on which the </w:t>
      </w:r>
      <w:proofErr w:type="spellStart"/>
      <w:r>
        <w:t>OmniScript</w:t>
      </w:r>
      <w:proofErr w:type="spellEnd"/>
      <w:r>
        <w:t xml:space="preserve"> Packet definition exists.</w:t>
      </w:r>
      <w:r>
        <w:rPr>
          <w:b/>
          <w:i/>
          <w:sz w:val="26"/>
        </w:rPr>
        <w:t xml:space="preserve"> </w:t>
      </w:r>
    </w:p>
    <w:p w:rsidR="00A072A6" w:rsidRDefault="00A072A6" w:rsidP="00F8470D">
      <w:pPr>
        <w:numPr>
          <w:ilvl w:val="0"/>
          <w:numId w:val="86"/>
        </w:numPr>
        <w:spacing w:after="281" w:line="247" w:lineRule="auto"/>
        <w:ind w:right="67" w:hanging="360"/>
        <w:jc w:val="both"/>
      </w:pPr>
      <w:r>
        <w:rPr>
          <w:b/>
          <w:i/>
        </w:rPr>
        <w:t>Part</w:t>
      </w:r>
      <w:r>
        <w:rPr>
          <w:b/>
          <w:i/>
          <w:sz w:val="26"/>
        </w:rPr>
        <w:t xml:space="preserve"> </w:t>
      </w:r>
      <w:r>
        <w:t xml:space="preserve">- This field identifies the participant whose account was used for the </w:t>
      </w:r>
      <w:proofErr w:type="spellStart"/>
      <w:r>
        <w:t>OmniScript</w:t>
      </w:r>
      <w:proofErr w:type="spellEnd"/>
      <w:r>
        <w:t xml:space="preserve"> Packet definition test.</w:t>
      </w:r>
      <w:r>
        <w:rPr>
          <w:b/>
          <w:i/>
          <w:sz w:val="26"/>
        </w:rPr>
        <w:t xml:space="preserve"> </w:t>
      </w:r>
    </w:p>
    <w:p w:rsidR="00A072A6" w:rsidRDefault="00A072A6" w:rsidP="00F8470D">
      <w:pPr>
        <w:numPr>
          <w:ilvl w:val="0"/>
          <w:numId w:val="86"/>
        </w:numPr>
        <w:spacing w:after="207" w:line="247" w:lineRule="auto"/>
        <w:ind w:right="67" w:hanging="360"/>
        <w:jc w:val="both"/>
      </w:pPr>
      <w:r>
        <w:rPr>
          <w:b/>
          <w:i/>
          <w:sz w:val="22"/>
        </w:rPr>
        <w:t>Text Name</w:t>
      </w:r>
      <w:r>
        <w:rPr>
          <w:b/>
          <w:i/>
          <w:sz w:val="26"/>
        </w:rPr>
        <w:t xml:space="preserve"> </w:t>
      </w:r>
      <w:r>
        <w:t xml:space="preserve">- This field identifies the </w:t>
      </w:r>
      <w:proofErr w:type="spellStart"/>
      <w:r>
        <w:t>OmniScript</w:t>
      </w:r>
      <w:proofErr w:type="spellEnd"/>
      <w:r>
        <w:t xml:space="preserve"> </w:t>
      </w:r>
      <w:proofErr w:type="spellStart"/>
      <w:r>
        <w:t>textfile</w:t>
      </w:r>
      <w:proofErr w:type="spellEnd"/>
      <w:r>
        <w:t xml:space="preserve"> that was used for the </w:t>
      </w:r>
      <w:proofErr w:type="spellStart"/>
      <w:r>
        <w:t>OmniScript</w:t>
      </w:r>
      <w:proofErr w:type="spellEnd"/>
      <w:r>
        <w:t xml:space="preserve"> Packet definition test. </w:t>
      </w:r>
      <w:r>
        <w:rPr>
          <w:b/>
          <w:i/>
          <w:sz w:val="26"/>
        </w:rPr>
        <w:t xml:space="preserve"> </w:t>
      </w:r>
    </w:p>
    <w:p w:rsidR="00A072A6" w:rsidRDefault="00A072A6" w:rsidP="00F8470D">
      <w:pPr>
        <w:numPr>
          <w:ilvl w:val="0"/>
          <w:numId w:val="86"/>
        </w:numPr>
        <w:spacing w:after="354" w:line="247" w:lineRule="auto"/>
        <w:ind w:right="67" w:hanging="360"/>
        <w:jc w:val="both"/>
      </w:pPr>
      <w:r>
        <w:rPr>
          <w:b/>
          <w:i/>
          <w:sz w:val="22"/>
        </w:rPr>
        <w:t>Returned Values (WK) and Returned Values (TX)</w:t>
      </w:r>
      <w:r>
        <w:t xml:space="preserve"> - These two sections hold the values returned by the work and text fields.  The numeric work fields are reported on the left side of the screen, and the alphanumeric text fields are reported on the right side of the screen. </w:t>
      </w:r>
    </w:p>
    <w:p w:rsidR="00A072A6" w:rsidRDefault="00A072A6" w:rsidP="00F8470D">
      <w:pPr>
        <w:numPr>
          <w:ilvl w:val="0"/>
          <w:numId w:val="86"/>
        </w:numPr>
        <w:spacing w:after="275" w:line="247" w:lineRule="auto"/>
        <w:ind w:right="67" w:hanging="360"/>
        <w:jc w:val="both"/>
      </w:pPr>
      <w:r>
        <w:rPr>
          <w:b/>
          <w:i/>
        </w:rPr>
        <w:t>Parameter</w:t>
      </w:r>
      <w:r>
        <w:rPr>
          <w:b/>
          <w:i/>
          <w:sz w:val="26"/>
        </w:rPr>
        <w:t xml:space="preserve"> </w:t>
      </w:r>
      <w:r>
        <w:t xml:space="preserve">- These are the “valued” work and text fields to be reported.  The work and text fields may be valued from either the </w:t>
      </w:r>
      <w:proofErr w:type="spellStart"/>
      <w:r>
        <w:t>textfile</w:t>
      </w:r>
      <w:proofErr w:type="spellEnd"/>
      <w:r>
        <w:t xml:space="preserve"> being used or from the “Input” screen of OCDDCALC.  Values from the </w:t>
      </w:r>
      <w:proofErr w:type="spellStart"/>
      <w:r>
        <w:t>textfile</w:t>
      </w:r>
      <w:proofErr w:type="spellEnd"/>
      <w:r>
        <w:t xml:space="preserve"> may consist of literal values or variable values pulled from data elements or calculated using </w:t>
      </w:r>
      <w:proofErr w:type="spellStart"/>
      <w:r>
        <w:t>OmniScript</w:t>
      </w:r>
      <w:proofErr w:type="spellEnd"/>
      <w:r>
        <w:t>.</w:t>
      </w:r>
      <w:r>
        <w:rPr>
          <w:b/>
          <w:i/>
          <w:sz w:val="26"/>
        </w:rPr>
        <w:t xml:space="preserve"> </w:t>
      </w:r>
    </w:p>
    <w:p w:rsidR="00A072A6" w:rsidRDefault="00A072A6" w:rsidP="00F8470D">
      <w:pPr>
        <w:numPr>
          <w:ilvl w:val="0"/>
          <w:numId w:val="86"/>
        </w:numPr>
        <w:spacing w:after="275" w:line="247" w:lineRule="auto"/>
        <w:ind w:right="67" w:hanging="360"/>
        <w:jc w:val="both"/>
      </w:pPr>
      <w:r>
        <w:rPr>
          <w:b/>
          <w:i/>
        </w:rPr>
        <w:t>Values</w:t>
      </w:r>
      <w:r>
        <w:rPr>
          <w:b/>
          <w:i/>
          <w:sz w:val="26"/>
        </w:rPr>
        <w:t xml:space="preserve"> </w:t>
      </w:r>
      <w:r>
        <w:t>- These fields hold the amounts or text for each work or text field found in the Parameter.</w:t>
      </w:r>
      <w:r>
        <w:rPr>
          <w:b/>
          <w:i/>
          <w:sz w:val="26"/>
        </w:rPr>
        <w:t xml:space="preserve"> </w:t>
      </w:r>
    </w:p>
    <w:p w:rsidR="00A072A6" w:rsidRDefault="00A072A6" w:rsidP="00F8470D">
      <w:pPr>
        <w:numPr>
          <w:ilvl w:val="0"/>
          <w:numId w:val="86"/>
        </w:numPr>
        <w:spacing w:after="5" w:line="247" w:lineRule="auto"/>
        <w:ind w:right="67" w:hanging="360"/>
        <w:jc w:val="both"/>
      </w:pPr>
      <w:r>
        <w:rPr>
          <w:b/>
          <w:i/>
          <w:sz w:val="22"/>
        </w:rPr>
        <w:t>Plan Level Request</w:t>
      </w:r>
      <w:r>
        <w:rPr>
          <w:b/>
          <w:i/>
          <w:sz w:val="26"/>
        </w:rPr>
        <w:t xml:space="preserve"> </w:t>
      </w:r>
      <w:r>
        <w:t xml:space="preserve">- This flag allows the use of OCDDCALC on a plan level rather </w:t>
      </w:r>
      <w:proofErr w:type="spellStart"/>
      <w:r>
        <w:t>then</w:t>
      </w:r>
      <w:proofErr w:type="spellEnd"/>
      <w:r>
        <w:t xml:space="preserve"> on a participant level.  This allows the use of the OCDDCALC packet on a plan with no Participant Header records.</w:t>
      </w:r>
      <w:r>
        <w:rPr>
          <w:b/>
          <w:i/>
          <w:sz w:val="26"/>
        </w:rPr>
        <w:t xml:space="preserve"> </w:t>
      </w:r>
    </w:p>
    <w:p w:rsidR="00A072A6" w:rsidRDefault="00A072A6" w:rsidP="00A072A6">
      <w:pPr>
        <w:spacing w:after="82" w:line="331" w:lineRule="auto"/>
        <w:ind w:right="8455"/>
      </w:pPr>
      <w:r>
        <w:t xml:space="preserve">   </w:t>
      </w:r>
    </w:p>
    <w:p w:rsidR="00A072A6" w:rsidRDefault="00A072A6" w:rsidP="00A072A6">
      <w:pPr>
        <w:pStyle w:val="Heading2"/>
        <w:ind w:left="716"/>
      </w:pPr>
      <w:bookmarkStart w:id="63" w:name="_Toc11691000"/>
      <w:r>
        <w:t>4.6 Report Writer</w:t>
      </w:r>
      <w:bookmarkEnd w:id="63"/>
      <w:r>
        <w:t xml:space="preserve"> </w:t>
      </w:r>
    </w:p>
    <w:p w:rsidR="00A072A6" w:rsidRDefault="00A072A6" w:rsidP="00A072A6">
      <w:pPr>
        <w:spacing w:after="300"/>
        <w:ind w:left="731" w:right="65"/>
      </w:pPr>
      <w:r>
        <w:t xml:space="preserve">Report definition text files are created in </w:t>
      </w:r>
      <w:proofErr w:type="spellStart"/>
      <w:r>
        <w:t>OmniPlus</w:t>
      </w:r>
      <w:proofErr w:type="spellEnd"/>
      <w:r>
        <w:t xml:space="preserve"> using Report Writer - a text facility that allows the user to create and maintain text files to generate custom output.  The Custom </w:t>
      </w:r>
      <w:proofErr w:type="gramStart"/>
      <w:r>
        <w:t>Full Page</w:t>
      </w:r>
      <w:proofErr w:type="gramEnd"/>
      <w:r>
        <w:t xml:space="preserve"> Report Generator (T966) transaction is used to execute the report definition text files.  This section presents information on how to create report definitions that can be used for custom printing.  Included are discussions about custom screens, transactions, and data files. </w:t>
      </w:r>
    </w:p>
    <w:p w:rsidR="00A072A6" w:rsidRDefault="00A072A6" w:rsidP="00A072A6">
      <w:pPr>
        <w:spacing w:line="259" w:lineRule="auto"/>
      </w:pPr>
      <w:r>
        <w:t xml:space="preserve">  </w:t>
      </w:r>
    </w:p>
    <w:p w:rsidR="00A072A6" w:rsidRDefault="00A072A6" w:rsidP="00A072A6">
      <w:pPr>
        <w:tabs>
          <w:tab w:val="center" w:pos="3139"/>
        </w:tabs>
      </w:pPr>
      <w:r>
        <w:t xml:space="preserve"> </w:t>
      </w:r>
      <w:r>
        <w:tab/>
        <w:t xml:space="preserve">Report definition text files </w:t>
      </w:r>
      <w:r>
        <w:rPr>
          <w:rFonts w:ascii="Arial" w:eastAsia="Arial" w:hAnsi="Arial" w:cs="Arial"/>
          <w:b/>
        </w:rPr>
        <w:t>must</w:t>
      </w:r>
      <w:r>
        <w:t xml:space="preserve"> contain three sections: </w:t>
      </w:r>
    </w:p>
    <w:p w:rsidR="00A072A6" w:rsidRDefault="00A072A6" w:rsidP="00A072A6">
      <w:pPr>
        <w:spacing w:after="45" w:line="259" w:lineRule="auto"/>
      </w:pPr>
      <w:r>
        <w:t xml:space="preserve">  </w:t>
      </w:r>
    </w:p>
    <w:p w:rsidR="00A072A6" w:rsidRDefault="00A072A6" w:rsidP="00F8470D">
      <w:pPr>
        <w:numPr>
          <w:ilvl w:val="0"/>
          <w:numId w:val="87"/>
        </w:numPr>
        <w:spacing w:after="5" w:line="247" w:lineRule="auto"/>
        <w:ind w:hanging="360"/>
        <w:jc w:val="both"/>
      </w:pPr>
      <w:r>
        <w:rPr>
          <w:rFonts w:ascii="Arial" w:eastAsia="Arial" w:hAnsi="Arial" w:cs="Arial"/>
          <w:b/>
        </w:rPr>
        <w:t>PARM SECTION</w:t>
      </w:r>
      <w:r>
        <w:t xml:space="preserve">. - contains the parameters and values controlling report or data generation. </w:t>
      </w:r>
    </w:p>
    <w:p w:rsidR="00A072A6" w:rsidRDefault="00A072A6" w:rsidP="00F8470D">
      <w:pPr>
        <w:numPr>
          <w:ilvl w:val="0"/>
          <w:numId w:val="87"/>
        </w:numPr>
        <w:spacing w:after="5" w:line="247" w:lineRule="auto"/>
        <w:ind w:hanging="360"/>
        <w:jc w:val="both"/>
      </w:pPr>
      <w:r>
        <w:rPr>
          <w:rFonts w:ascii="Arial" w:eastAsia="Arial" w:hAnsi="Arial" w:cs="Arial"/>
          <w:b/>
        </w:rPr>
        <w:t>TEXT SECTION</w:t>
      </w:r>
      <w:r>
        <w:t xml:space="preserve">. - contains the actual text layout of the report including headings, titles, columns, rows, etc. </w:t>
      </w:r>
    </w:p>
    <w:p w:rsidR="00A072A6" w:rsidRDefault="00A072A6" w:rsidP="00F8470D">
      <w:pPr>
        <w:numPr>
          <w:ilvl w:val="0"/>
          <w:numId w:val="87"/>
        </w:numPr>
        <w:spacing w:after="5" w:line="247" w:lineRule="auto"/>
        <w:ind w:hanging="360"/>
        <w:jc w:val="both"/>
      </w:pPr>
      <w:r>
        <w:rPr>
          <w:rFonts w:ascii="Arial" w:eastAsia="Arial" w:hAnsi="Arial" w:cs="Arial"/>
          <w:b/>
        </w:rPr>
        <w:t>CALC SECTION.</w:t>
      </w:r>
      <w:r>
        <w:t xml:space="preserve"> - contains the </w:t>
      </w:r>
      <w:proofErr w:type="spellStart"/>
      <w:r>
        <w:t>OmniScript</w:t>
      </w:r>
      <w:proofErr w:type="spellEnd"/>
      <w:r>
        <w:t xml:space="preserve"> code that extracts and manipulates data from the </w:t>
      </w:r>
      <w:proofErr w:type="spellStart"/>
      <w:r>
        <w:t>OmniPlus</w:t>
      </w:r>
      <w:proofErr w:type="spellEnd"/>
      <w:r>
        <w:t xml:space="preserve"> database. </w:t>
      </w:r>
    </w:p>
    <w:p w:rsidR="00A072A6" w:rsidRDefault="00A072A6" w:rsidP="00A072A6">
      <w:pPr>
        <w:spacing w:after="264" w:line="259" w:lineRule="auto"/>
      </w:pPr>
      <w:r>
        <w:lastRenderedPageBreak/>
        <w:t xml:space="preserve">  </w:t>
      </w:r>
    </w:p>
    <w:p w:rsidR="00A072A6" w:rsidRDefault="00A072A6" w:rsidP="00A072A6">
      <w:pPr>
        <w:ind w:left="731" w:right="63"/>
      </w:pPr>
      <w:r>
        <w:t xml:space="preserve">The section commands (PARM SECTION., etc.) must begin in column 1 in the text file.  Each must be entered in all capital letters and must be followed by a period.  Even if one of the sections is not needed to define any element of the report, </w:t>
      </w:r>
      <w:r>
        <w:rPr>
          <w:rFonts w:ascii="Arial" w:eastAsia="Arial" w:hAnsi="Arial" w:cs="Arial"/>
          <w:b/>
        </w:rPr>
        <w:t xml:space="preserve">all three section commands must appear in the correct order </w:t>
      </w:r>
      <w:r>
        <w:t xml:space="preserve">in the report definition text file, otherwise a reject message will appear due to the missing section.  The following sections describe the three report definition elements. </w:t>
      </w:r>
    </w:p>
    <w:p w:rsidR="00A072A6" w:rsidRDefault="00A072A6" w:rsidP="00A072A6">
      <w:pPr>
        <w:spacing w:after="21" w:line="259" w:lineRule="auto"/>
      </w:pPr>
      <w:r>
        <w:t xml:space="preserve"> </w:t>
      </w:r>
    </w:p>
    <w:p w:rsidR="00A072A6" w:rsidRDefault="00A072A6" w:rsidP="00A072A6">
      <w:pPr>
        <w:pStyle w:val="Heading3"/>
        <w:tabs>
          <w:tab w:val="center" w:pos="1452"/>
          <w:tab w:val="center" w:pos="3056"/>
        </w:tabs>
      </w:pPr>
      <w:r>
        <w:rPr>
          <w:rFonts w:ascii="Calibri" w:eastAsia="Calibri" w:hAnsi="Calibri" w:cs="Calibri"/>
          <w:color w:val="000000"/>
          <w:sz w:val="22"/>
        </w:rPr>
        <w:tab/>
      </w:r>
      <w:bookmarkStart w:id="64" w:name="_Toc11691001"/>
      <w:r>
        <w:t>4.6.1</w:t>
      </w:r>
      <w:r>
        <w:rPr>
          <w:rFonts w:ascii="Arial" w:eastAsia="Arial" w:hAnsi="Arial" w:cs="Arial"/>
        </w:rPr>
        <w:t xml:space="preserve"> </w:t>
      </w:r>
      <w:r>
        <w:rPr>
          <w:rFonts w:ascii="Arial" w:eastAsia="Arial" w:hAnsi="Arial" w:cs="Arial"/>
        </w:rPr>
        <w:tab/>
      </w:r>
      <w:proofErr w:type="spellStart"/>
      <w:r>
        <w:t>Parm</w:t>
      </w:r>
      <w:proofErr w:type="spellEnd"/>
      <w:r>
        <w:t xml:space="preserve"> Section</w:t>
      </w:r>
      <w:bookmarkEnd w:id="64"/>
      <w:r>
        <w:t xml:space="preserve"> </w:t>
      </w:r>
    </w:p>
    <w:p w:rsidR="00A072A6" w:rsidRDefault="00A072A6" w:rsidP="00A072A6">
      <w:pPr>
        <w:spacing w:after="276"/>
        <w:ind w:left="731" w:right="68"/>
      </w:pPr>
      <w:r>
        <w:t xml:space="preserve">The "PARM SECTION." command is always the first entered in a report definition text file.  The parameters use to establish the output mediums are entered on the lines immediately following the PARM SECTION command.  Only one output parameter may be loaded on a single line.  The parameters available within this command include: </w:t>
      </w:r>
    </w:p>
    <w:p w:rsidR="00A072A6" w:rsidRDefault="00A072A6" w:rsidP="00F8470D">
      <w:pPr>
        <w:numPr>
          <w:ilvl w:val="0"/>
          <w:numId w:val="88"/>
        </w:numPr>
        <w:spacing w:after="5" w:line="247" w:lineRule="auto"/>
        <w:ind w:right="1429" w:hanging="418"/>
        <w:jc w:val="both"/>
      </w:pPr>
      <w:r>
        <w:t xml:space="preserve">DATA </w:t>
      </w:r>
    </w:p>
    <w:p w:rsidR="00A072A6" w:rsidRDefault="00A072A6" w:rsidP="00F8470D">
      <w:pPr>
        <w:numPr>
          <w:ilvl w:val="0"/>
          <w:numId w:val="88"/>
        </w:numPr>
        <w:spacing w:after="5" w:line="247" w:lineRule="auto"/>
        <w:ind w:right="1429" w:hanging="418"/>
        <w:jc w:val="both"/>
      </w:pPr>
      <w:r>
        <w:t xml:space="preserve">FORM </w:t>
      </w:r>
    </w:p>
    <w:p w:rsidR="00A072A6" w:rsidRDefault="00A072A6" w:rsidP="00F8470D">
      <w:pPr>
        <w:numPr>
          <w:ilvl w:val="0"/>
          <w:numId w:val="88"/>
        </w:numPr>
        <w:spacing w:after="5" w:line="247" w:lineRule="auto"/>
        <w:ind w:right="1429" w:hanging="418"/>
        <w:jc w:val="both"/>
      </w:pPr>
      <w:r>
        <w:t xml:space="preserve">FUNDS </w:t>
      </w:r>
    </w:p>
    <w:p w:rsidR="00A072A6" w:rsidRDefault="00A072A6" w:rsidP="00F8470D">
      <w:pPr>
        <w:numPr>
          <w:ilvl w:val="0"/>
          <w:numId w:val="88"/>
        </w:numPr>
        <w:spacing w:after="5" w:line="247" w:lineRule="auto"/>
        <w:ind w:right="1429" w:hanging="418"/>
        <w:jc w:val="both"/>
      </w:pPr>
      <w:r>
        <w:t xml:space="preserve">OR_START </w:t>
      </w:r>
    </w:p>
    <w:p w:rsidR="00A072A6" w:rsidRDefault="00A072A6" w:rsidP="00F8470D">
      <w:pPr>
        <w:numPr>
          <w:ilvl w:val="0"/>
          <w:numId w:val="88"/>
        </w:numPr>
        <w:spacing w:after="5" w:line="247" w:lineRule="auto"/>
        <w:ind w:right="1429" w:hanging="418"/>
        <w:jc w:val="both"/>
      </w:pPr>
      <w:r>
        <w:t xml:space="preserve">PRINTFIRST, PRINTSECOND, PRINTLAST </w:t>
      </w:r>
    </w:p>
    <w:p w:rsidR="00A072A6" w:rsidRDefault="00A072A6" w:rsidP="00F8470D">
      <w:pPr>
        <w:numPr>
          <w:ilvl w:val="0"/>
          <w:numId w:val="88"/>
        </w:numPr>
        <w:spacing w:after="5" w:line="247" w:lineRule="auto"/>
        <w:ind w:right="1429" w:hanging="418"/>
        <w:jc w:val="both"/>
      </w:pPr>
      <w:r>
        <w:t xml:space="preserve">PRINT WIDE </w:t>
      </w:r>
    </w:p>
    <w:p w:rsidR="00A072A6" w:rsidRDefault="00A072A6" w:rsidP="00F8470D">
      <w:pPr>
        <w:numPr>
          <w:ilvl w:val="0"/>
          <w:numId w:val="88"/>
        </w:numPr>
        <w:spacing w:after="5" w:line="247" w:lineRule="auto"/>
        <w:ind w:right="1429" w:hanging="418"/>
        <w:jc w:val="both"/>
      </w:pPr>
      <w:r>
        <w:t xml:space="preserve">TOT (totals) </w:t>
      </w:r>
    </w:p>
    <w:p w:rsidR="00A072A6" w:rsidRDefault="00A072A6" w:rsidP="00A072A6">
      <w:pPr>
        <w:spacing w:line="259" w:lineRule="auto"/>
      </w:pPr>
      <w:r>
        <w:t xml:space="preserve"> </w:t>
      </w:r>
    </w:p>
    <w:p w:rsidR="00A072A6" w:rsidRDefault="00A072A6" w:rsidP="00A072A6">
      <w:pPr>
        <w:spacing w:after="25" w:line="259" w:lineRule="auto"/>
      </w:pPr>
      <w:r>
        <w:t xml:space="preserve"> </w:t>
      </w:r>
    </w:p>
    <w:p w:rsidR="00A072A6" w:rsidRDefault="00A072A6" w:rsidP="00A072A6">
      <w:pPr>
        <w:pStyle w:val="Heading3"/>
        <w:tabs>
          <w:tab w:val="center" w:pos="1452"/>
          <w:tab w:val="center" w:pos="2994"/>
        </w:tabs>
      </w:pPr>
      <w:r>
        <w:rPr>
          <w:rFonts w:ascii="Calibri" w:eastAsia="Calibri" w:hAnsi="Calibri" w:cs="Calibri"/>
          <w:color w:val="000000"/>
          <w:sz w:val="22"/>
        </w:rPr>
        <w:tab/>
      </w:r>
      <w:bookmarkStart w:id="65" w:name="_Toc11691002"/>
      <w:r>
        <w:t>4.6.2</w:t>
      </w:r>
      <w:r>
        <w:rPr>
          <w:rFonts w:ascii="Arial" w:eastAsia="Arial" w:hAnsi="Arial" w:cs="Arial"/>
        </w:rPr>
        <w:t xml:space="preserve"> </w:t>
      </w:r>
      <w:r>
        <w:rPr>
          <w:rFonts w:ascii="Arial" w:eastAsia="Arial" w:hAnsi="Arial" w:cs="Arial"/>
        </w:rPr>
        <w:tab/>
      </w:r>
      <w:r>
        <w:t>Text Section</w:t>
      </w:r>
      <w:bookmarkEnd w:id="65"/>
      <w:r>
        <w:t xml:space="preserve"> </w:t>
      </w:r>
    </w:p>
    <w:p w:rsidR="00A072A6" w:rsidRDefault="00A072A6" w:rsidP="00A072A6">
      <w:pPr>
        <w:spacing w:after="404"/>
        <w:ind w:left="731" w:right="69"/>
      </w:pPr>
      <w:r>
        <w:t xml:space="preserve">The "TEXT SECTION." is always the second section entered.  This command contains control characters and parameters that define the actual layout of the report, including report headings, messages, print identifiers, print formats, and conditional print options.  Parameters, symbols, and commands include: </w:t>
      </w:r>
    </w:p>
    <w:p w:rsidR="00A072A6" w:rsidRDefault="00A072A6" w:rsidP="00F8470D">
      <w:pPr>
        <w:numPr>
          <w:ilvl w:val="0"/>
          <w:numId w:val="89"/>
        </w:numPr>
        <w:spacing w:after="150" w:line="259" w:lineRule="auto"/>
        <w:ind w:left="1989" w:right="1429" w:hanging="548"/>
        <w:jc w:val="both"/>
      </w:pPr>
      <w:r>
        <w:rPr>
          <w:rFonts w:ascii="Arial Unicode MS" w:eastAsia="Arial Unicode MS" w:hAnsi="Arial Unicode MS" w:cs="Arial Unicode MS"/>
          <w:sz w:val="22"/>
        </w:rPr>
        <w:t xml:space="preserve">Variables and Fields </w:t>
      </w:r>
    </w:p>
    <w:p w:rsidR="00A072A6" w:rsidRDefault="00A072A6" w:rsidP="00A072A6">
      <w:pPr>
        <w:spacing w:after="305"/>
        <w:ind w:left="731" w:right="68"/>
      </w:pPr>
      <w:r>
        <w:t xml:space="preserve">Report definition text files can access system-generated, calculated, mnemonic, or </w:t>
      </w:r>
      <w:proofErr w:type="spellStart"/>
      <w:r>
        <w:t>OmniPlus</w:t>
      </w:r>
      <w:proofErr w:type="spellEnd"/>
      <w:r>
        <w:t xml:space="preserve"> database records.  Within the TEXT SECTION of a text file, the user may access the following types of records: </w:t>
      </w:r>
    </w:p>
    <w:p w:rsidR="00A072A6" w:rsidRDefault="00A072A6" w:rsidP="00A072A6">
      <w:pPr>
        <w:spacing w:line="259" w:lineRule="auto"/>
      </w:pPr>
      <w:r>
        <w:t xml:space="preserve">  </w:t>
      </w:r>
    </w:p>
    <w:p w:rsidR="00A072A6" w:rsidRDefault="00A072A6" w:rsidP="00F8470D">
      <w:pPr>
        <w:numPr>
          <w:ilvl w:val="0"/>
          <w:numId w:val="89"/>
        </w:numPr>
        <w:spacing w:after="25" w:line="247" w:lineRule="auto"/>
        <w:ind w:left="1989" w:right="1429" w:hanging="548"/>
        <w:jc w:val="both"/>
      </w:pPr>
      <w:r>
        <w:t xml:space="preserve">Function data elements (FD) </w:t>
      </w:r>
    </w:p>
    <w:p w:rsidR="00A072A6" w:rsidRDefault="00A072A6" w:rsidP="00F8470D">
      <w:pPr>
        <w:numPr>
          <w:ilvl w:val="0"/>
          <w:numId w:val="89"/>
        </w:numPr>
        <w:spacing w:after="5" w:line="247" w:lineRule="auto"/>
        <w:ind w:left="1989" w:right="1429" w:hanging="548"/>
        <w:jc w:val="both"/>
      </w:pPr>
      <w:r>
        <w:t xml:space="preserve">Fund Control data elements (FC) </w:t>
      </w:r>
    </w:p>
    <w:p w:rsidR="00A072A6" w:rsidRDefault="00A072A6" w:rsidP="00F8470D">
      <w:pPr>
        <w:numPr>
          <w:ilvl w:val="0"/>
          <w:numId w:val="89"/>
        </w:numPr>
        <w:spacing w:after="25" w:line="247" w:lineRule="auto"/>
        <w:ind w:left="1989" w:right="1429" w:hanging="548"/>
        <w:jc w:val="both"/>
      </w:pPr>
      <w:r>
        <w:t xml:space="preserve">Investment Control data elements (IC) </w:t>
      </w:r>
    </w:p>
    <w:p w:rsidR="00A072A6" w:rsidRDefault="00A072A6" w:rsidP="00F8470D">
      <w:pPr>
        <w:numPr>
          <w:ilvl w:val="0"/>
          <w:numId w:val="89"/>
        </w:numPr>
        <w:spacing w:after="30" w:line="247" w:lineRule="auto"/>
        <w:ind w:left="1989" w:right="1429" w:hanging="548"/>
        <w:jc w:val="both"/>
      </w:pPr>
      <w:r>
        <w:t xml:space="preserve">Participant Fund data elements (PF &amp; PA) </w:t>
      </w:r>
    </w:p>
    <w:p w:rsidR="00A072A6" w:rsidRDefault="00A072A6" w:rsidP="00F8470D">
      <w:pPr>
        <w:numPr>
          <w:ilvl w:val="0"/>
          <w:numId w:val="89"/>
        </w:numPr>
        <w:spacing w:after="26" w:line="247" w:lineRule="auto"/>
        <w:ind w:left="1989" w:right="1429" w:hanging="548"/>
        <w:jc w:val="both"/>
      </w:pPr>
      <w:r>
        <w:t xml:space="preserve">Participant Header data elements (PH) </w:t>
      </w:r>
    </w:p>
    <w:p w:rsidR="00A072A6" w:rsidRDefault="00A072A6" w:rsidP="00F8470D">
      <w:pPr>
        <w:numPr>
          <w:ilvl w:val="0"/>
          <w:numId w:val="89"/>
        </w:numPr>
        <w:spacing w:after="25" w:line="247" w:lineRule="auto"/>
        <w:ind w:left="1989" w:right="1429" w:hanging="548"/>
        <w:jc w:val="both"/>
      </w:pPr>
      <w:r>
        <w:lastRenderedPageBreak/>
        <w:t xml:space="preserve">Plan codes (PL) </w:t>
      </w:r>
    </w:p>
    <w:p w:rsidR="00A072A6" w:rsidRDefault="00A072A6" w:rsidP="00F8470D">
      <w:pPr>
        <w:numPr>
          <w:ilvl w:val="0"/>
          <w:numId w:val="89"/>
        </w:numPr>
        <w:spacing w:after="25" w:line="247" w:lineRule="auto"/>
        <w:ind w:left="1989" w:right="1429" w:hanging="548"/>
        <w:jc w:val="both"/>
      </w:pPr>
      <w:r>
        <w:t xml:space="preserve">Source Control data elements (SC) </w:t>
      </w:r>
    </w:p>
    <w:p w:rsidR="00A072A6" w:rsidRDefault="00A072A6" w:rsidP="00F8470D">
      <w:pPr>
        <w:numPr>
          <w:ilvl w:val="0"/>
          <w:numId w:val="89"/>
        </w:numPr>
        <w:spacing w:after="5" w:line="247" w:lineRule="auto"/>
        <w:ind w:left="1989" w:right="1429" w:hanging="548"/>
        <w:jc w:val="both"/>
      </w:pPr>
      <w:r>
        <w:t xml:space="preserve">System-defined data elements (SD) </w:t>
      </w:r>
    </w:p>
    <w:p w:rsidR="00A072A6" w:rsidRDefault="00A072A6" w:rsidP="00F8470D">
      <w:pPr>
        <w:numPr>
          <w:ilvl w:val="0"/>
          <w:numId w:val="89"/>
        </w:numPr>
        <w:spacing w:after="26" w:line="247" w:lineRule="auto"/>
        <w:ind w:left="1989" w:right="1429" w:hanging="548"/>
        <w:jc w:val="both"/>
      </w:pPr>
      <w:r>
        <w:t xml:space="preserve">Work fields (WK) and Work funds (WF) </w:t>
      </w:r>
    </w:p>
    <w:p w:rsidR="00A072A6" w:rsidRDefault="00A072A6" w:rsidP="00F8470D">
      <w:pPr>
        <w:numPr>
          <w:ilvl w:val="0"/>
          <w:numId w:val="89"/>
        </w:numPr>
        <w:spacing w:after="5" w:line="247" w:lineRule="auto"/>
        <w:ind w:left="1989" w:right="1429" w:hanging="548"/>
        <w:jc w:val="both"/>
      </w:pPr>
      <w:r>
        <w:t xml:space="preserve">Text literal fields (TX) </w:t>
      </w:r>
    </w:p>
    <w:p w:rsidR="00A072A6" w:rsidRDefault="00A072A6" w:rsidP="00F8470D">
      <w:pPr>
        <w:numPr>
          <w:ilvl w:val="0"/>
          <w:numId w:val="89"/>
        </w:numPr>
        <w:spacing w:after="25" w:line="247" w:lineRule="auto"/>
        <w:ind w:left="1989" w:right="1429" w:hanging="548"/>
        <w:jc w:val="both"/>
      </w:pPr>
      <w:r>
        <w:t xml:space="preserve">System time and date elements (CTIME, CDATE) </w:t>
      </w:r>
    </w:p>
    <w:p w:rsidR="00A072A6" w:rsidRDefault="00A072A6" w:rsidP="00F8470D">
      <w:pPr>
        <w:numPr>
          <w:ilvl w:val="0"/>
          <w:numId w:val="89"/>
        </w:numPr>
        <w:spacing w:after="25" w:line="247" w:lineRule="auto"/>
        <w:ind w:left="1989" w:right="1429" w:hanging="548"/>
        <w:jc w:val="both"/>
      </w:pPr>
      <w:r>
        <w:t xml:space="preserve">Social security numbers (PART) </w:t>
      </w:r>
    </w:p>
    <w:p w:rsidR="00A072A6" w:rsidRDefault="00A072A6" w:rsidP="00F8470D">
      <w:pPr>
        <w:numPr>
          <w:ilvl w:val="0"/>
          <w:numId w:val="89"/>
        </w:numPr>
        <w:spacing w:after="5" w:line="247" w:lineRule="auto"/>
        <w:ind w:left="1989" w:right="1429" w:hanging="548"/>
        <w:jc w:val="both"/>
      </w:pPr>
      <w:r>
        <w:t xml:space="preserve">Canadian format SSN (PARTC) </w:t>
      </w:r>
    </w:p>
    <w:p w:rsidR="00A072A6" w:rsidRDefault="00A072A6" w:rsidP="00F8470D">
      <w:pPr>
        <w:numPr>
          <w:ilvl w:val="0"/>
          <w:numId w:val="89"/>
        </w:numPr>
        <w:spacing w:after="5" w:line="247" w:lineRule="auto"/>
        <w:ind w:left="1989" w:right="1429" w:hanging="548"/>
        <w:jc w:val="both"/>
      </w:pPr>
      <w:r>
        <w:t xml:space="preserve">Report dates (TDATEA) </w:t>
      </w:r>
    </w:p>
    <w:p w:rsidR="00A072A6" w:rsidRDefault="00A072A6" w:rsidP="00F8470D">
      <w:pPr>
        <w:numPr>
          <w:ilvl w:val="0"/>
          <w:numId w:val="89"/>
        </w:numPr>
        <w:spacing w:after="5" w:line="247" w:lineRule="auto"/>
        <w:ind w:left="1989" w:right="1429" w:hanging="548"/>
        <w:jc w:val="both"/>
      </w:pPr>
      <w:r>
        <w:t xml:space="preserve">Alternate report dates (TDATEB) </w:t>
      </w:r>
    </w:p>
    <w:p w:rsidR="00A072A6" w:rsidRDefault="00A072A6" w:rsidP="00A072A6">
      <w:pPr>
        <w:spacing w:line="259" w:lineRule="auto"/>
      </w:pPr>
      <w:r>
        <w:t xml:space="preserve"> </w:t>
      </w:r>
    </w:p>
    <w:p w:rsidR="00A072A6" w:rsidRDefault="00A072A6" w:rsidP="00A072A6">
      <w:pPr>
        <w:spacing w:after="21" w:line="259" w:lineRule="auto"/>
      </w:pPr>
      <w:r>
        <w:t xml:space="preserve"> </w:t>
      </w:r>
    </w:p>
    <w:p w:rsidR="00A072A6" w:rsidRDefault="00A072A6" w:rsidP="00A072A6">
      <w:pPr>
        <w:pStyle w:val="Heading3"/>
        <w:tabs>
          <w:tab w:val="center" w:pos="1452"/>
          <w:tab w:val="center" w:pos="3312"/>
        </w:tabs>
      </w:pPr>
      <w:r>
        <w:rPr>
          <w:rFonts w:ascii="Calibri" w:eastAsia="Calibri" w:hAnsi="Calibri" w:cs="Calibri"/>
          <w:color w:val="000000"/>
          <w:sz w:val="22"/>
        </w:rPr>
        <w:tab/>
      </w:r>
      <w:bookmarkStart w:id="66" w:name="_Toc11691003"/>
      <w:r>
        <w:t>4.6.3</w:t>
      </w:r>
      <w:r>
        <w:rPr>
          <w:rFonts w:ascii="Arial" w:eastAsia="Arial" w:hAnsi="Arial" w:cs="Arial"/>
        </w:rPr>
        <w:t xml:space="preserve"> </w:t>
      </w:r>
      <w:r>
        <w:rPr>
          <w:rFonts w:ascii="Arial" w:eastAsia="Arial" w:hAnsi="Arial" w:cs="Arial"/>
        </w:rPr>
        <w:tab/>
      </w:r>
      <w:r>
        <w:t>CALC SECTION</w:t>
      </w:r>
      <w:bookmarkEnd w:id="66"/>
      <w:r>
        <w:t xml:space="preserve"> </w:t>
      </w:r>
    </w:p>
    <w:p w:rsidR="00A072A6" w:rsidRDefault="00A072A6" w:rsidP="00A072A6">
      <w:pPr>
        <w:spacing w:after="305"/>
        <w:ind w:left="731" w:right="65"/>
      </w:pPr>
      <w:r>
        <w:t xml:space="preserve">The "CALC SECTION." is always the last section entered.  This section contains the </w:t>
      </w:r>
      <w:proofErr w:type="spellStart"/>
      <w:r>
        <w:t>OmniPlus</w:t>
      </w:r>
      <w:proofErr w:type="spellEnd"/>
      <w:r>
        <w:t xml:space="preserve"> </w:t>
      </w:r>
      <w:proofErr w:type="spellStart"/>
      <w:r>
        <w:t>OmniScript</w:t>
      </w:r>
      <w:proofErr w:type="spellEnd"/>
      <w:r>
        <w:t xml:space="preserve"> code used to extract and compute values for the report.  After the initial CALC command line, the report definition file contains typical </w:t>
      </w:r>
      <w:proofErr w:type="spellStart"/>
      <w:r>
        <w:t>OmniScript</w:t>
      </w:r>
      <w:proofErr w:type="spellEnd"/>
      <w:r>
        <w:t xml:space="preserve"> code used to compute the values for the data fields defined on the report in the TEXT section.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1"/>
        <w:ind w:left="-5"/>
      </w:pPr>
      <w:bookmarkStart w:id="67" w:name="_Toc11691004"/>
      <w:r>
        <w:rPr>
          <w:rFonts w:ascii="Times New Roman" w:hAnsi="Times New Roman" w:cs="Times New Roman"/>
        </w:rPr>
        <w:t>5.0</w:t>
      </w:r>
      <w:r>
        <w:t xml:space="preserve"> Omni Plus Technical Overview</w:t>
      </w:r>
      <w:bookmarkEnd w:id="67"/>
      <w:r>
        <w:t xml:space="preserve"> </w:t>
      </w:r>
    </w:p>
    <w:p w:rsidR="00A072A6" w:rsidRDefault="00A072A6" w:rsidP="00A072A6">
      <w:pPr>
        <w:pStyle w:val="Heading2"/>
        <w:spacing w:after="280"/>
        <w:ind w:left="716"/>
      </w:pPr>
      <w:bookmarkStart w:id="68" w:name="_Toc11691005"/>
      <w:r>
        <w:t>5.1 System Architecture</w:t>
      </w:r>
      <w:bookmarkEnd w:id="68"/>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proofErr w:type="gramStart"/>
      <w:r>
        <w:rPr>
          <w:rFonts w:ascii="Arial Unicode MS" w:eastAsia="Arial Unicode MS" w:hAnsi="Arial Unicode MS" w:cs="Arial Unicode MS"/>
          <w:sz w:val="22"/>
        </w:rPr>
        <w:t>Overview  :</w:t>
      </w:r>
      <w:proofErr w:type="gramEnd"/>
      <w:r>
        <w:rPr>
          <w:rFonts w:ascii="Arial Unicode MS" w:eastAsia="Arial Unicode MS" w:hAnsi="Arial Unicode MS" w:cs="Arial Unicode MS"/>
          <w:sz w:val="22"/>
        </w:rPr>
        <w:t xml:space="preserve"> </w:t>
      </w:r>
    </w:p>
    <w:p w:rsidR="00A072A6" w:rsidRDefault="00A072A6" w:rsidP="00A072A6">
      <w:pPr>
        <w:spacing w:after="269"/>
        <w:ind w:left="731" w:right="66"/>
      </w:pPr>
      <w:r>
        <w:t xml:space="preserve">The </w:t>
      </w:r>
      <w:proofErr w:type="spellStart"/>
      <w:r>
        <w:t>OmniPlus</w:t>
      </w:r>
      <w:proofErr w:type="spellEnd"/>
      <w:r>
        <w:t xml:space="preserve"> System is a COBOL based financial application. The system is modular, with structured COBOL programs, using Indexed files. In a large system such as </w:t>
      </w:r>
      <w:proofErr w:type="spellStart"/>
      <w:r>
        <w:t>OmniPlus</w:t>
      </w:r>
      <w:proofErr w:type="spellEnd"/>
      <w:r>
        <w:t xml:space="preserve">, in which many </w:t>
      </w:r>
      <w:proofErr w:type="spellStart"/>
      <w:r>
        <w:t>programmer‟s</w:t>
      </w:r>
      <w:proofErr w:type="spellEnd"/>
      <w:r>
        <w:t xml:space="preserve"> efforts are accumulated over a long period of time, concrete standards and practices must be established to insure the system is easy to extend and maintain.  </w:t>
      </w:r>
    </w:p>
    <w:p w:rsidR="00A072A6" w:rsidRDefault="00A072A6" w:rsidP="00A072A6">
      <w:pPr>
        <w:spacing w:after="46" w:line="259" w:lineRule="auto"/>
        <w:ind w:left="721"/>
      </w:pPr>
      <w:r>
        <w:t xml:space="preserve"> </w:t>
      </w:r>
    </w:p>
    <w:p w:rsidR="00A072A6" w:rsidRDefault="00A072A6" w:rsidP="00A072A6">
      <w:pPr>
        <w:spacing w:after="241" w:line="259" w:lineRule="auto"/>
        <w:ind w:left="747"/>
      </w:pPr>
      <w:r>
        <w:rPr>
          <w:rFonts w:ascii="Calibri" w:eastAsia="Calibri" w:hAnsi="Calibri" w:cs="Calibri"/>
          <w:noProof/>
          <w:sz w:val="22"/>
        </w:rPr>
        <w:lastRenderedPageBreak/>
        <mc:AlternateContent>
          <mc:Choice Requires="wpg">
            <w:drawing>
              <wp:inline distT="0" distB="0" distL="0" distR="0" wp14:anchorId="1F7977C5" wp14:editId="11F48EDF">
                <wp:extent cx="5510183" cy="3784926"/>
                <wp:effectExtent l="0" t="0" r="0" b="0"/>
                <wp:docPr id="349969" name="Group 349969"/>
                <wp:cNvGraphicFramePr/>
                <a:graphic xmlns:a="http://schemas.openxmlformats.org/drawingml/2006/main">
                  <a:graphicData uri="http://schemas.microsoft.com/office/word/2010/wordprocessingGroup">
                    <wpg:wgp>
                      <wpg:cNvGrpSpPr/>
                      <wpg:grpSpPr>
                        <a:xfrm>
                          <a:off x="0" y="0"/>
                          <a:ext cx="5510183" cy="3784926"/>
                          <a:chOff x="0" y="0"/>
                          <a:chExt cx="5510183" cy="3784926"/>
                        </a:xfrm>
                      </wpg:grpSpPr>
                      <wps:wsp>
                        <wps:cNvPr id="30573" name="Shape 30573"/>
                        <wps:cNvSpPr/>
                        <wps:spPr>
                          <a:xfrm>
                            <a:off x="213807" y="381245"/>
                            <a:ext cx="635134" cy="394814"/>
                          </a:xfrm>
                          <a:custGeom>
                            <a:avLst/>
                            <a:gdLst/>
                            <a:ahLst/>
                            <a:cxnLst/>
                            <a:rect l="0" t="0" r="0" b="0"/>
                            <a:pathLst>
                              <a:path w="635134" h="394814">
                                <a:moveTo>
                                  <a:pt x="0" y="394814"/>
                                </a:moveTo>
                                <a:lnTo>
                                  <a:pt x="635134" y="394814"/>
                                </a:lnTo>
                                <a:lnTo>
                                  <a:pt x="635134" y="0"/>
                                </a:lnTo>
                                <a:lnTo>
                                  <a:pt x="0" y="0"/>
                                </a:lnTo>
                                <a:close/>
                              </a:path>
                            </a:pathLst>
                          </a:custGeom>
                          <a:ln w="6295" cap="flat">
                            <a:miter lim="127000"/>
                          </a:ln>
                        </wps:spPr>
                        <wps:style>
                          <a:lnRef idx="1">
                            <a:srgbClr val="000000"/>
                          </a:lnRef>
                          <a:fillRef idx="0">
                            <a:srgbClr val="000000">
                              <a:alpha val="0"/>
                            </a:srgbClr>
                          </a:fillRef>
                          <a:effectRef idx="0">
                            <a:scrgbClr r="0" g="0" b="0"/>
                          </a:effectRef>
                          <a:fontRef idx="none"/>
                        </wps:style>
                        <wps:bodyPr/>
                      </wps:wsp>
                      <wps:wsp>
                        <wps:cNvPr id="30574" name="Rectangle 30574"/>
                        <wps:cNvSpPr/>
                        <wps:spPr>
                          <a:xfrm>
                            <a:off x="271452" y="429927"/>
                            <a:ext cx="337846"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 xml:space="preserve">OMNI </w:t>
                              </w:r>
                            </w:p>
                          </w:txbxContent>
                        </wps:txbx>
                        <wps:bodyPr horzOverflow="overflow" vert="horz" lIns="0" tIns="0" rIns="0" bIns="0" rtlCol="0">
                          <a:noAutofit/>
                        </wps:bodyPr>
                      </wps:wsp>
                      <wps:wsp>
                        <wps:cNvPr id="30575" name="Rectangle 30575"/>
                        <wps:cNvSpPr/>
                        <wps:spPr>
                          <a:xfrm>
                            <a:off x="271452" y="545920"/>
                            <a:ext cx="451006"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STATION</w:t>
                              </w:r>
                            </w:p>
                          </w:txbxContent>
                        </wps:txbx>
                        <wps:bodyPr horzOverflow="overflow" vert="horz" lIns="0" tIns="0" rIns="0" bIns="0" rtlCol="0">
                          <a:noAutofit/>
                        </wps:bodyPr>
                      </wps:wsp>
                      <wps:wsp>
                        <wps:cNvPr id="30577" name="Shape 30577"/>
                        <wps:cNvSpPr/>
                        <wps:spPr>
                          <a:xfrm>
                            <a:off x="1628751" y="0"/>
                            <a:ext cx="1936843" cy="2872609"/>
                          </a:xfrm>
                          <a:custGeom>
                            <a:avLst/>
                            <a:gdLst/>
                            <a:ahLst/>
                            <a:cxnLst/>
                            <a:rect l="0" t="0" r="0" b="0"/>
                            <a:pathLst>
                              <a:path w="1936843" h="2872609">
                                <a:moveTo>
                                  <a:pt x="0" y="2872609"/>
                                </a:moveTo>
                                <a:lnTo>
                                  <a:pt x="1936843" y="2872609"/>
                                </a:lnTo>
                                <a:lnTo>
                                  <a:pt x="1936843" y="0"/>
                                </a:lnTo>
                                <a:lnTo>
                                  <a:pt x="0" y="0"/>
                                </a:lnTo>
                                <a:close/>
                              </a:path>
                            </a:pathLst>
                          </a:custGeom>
                          <a:ln w="6295" cap="flat">
                            <a:miter lim="127000"/>
                          </a:ln>
                        </wps:spPr>
                        <wps:style>
                          <a:lnRef idx="1">
                            <a:srgbClr val="000000"/>
                          </a:lnRef>
                          <a:fillRef idx="0">
                            <a:srgbClr val="000000">
                              <a:alpha val="0"/>
                            </a:srgbClr>
                          </a:fillRef>
                          <a:effectRef idx="0">
                            <a:scrgbClr r="0" g="0" b="0"/>
                          </a:effectRef>
                          <a:fontRef idx="none"/>
                        </wps:style>
                        <wps:bodyPr/>
                      </wps:wsp>
                      <wps:wsp>
                        <wps:cNvPr id="30578" name="Rectangle 30578"/>
                        <wps:cNvSpPr/>
                        <wps:spPr>
                          <a:xfrm>
                            <a:off x="2311174" y="87516"/>
                            <a:ext cx="751346" cy="161850"/>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OMNI PLUS</w:t>
                              </w:r>
                            </w:p>
                          </w:txbxContent>
                        </wps:txbx>
                        <wps:bodyPr horzOverflow="overflow" vert="horz" lIns="0" tIns="0" rIns="0" bIns="0" rtlCol="0">
                          <a:noAutofit/>
                        </wps:bodyPr>
                      </wps:wsp>
                      <wps:wsp>
                        <wps:cNvPr id="30579" name="Shape 30579"/>
                        <wps:cNvSpPr/>
                        <wps:spPr>
                          <a:xfrm>
                            <a:off x="1628751" y="231488"/>
                            <a:ext cx="1936843" cy="0"/>
                          </a:xfrm>
                          <a:custGeom>
                            <a:avLst/>
                            <a:gdLst/>
                            <a:ahLst/>
                            <a:cxnLst/>
                            <a:rect l="0" t="0" r="0" b="0"/>
                            <a:pathLst>
                              <a:path w="1936843">
                                <a:moveTo>
                                  <a:pt x="0" y="0"/>
                                </a:moveTo>
                                <a:lnTo>
                                  <a:pt x="1936843" y="0"/>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80" name="Shape 30580"/>
                        <wps:cNvSpPr/>
                        <wps:spPr>
                          <a:xfrm>
                            <a:off x="1628751" y="850936"/>
                            <a:ext cx="1936843" cy="0"/>
                          </a:xfrm>
                          <a:custGeom>
                            <a:avLst/>
                            <a:gdLst/>
                            <a:ahLst/>
                            <a:cxnLst/>
                            <a:rect l="0" t="0" r="0" b="0"/>
                            <a:pathLst>
                              <a:path w="1936843">
                                <a:moveTo>
                                  <a:pt x="0" y="0"/>
                                </a:moveTo>
                                <a:lnTo>
                                  <a:pt x="1936843" y="0"/>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81" name="Shape 30581"/>
                        <wps:cNvSpPr/>
                        <wps:spPr>
                          <a:xfrm>
                            <a:off x="1628751" y="1436350"/>
                            <a:ext cx="1936843" cy="0"/>
                          </a:xfrm>
                          <a:custGeom>
                            <a:avLst/>
                            <a:gdLst/>
                            <a:ahLst/>
                            <a:cxnLst/>
                            <a:rect l="0" t="0" r="0" b="0"/>
                            <a:pathLst>
                              <a:path w="1936843">
                                <a:moveTo>
                                  <a:pt x="0" y="0"/>
                                </a:moveTo>
                                <a:lnTo>
                                  <a:pt x="1936843" y="0"/>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83" name="Shape 30583"/>
                        <wps:cNvSpPr/>
                        <wps:spPr>
                          <a:xfrm>
                            <a:off x="18865" y="993886"/>
                            <a:ext cx="893002" cy="374392"/>
                          </a:xfrm>
                          <a:custGeom>
                            <a:avLst/>
                            <a:gdLst/>
                            <a:ahLst/>
                            <a:cxnLst/>
                            <a:rect l="0" t="0" r="0" b="0"/>
                            <a:pathLst>
                              <a:path w="893002" h="374392">
                                <a:moveTo>
                                  <a:pt x="0" y="374392"/>
                                </a:moveTo>
                                <a:lnTo>
                                  <a:pt x="178592" y="0"/>
                                </a:lnTo>
                                <a:lnTo>
                                  <a:pt x="893002" y="0"/>
                                </a:lnTo>
                                <a:lnTo>
                                  <a:pt x="714368" y="374392"/>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584" name="Rectangle 30584"/>
                        <wps:cNvSpPr/>
                        <wps:spPr>
                          <a:xfrm>
                            <a:off x="254682" y="1043748"/>
                            <a:ext cx="546940"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 xml:space="preserve">EXTERNAL </w:t>
                              </w:r>
                            </w:p>
                          </w:txbxContent>
                        </wps:txbx>
                        <wps:bodyPr horzOverflow="overflow" vert="horz" lIns="0" tIns="0" rIns="0" bIns="0" rtlCol="0">
                          <a:noAutofit/>
                        </wps:bodyPr>
                      </wps:wsp>
                      <wps:wsp>
                        <wps:cNvPr id="30585" name="Rectangle 30585"/>
                        <wps:cNvSpPr/>
                        <wps:spPr>
                          <a:xfrm>
                            <a:off x="254682" y="1159651"/>
                            <a:ext cx="420704"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SOURCE</w:t>
                              </w:r>
                            </w:p>
                          </w:txbxContent>
                        </wps:txbx>
                        <wps:bodyPr horzOverflow="overflow" vert="horz" lIns="0" tIns="0" rIns="0" bIns="0" rtlCol="0">
                          <a:noAutofit/>
                        </wps:bodyPr>
                      </wps:wsp>
                      <wps:wsp>
                        <wps:cNvPr id="30587" name="Shape 30587"/>
                        <wps:cNvSpPr/>
                        <wps:spPr>
                          <a:xfrm>
                            <a:off x="4854727" y="1061958"/>
                            <a:ext cx="603692" cy="1014262"/>
                          </a:xfrm>
                          <a:custGeom>
                            <a:avLst/>
                            <a:gdLst/>
                            <a:ahLst/>
                            <a:cxnLst/>
                            <a:rect l="0" t="0" r="0" b="0"/>
                            <a:pathLst>
                              <a:path w="603692" h="1014262">
                                <a:moveTo>
                                  <a:pt x="0" y="1014262"/>
                                </a:moveTo>
                                <a:lnTo>
                                  <a:pt x="603692" y="1014262"/>
                                </a:lnTo>
                                <a:lnTo>
                                  <a:pt x="603692" y="0"/>
                                </a:lnTo>
                                <a:lnTo>
                                  <a:pt x="0" y="0"/>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588" name="Rectangle 30588"/>
                        <wps:cNvSpPr/>
                        <wps:spPr>
                          <a:xfrm>
                            <a:off x="4930523" y="1422905"/>
                            <a:ext cx="611657" cy="193958"/>
                          </a:xfrm>
                          <a:prstGeom prst="rect">
                            <a:avLst/>
                          </a:prstGeom>
                          <a:ln>
                            <a:noFill/>
                          </a:ln>
                        </wps:spPr>
                        <wps:txbx>
                          <w:txbxContent>
                            <w:p w:rsidR="00EC0C22" w:rsidRDefault="00EC0C22" w:rsidP="00A072A6">
                              <w:pPr>
                                <w:spacing w:after="160" w:line="259" w:lineRule="auto"/>
                              </w:pPr>
                              <w:r>
                                <w:rPr>
                                  <w:rFonts w:ascii="Calibri" w:eastAsia="Calibri" w:hAnsi="Calibri" w:cs="Calibri"/>
                                  <w:b/>
                                  <w:sz w:val="23"/>
                                </w:rPr>
                                <w:t>UNIFIED</w:t>
                              </w:r>
                            </w:p>
                          </w:txbxContent>
                        </wps:txbx>
                        <wps:bodyPr horzOverflow="overflow" vert="horz" lIns="0" tIns="0" rIns="0" bIns="0" rtlCol="0">
                          <a:noAutofit/>
                        </wps:bodyPr>
                      </wps:wsp>
                      <wps:wsp>
                        <wps:cNvPr id="30589" name="Rectangle 30589"/>
                        <wps:cNvSpPr/>
                        <wps:spPr>
                          <a:xfrm>
                            <a:off x="4980831" y="1600344"/>
                            <a:ext cx="478841" cy="193958"/>
                          </a:xfrm>
                          <a:prstGeom prst="rect">
                            <a:avLst/>
                          </a:prstGeom>
                          <a:ln>
                            <a:noFill/>
                          </a:ln>
                        </wps:spPr>
                        <wps:txbx>
                          <w:txbxContent>
                            <w:p w:rsidR="00EC0C22" w:rsidRDefault="00EC0C22" w:rsidP="00A072A6">
                              <w:pPr>
                                <w:spacing w:after="160" w:line="259" w:lineRule="auto"/>
                              </w:pPr>
                              <w:r>
                                <w:rPr>
                                  <w:rFonts w:ascii="Calibri" w:eastAsia="Calibri" w:hAnsi="Calibri" w:cs="Calibri"/>
                                  <w:b/>
                                  <w:sz w:val="23"/>
                                </w:rPr>
                                <w:t>BATCH</w:t>
                              </w:r>
                            </w:p>
                          </w:txbxContent>
                        </wps:txbx>
                        <wps:bodyPr horzOverflow="overflow" vert="horz" lIns="0" tIns="0" rIns="0" bIns="0" rtlCol="0">
                          <a:noAutofit/>
                        </wps:bodyPr>
                      </wps:wsp>
                      <wps:wsp>
                        <wps:cNvPr id="30590" name="Shape 30590"/>
                        <wps:cNvSpPr/>
                        <wps:spPr>
                          <a:xfrm>
                            <a:off x="1679058" y="326787"/>
                            <a:ext cx="540807" cy="401621"/>
                          </a:xfrm>
                          <a:custGeom>
                            <a:avLst/>
                            <a:gdLst/>
                            <a:ahLst/>
                            <a:cxnLst/>
                            <a:rect l="0" t="0" r="0" b="0"/>
                            <a:pathLst>
                              <a:path w="540807" h="401621">
                                <a:moveTo>
                                  <a:pt x="270403" y="0"/>
                                </a:moveTo>
                                <a:cubicBezTo>
                                  <a:pt x="419733" y="0"/>
                                  <a:pt x="540807" y="29951"/>
                                  <a:pt x="540807" y="66892"/>
                                </a:cubicBezTo>
                                <a:lnTo>
                                  <a:pt x="540807" y="334639"/>
                                </a:lnTo>
                                <a:cubicBezTo>
                                  <a:pt x="540807" y="371578"/>
                                  <a:pt x="419733" y="401621"/>
                                  <a:pt x="270403" y="401621"/>
                                </a:cubicBezTo>
                                <a:cubicBezTo>
                                  <a:pt x="120990" y="401621"/>
                                  <a:pt x="0" y="371578"/>
                                  <a:pt x="0" y="334639"/>
                                </a:cubicBezTo>
                                <a:lnTo>
                                  <a:pt x="0" y="66892"/>
                                </a:lnTo>
                                <a:cubicBezTo>
                                  <a:pt x="0" y="29951"/>
                                  <a:pt x="120990" y="0"/>
                                  <a:pt x="270403" y="0"/>
                                </a:cubicBez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0591" name="Shape 30591"/>
                        <wps:cNvSpPr/>
                        <wps:spPr>
                          <a:xfrm>
                            <a:off x="1679059" y="393679"/>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92" name="Shape 30592"/>
                        <wps:cNvSpPr/>
                        <wps:spPr>
                          <a:xfrm>
                            <a:off x="1679059" y="326787"/>
                            <a:ext cx="540807" cy="401621"/>
                          </a:xfrm>
                          <a:custGeom>
                            <a:avLst/>
                            <a:gdLst/>
                            <a:ahLst/>
                            <a:cxnLst/>
                            <a:rect l="0" t="0" r="0" b="0"/>
                            <a:pathLst>
                              <a:path w="540807" h="401621">
                                <a:moveTo>
                                  <a:pt x="0" y="66892"/>
                                </a:moveTo>
                                <a:cubicBezTo>
                                  <a:pt x="0" y="29951"/>
                                  <a:pt x="120990" y="0"/>
                                  <a:pt x="270403" y="0"/>
                                </a:cubicBezTo>
                                <a:cubicBezTo>
                                  <a:pt x="419733" y="0"/>
                                  <a:pt x="540807" y="29951"/>
                                  <a:pt x="540807" y="66892"/>
                                </a:cubicBezTo>
                                <a:cubicBezTo>
                                  <a:pt x="540807" y="66892"/>
                                  <a:pt x="540807" y="66892"/>
                                  <a:pt x="540807" y="66892"/>
                                </a:cubicBezTo>
                                <a:lnTo>
                                  <a:pt x="540807" y="66892"/>
                                </a:lnTo>
                                <a:lnTo>
                                  <a:pt x="540807" y="334639"/>
                                </a:lnTo>
                                <a:lnTo>
                                  <a:pt x="540807" y="334639"/>
                                </a:lnTo>
                                <a:cubicBezTo>
                                  <a:pt x="540807" y="371578"/>
                                  <a:pt x="419733" y="401621"/>
                                  <a:pt x="270403"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93" name="Rectangle 30593"/>
                        <wps:cNvSpPr/>
                        <wps:spPr>
                          <a:xfrm>
                            <a:off x="1838953" y="509616"/>
                            <a:ext cx="275230"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PLAN</w:t>
                              </w:r>
                            </w:p>
                          </w:txbxContent>
                        </wps:txbx>
                        <wps:bodyPr horzOverflow="overflow" vert="horz" lIns="0" tIns="0" rIns="0" bIns="0" rtlCol="0">
                          <a:noAutofit/>
                        </wps:bodyPr>
                      </wps:wsp>
                      <wps:wsp>
                        <wps:cNvPr id="30594" name="Shape 30594"/>
                        <wps:cNvSpPr/>
                        <wps:spPr>
                          <a:xfrm>
                            <a:off x="2333058" y="326787"/>
                            <a:ext cx="540807" cy="401621"/>
                          </a:xfrm>
                          <a:custGeom>
                            <a:avLst/>
                            <a:gdLst/>
                            <a:ahLst/>
                            <a:cxnLst/>
                            <a:rect l="0" t="0" r="0" b="0"/>
                            <a:pathLst>
                              <a:path w="540807" h="401621">
                                <a:moveTo>
                                  <a:pt x="270403" y="0"/>
                                </a:moveTo>
                                <a:cubicBezTo>
                                  <a:pt x="419733" y="0"/>
                                  <a:pt x="540807" y="29951"/>
                                  <a:pt x="540807" y="66892"/>
                                </a:cubicBezTo>
                                <a:lnTo>
                                  <a:pt x="540807" y="334639"/>
                                </a:lnTo>
                                <a:cubicBezTo>
                                  <a:pt x="540807" y="371578"/>
                                  <a:pt x="419733" y="401621"/>
                                  <a:pt x="270403" y="401621"/>
                                </a:cubicBezTo>
                                <a:cubicBezTo>
                                  <a:pt x="120990" y="401621"/>
                                  <a:pt x="0" y="371578"/>
                                  <a:pt x="0" y="334639"/>
                                </a:cubicBezTo>
                                <a:lnTo>
                                  <a:pt x="0" y="66892"/>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595" name="Shape 30595"/>
                        <wps:cNvSpPr/>
                        <wps:spPr>
                          <a:xfrm>
                            <a:off x="2333058" y="393679"/>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96" name="Shape 30596"/>
                        <wps:cNvSpPr/>
                        <wps:spPr>
                          <a:xfrm>
                            <a:off x="2333058" y="326787"/>
                            <a:ext cx="540807" cy="401621"/>
                          </a:xfrm>
                          <a:custGeom>
                            <a:avLst/>
                            <a:gdLst/>
                            <a:ahLst/>
                            <a:cxnLst/>
                            <a:rect l="0" t="0" r="0" b="0"/>
                            <a:pathLst>
                              <a:path w="540807" h="401621">
                                <a:moveTo>
                                  <a:pt x="0" y="66892"/>
                                </a:moveTo>
                                <a:cubicBezTo>
                                  <a:pt x="0" y="29951"/>
                                  <a:pt x="120990" y="0"/>
                                  <a:pt x="270403" y="0"/>
                                </a:cubicBezTo>
                                <a:cubicBezTo>
                                  <a:pt x="419733" y="0"/>
                                  <a:pt x="540807" y="29951"/>
                                  <a:pt x="540807" y="66892"/>
                                </a:cubicBezTo>
                                <a:cubicBezTo>
                                  <a:pt x="540807" y="66892"/>
                                  <a:pt x="540807" y="66892"/>
                                  <a:pt x="540807" y="66892"/>
                                </a:cubicBezTo>
                                <a:lnTo>
                                  <a:pt x="540807" y="66892"/>
                                </a:lnTo>
                                <a:lnTo>
                                  <a:pt x="540807" y="334639"/>
                                </a:lnTo>
                                <a:lnTo>
                                  <a:pt x="540807" y="334639"/>
                                </a:lnTo>
                                <a:cubicBezTo>
                                  <a:pt x="540807" y="371578"/>
                                  <a:pt x="419733" y="401621"/>
                                  <a:pt x="270403"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597" name="Rectangle 30597"/>
                        <wps:cNvSpPr/>
                        <wps:spPr>
                          <a:xfrm>
                            <a:off x="2512656" y="509616"/>
                            <a:ext cx="271333"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PART</w:t>
                              </w:r>
                            </w:p>
                          </w:txbxContent>
                        </wps:txbx>
                        <wps:bodyPr horzOverflow="overflow" vert="horz" lIns="0" tIns="0" rIns="0" bIns="0" rtlCol="0">
                          <a:noAutofit/>
                        </wps:bodyPr>
                      </wps:wsp>
                      <wps:wsp>
                        <wps:cNvPr id="30598" name="Shape 30598"/>
                        <wps:cNvSpPr/>
                        <wps:spPr>
                          <a:xfrm>
                            <a:off x="2987057" y="326787"/>
                            <a:ext cx="540807" cy="401621"/>
                          </a:xfrm>
                          <a:custGeom>
                            <a:avLst/>
                            <a:gdLst/>
                            <a:ahLst/>
                            <a:cxnLst/>
                            <a:rect l="0" t="0" r="0" b="0"/>
                            <a:pathLst>
                              <a:path w="540807" h="401621">
                                <a:moveTo>
                                  <a:pt x="270404" y="0"/>
                                </a:moveTo>
                                <a:cubicBezTo>
                                  <a:pt x="419733" y="0"/>
                                  <a:pt x="540807" y="29951"/>
                                  <a:pt x="540807" y="66892"/>
                                </a:cubicBezTo>
                                <a:lnTo>
                                  <a:pt x="540807" y="334639"/>
                                </a:lnTo>
                                <a:cubicBezTo>
                                  <a:pt x="540807" y="371578"/>
                                  <a:pt x="419733" y="401621"/>
                                  <a:pt x="270404" y="401621"/>
                                </a:cubicBezTo>
                                <a:cubicBezTo>
                                  <a:pt x="120990" y="401621"/>
                                  <a:pt x="0" y="371578"/>
                                  <a:pt x="0" y="334639"/>
                                </a:cubicBezTo>
                                <a:lnTo>
                                  <a:pt x="0" y="66892"/>
                                </a:lnTo>
                                <a:cubicBezTo>
                                  <a:pt x="0" y="29951"/>
                                  <a:pt x="120990" y="0"/>
                                  <a:pt x="2704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599" name="Shape 30599"/>
                        <wps:cNvSpPr/>
                        <wps:spPr>
                          <a:xfrm>
                            <a:off x="2987057" y="393679"/>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0" name="Shape 30600"/>
                        <wps:cNvSpPr/>
                        <wps:spPr>
                          <a:xfrm>
                            <a:off x="2987057" y="326787"/>
                            <a:ext cx="540807" cy="401621"/>
                          </a:xfrm>
                          <a:custGeom>
                            <a:avLst/>
                            <a:gdLst/>
                            <a:ahLst/>
                            <a:cxnLst/>
                            <a:rect l="0" t="0" r="0" b="0"/>
                            <a:pathLst>
                              <a:path w="540807" h="401621">
                                <a:moveTo>
                                  <a:pt x="0" y="66892"/>
                                </a:moveTo>
                                <a:cubicBezTo>
                                  <a:pt x="0" y="29951"/>
                                  <a:pt x="120990" y="0"/>
                                  <a:pt x="270403" y="0"/>
                                </a:cubicBezTo>
                                <a:cubicBezTo>
                                  <a:pt x="419733" y="0"/>
                                  <a:pt x="540807" y="29951"/>
                                  <a:pt x="540807" y="66892"/>
                                </a:cubicBezTo>
                                <a:cubicBezTo>
                                  <a:pt x="540807" y="66892"/>
                                  <a:pt x="540807" y="66892"/>
                                  <a:pt x="540807" y="66892"/>
                                </a:cubicBezTo>
                                <a:lnTo>
                                  <a:pt x="540807" y="66892"/>
                                </a:lnTo>
                                <a:lnTo>
                                  <a:pt x="540807" y="334639"/>
                                </a:lnTo>
                                <a:lnTo>
                                  <a:pt x="540807" y="334639"/>
                                </a:lnTo>
                                <a:cubicBezTo>
                                  <a:pt x="540807" y="371578"/>
                                  <a:pt x="419733" y="401621"/>
                                  <a:pt x="270403"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1" name="Rectangle 30601"/>
                        <wps:cNvSpPr/>
                        <wps:spPr>
                          <a:xfrm>
                            <a:off x="3148460" y="509616"/>
                            <a:ext cx="304652"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FUND</w:t>
                              </w:r>
                            </w:p>
                          </w:txbxContent>
                        </wps:txbx>
                        <wps:bodyPr horzOverflow="overflow" vert="horz" lIns="0" tIns="0" rIns="0" bIns="0" rtlCol="0">
                          <a:noAutofit/>
                        </wps:bodyPr>
                      </wps:wsp>
                      <wps:wsp>
                        <wps:cNvPr id="30602" name="Shape 30602"/>
                        <wps:cNvSpPr/>
                        <wps:spPr>
                          <a:xfrm>
                            <a:off x="2691499" y="959850"/>
                            <a:ext cx="540807" cy="401621"/>
                          </a:xfrm>
                          <a:custGeom>
                            <a:avLst/>
                            <a:gdLst/>
                            <a:ahLst/>
                            <a:cxnLst/>
                            <a:rect l="0" t="0" r="0" b="0"/>
                            <a:pathLst>
                              <a:path w="540807" h="401621">
                                <a:moveTo>
                                  <a:pt x="270404" y="0"/>
                                </a:moveTo>
                                <a:cubicBezTo>
                                  <a:pt x="419733" y="0"/>
                                  <a:pt x="540807" y="29951"/>
                                  <a:pt x="540807" y="66892"/>
                                </a:cubicBezTo>
                                <a:lnTo>
                                  <a:pt x="540807" y="334639"/>
                                </a:lnTo>
                                <a:cubicBezTo>
                                  <a:pt x="540807" y="371578"/>
                                  <a:pt x="419733" y="401621"/>
                                  <a:pt x="270404" y="401621"/>
                                </a:cubicBezTo>
                                <a:cubicBezTo>
                                  <a:pt x="120990" y="401621"/>
                                  <a:pt x="0" y="371578"/>
                                  <a:pt x="0" y="334639"/>
                                </a:cubicBezTo>
                                <a:lnTo>
                                  <a:pt x="0" y="66892"/>
                                </a:lnTo>
                                <a:cubicBezTo>
                                  <a:pt x="0" y="29951"/>
                                  <a:pt x="120990" y="0"/>
                                  <a:pt x="2704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03" name="Shape 30603"/>
                        <wps:cNvSpPr/>
                        <wps:spPr>
                          <a:xfrm>
                            <a:off x="2691499" y="1026742"/>
                            <a:ext cx="540807" cy="66982"/>
                          </a:xfrm>
                          <a:custGeom>
                            <a:avLst/>
                            <a:gdLst/>
                            <a:ahLst/>
                            <a:cxnLst/>
                            <a:rect l="0" t="0" r="0" b="0"/>
                            <a:pathLst>
                              <a:path w="540807" h="66982">
                                <a:moveTo>
                                  <a:pt x="540807" y="0"/>
                                </a:moveTo>
                                <a:cubicBezTo>
                                  <a:pt x="540807" y="36940"/>
                                  <a:pt x="419733" y="66982"/>
                                  <a:pt x="270404"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4" name="Shape 30604"/>
                        <wps:cNvSpPr/>
                        <wps:spPr>
                          <a:xfrm>
                            <a:off x="2691499" y="959851"/>
                            <a:ext cx="540807" cy="401620"/>
                          </a:xfrm>
                          <a:custGeom>
                            <a:avLst/>
                            <a:gdLst/>
                            <a:ahLst/>
                            <a:cxnLst/>
                            <a:rect l="0" t="0" r="0" b="0"/>
                            <a:pathLst>
                              <a:path w="540807" h="401620">
                                <a:moveTo>
                                  <a:pt x="0" y="66891"/>
                                </a:moveTo>
                                <a:cubicBezTo>
                                  <a:pt x="0" y="29951"/>
                                  <a:pt x="120990" y="0"/>
                                  <a:pt x="270404" y="0"/>
                                </a:cubicBezTo>
                                <a:cubicBezTo>
                                  <a:pt x="419733" y="0"/>
                                  <a:pt x="540807" y="29951"/>
                                  <a:pt x="540807" y="66891"/>
                                </a:cubicBezTo>
                                <a:cubicBezTo>
                                  <a:pt x="540807" y="66891"/>
                                  <a:pt x="540807" y="66891"/>
                                  <a:pt x="540807" y="66891"/>
                                </a:cubicBezTo>
                                <a:lnTo>
                                  <a:pt x="540807" y="66891"/>
                                </a:lnTo>
                                <a:lnTo>
                                  <a:pt x="540807" y="334638"/>
                                </a:lnTo>
                                <a:lnTo>
                                  <a:pt x="540807" y="334638"/>
                                </a:lnTo>
                                <a:cubicBezTo>
                                  <a:pt x="540807" y="371578"/>
                                  <a:pt x="419733" y="401620"/>
                                  <a:pt x="270404" y="401620"/>
                                </a:cubicBezTo>
                                <a:cubicBezTo>
                                  <a:pt x="120990" y="401620"/>
                                  <a:pt x="0" y="371578"/>
                                  <a:pt x="0" y="334638"/>
                                </a:cubicBezTo>
                                <a:cubicBezTo>
                                  <a:pt x="0" y="334638"/>
                                  <a:pt x="0" y="334638"/>
                                  <a:pt x="0" y="334638"/>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5" name="Rectangle 30605"/>
                        <wps:cNvSpPr/>
                        <wps:spPr>
                          <a:xfrm>
                            <a:off x="2871517" y="1143768"/>
                            <a:ext cx="27963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AHST</w:t>
                              </w:r>
                            </w:p>
                          </w:txbxContent>
                        </wps:txbx>
                        <wps:bodyPr horzOverflow="overflow" vert="horz" lIns="0" tIns="0" rIns="0" bIns="0" rtlCol="0">
                          <a:noAutofit/>
                        </wps:bodyPr>
                      </wps:wsp>
                      <wps:wsp>
                        <wps:cNvPr id="30606" name="Shape 30606"/>
                        <wps:cNvSpPr/>
                        <wps:spPr>
                          <a:xfrm>
                            <a:off x="2351923" y="1626949"/>
                            <a:ext cx="540807" cy="401620"/>
                          </a:xfrm>
                          <a:custGeom>
                            <a:avLst/>
                            <a:gdLst/>
                            <a:ahLst/>
                            <a:cxnLst/>
                            <a:rect l="0" t="0" r="0" b="0"/>
                            <a:pathLst>
                              <a:path w="540807" h="401620">
                                <a:moveTo>
                                  <a:pt x="270403" y="0"/>
                                </a:moveTo>
                                <a:cubicBezTo>
                                  <a:pt x="419733" y="0"/>
                                  <a:pt x="540807" y="29951"/>
                                  <a:pt x="540807" y="66891"/>
                                </a:cubicBezTo>
                                <a:lnTo>
                                  <a:pt x="540807" y="334639"/>
                                </a:lnTo>
                                <a:cubicBezTo>
                                  <a:pt x="540807" y="371578"/>
                                  <a:pt x="419733" y="401620"/>
                                  <a:pt x="270403" y="401620"/>
                                </a:cubicBezTo>
                                <a:cubicBezTo>
                                  <a:pt x="120990" y="401620"/>
                                  <a:pt x="0" y="371578"/>
                                  <a:pt x="0" y="334639"/>
                                </a:cubicBezTo>
                                <a:lnTo>
                                  <a:pt x="0" y="66891"/>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07" name="Shape 30607"/>
                        <wps:cNvSpPr/>
                        <wps:spPr>
                          <a:xfrm>
                            <a:off x="2351923" y="1693840"/>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8" name="Shape 30608"/>
                        <wps:cNvSpPr/>
                        <wps:spPr>
                          <a:xfrm>
                            <a:off x="2351923" y="1626949"/>
                            <a:ext cx="540807" cy="401620"/>
                          </a:xfrm>
                          <a:custGeom>
                            <a:avLst/>
                            <a:gdLst/>
                            <a:ahLst/>
                            <a:cxnLst/>
                            <a:rect l="0" t="0" r="0" b="0"/>
                            <a:pathLst>
                              <a:path w="540807" h="401620">
                                <a:moveTo>
                                  <a:pt x="0" y="66891"/>
                                </a:moveTo>
                                <a:cubicBezTo>
                                  <a:pt x="0" y="29951"/>
                                  <a:pt x="120990" y="0"/>
                                  <a:pt x="270403" y="0"/>
                                </a:cubicBezTo>
                                <a:cubicBezTo>
                                  <a:pt x="419733" y="0"/>
                                  <a:pt x="540807" y="29951"/>
                                  <a:pt x="540807" y="66891"/>
                                </a:cubicBezTo>
                                <a:cubicBezTo>
                                  <a:pt x="540807" y="66891"/>
                                  <a:pt x="540807" y="66891"/>
                                  <a:pt x="540807" y="66891"/>
                                </a:cubicBezTo>
                                <a:lnTo>
                                  <a:pt x="540807" y="66891"/>
                                </a:lnTo>
                                <a:lnTo>
                                  <a:pt x="540807" y="334638"/>
                                </a:lnTo>
                                <a:lnTo>
                                  <a:pt x="540807" y="334638"/>
                                </a:lnTo>
                                <a:cubicBezTo>
                                  <a:pt x="540807" y="371578"/>
                                  <a:pt x="419733" y="401620"/>
                                  <a:pt x="270403" y="401620"/>
                                </a:cubicBezTo>
                                <a:cubicBezTo>
                                  <a:pt x="120990" y="401620"/>
                                  <a:pt x="0" y="371578"/>
                                  <a:pt x="0" y="334638"/>
                                </a:cubicBezTo>
                                <a:cubicBezTo>
                                  <a:pt x="0" y="334638"/>
                                  <a:pt x="0" y="334638"/>
                                  <a:pt x="0" y="334638"/>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09" name="Rectangle 30609"/>
                        <wps:cNvSpPr/>
                        <wps:spPr>
                          <a:xfrm>
                            <a:off x="2487502" y="1812046"/>
                            <a:ext cx="359598"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VTRAN</w:t>
                              </w:r>
                            </w:p>
                          </w:txbxContent>
                        </wps:txbx>
                        <wps:bodyPr horzOverflow="overflow" vert="horz" lIns="0" tIns="0" rIns="0" bIns="0" rtlCol="0">
                          <a:noAutofit/>
                        </wps:bodyPr>
                      </wps:wsp>
                      <wps:wsp>
                        <wps:cNvPr id="30610" name="Shape 30610"/>
                        <wps:cNvSpPr/>
                        <wps:spPr>
                          <a:xfrm>
                            <a:off x="1628751" y="2253205"/>
                            <a:ext cx="1936843" cy="0"/>
                          </a:xfrm>
                          <a:custGeom>
                            <a:avLst/>
                            <a:gdLst/>
                            <a:ahLst/>
                            <a:cxnLst/>
                            <a:rect l="0" t="0" r="0" b="0"/>
                            <a:pathLst>
                              <a:path w="1936843">
                                <a:moveTo>
                                  <a:pt x="0" y="0"/>
                                </a:moveTo>
                                <a:lnTo>
                                  <a:pt x="1936843" y="0"/>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11" name="Shape 30611"/>
                        <wps:cNvSpPr/>
                        <wps:spPr>
                          <a:xfrm>
                            <a:off x="2351923" y="2341698"/>
                            <a:ext cx="540807" cy="401620"/>
                          </a:xfrm>
                          <a:custGeom>
                            <a:avLst/>
                            <a:gdLst/>
                            <a:ahLst/>
                            <a:cxnLst/>
                            <a:rect l="0" t="0" r="0" b="0"/>
                            <a:pathLst>
                              <a:path w="540807" h="401620">
                                <a:moveTo>
                                  <a:pt x="270403" y="0"/>
                                </a:moveTo>
                                <a:cubicBezTo>
                                  <a:pt x="419733" y="0"/>
                                  <a:pt x="540807" y="29951"/>
                                  <a:pt x="540807" y="66891"/>
                                </a:cubicBezTo>
                                <a:lnTo>
                                  <a:pt x="540807" y="334638"/>
                                </a:lnTo>
                                <a:cubicBezTo>
                                  <a:pt x="540807" y="371578"/>
                                  <a:pt x="419733" y="401620"/>
                                  <a:pt x="270403" y="401620"/>
                                </a:cubicBezTo>
                                <a:cubicBezTo>
                                  <a:pt x="120990" y="401620"/>
                                  <a:pt x="0" y="371578"/>
                                  <a:pt x="0" y="334638"/>
                                </a:cubicBezTo>
                                <a:lnTo>
                                  <a:pt x="0" y="66891"/>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12" name="Shape 30612"/>
                        <wps:cNvSpPr/>
                        <wps:spPr>
                          <a:xfrm>
                            <a:off x="2351923" y="2408589"/>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13" name="Shape 30613"/>
                        <wps:cNvSpPr/>
                        <wps:spPr>
                          <a:xfrm>
                            <a:off x="2351923" y="2341698"/>
                            <a:ext cx="540807" cy="401621"/>
                          </a:xfrm>
                          <a:custGeom>
                            <a:avLst/>
                            <a:gdLst/>
                            <a:ahLst/>
                            <a:cxnLst/>
                            <a:rect l="0" t="0" r="0" b="0"/>
                            <a:pathLst>
                              <a:path w="540807" h="401621">
                                <a:moveTo>
                                  <a:pt x="0" y="66892"/>
                                </a:moveTo>
                                <a:cubicBezTo>
                                  <a:pt x="0" y="29952"/>
                                  <a:pt x="120990" y="0"/>
                                  <a:pt x="270403" y="0"/>
                                </a:cubicBezTo>
                                <a:cubicBezTo>
                                  <a:pt x="419733" y="0"/>
                                  <a:pt x="540807" y="29952"/>
                                  <a:pt x="540807" y="66892"/>
                                </a:cubicBezTo>
                                <a:cubicBezTo>
                                  <a:pt x="540807" y="66892"/>
                                  <a:pt x="540807" y="66892"/>
                                  <a:pt x="540807" y="66892"/>
                                </a:cubicBezTo>
                                <a:lnTo>
                                  <a:pt x="540807" y="66892"/>
                                </a:lnTo>
                                <a:lnTo>
                                  <a:pt x="540807" y="334639"/>
                                </a:lnTo>
                                <a:lnTo>
                                  <a:pt x="540807" y="334639"/>
                                </a:lnTo>
                                <a:cubicBezTo>
                                  <a:pt x="540807" y="371578"/>
                                  <a:pt x="419733" y="401621"/>
                                  <a:pt x="270403"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14" name="Rectangle 30614"/>
                        <wps:cNvSpPr/>
                        <wps:spPr>
                          <a:xfrm>
                            <a:off x="2487502" y="2528156"/>
                            <a:ext cx="344509"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UCOM</w:t>
                              </w:r>
                            </w:p>
                          </w:txbxContent>
                        </wps:txbx>
                        <wps:bodyPr horzOverflow="overflow" vert="horz" lIns="0" tIns="0" rIns="0" bIns="0" rtlCol="0">
                          <a:noAutofit/>
                        </wps:bodyPr>
                      </wps:wsp>
                      <wps:wsp>
                        <wps:cNvPr id="30615" name="Shape 30615"/>
                        <wps:cNvSpPr/>
                        <wps:spPr>
                          <a:xfrm>
                            <a:off x="855271" y="595624"/>
                            <a:ext cx="1496568" cy="1179902"/>
                          </a:xfrm>
                          <a:custGeom>
                            <a:avLst/>
                            <a:gdLst/>
                            <a:ahLst/>
                            <a:cxnLst/>
                            <a:rect l="0" t="0" r="0" b="0"/>
                            <a:pathLst>
                              <a:path w="1496568" h="1179902">
                                <a:moveTo>
                                  <a:pt x="0" y="0"/>
                                </a:moveTo>
                                <a:lnTo>
                                  <a:pt x="550198" y="0"/>
                                </a:lnTo>
                                <a:lnTo>
                                  <a:pt x="550198" y="1149225"/>
                                </a:lnTo>
                                <a:lnTo>
                                  <a:pt x="1446260" y="1149225"/>
                                </a:lnTo>
                                <a:lnTo>
                                  <a:pt x="1446260" y="1125445"/>
                                </a:lnTo>
                                <a:lnTo>
                                  <a:pt x="1496568" y="1152674"/>
                                </a:lnTo>
                                <a:lnTo>
                                  <a:pt x="1446260" y="1179902"/>
                                </a:lnTo>
                                <a:lnTo>
                                  <a:pt x="1446260" y="1156123"/>
                                </a:lnTo>
                                <a:lnTo>
                                  <a:pt x="543909" y="1156123"/>
                                </a:lnTo>
                                <a:lnTo>
                                  <a:pt x="543909" y="6807"/>
                                </a:lnTo>
                                <a:lnTo>
                                  <a:pt x="0" y="680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16" name="Shape 30616"/>
                        <wps:cNvSpPr/>
                        <wps:spPr>
                          <a:xfrm>
                            <a:off x="0" y="1674599"/>
                            <a:ext cx="861560" cy="530956"/>
                          </a:xfrm>
                          <a:custGeom>
                            <a:avLst/>
                            <a:gdLst/>
                            <a:ahLst/>
                            <a:cxnLst/>
                            <a:rect l="0" t="0" r="0" b="0"/>
                            <a:pathLst>
                              <a:path w="861560" h="530956">
                                <a:moveTo>
                                  <a:pt x="430759" y="0"/>
                                </a:moveTo>
                                <a:lnTo>
                                  <a:pt x="861560" y="265478"/>
                                </a:lnTo>
                                <a:lnTo>
                                  <a:pt x="430759" y="530956"/>
                                </a:lnTo>
                                <a:lnTo>
                                  <a:pt x="0" y="265478"/>
                                </a:lnTo>
                                <a:lnTo>
                                  <a:pt x="43075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17" name="Shape 30617"/>
                        <wps:cNvSpPr/>
                        <wps:spPr>
                          <a:xfrm>
                            <a:off x="0" y="1674599"/>
                            <a:ext cx="861560" cy="530956"/>
                          </a:xfrm>
                          <a:custGeom>
                            <a:avLst/>
                            <a:gdLst/>
                            <a:ahLst/>
                            <a:cxnLst/>
                            <a:rect l="0" t="0" r="0" b="0"/>
                            <a:pathLst>
                              <a:path w="861560" h="530956">
                                <a:moveTo>
                                  <a:pt x="0" y="265478"/>
                                </a:moveTo>
                                <a:lnTo>
                                  <a:pt x="430759" y="0"/>
                                </a:lnTo>
                                <a:lnTo>
                                  <a:pt x="861560" y="265478"/>
                                </a:lnTo>
                                <a:lnTo>
                                  <a:pt x="430759" y="530956"/>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18" name="Rectangle 30618"/>
                        <wps:cNvSpPr/>
                        <wps:spPr>
                          <a:xfrm>
                            <a:off x="272919" y="1853581"/>
                            <a:ext cx="398644" cy="110658"/>
                          </a:xfrm>
                          <a:prstGeom prst="rect">
                            <a:avLst/>
                          </a:prstGeom>
                          <a:ln>
                            <a:noFill/>
                          </a:ln>
                        </wps:spPr>
                        <wps:txbx>
                          <w:txbxContent>
                            <w:p w:rsidR="00EC0C22" w:rsidRDefault="00EC0C22" w:rsidP="00A072A6">
                              <w:pPr>
                                <w:spacing w:after="160" w:line="259" w:lineRule="auto"/>
                              </w:pPr>
                              <w:r>
                                <w:rPr>
                                  <w:rFonts w:ascii="Calibri" w:eastAsia="Calibri" w:hAnsi="Calibri" w:cs="Calibri"/>
                                  <w:b/>
                                  <w:sz w:val="13"/>
                                </w:rPr>
                                <w:t xml:space="preserve">FORMAT </w:t>
                              </w:r>
                            </w:p>
                          </w:txbxContent>
                        </wps:txbx>
                        <wps:bodyPr horzOverflow="overflow" vert="horz" lIns="0" tIns="0" rIns="0" bIns="0" rtlCol="0">
                          <a:noAutofit/>
                        </wps:bodyPr>
                      </wps:wsp>
                      <wps:wsp>
                        <wps:cNvPr id="30619" name="Rectangle 30619"/>
                        <wps:cNvSpPr/>
                        <wps:spPr>
                          <a:xfrm>
                            <a:off x="272919" y="1955961"/>
                            <a:ext cx="380780" cy="110658"/>
                          </a:xfrm>
                          <a:prstGeom prst="rect">
                            <a:avLst/>
                          </a:prstGeom>
                          <a:ln>
                            <a:noFill/>
                          </a:ln>
                        </wps:spPr>
                        <wps:txbx>
                          <w:txbxContent>
                            <w:p w:rsidR="00EC0C22" w:rsidRDefault="00EC0C22" w:rsidP="00A072A6">
                              <w:pPr>
                                <w:spacing w:after="160" w:line="259" w:lineRule="auto"/>
                              </w:pPr>
                              <w:proofErr w:type="gramStart"/>
                              <w:r>
                                <w:rPr>
                                  <w:rFonts w:ascii="Calibri" w:eastAsia="Calibri" w:hAnsi="Calibri" w:cs="Calibri"/>
                                  <w:b/>
                                  <w:sz w:val="13"/>
                                </w:rPr>
                                <w:t>MATCH ?</w:t>
                              </w:r>
                              <w:proofErr w:type="gramEnd"/>
                            </w:p>
                          </w:txbxContent>
                        </wps:txbx>
                        <wps:bodyPr horzOverflow="overflow" vert="horz" lIns="0" tIns="0" rIns="0" bIns="0" rtlCol="0">
                          <a:noAutofit/>
                        </wps:bodyPr>
                      </wps:wsp>
                      <wps:wsp>
                        <wps:cNvPr id="30621" name="Shape 30621"/>
                        <wps:cNvSpPr/>
                        <wps:spPr>
                          <a:xfrm>
                            <a:off x="25154" y="2695623"/>
                            <a:ext cx="710595" cy="326742"/>
                          </a:xfrm>
                          <a:custGeom>
                            <a:avLst/>
                            <a:gdLst/>
                            <a:ahLst/>
                            <a:cxnLst/>
                            <a:rect l="0" t="0" r="0" b="0"/>
                            <a:pathLst>
                              <a:path w="710595" h="326742">
                                <a:moveTo>
                                  <a:pt x="0" y="326742"/>
                                </a:moveTo>
                                <a:lnTo>
                                  <a:pt x="710595" y="326742"/>
                                </a:lnTo>
                                <a:lnTo>
                                  <a:pt x="710595" y="0"/>
                                </a:lnTo>
                                <a:lnTo>
                                  <a:pt x="0" y="0"/>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22" name="Rectangle 30622"/>
                        <wps:cNvSpPr/>
                        <wps:spPr>
                          <a:xfrm>
                            <a:off x="82588" y="2748707"/>
                            <a:ext cx="772506"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 xml:space="preserve">TRANSACTION </w:t>
                              </w:r>
                            </w:p>
                          </w:txbxContent>
                        </wps:txbx>
                        <wps:bodyPr horzOverflow="overflow" vert="horz" lIns="0" tIns="0" rIns="0" bIns="0" rtlCol="0">
                          <a:noAutofit/>
                        </wps:bodyPr>
                      </wps:wsp>
                      <wps:wsp>
                        <wps:cNvPr id="30623" name="Rectangle 30623"/>
                        <wps:cNvSpPr/>
                        <wps:spPr>
                          <a:xfrm>
                            <a:off x="82588" y="2864610"/>
                            <a:ext cx="681349"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TRANSLATOR</w:t>
                              </w:r>
                            </w:p>
                          </w:txbxContent>
                        </wps:txbx>
                        <wps:bodyPr horzOverflow="overflow" vert="horz" lIns="0" tIns="0" rIns="0" bIns="0" rtlCol="0">
                          <a:noAutofit/>
                        </wps:bodyPr>
                      </wps:wsp>
                      <wps:wsp>
                        <wps:cNvPr id="30624" name="Shape 30624"/>
                        <wps:cNvSpPr/>
                        <wps:spPr>
                          <a:xfrm>
                            <a:off x="396147" y="2205555"/>
                            <a:ext cx="50358" cy="490113"/>
                          </a:xfrm>
                          <a:custGeom>
                            <a:avLst/>
                            <a:gdLst/>
                            <a:ahLst/>
                            <a:cxnLst/>
                            <a:rect l="0" t="0" r="0" b="0"/>
                            <a:pathLst>
                              <a:path w="50358" h="490113">
                                <a:moveTo>
                                  <a:pt x="22035" y="0"/>
                                </a:moveTo>
                                <a:lnTo>
                                  <a:pt x="28323" y="0"/>
                                </a:lnTo>
                                <a:lnTo>
                                  <a:pt x="28323" y="435566"/>
                                </a:lnTo>
                                <a:lnTo>
                                  <a:pt x="50358" y="435566"/>
                                </a:lnTo>
                                <a:lnTo>
                                  <a:pt x="25179" y="490113"/>
                                </a:lnTo>
                                <a:lnTo>
                                  <a:pt x="0" y="435566"/>
                                </a:lnTo>
                                <a:lnTo>
                                  <a:pt x="22035" y="435566"/>
                                </a:lnTo>
                                <a:lnTo>
                                  <a:pt x="2203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25" name="Shape 30625"/>
                        <wps:cNvSpPr/>
                        <wps:spPr>
                          <a:xfrm>
                            <a:off x="867848" y="1905950"/>
                            <a:ext cx="1483991" cy="54548"/>
                          </a:xfrm>
                          <a:custGeom>
                            <a:avLst/>
                            <a:gdLst/>
                            <a:ahLst/>
                            <a:cxnLst/>
                            <a:rect l="0" t="0" r="0" b="0"/>
                            <a:pathLst>
                              <a:path w="1483991" h="54548">
                                <a:moveTo>
                                  <a:pt x="1433683" y="0"/>
                                </a:moveTo>
                                <a:lnTo>
                                  <a:pt x="1483991" y="27320"/>
                                </a:lnTo>
                                <a:lnTo>
                                  <a:pt x="1433683" y="54548"/>
                                </a:lnTo>
                                <a:lnTo>
                                  <a:pt x="1433683" y="30678"/>
                                </a:lnTo>
                                <a:lnTo>
                                  <a:pt x="0" y="30678"/>
                                </a:lnTo>
                                <a:lnTo>
                                  <a:pt x="0" y="23871"/>
                                </a:lnTo>
                                <a:lnTo>
                                  <a:pt x="1433683" y="23871"/>
                                </a:lnTo>
                                <a:lnTo>
                                  <a:pt x="143368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26" name="Shape 30626"/>
                        <wps:cNvSpPr/>
                        <wps:spPr>
                          <a:xfrm>
                            <a:off x="742037" y="1905950"/>
                            <a:ext cx="1609802" cy="970062"/>
                          </a:xfrm>
                          <a:custGeom>
                            <a:avLst/>
                            <a:gdLst/>
                            <a:ahLst/>
                            <a:cxnLst/>
                            <a:rect l="0" t="0" r="0" b="0"/>
                            <a:pathLst>
                              <a:path w="1609802" h="970062">
                                <a:moveTo>
                                  <a:pt x="1559494" y="0"/>
                                </a:moveTo>
                                <a:lnTo>
                                  <a:pt x="1609802" y="27320"/>
                                </a:lnTo>
                                <a:lnTo>
                                  <a:pt x="1559494" y="54548"/>
                                </a:lnTo>
                                <a:lnTo>
                                  <a:pt x="1559494" y="30678"/>
                                </a:lnTo>
                                <a:lnTo>
                                  <a:pt x="650771" y="30678"/>
                                </a:lnTo>
                                <a:lnTo>
                                  <a:pt x="650771" y="970062"/>
                                </a:lnTo>
                                <a:lnTo>
                                  <a:pt x="0" y="970062"/>
                                </a:lnTo>
                                <a:lnTo>
                                  <a:pt x="0" y="963254"/>
                                </a:lnTo>
                                <a:lnTo>
                                  <a:pt x="644482" y="963254"/>
                                </a:lnTo>
                                <a:lnTo>
                                  <a:pt x="644482" y="23871"/>
                                </a:lnTo>
                                <a:lnTo>
                                  <a:pt x="1559494" y="23871"/>
                                </a:lnTo>
                                <a:lnTo>
                                  <a:pt x="155949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27" name="Shape 30627"/>
                        <wps:cNvSpPr/>
                        <wps:spPr>
                          <a:xfrm>
                            <a:off x="396147" y="1375086"/>
                            <a:ext cx="50358" cy="299514"/>
                          </a:xfrm>
                          <a:custGeom>
                            <a:avLst/>
                            <a:gdLst/>
                            <a:ahLst/>
                            <a:cxnLst/>
                            <a:rect l="0" t="0" r="0" b="0"/>
                            <a:pathLst>
                              <a:path w="50358" h="299514">
                                <a:moveTo>
                                  <a:pt x="22035" y="0"/>
                                </a:moveTo>
                                <a:lnTo>
                                  <a:pt x="28323" y="0"/>
                                </a:lnTo>
                                <a:lnTo>
                                  <a:pt x="28323" y="244966"/>
                                </a:lnTo>
                                <a:lnTo>
                                  <a:pt x="50358" y="244966"/>
                                </a:lnTo>
                                <a:lnTo>
                                  <a:pt x="25179" y="299514"/>
                                </a:lnTo>
                                <a:lnTo>
                                  <a:pt x="0" y="244966"/>
                                </a:lnTo>
                                <a:lnTo>
                                  <a:pt x="22035" y="244966"/>
                                </a:lnTo>
                                <a:lnTo>
                                  <a:pt x="2203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20085" name="Shape 420085"/>
                        <wps:cNvSpPr/>
                        <wps:spPr>
                          <a:xfrm>
                            <a:off x="204375" y="2351863"/>
                            <a:ext cx="257827" cy="183792"/>
                          </a:xfrm>
                          <a:custGeom>
                            <a:avLst/>
                            <a:gdLst/>
                            <a:ahLst/>
                            <a:cxnLst/>
                            <a:rect l="0" t="0" r="0" b="0"/>
                            <a:pathLst>
                              <a:path w="257827" h="183792">
                                <a:moveTo>
                                  <a:pt x="0" y="0"/>
                                </a:moveTo>
                                <a:lnTo>
                                  <a:pt x="257827" y="0"/>
                                </a:lnTo>
                                <a:lnTo>
                                  <a:pt x="257827" y="183792"/>
                                </a:lnTo>
                                <a:lnTo>
                                  <a:pt x="0" y="183792"/>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0629" name="Rectangle 30629"/>
                        <wps:cNvSpPr/>
                        <wps:spPr>
                          <a:xfrm>
                            <a:off x="265163" y="2407624"/>
                            <a:ext cx="168632"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NO</w:t>
                              </w:r>
                            </w:p>
                          </w:txbxContent>
                        </wps:txbx>
                        <wps:bodyPr horzOverflow="overflow" vert="horz" lIns="0" tIns="0" rIns="0" bIns="0" rtlCol="0">
                          <a:noAutofit/>
                        </wps:bodyPr>
                      </wps:wsp>
                      <wps:wsp>
                        <wps:cNvPr id="420086" name="Shape 420086"/>
                        <wps:cNvSpPr/>
                        <wps:spPr>
                          <a:xfrm>
                            <a:off x="984143" y="1759643"/>
                            <a:ext cx="276692" cy="170178"/>
                          </a:xfrm>
                          <a:custGeom>
                            <a:avLst/>
                            <a:gdLst/>
                            <a:ahLst/>
                            <a:cxnLst/>
                            <a:rect l="0" t="0" r="0" b="0"/>
                            <a:pathLst>
                              <a:path w="276692" h="170178">
                                <a:moveTo>
                                  <a:pt x="0" y="0"/>
                                </a:moveTo>
                                <a:lnTo>
                                  <a:pt x="276692" y="0"/>
                                </a:lnTo>
                                <a:lnTo>
                                  <a:pt x="276692" y="170178"/>
                                </a:lnTo>
                                <a:lnTo>
                                  <a:pt x="0" y="17017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0631" name="Rectangle 30631"/>
                        <wps:cNvSpPr/>
                        <wps:spPr>
                          <a:xfrm>
                            <a:off x="1045769" y="1814315"/>
                            <a:ext cx="184828"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YES</w:t>
                              </w:r>
                            </w:p>
                          </w:txbxContent>
                        </wps:txbx>
                        <wps:bodyPr horzOverflow="overflow" vert="horz" lIns="0" tIns="0" rIns="0" bIns="0" rtlCol="0">
                          <a:noAutofit/>
                        </wps:bodyPr>
                      </wps:wsp>
                      <wps:wsp>
                        <wps:cNvPr id="30632" name="Shape 30632"/>
                        <wps:cNvSpPr/>
                        <wps:spPr>
                          <a:xfrm>
                            <a:off x="2892646" y="1825445"/>
                            <a:ext cx="1961997" cy="54457"/>
                          </a:xfrm>
                          <a:custGeom>
                            <a:avLst/>
                            <a:gdLst/>
                            <a:ahLst/>
                            <a:cxnLst/>
                            <a:rect l="0" t="0" r="0" b="0"/>
                            <a:pathLst>
                              <a:path w="1961997" h="54457">
                                <a:moveTo>
                                  <a:pt x="1911689" y="0"/>
                                </a:moveTo>
                                <a:lnTo>
                                  <a:pt x="1961997" y="27229"/>
                                </a:lnTo>
                                <a:lnTo>
                                  <a:pt x="1911689" y="54457"/>
                                </a:lnTo>
                                <a:lnTo>
                                  <a:pt x="1911689" y="30678"/>
                                </a:lnTo>
                                <a:lnTo>
                                  <a:pt x="977896" y="30678"/>
                                </a:lnTo>
                                <a:lnTo>
                                  <a:pt x="977896" y="29498"/>
                                </a:lnTo>
                                <a:lnTo>
                                  <a:pt x="0" y="29498"/>
                                </a:lnTo>
                                <a:lnTo>
                                  <a:pt x="0" y="22690"/>
                                </a:lnTo>
                                <a:lnTo>
                                  <a:pt x="984185" y="22690"/>
                                </a:lnTo>
                                <a:lnTo>
                                  <a:pt x="984185" y="23780"/>
                                </a:lnTo>
                                <a:lnTo>
                                  <a:pt x="1911689" y="23780"/>
                                </a:lnTo>
                                <a:lnTo>
                                  <a:pt x="191168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3" name="Shape 30633"/>
                        <wps:cNvSpPr/>
                        <wps:spPr>
                          <a:xfrm>
                            <a:off x="3565510" y="456304"/>
                            <a:ext cx="543993" cy="1136609"/>
                          </a:xfrm>
                          <a:custGeom>
                            <a:avLst/>
                            <a:gdLst/>
                            <a:ahLst/>
                            <a:cxnLst/>
                            <a:rect l="0" t="0" r="0" b="0"/>
                            <a:pathLst>
                              <a:path w="543993" h="1136609">
                                <a:moveTo>
                                  <a:pt x="46870" y="0"/>
                                </a:moveTo>
                                <a:lnTo>
                                  <a:pt x="49748" y="24759"/>
                                </a:lnTo>
                                <a:lnTo>
                                  <a:pt x="543993" y="23598"/>
                                </a:lnTo>
                                <a:lnTo>
                                  <a:pt x="543993" y="1136609"/>
                                </a:lnTo>
                                <a:lnTo>
                                  <a:pt x="537704" y="1136609"/>
                                </a:lnTo>
                                <a:lnTo>
                                  <a:pt x="537704" y="30413"/>
                                </a:lnTo>
                                <a:lnTo>
                                  <a:pt x="50539" y="31564"/>
                                </a:lnTo>
                                <a:lnTo>
                                  <a:pt x="53158" y="54094"/>
                                </a:lnTo>
                                <a:lnTo>
                                  <a:pt x="0" y="33855"/>
                                </a:lnTo>
                                <a:lnTo>
                                  <a:pt x="4687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4" name="Shape 30634"/>
                        <wps:cNvSpPr/>
                        <wps:spPr>
                          <a:xfrm>
                            <a:off x="3565510" y="1592823"/>
                            <a:ext cx="543993" cy="1010178"/>
                          </a:xfrm>
                          <a:custGeom>
                            <a:avLst/>
                            <a:gdLst/>
                            <a:ahLst/>
                            <a:cxnLst/>
                            <a:rect l="0" t="0" r="0" b="0"/>
                            <a:pathLst>
                              <a:path w="543993" h="1010178">
                                <a:moveTo>
                                  <a:pt x="537704" y="0"/>
                                </a:moveTo>
                                <a:lnTo>
                                  <a:pt x="543993" y="0"/>
                                </a:lnTo>
                                <a:lnTo>
                                  <a:pt x="543993" y="986398"/>
                                </a:lnTo>
                                <a:lnTo>
                                  <a:pt x="50545" y="987023"/>
                                </a:lnTo>
                                <a:lnTo>
                                  <a:pt x="52152" y="1010178"/>
                                </a:lnTo>
                                <a:lnTo>
                                  <a:pt x="0" y="987034"/>
                                </a:lnTo>
                                <a:lnTo>
                                  <a:pt x="48379" y="955812"/>
                                </a:lnTo>
                                <a:lnTo>
                                  <a:pt x="50073" y="980216"/>
                                </a:lnTo>
                                <a:lnTo>
                                  <a:pt x="537704" y="979595"/>
                                </a:lnTo>
                                <a:lnTo>
                                  <a:pt x="53770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5" name="Shape 30635"/>
                        <wps:cNvSpPr/>
                        <wps:spPr>
                          <a:xfrm>
                            <a:off x="3565510" y="1116324"/>
                            <a:ext cx="540807" cy="54548"/>
                          </a:xfrm>
                          <a:custGeom>
                            <a:avLst/>
                            <a:gdLst/>
                            <a:ahLst/>
                            <a:cxnLst/>
                            <a:rect l="0" t="0" r="0" b="0"/>
                            <a:pathLst>
                              <a:path w="540807" h="54548">
                                <a:moveTo>
                                  <a:pt x="50391" y="0"/>
                                </a:moveTo>
                                <a:lnTo>
                                  <a:pt x="50391" y="23870"/>
                                </a:lnTo>
                                <a:lnTo>
                                  <a:pt x="540807" y="23870"/>
                                </a:lnTo>
                                <a:lnTo>
                                  <a:pt x="540807" y="30678"/>
                                </a:lnTo>
                                <a:lnTo>
                                  <a:pt x="50391" y="30678"/>
                                </a:lnTo>
                                <a:lnTo>
                                  <a:pt x="50391" y="54548"/>
                                </a:lnTo>
                                <a:lnTo>
                                  <a:pt x="0" y="27319"/>
                                </a:lnTo>
                                <a:lnTo>
                                  <a:pt x="503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6" name="Shape 30636"/>
                        <wps:cNvSpPr/>
                        <wps:spPr>
                          <a:xfrm>
                            <a:off x="4106317" y="1436712"/>
                            <a:ext cx="748409" cy="54548"/>
                          </a:xfrm>
                          <a:custGeom>
                            <a:avLst/>
                            <a:gdLst/>
                            <a:ahLst/>
                            <a:cxnLst/>
                            <a:rect l="0" t="0" r="0" b="0"/>
                            <a:pathLst>
                              <a:path w="748409" h="54548">
                                <a:moveTo>
                                  <a:pt x="50643" y="0"/>
                                </a:moveTo>
                                <a:lnTo>
                                  <a:pt x="50460" y="23857"/>
                                </a:lnTo>
                                <a:lnTo>
                                  <a:pt x="748409" y="30224"/>
                                </a:lnTo>
                                <a:lnTo>
                                  <a:pt x="748326" y="37031"/>
                                </a:lnTo>
                                <a:lnTo>
                                  <a:pt x="50407" y="30664"/>
                                </a:lnTo>
                                <a:lnTo>
                                  <a:pt x="50224" y="54548"/>
                                </a:lnTo>
                                <a:lnTo>
                                  <a:pt x="0" y="26866"/>
                                </a:lnTo>
                                <a:lnTo>
                                  <a:pt x="5064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7" name="Shape 30637"/>
                        <wps:cNvSpPr/>
                        <wps:spPr>
                          <a:xfrm>
                            <a:off x="3565510" y="1722158"/>
                            <a:ext cx="540807" cy="54548"/>
                          </a:xfrm>
                          <a:custGeom>
                            <a:avLst/>
                            <a:gdLst/>
                            <a:ahLst/>
                            <a:cxnLst/>
                            <a:rect l="0" t="0" r="0" b="0"/>
                            <a:pathLst>
                              <a:path w="540807" h="54548">
                                <a:moveTo>
                                  <a:pt x="50391" y="0"/>
                                </a:moveTo>
                                <a:lnTo>
                                  <a:pt x="50391" y="23870"/>
                                </a:lnTo>
                                <a:lnTo>
                                  <a:pt x="540807" y="23870"/>
                                </a:lnTo>
                                <a:lnTo>
                                  <a:pt x="540807" y="30678"/>
                                </a:lnTo>
                                <a:lnTo>
                                  <a:pt x="50391" y="30678"/>
                                </a:lnTo>
                                <a:lnTo>
                                  <a:pt x="50391" y="54548"/>
                                </a:lnTo>
                                <a:lnTo>
                                  <a:pt x="0" y="27319"/>
                                </a:lnTo>
                                <a:lnTo>
                                  <a:pt x="503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38" name="Shape 30638"/>
                        <wps:cNvSpPr/>
                        <wps:spPr>
                          <a:xfrm>
                            <a:off x="421326" y="2355312"/>
                            <a:ext cx="0" cy="183792"/>
                          </a:xfrm>
                          <a:custGeom>
                            <a:avLst/>
                            <a:gdLst/>
                            <a:ahLst/>
                            <a:cxnLst/>
                            <a:rect l="0" t="0" r="0" b="0"/>
                            <a:pathLst>
                              <a:path h="183792">
                                <a:moveTo>
                                  <a:pt x="0" y="183792"/>
                                </a:moveTo>
                                <a:lnTo>
                                  <a:pt x="0" y="0"/>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420087" name="Shape 420087"/>
                        <wps:cNvSpPr/>
                        <wps:spPr>
                          <a:xfrm>
                            <a:off x="4122080" y="1249108"/>
                            <a:ext cx="446480" cy="190600"/>
                          </a:xfrm>
                          <a:custGeom>
                            <a:avLst/>
                            <a:gdLst/>
                            <a:ahLst/>
                            <a:cxnLst/>
                            <a:rect l="0" t="0" r="0" b="0"/>
                            <a:pathLst>
                              <a:path w="446480" h="190600">
                                <a:moveTo>
                                  <a:pt x="0" y="0"/>
                                </a:moveTo>
                                <a:lnTo>
                                  <a:pt x="446480" y="0"/>
                                </a:lnTo>
                                <a:lnTo>
                                  <a:pt x="44648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0" name="Rectangle 30640"/>
                        <wps:cNvSpPr/>
                        <wps:spPr>
                          <a:xfrm>
                            <a:off x="4187228" y="1302873"/>
                            <a:ext cx="420955"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UPDATE</w:t>
                              </w:r>
                            </w:p>
                          </w:txbxContent>
                        </wps:txbx>
                        <wps:bodyPr horzOverflow="overflow" vert="horz" lIns="0" tIns="0" rIns="0" bIns="0" rtlCol="0">
                          <a:noAutofit/>
                        </wps:bodyPr>
                      </wps:wsp>
                      <wps:wsp>
                        <wps:cNvPr id="420088" name="Shape 420088"/>
                        <wps:cNvSpPr/>
                        <wps:spPr>
                          <a:xfrm>
                            <a:off x="4109503" y="1882171"/>
                            <a:ext cx="490500" cy="190600"/>
                          </a:xfrm>
                          <a:custGeom>
                            <a:avLst/>
                            <a:gdLst/>
                            <a:ahLst/>
                            <a:cxnLst/>
                            <a:rect l="0" t="0" r="0" b="0"/>
                            <a:pathLst>
                              <a:path w="490500" h="190600">
                                <a:moveTo>
                                  <a:pt x="0" y="0"/>
                                </a:moveTo>
                                <a:lnTo>
                                  <a:pt x="490500" y="0"/>
                                </a:lnTo>
                                <a:lnTo>
                                  <a:pt x="49050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2" name="Rectangle 30642"/>
                        <wps:cNvSpPr/>
                        <wps:spPr>
                          <a:xfrm>
                            <a:off x="4174652" y="1937025"/>
                            <a:ext cx="45528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EXTRACT</w:t>
                              </w:r>
                            </w:p>
                          </w:txbxContent>
                        </wps:txbx>
                        <wps:bodyPr horzOverflow="overflow" vert="horz" lIns="0" tIns="0" rIns="0" bIns="0" rtlCol="0">
                          <a:noAutofit/>
                        </wps:bodyPr>
                      </wps:wsp>
                      <wps:wsp>
                        <wps:cNvPr id="420089" name="Shape 420089"/>
                        <wps:cNvSpPr/>
                        <wps:spPr>
                          <a:xfrm>
                            <a:off x="3625292" y="289303"/>
                            <a:ext cx="446480" cy="190600"/>
                          </a:xfrm>
                          <a:custGeom>
                            <a:avLst/>
                            <a:gdLst/>
                            <a:ahLst/>
                            <a:cxnLst/>
                            <a:rect l="0" t="0" r="0" b="0"/>
                            <a:pathLst>
                              <a:path w="446480" h="190600">
                                <a:moveTo>
                                  <a:pt x="0" y="0"/>
                                </a:moveTo>
                                <a:lnTo>
                                  <a:pt x="446480" y="0"/>
                                </a:lnTo>
                                <a:lnTo>
                                  <a:pt x="44648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4" name="Rectangle 30644"/>
                        <wps:cNvSpPr/>
                        <wps:spPr>
                          <a:xfrm>
                            <a:off x="3689854" y="341423"/>
                            <a:ext cx="421779" cy="138322"/>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UPDATE</w:t>
                              </w:r>
                            </w:p>
                          </w:txbxContent>
                        </wps:txbx>
                        <wps:bodyPr horzOverflow="overflow" vert="horz" lIns="0" tIns="0" rIns="0" bIns="0" rtlCol="0">
                          <a:noAutofit/>
                        </wps:bodyPr>
                      </wps:wsp>
                      <wps:wsp>
                        <wps:cNvPr id="420090" name="Shape 420090"/>
                        <wps:cNvSpPr/>
                        <wps:spPr>
                          <a:xfrm>
                            <a:off x="3625292" y="949594"/>
                            <a:ext cx="446480" cy="190600"/>
                          </a:xfrm>
                          <a:custGeom>
                            <a:avLst/>
                            <a:gdLst/>
                            <a:ahLst/>
                            <a:cxnLst/>
                            <a:rect l="0" t="0" r="0" b="0"/>
                            <a:pathLst>
                              <a:path w="446480" h="190600">
                                <a:moveTo>
                                  <a:pt x="0" y="0"/>
                                </a:moveTo>
                                <a:lnTo>
                                  <a:pt x="446480" y="0"/>
                                </a:lnTo>
                                <a:lnTo>
                                  <a:pt x="44648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6" name="Rectangle 30646"/>
                        <wps:cNvSpPr/>
                        <wps:spPr>
                          <a:xfrm>
                            <a:off x="3689854" y="1002905"/>
                            <a:ext cx="42196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UPDATE</w:t>
                              </w:r>
                            </w:p>
                          </w:txbxContent>
                        </wps:txbx>
                        <wps:bodyPr horzOverflow="overflow" vert="horz" lIns="0" tIns="0" rIns="0" bIns="0" rtlCol="0">
                          <a:noAutofit/>
                        </wps:bodyPr>
                      </wps:wsp>
                      <wps:wsp>
                        <wps:cNvPr id="420091" name="Shape 420091"/>
                        <wps:cNvSpPr/>
                        <wps:spPr>
                          <a:xfrm>
                            <a:off x="3625292" y="1548622"/>
                            <a:ext cx="446480" cy="190600"/>
                          </a:xfrm>
                          <a:custGeom>
                            <a:avLst/>
                            <a:gdLst/>
                            <a:ahLst/>
                            <a:cxnLst/>
                            <a:rect l="0" t="0" r="0" b="0"/>
                            <a:pathLst>
                              <a:path w="446480" h="190600">
                                <a:moveTo>
                                  <a:pt x="0" y="0"/>
                                </a:moveTo>
                                <a:lnTo>
                                  <a:pt x="446480" y="0"/>
                                </a:lnTo>
                                <a:lnTo>
                                  <a:pt x="44648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48" name="Rectangle 30648"/>
                        <wps:cNvSpPr/>
                        <wps:spPr>
                          <a:xfrm>
                            <a:off x="3689854" y="1602840"/>
                            <a:ext cx="42196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UPDATE</w:t>
                              </w:r>
                            </w:p>
                          </w:txbxContent>
                        </wps:txbx>
                        <wps:bodyPr horzOverflow="overflow" vert="horz" lIns="0" tIns="0" rIns="0" bIns="0" rtlCol="0">
                          <a:noAutofit/>
                        </wps:bodyPr>
                      </wps:wsp>
                      <wps:wsp>
                        <wps:cNvPr id="420092" name="Shape 420092"/>
                        <wps:cNvSpPr/>
                        <wps:spPr>
                          <a:xfrm>
                            <a:off x="3625292" y="2379091"/>
                            <a:ext cx="446480" cy="190600"/>
                          </a:xfrm>
                          <a:custGeom>
                            <a:avLst/>
                            <a:gdLst/>
                            <a:ahLst/>
                            <a:cxnLst/>
                            <a:rect l="0" t="0" r="0" b="0"/>
                            <a:pathLst>
                              <a:path w="446480" h="190600">
                                <a:moveTo>
                                  <a:pt x="0" y="0"/>
                                </a:moveTo>
                                <a:lnTo>
                                  <a:pt x="446480" y="0"/>
                                </a:lnTo>
                                <a:lnTo>
                                  <a:pt x="446480" y="190600"/>
                                </a:lnTo>
                                <a:lnTo>
                                  <a:pt x="0" y="190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50" name="Rectangle 30650"/>
                        <wps:cNvSpPr/>
                        <wps:spPr>
                          <a:xfrm>
                            <a:off x="3689854" y="2434853"/>
                            <a:ext cx="42196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UPDATE</w:t>
                              </w:r>
                            </w:p>
                          </w:txbxContent>
                        </wps:txbx>
                        <wps:bodyPr horzOverflow="overflow" vert="horz" lIns="0" tIns="0" rIns="0" bIns="0" rtlCol="0">
                          <a:noAutofit/>
                        </wps:bodyPr>
                      </wps:wsp>
                      <wps:wsp>
                        <wps:cNvPr id="30651" name="Shape 30651"/>
                        <wps:cNvSpPr/>
                        <wps:spPr>
                          <a:xfrm>
                            <a:off x="2571935" y="2756933"/>
                            <a:ext cx="50391" cy="530910"/>
                          </a:xfrm>
                          <a:custGeom>
                            <a:avLst/>
                            <a:gdLst/>
                            <a:ahLst/>
                            <a:cxnLst/>
                            <a:rect l="0" t="0" r="0" b="0"/>
                            <a:pathLst>
                              <a:path w="50391" h="530910">
                                <a:moveTo>
                                  <a:pt x="22051" y="0"/>
                                </a:moveTo>
                                <a:lnTo>
                                  <a:pt x="28340" y="0"/>
                                </a:lnTo>
                                <a:lnTo>
                                  <a:pt x="28340" y="476399"/>
                                </a:lnTo>
                                <a:lnTo>
                                  <a:pt x="50391" y="476399"/>
                                </a:lnTo>
                                <a:lnTo>
                                  <a:pt x="25154" y="530910"/>
                                </a:lnTo>
                                <a:lnTo>
                                  <a:pt x="0" y="476399"/>
                                </a:lnTo>
                                <a:lnTo>
                                  <a:pt x="22051" y="476399"/>
                                </a:lnTo>
                                <a:lnTo>
                                  <a:pt x="2205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52" name="Shape 30652"/>
                        <wps:cNvSpPr/>
                        <wps:spPr>
                          <a:xfrm>
                            <a:off x="2219865" y="3287843"/>
                            <a:ext cx="735749" cy="497083"/>
                          </a:xfrm>
                          <a:custGeom>
                            <a:avLst/>
                            <a:gdLst/>
                            <a:ahLst/>
                            <a:cxnLst/>
                            <a:rect l="0" t="0" r="0" b="0"/>
                            <a:pathLst>
                              <a:path w="735749" h="497083">
                                <a:moveTo>
                                  <a:pt x="101202" y="0"/>
                                </a:moveTo>
                                <a:lnTo>
                                  <a:pt x="735749" y="0"/>
                                </a:lnTo>
                                <a:lnTo>
                                  <a:pt x="735749" y="303880"/>
                                </a:lnTo>
                                <a:cubicBezTo>
                                  <a:pt x="708499" y="303880"/>
                                  <a:pt x="681249" y="305468"/>
                                  <a:pt x="681249" y="305468"/>
                                </a:cubicBezTo>
                                <a:lnTo>
                                  <a:pt x="681249" y="343161"/>
                                </a:lnTo>
                                <a:cubicBezTo>
                                  <a:pt x="657269" y="343161"/>
                                  <a:pt x="633373" y="345267"/>
                                  <a:pt x="633373" y="345267"/>
                                </a:cubicBezTo>
                                <a:lnTo>
                                  <a:pt x="633373" y="380530"/>
                                </a:lnTo>
                                <a:cubicBezTo>
                                  <a:pt x="316686" y="380530"/>
                                  <a:pt x="316686" y="497083"/>
                                  <a:pt x="0" y="438807"/>
                                </a:cubicBezTo>
                                <a:lnTo>
                                  <a:pt x="0" y="77601"/>
                                </a:lnTo>
                                <a:lnTo>
                                  <a:pt x="52152" y="77601"/>
                                </a:lnTo>
                                <a:lnTo>
                                  <a:pt x="52152" y="38320"/>
                                </a:lnTo>
                                <a:lnTo>
                                  <a:pt x="101202" y="38320"/>
                                </a:lnTo>
                                <a:lnTo>
                                  <a:pt x="101202"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53" name="Shape 30653"/>
                        <wps:cNvSpPr/>
                        <wps:spPr>
                          <a:xfrm>
                            <a:off x="2219865" y="3365444"/>
                            <a:ext cx="633373" cy="419481"/>
                          </a:xfrm>
                          <a:custGeom>
                            <a:avLst/>
                            <a:gdLst/>
                            <a:ahLst/>
                            <a:cxnLst/>
                            <a:rect l="0" t="0" r="0" b="0"/>
                            <a:pathLst>
                              <a:path w="633373" h="419481">
                                <a:moveTo>
                                  <a:pt x="0" y="0"/>
                                </a:moveTo>
                                <a:lnTo>
                                  <a:pt x="633373" y="0"/>
                                </a:lnTo>
                                <a:lnTo>
                                  <a:pt x="633373" y="302928"/>
                                </a:lnTo>
                                <a:cubicBezTo>
                                  <a:pt x="316686" y="302928"/>
                                  <a:pt x="316686" y="419481"/>
                                  <a:pt x="0" y="361205"/>
                                </a:cubicBez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54" name="Shape 30654"/>
                        <wps:cNvSpPr/>
                        <wps:spPr>
                          <a:xfrm>
                            <a:off x="2272018" y="3326163"/>
                            <a:ext cx="629097" cy="306947"/>
                          </a:xfrm>
                          <a:custGeom>
                            <a:avLst/>
                            <a:gdLst/>
                            <a:ahLst/>
                            <a:cxnLst/>
                            <a:rect l="0" t="0" r="0" b="0"/>
                            <a:pathLst>
                              <a:path w="629097" h="306947">
                                <a:moveTo>
                                  <a:pt x="0" y="39281"/>
                                </a:moveTo>
                                <a:lnTo>
                                  <a:pt x="0" y="0"/>
                                </a:lnTo>
                                <a:lnTo>
                                  <a:pt x="629097" y="0"/>
                                </a:lnTo>
                                <a:lnTo>
                                  <a:pt x="629097" y="304841"/>
                                </a:lnTo>
                                <a:cubicBezTo>
                                  <a:pt x="605117" y="304841"/>
                                  <a:pt x="581221" y="306947"/>
                                  <a:pt x="581221" y="306947"/>
                                </a:cubicBezTo>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55" name="Shape 30655"/>
                        <wps:cNvSpPr/>
                        <wps:spPr>
                          <a:xfrm>
                            <a:off x="2321068" y="3287843"/>
                            <a:ext cx="634547" cy="305468"/>
                          </a:xfrm>
                          <a:custGeom>
                            <a:avLst/>
                            <a:gdLst/>
                            <a:ahLst/>
                            <a:cxnLst/>
                            <a:rect l="0" t="0" r="0" b="0"/>
                            <a:pathLst>
                              <a:path w="634547" h="305468">
                                <a:moveTo>
                                  <a:pt x="0" y="38320"/>
                                </a:moveTo>
                                <a:lnTo>
                                  <a:pt x="0" y="0"/>
                                </a:lnTo>
                                <a:lnTo>
                                  <a:pt x="634547" y="0"/>
                                </a:lnTo>
                                <a:lnTo>
                                  <a:pt x="634547" y="303880"/>
                                </a:lnTo>
                                <a:cubicBezTo>
                                  <a:pt x="607297" y="303880"/>
                                  <a:pt x="580047" y="305468"/>
                                  <a:pt x="580047" y="305468"/>
                                </a:cubicBezTo>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56" name="Rectangle 30656"/>
                        <wps:cNvSpPr/>
                        <wps:spPr>
                          <a:xfrm>
                            <a:off x="2361482" y="3419618"/>
                            <a:ext cx="462573"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REPORTS</w:t>
                              </w:r>
                            </w:p>
                          </w:txbxContent>
                        </wps:txbx>
                        <wps:bodyPr horzOverflow="overflow" vert="horz" lIns="0" tIns="0" rIns="0" bIns="0" rtlCol="0">
                          <a:noAutofit/>
                        </wps:bodyPr>
                      </wps:wsp>
                      <wps:wsp>
                        <wps:cNvPr id="30658" name="Shape 30658"/>
                        <wps:cNvSpPr/>
                        <wps:spPr>
                          <a:xfrm>
                            <a:off x="2993345" y="3001944"/>
                            <a:ext cx="804922" cy="319935"/>
                          </a:xfrm>
                          <a:custGeom>
                            <a:avLst/>
                            <a:gdLst/>
                            <a:ahLst/>
                            <a:cxnLst/>
                            <a:rect l="0" t="0" r="0" b="0"/>
                            <a:pathLst>
                              <a:path w="804922" h="319935">
                                <a:moveTo>
                                  <a:pt x="0" y="319935"/>
                                </a:moveTo>
                                <a:lnTo>
                                  <a:pt x="160984" y="0"/>
                                </a:lnTo>
                                <a:lnTo>
                                  <a:pt x="804922" y="0"/>
                                </a:lnTo>
                                <a:lnTo>
                                  <a:pt x="643854" y="319935"/>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59" name="Rectangle 30659"/>
                        <wps:cNvSpPr/>
                        <wps:spPr>
                          <a:xfrm>
                            <a:off x="3290998" y="3055436"/>
                            <a:ext cx="312951" cy="138630"/>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 xml:space="preserve">DATA </w:t>
                              </w:r>
                            </w:p>
                          </w:txbxContent>
                        </wps:txbx>
                        <wps:bodyPr horzOverflow="overflow" vert="horz" lIns="0" tIns="0" rIns="0" bIns="0" rtlCol="0">
                          <a:noAutofit/>
                        </wps:bodyPr>
                      </wps:wsp>
                      <wps:wsp>
                        <wps:cNvPr id="30660" name="Rectangle 30660"/>
                        <wps:cNvSpPr/>
                        <wps:spPr>
                          <a:xfrm>
                            <a:off x="3228114" y="3171385"/>
                            <a:ext cx="455281"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EXTRACT</w:t>
                              </w:r>
                            </w:p>
                          </w:txbxContent>
                        </wps:txbx>
                        <wps:bodyPr horzOverflow="overflow" vert="horz" lIns="0" tIns="0" rIns="0" bIns="0" rtlCol="0">
                          <a:noAutofit/>
                        </wps:bodyPr>
                      </wps:wsp>
                      <wps:wsp>
                        <wps:cNvPr id="30662" name="Shape 30662"/>
                        <wps:cNvSpPr/>
                        <wps:spPr>
                          <a:xfrm>
                            <a:off x="4251035" y="2505069"/>
                            <a:ext cx="553384" cy="324110"/>
                          </a:xfrm>
                          <a:custGeom>
                            <a:avLst/>
                            <a:gdLst/>
                            <a:ahLst/>
                            <a:cxnLst/>
                            <a:rect l="0" t="0" r="0" b="0"/>
                            <a:pathLst>
                              <a:path w="553384" h="324110">
                                <a:moveTo>
                                  <a:pt x="0" y="0"/>
                                </a:moveTo>
                                <a:lnTo>
                                  <a:pt x="553384" y="0"/>
                                </a:lnTo>
                                <a:lnTo>
                                  <a:pt x="553384" y="234710"/>
                                </a:lnTo>
                                <a:cubicBezTo>
                                  <a:pt x="276692" y="234710"/>
                                  <a:pt x="276692" y="324110"/>
                                  <a:pt x="0" y="273283"/>
                                </a:cubicBez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63" name="Rectangle 30663"/>
                        <wps:cNvSpPr/>
                        <wps:spPr>
                          <a:xfrm>
                            <a:off x="4369845" y="2557654"/>
                            <a:ext cx="405113"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REPORT</w:t>
                              </w:r>
                            </w:p>
                          </w:txbxContent>
                        </wps:txbx>
                        <wps:bodyPr horzOverflow="overflow" vert="horz" lIns="0" tIns="0" rIns="0" bIns="0" rtlCol="0">
                          <a:noAutofit/>
                        </wps:bodyPr>
                      </wps:wsp>
                      <wps:wsp>
                        <wps:cNvPr id="30665" name="Shape 30665"/>
                        <wps:cNvSpPr/>
                        <wps:spPr>
                          <a:xfrm>
                            <a:off x="3974344" y="3029173"/>
                            <a:ext cx="880383" cy="313127"/>
                          </a:xfrm>
                          <a:custGeom>
                            <a:avLst/>
                            <a:gdLst/>
                            <a:ahLst/>
                            <a:cxnLst/>
                            <a:rect l="0" t="0" r="0" b="0"/>
                            <a:pathLst>
                              <a:path w="880383" h="313127">
                                <a:moveTo>
                                  <a:pt x="0" y="313127"/>
                                </a:moveTo>
                                <a:lnTo>
                                  <a:pt x="176076" y="0"/>
                                </a:lnTo>
                                <a:lnTo>
                                  <a:pt x="880383" y="0"/>
                                </a:lnTo>
                                <a:lnTo>
                                  <a:pt x="704307" y="313127"/>
                                </a:lnTo>
                                <a:close/>
                              </a:path>
                            </a:pathLst>
                          </a:custGeom>
                          <a:ln w="6295" cap="flat">
                            <a:miter lim="101600"/>
                          </a:ln>
                        </wps:spPr>
                        <wps:style>
                          <a:lnRef idx="1">
                            <a:srgbClr val="000000"/>
                          </a:lnRef>
                          <a:fillRef idx="0">
                            <a:srgbClr val="000000">
                              <a:alpha val="0"/>
                            </a:srgbClr>
                          </a:fillRef>
                          <a:effectRef idx="0">
                            <a:scrgbClr r="0" g="0" b="0"/>
                          </a:effectRef>
                          <a:fontRef idx="none"/>
                        </wps:style>
                        <wps:bodyPr/>
                      </wps:wsp>
                      <wps:wsp>
                        <wps:cNvPr id="30666" name="Rectangle 30666"/>
                        <wps:cNvSpPr/>
                        <wps:spPr>
                          <a:xfrm>
                            <a:off x="4212382" y="3082835"/>
                            <a:ext cx="513486" cy="138322"/>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 xml:space="preserve">SEQ. HIST </w:t>
                              </w:r>
                            </w:p>
                          </w:txbxContent>
                        </wps:txbx>
                        <wps:bodyPr horzOverflow="overflow" vert="horz" lIns="0" tIns="0" rIns="0" bIns="0" rtlCol="0">
                          <a:noAutofit/>
                        </wps:bodyPr>
                      </wps:wsp>
                      <wps:wsp>
                        <wps:cNvPr id="30667" name="Rectangle 30667"/>
                        <wps:cNvSpPr/>
                        <wps:spPr>
                          <a:xfrm>
                            <a:off x="4212382" y="3198783"/>
                            <a:ext cx="455024" cy="138322"/>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EXTRACT</w:t>
                              </w:r>
                            </w:p>
                          </w:txbxContent>
                        </wps:txbx>
                        <wps:bodyPr horzOverflow="overflow" vert="horz" lIns="0" tIns="0" rIns="0" bIns="0" rtlCol="0">
                          <a:noAutofit/>
                        </wps:bodyPr>
                      </wps:wsp>
                      <wps:wsp>
                        <wps:cNvPr id="30668" name="Shape 30668"/>
                        <wps:cNvSpPr/>
                        <wps:spPr>
                          <a:xfrm>
                            <a:off x="5156573" y="2076220"/>
                            <a:ext cx="0" cy="1136745"/>
                          </a:xfrm>
                          <a:custGeom>
                            <a:avLst/>
                            <a:gdLst/>
                            <a:ahLst/>
                            <a:cxnLst/>
                            <a:rect l="0" t="0" r="0" b="0"/>
                            <a:pathLst>
                              <a:path h="1136745">
                                <a:moveTo>
                                  <a:pt x="0" y="0"/>
                                </a:moveTo>
                                <a:lnTo>
                                  <a:pt x="0" y="1136745"/>
                                </a:ln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69" name="Shape 30669"/>
                        <wps:cNvSpPr/>
                        <wps:spPr>
                          <a:xfrm>
                            <a:off x="4754028" y="3185855"/>
                            <a:ext cx="402545" cy="54511"/>
                          </a:xfrm>
                          <a:custGeom>
                            <a:avLst/>
                            <a:gdLst/>
                            <a:ahLst/>
                            <a:cxnLst/>
                            <a:rect l="0" t="0" r="0" b="0"/>
                            <a:pathLst>
                              <a:path w="402545" h="54511">
                                <a:moveTo>
                                  <a:pt x="50475" y="0"/>
                                </a:moveTo>
                                <a:lnTo>
                                  <a:pt x="50402" y="23849"/>
                                </a:lnTo>
                                <a:lnTo>
                                  <a:pt x="402545" y="24841"/>
                                </a:lnTo>
                                <a:lnTo>
                                  <a:pt x="402461" y="31648"/>
                                </a:lnTo>
                                <a:lnTo>
                                  <a:pt x="50381" y="30655"/>
                                </a:lnTo>
                                <a:lnTo>
                                  <a:pt x="50307" y="54511"/>
                                </a:lnTo>
                                <a:lnTo>
                                  <a:pt x="0" y="27110"/>
                                </a:lnTo>
                                <a:lnTo>
                                  <a:pt x="504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70" name="Shape 30670"/>
                        <wps:cNvSpPr/>
                        <wps:spPr>
                          <a:xfrm>
                            <a:off x="3697568" y="3165451"/>
                            <a:ext cx="352237" cy="54511"/>
                          </a:xfrm>
                          <a:custGeom>
                            <a:avLst/>
                            <a:gdLst/>
                            <a:ahLst/>
                            <a:cxnLst/>
                            <a:rect l="0" t="0" r="0" b="0"/>
                            <a:pathLst>
                              <a:path w="352237" h="54511">
                                <a:moveTo>
                                  <a:pt x="50475" y="0"/>
                                </a:moveTo>
                                <a:lnTo>
                                  <a:pt x="50402" y="23843"/>
                                </a:lnTo>
                                <a:lnTo>
                                  <a:pt x="352237" y="24823"/>
                                </a:lnTo>
                                <a:lnTo>
                                  <a:pt x="352153" y="31631"/>
                                </a:lnTo>
                                <a:lnTo>
                                  <a:pt x="50381" y="30659"/>
                                </a:lnTo>
                                <a:lnTo>
                                  <a:pt x="50307" y="54511"/>
                                </a:lnTo>
                                <a:lnTo>
                                  <a:pt x="0" y="27092"/>
                                </a:lnTo>
                                <a:lnTo>
                                  <a:pt x="504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71" name="Shape 30671"/>
                        <wps:cNvSpPr/>
                        <wps:spPr>
                          <a:xfrm>
                            <a:off x="4804335" y="2586845"/>
                            <a:ext cx="352237" cy="54548"/>
                          </a:xfrm>
                          <a:custGeom>
                            <a:avLst/>
                            <a:gdLst/>
                            <a:ahLst/>
                            <a:cxnLst/>
                            <a:rect l="0" t="0" r="0" b="0"/>
                            <a:pathLst>
                              <a:path w="352237" h="54548">
                                <a:moveTo>
                                  <a:pt x="50476" y="0"/>
                                </a:moveTo>
                                <a:lnTo>
                                  <a:pt x="50402" y="23807"/>
                                </a:lnTo>
                                <a:lnTo>
                                  <a:pt x="352237" y="24778"/>
                                </a:lnTo>
                                <a:lnTo>
                                  <a:pt x="352154" y="31676"/>
                                </a:lnTo>
                                <a:lnTo>
                                  <a:pt x="50381" y="30705"/>
                                </a:lnTo>
                                <a:lnTo>
                                  <a:pt x="50308" y="54548"/>
                                </a:lnTo>
                                <a:lnTo>
                                  <a:pt x="0" y="27138"/>
                                </a:lnTo>
                                <a:lnTo>
                                  <a:pt x="504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672" name="Shape 30672"/>
                        <wps:cNvSpPr/>
                        <wps:spPr>
                          <a:xfrm>
                            <a:off x="1936885" y="959850"/>
                            <a:ext cx="540807" cy="401621"/>
                          </a:xfrm>
                          <a:custGeom>
                            <a:avLst/>
                            <a:gdLst/>
                            <a:ahLst/>
                            <a:cxnLst/>
                            <a:rect l="0" t="0" r="0" b="0"/>
                            <a:pathLst>
                              <a:path w="540807" h="401621">
                                <a:moveTo>
                                  <a:pt x="270403" y="0"/>
                                </a:moveTo>
                                <a:cubicBezTo>
                                  <a:pt x="419733" y="0"/>
                                  <a:pt x="540807" y="29951"/>
                                  <a:pt x="540807" y="66892"/>
                                </a:cubicBezTo>
                                <a:lnTo>
                                  <a:pt x="540807" y="334639"/>
                                </a:lnTo>
                                <a:cubicBezTo>
                                  <a:pt x="540807" y="371578"/>
                                  <a:pt x="419733" y="401621"/>
                                  <a:pt x="270403" y="401621"/>
                                </a:cubicBezTo>
                                <a:cubicBezTo>
                                  <a:pt x="120990" y="401621"/>
                                  <a:pt x="0" y="371578"/>
                                  <a:pt x="0" y="334639"/>
                                </a:cubicBezTo>
                                <a:lnTo>
                                  <a:pt x="0" y="66892"/>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73" name="Shape 30673"/>
                        <wps:cNvSpPr/>
                        <wps:spPr>
                          <a:xfrm>
                            <a:off x="1936885" y="1026742"/>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74" name="Shape 30674"/>
                        <wps:cNvSpPr/>
                        <wps:spPr>
                          <a:xfrm>
                            <a:off x="1936885" y="959851"/>
                            <a:ext cx="540807" cy="401620"/>
                          </a:xfrm>
                          <a:custGeom>
                            <a:avLst/>
                            <a:gdLst/>
                            <a:ahLst/>
                            <a:cxnLst/>
                            <a:rect l="0" t="0" r="0" b="0"/>
                            <a:pathLst>
                              <a:path w="540807" h="401620">
                                <a:moveTo>
                                  <a:pt x="0" y="66891"/>
                                </a:moveTo>
                                <a:cubicBezTo>
                                  <a:pt x="0" y="29951"/>
                                  <a:pt x="120990" y="0"/>
                                  <a:pt x="270403" y="0"/>
                                </a:cubicBezTo>
                                <a:cubicBezTo>
                                  <a:pt x="419733" y="0"/>
                                  <a:pt x="540807" y="29951"/>
                                  <a:pt x="540807" y="66891"/>
                                </a:cubicBezTo>
                                <a:cubicBezTo>
                                  <a:pt x="540807" y="66891"/>
                                  <a:pt x="540807" y="66891"/>
                                  <a:pt x="540807" y="66891"/>
                                </a:cubicBezTo>
                                <a:lnTo>
                                  <a:pt x="540807" y="66891"/>
                                </a:lnTo>
                                <a:lnTo>
                                  <a:pt x="540807" y="334638"/>
                                </a:lnTo>
                                <a:lnTo>
                                  <a:pt x="540807" y="334638"/>
                                </a:lnTo>
                                <a:cubicBezTo>
                                  <a:pt x="540807" y="371578"/>
                                  <a:pt x="419733" y="401620"/>
                                  <a:pt x="270403" y="401620"/>
                                </a:cubicBezTo>
                                <a:cubicBezTo>
                                  <a:pt x="120990" y="401620"/>
                                  <a:pt x="0" y="371578"/>
                                  <a:pt x="0" y="334638"/>
                                </a:cubicBezTo>
                                <a:cubicBezTo>
                                  <a:pt x="0" y="334638"/>
                                  <a:pt x="0" y="334638"/>
                                  <a:pt x="0" y="334638"/>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75" name="Rectangle 30675"/>
                        <wps:cNvSpPr/>
                        <wps:spPr>
                          <a:xfrm>
                            <a:off x="2116064" y="1143768"/>
                            <a:ext cx="279882"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BRAR</w:t>
                              </w:r>
                            </w:p>
                          </w:txbxContent>
                        </wps:txbx>
                        <wps:bodyPr horzOverflow="overflow" vert="horz" lIns="0" tIns="0" rIns="0" bIns="0" rtlCol="0">
                          <a:noAutofit/>
                        </wps:bodyPr>
                      </wps:wsp>
                      <wps:wsp>
                        <wps:cNvPr id="30676" name="Shape 30676"/>
                        <wps:cNvSpPr/>
                        <wps:spPr>
                          <a:xfrm>
                            <a:off x="1735655" y="2341698"/>
                            <a:ext cx="540807" cy="401620"/>
                          </a:xfrm>
                          <a:custGeom>
                            <a:avLst/>
                            <a:gdLst/>
                            <a:ahLst/>
                            <a:cxnLst/>
                            <a:rect l="0" t="0" r="0" b="0"/>
                            <a:pathLst>
                              <a:path w="540807" h="401620">
                                <a:moveTo>
                                  <a:pt x="270403" y="0"/>
                                </a:moveTo>
                                <a:cubicBezTo>
                                  <a:pt x="419733" y="0"/>
                                  <a:pt x="540807" y="29951"/>
                                  <a:pt x="540807" y="66891"/>
                                </a:cubicBezTo>
                                <a:lnTo>
                                  <a:pt x="540807" y="334638"/>
                                </a:lnTo>
                                <a:cubicBezTo>
                                  <a:pt x="540807" y="371578"/>
                                  <a:pt x="419733" y="401620"/>
                                  <a:pt x="270403" y="401620"/>
                                </a:cubicBezTo>
                                <a:cubicBezTo>
                                  <a:pt x="120990" y="401620"/>
                                  <a:pt x="0" y="371578"/>
                                  <a:pt x="0" y="334638"/>
                                </a:cubicBezTo>
                                <a:lnTo>
                                  <a:pt x="0" y="66891"/>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77" name="Shape 30677"/>
                        <wps:cNvSpPr/>
                        <wps:spPr>
                          <a:xfrm>
                            <a:off x="1735655" y="2408589"/>
                            <a:ext cx="540807" cy="66982"/>
                          </a:xfrm>
                          <a:custGeom>
                            <a:avLst/>
                            <a:gdLst/>
                            <a:ahLst/>
                            <a:cxnLst/>
                            <a:rect l="0" t="0" r="0" b="0"/>
                            <a:pathLst>
                              <a:path w="540807" h="66982">
                                <a:moveTo>
                                  <a:pt x="540807" y="0"/>
                                </a:moveTo>
                                <a:cubicBezTo>
                                  <a:pt x="540807" y="36940"/>
                                  <a:pt x="419733" y="66982"/>
                                  <a:pt x="270404"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78" name="Shape 30678"/>
                        <wps:cNvSpPr/>
                        <wps:spPr>
                          <a:xfrm>
                            <a:off x="1735655" y="2341698"/>
                            <a:ext cx="540807" cy="401621"/>
                          </a:xfrm>
                          <a:custGeom>
                            <a:avLst/>
                            <a:gdLst/>
                            <a:ahLst/>
                            <a:cxnLst/>
                            <a:rect l="0" t="0" r="0" b="0"/>
                            <a:pathLst>
                              <a:path w="540807" h="401621">
                                <a:moveTo>
                                  <a:pt x="0" y="66892"/>
                                </a:moveTo>
                                <a:cubicBezTo>
                                  <a:pt x="0" y="29952"/>
                                  <a:pt x="120990" y="0"/>
                                  <a:pt x="270404" y="0"/>
                                </a:cubicBezTo>
                                <a:cubicBezTo>
                                  <a:pt x="419733" y="0"/>
                                  <a:pt x="540807" y="29952"/>
                                  <a:pt x="540807" y="66892"/>
                                </a:cubicBezTo>
                                <a:cubicBezTo>
                                  <a:pt x="540807" y="66892"/>
                                  <a:pt x="540807" y="66892"/>
                                  <a:pt x="540807" y="66892"/>
                                </a:cubicBezTo>
                                <a:lnTo>
                                  <a:pt x="540807" y="66892"/>
                                </a:lnTo>
                                <a:lnTo>
                                  <a:pt x="540807" y="334639"/>
                                </a:lnTo>
                                <a:lnTo>
                                  <a:pt x="540807" y="334639"/>
                                </a:lnTo>
                                <a:cubicBezTo>
                                  <a:pt x="540807" y="371578"/>
                                  <a:pt x="419733" y="401621"/>
                                  <a:pt x="270404"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79" name="Rectangle 30679"/>
                        <wps:cNvSpPr/>
                        <wps:spPr>
                          <a:xfrm>
                            <a:off x="1870395" y="2528156"/>
                            <a:ext cx="338348" cy="138629"/>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MUPD</w:t>
                              </w:r>
                            </w:p>
                          </w:txbxContent>
                        </wps:txbx>
                        <wps:bodyPr horzOverflow="overflow" vert="horz" lIns="0" tIns="0" rIns="0" bIns="0" rtlCol="0">
                          <a:noAutofit/>
                        </wps:bodyPr>
                      </wps:wsp>
                      <wps:wsp>
                        <wps:cNvPr id="30680" name="Shape 30680"/>
                        <wps:cNvSpPr/>
                        <wps:spPr>
                          <a:xfrm>
                            <a:off x="2943038" y="2341698"/>
                            <a:ext cx="540807" cy="401620"/>
                          </a:xfrm>
                          <a:custGeom>
                            <a:avLst/>
                            <a:gdLst/>
                            <a:ahLst/>
                            <a:cxnLst/>
                            <a:rect l="0" t="0" r="0" b="0"/>
                            <a:pathLst>
                              <a:path w="540807" h="401620">
                                <a:moveTo>
                                  <a:pt x="270403" y="0"/>
                                </a:moveTo>
                                <a:cubicBezTo>
                                  <a:pt x="419733" y="0"/>
                                  <a:pt x="540807" y="29951"/>
                                  <a:pt x="540807" y="66891"/>
                                </a:cubicBezTo>
                                <a:lnTo>
                                  <a:pt x="540807" y="334638"/>
                                </a:lnTo>
                                <a:cubicBezTo>
                                  <a:pt x="540807" y="371578"/>
                                  <a:pt x="419733" y="401620"/>
                                  <a:pt x="270403" y="401620"/>
                                </a:cubicBezTo>
                                <a:cubicBezTo>
                                  <a:pt x="120990" y="401620"/>
                                  <a:pt x="0" y="371578"/>
                                  <a:pt x="0" y="334638"/>
                                </a:cubicBezTo>
                                <a:lnTo>
                                  <a:pt x="0" y="66891"/>
                                </a:lnTo>
                                <a:cubicBezTo>
                                  <a:pt x="0" y="29951"/>
                                  <a:pt x="120990" y="0"/>
                                  <a:pt x="270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681" name="Shape 30681"/>
                        <wps:cNvSpPr/>
                        <wps:spPr>
                          <a:xfrm>
                            <a:off x="2943038" y="2408589"/>
                            <a:ext cx="540807" cy="66982"/>
                          </a:xfrm>
                          <a:custGeom>
                            <a:avLst/>
                            <a:gdLst/>
                            <a:ahLst/>
                            <a:cxnLst/>
                            <a:rect l="0" t="0" r="0" b="0"/>
                            <a:pathLst>
                              <a:path w="540807" h="66982">
                                <a:moveTo>
                                  <a:pt x="540807" y="0"/>
                                </a:moveTo>
                                <a:cubicBezTo>
                                  <a:pt x="540807" y="36940"/>
                                  <a:pt x="419733" y="66982"/>
                                  <a:pt x="270403" y="66982"/>
                                </a:cubicBezTo>
                                <a:cubicBezTo>
                                  <a:pt x="120990" y="66982"/>
                                  <a:pt x="0" y="36940"/>
                                  <a:pt x="0" y="0"/>
                                </a:cubicBezTo>
                                <a:cubicBezTo>
                                  <a:pt x="0" y="0"/>
                                  <a:pt x="0" y="0"/>
                                  <a:pt x="0" y="0"/>
                                </a:cubicBezTo>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82" name="Shape 30682"/>
                        <wps:cNvSpPr/>
                        <wps:spPr>
                          <a:xfrm>
                            <a:off x="2943038" y="2341698"/>
                            <a:ext cx="540807" cy="401621"/>
                          </a:xfrm>
                          <a:custGeom>
                            <a:avLst/>
                            <a:gdLst/>
                            <a:ahLst/>
                            <a:cxnLst/>
                            <a:rect l="0" t="0" r="0" b="0"/>
                            <a:pathLst>
                              <a:path w="540807" h="401621">
                                <a:moveTo>
                                  <a:pt x="0" y="66892"/>
                                </a:moveTo>
                                <a:cubicBezTo>
                                  <a:pt x="0" y="29952"/>
                                  <a:pt x="120990" y="0"/>
                                  <a:pt x="270403" y="0"/>
                                </a:cubicBezTo>
                                <a:cubicBezTo>
                                  <a:pt x="419733" y="0"/>
                                  <a:pt x="540807" y="29952"/>
                                  <a:pt x="540807" y="66892"/>
                                </a:cubicBezTo>
                                <a:cubicBezTo>
                                  <a:pt x="540807" y="66892"/>
                                  <a:pt x="540807" y="66892"/>
                                  <a:pt x="540807" y="66892"/>
                                </a:cubicBezTo>
                                <a:lnTo>
                                  <a:pt x="540807" y="66892"/>
                                </a:lnTo>
                                <a:lnTo>
                                  <a:pt x="540807" y="334639"/>
                                </a:lnTo>
                                <a:lnTo>
                                  <a:pt x="540807" y="334639"/>
                                </a:lnTo>
                                <a:cubicBezTo>
                                  <a:pt x="540807" y="371578"/>
                                  <a:pt x="419733" y="401621"/>
                                  <a:pt x="270403" y="401621"/>
                                </a:cubicBezTo>
                                <a:cubicBezTo>
                                  <a:pt x="120990" y="401621"/>
                                  <a:pt x="0" y="371578"/>
                                  <a:pt x="0" y="334639"/>
                                </a:cubicBezTo>
                                <a:cubicBezTo>
                                  <a:pt x="0" y="334639"/>
                                  <a:pt x="0" y="334639"/>
                                  <a:pt x="0" y="334639"/>
                                </a:cubicBezTo>
                                <a:close/>
                              </a:path>
                            </a:pathLst>
                          </a:custGeom>
                          <a:ln w="6295" cap="flat">
                            <a:round/>
                          </a:ln>
                        </wps:spPr>
                        <wps:style>
                          <a:lnRef idx="1">
                            <a:srgbClr val="000000"/>
                          </a:lnRef>
                          <a:fillRef idx="0">
                            <a:srgbClr val="000000">
                              <a:alpha val="0"/>
                            </a:srgbClr>
                          </a:fillRef>
                          <a:effectRef idx="0">
                            <a:scrgbClr r="0" g="0" b="0"/>
                          </a:effectRef>
                          <a:fontRef idx="none"/>
                        </wps:style>
                        <wps:bodyPr/>
                      </wps:wsp>
                      <wps:wsp>
                        <wps:cNvPr id="30683" name="Rectangle 30683"/>
                        <wps:cNvSpPr/>
                        <wps:spPr>
                          <a:xfrm>
                            <a:off x="3123642" y="2536041"/>
                            <a:ext cx="252666" cy="138322"/>
                          </a:xfrm>
                          <a:prstGeom prst="rect">
                            <a:avLst/>
                          </a:prstGeom>
                          <a:ln>
                            <a:noFill/>
                          </a:ln>
                        </wps:spPr>
                        <wps:txbx>
                          <w:txbxContent>
                            <w:p w:rsidR="00EC0C22" w:rsidRDefault="00EC0C22" w:rsidP="00A072A6">
                              <w:pPr>
                                <w:spacing w:after="160" w:line="259" w:lineRule="auto"/>
                              </w:pPr>
                              <w:r>
                                <w:rPr>
                                  <w:rFonts w:ascii="Calibri" w:eastAsia="Calibri" w:hAnsi="Calibri" w:cs="Calibri"/>
                                  <w:b/>
                                  <w:sz w:val="16"/>
                                </w:rPr>
                                <w:t>EXTK</w:t>
                              </w:r>
                            </w:p>
                          </w:txbxContent>
                        </wps:txbx>
                        <wps:bodyPr horzOverflow="overflow" vert="horz" lIns="0" tIns="0" rIns="0" bIns="0" rtlCol="0">
                          <a:noAutofit/>
                        </wps:bodyPr>
                      </wps:wsp>
                      <wps:wsp>
                        <wps:cNvPr id="30684" name="Rectangle 30684"/>
                        <wps:cNvSpPr/>
                        <wps:spPr>
                          <a:xfrm>
                            <a:off x="5474616" y="3639039"/>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1F7977C5" id="Group 349969" o:spid="_x0000_s1428" style="width:433.85pt;height:298.05pt;mso-position-horizontal-relative:char;mso-position-vertical-relative:line" coordsize="55101,37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">
                <v:shape id="Shape 30573" o:spid="_x0000_s1429" style="position:absolute;left:2138;top:3812;width:6351;height:3948;visibility:visible;mso-wrap-style:square;v-text-anchor:top" coordsize="635134,39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" path="m,394814r635134,l635134,,,,,394814xe" filled="f" strokeweight=".17486mm">
                  <v:stroke miterlimit="83231f" joinstyle="miter"/>
                  <v:path arrowok="t" textboxrect="0,0,635134,394814"/>
                </v:shape>
                <v:rect id="Rectangle 30574" o:spid="_x0000_s1430" style="position:absolute;left:2714;top:4299;width:3378;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 xml:space="preserve">OMNI </w:t>
                        </w:r>
                      </w:p>
                    </w:txbxContent>
                  </v:textbox>
                </v:rect>
                <v:rect id="Rectangle 30575" o:spid="_x0000_s1431" style="position:absolute;left:2714;top:5459;width:451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STATION</w:t>
                        </w:r>
                      </w:p>
                    </w:txbxContent>
                  </v:textbox>
                </v:rect>
                <v:shape id="Shape 30577" o:spid="_x0000_s1432" style="position:absolute;left:16287;width:19368;height:28726;visibility:visible;mso-wrap-style:square;v-text-anchor:top" coordsize="1936843,287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" path="m,2872609r1936843,l1936843,,,,,2872609xe" filled="f" strokeweight=".17486mm">
                  <v:stroke miterlimit="83231f" joinstyle="miter"/>
                  <v:path arrowok="t" textboxrect="0,0,1936843,2872609"/>
                </v:shape>
                <v:rect id="Rectangle 30578" o:spid="_x0000_s1433" style="position:absolute;left:23111;top:875;width:7514;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" filled="f" stroked="f">
                  <v:textbox inset="0,0,0,0">
                    <w:txbxContent>
                      <w:p w:rsidR="00EC0C22" w:rsidRDefault="00EC0C22" w:rsidP="00A072A6">
                        <w:pPr>
                          <w:spacing w:after="160" w:line="259" w:lineRule="auto"/>
                        </w:pPr>
                        <w:r>
                          <w:rPr>
                            <w:rFonts w:ascii="Arial" w:eastAsia="Arial" w:hAnsi="Arial" w:cs="Arial"/>
                            <w:b/>
                            <w:sz w:val="17"/>
                          </w:rPr>
                          <w:t>OMNI PLUS</w:t>
                        </w:r>
                      </w:p>
                    </w:txbxContent>
                  </v:textbox>
                </v:rect>
                <v:shape id="Shape 30579" o:spid="_x0000_s1434" style="position:absolute;left:16287;top:2314;width:19368;height:0;visibility:visible;mso-wrap-style:square;v-text-anchor:top" coordsize="1936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" path="m,l1936843,e" filled="f" strokeweight=".17486mm">
                  <v:path arrowok="t" textboxrect="0,0,1936843,0"/>
                </v:shape>
                <v:shape id="Shape 30580" o:spid="_x0000_s1435" style="position:absolute;left:16287;top:8509;width:19368;height:0;visibility:visible;mso-wrap-style:square;v-text-anchor:top" coordsize="1936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" path="m,l1936843,e" filled="f" strokeweight=".17486mm">
                  <v:path arrowok="t" textboxrect="0,0,1936843,0"/>
                </v:shape>
                <v:shape id="Shape 30581" o:spid="_x0000_s1436" style="position:absolute;left:16287;top:14363;width:19368;height:0;visibility:visible;mso-wrap-style:square;v-text-anchor:top" coordsize="1936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" path="m,l1936843,e" filled="f" strokeweight=".17486mm">
                  <v:path arrowok="t" textboxrect="0,0,1936843,0"/>
                </v:shape>
                <v:shape id="Shape 30583" o:spid="_x0000_s1437" style="position:absolute;left:188;top:9938;width:8930;height:3744;visibility:visible;mso-wrap-style:square;v-text-anchor:top" coordsize="893002,37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" path="m,374392l178592,,893002,,714368,374392,,374392xe" filled="f" strokeweight=".17486mm">
                  <v:stroke miterlimit="66585f" joinstyle="miter"/>
                  <v:path arrowok="t" textboxrect="0,0,893002,374392"/>
                </v:shape>
                <v:rect id="Rectangle 30584" o:spid="_x0000_s1438" style="position:absolute;left:2546;top:10437;width:547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53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B4N4w943AlXQE7vAAAA//8DAFBLAQItABQABgAIAAAAIQDb4fbL7gAAAIUBAAATAAAAAAAA&#10;AAAAAAAAAAAAAABbQ29udGVudF9UeXBlc10ueG1sUEsBAi0AFAAGAAgAAAAhAFr0LFu/AAAAFQEA&#10;AAsAAAAAAAAAAAAAAAAAHwEAAF9yZWxzLy5yZWxzUEsBAi0AFAAGAAgAAAAhAEiKvnf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 xml:space="preserve">EXTERNAL </w:t>
                        </w:r>
                      </w:p>
                    </w:txbxContent>
                  </v:textbox>
                </v:rect>
                <v:rect id="Rectangle 30585" o:spid="_x0000_s1439" style="position:absolute;left:2546;top:11596;width:4207;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SOURCE</w:t>
                        </w:r>
                      </w:p>
                    </w:txbxContent>
                  </v:textbox>
                </v:rect>
                <v:shape id="Shape 30587" o:spid="_x0000_s1440" style="position:absolute;left:48547;top:10619;width:6037;height:10143;visibility:visible;mso-wrap-style:square;v-text-anchor:top" coordsize="603692,101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" path="m,1014262r603692,l603692,,,,,1014262xe" filled="f" strokeweight=".17486mm">
                  <v:stroke miterlimit="66585f" joinstyle="miter"/>
                  <v:path arrowok="t" textboxrect="0,0,603692,1014262"/>
                </v:shape>
                <v:rect id="Rectangle 30588" o:spid="_x0000_s1441" style="position:absolute;left:49305;top:14229;width:6116;height:1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" filled="f" stroked="f">
                  <v:textbox inset="0,0,0,0">
                    <w:txbxContent>
                      <w:p w:rsidR="00EC0C22" w:rsidRDefault="00EC0C22" w:rsidP="00A072A6">
                        <w:pPr>
                          <w:spacing w:after="160" w:line="259" w:lineRule="auto"/>
                        </w:pPr>
                        <w:r>
                          <w:rPr>
                            <w:rFonts w:ascii="Calibri" w:eastAsia="Calibri" w:hAnsi="Calibri" w:cs="Calibri"/>
                            <w:b/>
                            <w:sz w:val="23"/>
                          </w:rPr>
                          <w:t>UNIFIED</w:t>
                        </w:r>
                      </w:p>
                    </w:txbxContent>
                  </v:textbox>
                </v:rect>
                <v:rect id="Rectangle 30589" o:spid="_x0000_s1442" style="position:absolute;left:49808;top:16003;width:4788;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23"/>
                          </w:rPr>
                          <w:t>BATCH</w:t>
                        </w:r>
                      </w:p>
                    </w:txbxContent>
                  </v:textbox>
                </v:rect>
                <v:shape id="Shape 30590" o:spid="_x0000_s1443" style="position:absolute;left:1679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" path="m270403,c419733,,540807,29951,540807,66892r,267747c540807,371578,419733,401621,270403,401621,120990,401621,,371578,,334639l,66892c,29951,120990,,270403,xe" stroked="f" strokeweight="0">
                  <v:stroke miterlimit="66585f" joinstyle="miter"/>
                  <v:path arrowok="t" textboxrect="0,0,540807,401621"/>
                </v:shape>
                <v:shape id="Shape 30591" o:spid="_x0000_s1444" style="position:absolute;left:16790;top:3936;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" path="m540807,v,36940,-121074,66982,-270404,66982c120990,66982,,36940,,,,,,,,e" filled="f" strokeweight=".17486mm">
                  <v:path arrowok="t" textboxrect="0,0,540807,66982"/>
                </v:shape>
                <v:shape id="Shape 30592" o:spid="_x0000_s1445" style="position:absolute;left:1679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" path="m,66892c,29951,120990,,270403,,419733,,540807,29951,540807,66892v,,,,,l540807,66892r,267747l540807,334639v,36939,-121074,66982,-270404,66982c120990,401621,,371578,,334639v,,,,,l,66892xe" filled="f" strokeweight=".17486mm">
                  <v:path arrowok="t" textboxrect="0,0,540807,401621"/>
                </v:shape>
                <v:rect id="Rectangle 30593" o:spid="_x0000_s1446" style="position:absolute;left:18389;top:5096;width:2752;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PLAN</w:t>
                        </w:r>
                      </w:p>
                    </w:txbxContent>
                  </v:textbox>
                </v:rect>
                <v:shape id="Shape 30594" o:spid="_x0000_s1447" style="position:absolute;left:2333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" path="m270403,c419733,,540807,29951,540807,66892r,267747c540807,371578,419733,401621,270403,401621,120990,401621,,371578,,334639l,66892c,29951,120990,,270403,xe" stroked="f" strokeweight="0">
                  <v:path arrowok="t" textboxrect="0,0,540807,401621"/>
                </v:shape>
                <v:shape id="Shape 30595" o:spid="_x0000_s1448" style="position:absolute;left:23330;top:3936;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" path="m540807,v,36940,-121074,66982,-270404,66982c120990,66982,,36940,,,,,,,,e" filled="f" strokeweight=".17486mm">
                  <v:path arrowok="t" textboxrect="0,0,540807,66982"/>
                </v:shape>
                <v:shape id="Shape 30596" o:spid="_x0000_s1449" style="position:absolute;left:2333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" path="m,66892c,29951,120990,,270403,,419733,,540807,29951,540807,66892v,,,,,l540807,66892r,267747l540807,334639v,36939,-121074,66982,-270404,66982c120990,401621,,371578,,334639v,,,,,l,66892xe" filled="f" strokeweight=".17486mm">
                  <v:path arrowok="t" textboxrect="0,0,540807,401621"/>
                </v:shape>
                <v:rect id="Rectangle 30597" o:spid="_x0000_s1450" style="position:absolute;left:25126;top:5096;width:2713;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d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4k943AlXQE7vAAAA//8DAFBLAQItABQABgAIAAAAIQDb4fbL7gAAAIUBAAATAAAAAAAA&#10;AAAAAAAAAAAAAABbQ29udGVudF9UeXBlc10ueG1sUEsBAi0AFAAGAAgAAAAhAFr0LFu/AAAAFQEA&#10;AAsAAAAAAAAAAAAAAAAAHwEAAF9yZWxzLy5yZWxzUEsBAi0AFAAGAAgAAAAhAD2Btt3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PART</w:t>
                        </w:r>
                      </w:p>
                    </w:txbxContent>
                  </v:textbox>
                </v:rect>
                <v:shape id="Shape 30598" o:spid="_x0000_s1451" style="position:absolute;left:2987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" path="m270404,c419733,,540807,29951,540807,66892r,267747c540807,371578,419733,401621,270404,401621,120990,401621,,371578,,334639l,66892c,29951,120990,,270404,xe" stroked="f" strokeweight="0">
                  <v:path arrowok="t" textboxrect="0,0,540807,401621"/>
                </v:shape>
                <v:shape id="Shape 30599" o:spid="_x0000_s1452" style="position:absolute;left:29870;top:3936;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" path="m540807,v,36940,-121074,66982,-270404,66982c120990,66982,,36940,,,,,,,,e" filled="f" strokeweight=".17486mm">
                  <v:path arrowok="t" textboxrect="0,0,540807,66982"/>
                </v:shape>
                <v:shape id="Shape 30600" o:spid="_x0000_s1453" style="position:absolute;left:29870;top:3267;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" path="m,66892c,29951,120990,,270403,,419733,,540807,29951,540807,66892v,,,,,l540807,66892r,267747l540807,334639v,36939,-121074,66982,-270404,66982c120990,401621,,371578,,334639v,,,,,l,66892xe" filled="f" strokeweight=".17486mm">
                  <v:path arrowok="t" textboxrect="0,0,540807,401621"/>
                </v:shape>
                <v:rect id="Rectangle 30601" o:spid="_x0000_s1454" style="position:absolute;left:31484;top:5096;width:3047;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FUND</w:t>
                        </w:r>
                      </w:p>
                    </w:txbxContent>
                  </v:textbox>
                </v:rect>
                <v:shape id="Shape 30602" o:spid="_x0000_s1455" style="position:absolute;left:26914;top:9598;width:5409;height:4016;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" path="m270404,c419733,,540807,29951,540807,66892r,267747c540807,371578,419733,401621,270404,401621,120990,401621,,371578,,334639l,66892c,29951,120990,,270404,xe" stroked="f" strokeweight="0">
                  <v:path arrowok="t" textboxrect="0,0,540807,401621"/>
                </v:shape>
                <v:shape id="Shape 30603" o:spid="_x0000_s1456" style="position:absolute;left:26914;top:10267;width:5409;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" path="m540807,v,36940,-121074,66982,-270403,66982c120990,66982,,36940,,,,,,,,e" filled="f" strokeweight=".17486mm">
                  <v:path arrowok="t" textboxrect="0,0,540807,66982"/>
                </v:shape>
                <v:shape id="Shape 30604" o:spid="_x0000_s1457" style="position:absolute;left:26914;top:9598;width:5409;height:4016;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" path="m,66891c,29951,120990,,270404,,419733,,540807,29951,540807,66891v,,,,,l540807,66891r,267747l540807,334638v,36940,-121074,66982,-270403,66982c120990,401620,,371578,,334638v,,,,,l,66891xe" filled="f" strokeweight=".17486mm">
                  <v:path arrowok="t" textboxrect="0,0,540807,401620"/>
                </v:shape>
                <v:rect id="Rectangle 30605" o:spid="_x0000_s1458" style="position:absolute;left:28715;top:11437;width:279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AHST</w:t>
                        </w:r>
                      </w:p>
                    </w:txbxContent>
                  </v:textbox>
                </v:rect>
                <v:shape id="Shape 30606" o:spid="_x0000_s1459" style="position:absolute;left:23519;top:16269;width:5408;height:4016;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" path="m270403,c419733,,540807,29951,540807,66891r,267748c540807,371578,419733,401620,270403,401620,120990,401620,,371578,,334639l,66891c,29951,120990,,270403,xe" stroked="f" strokeweight="0">
                  <v:path arrowok="t" textboxrect="0,0,540807,401620"/>
                </v:shape>
                <v:shape id="Shape 30607" o:spid="_x0000_s1460" style="position:absolute;left:23519;top:16938;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" path="m540807,v,36940,-121074,66982,-270404,66982c120990,66982,,36940,,,,,,,,e" filled="f" strokeweight=".17486mm">
                  <v:path arrowok="t" textboxrect="0,0,540807,66982"/>
                </v:shape>
                <v:shape id="Shape 30608" o:spid="_x0000_s1461" style="position:absolute;left:23519;top:16269;width:5408;height:4016;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" path="m,66891c,29951,120990,,270403,,419733,,540807,29951,540807,66891v,,,,,l540807,66891r,267747l540807,334638v,36940,-121074,66982,-270404,66982c120990,401620,,371578,,334638v,,,,,l,66891xe" filled="f" strokeweight=".17486mm">
                  <v:path arrowok="t" textboxrect="0,0,540807,401620"/>
                </v:shape>
                <v:rect id="Rectangle 30609" o:spid="_x0000_s1462" style="position:absolute;left:24875;top:18120;width:359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VTRAN</w:t>
                        </w:r>
                      </w:p>
                    </w:txbxContent>
                  </v:textbox>
                </v:rect>
                <v:shape id="Shape 30610" o:spid="_x0000_s1463" style="position:absolute;left:16287;top:22532;width:19368;height:0;visibility:visible;mso-wrap-style:square;v-text-anchor:top" coordsize="1936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" path="m,l1936843,e" filled="f" strokeweight=".17486mm">
                  <v:path arrowok="t" textboxrect="0,0,1936843,0"/>
                </v:shape>
                <v:shape id="Shape 30611" o:spid="_x0000_s1464" style="position:absolute;left:23519;top:23416;width:5408;height:4017;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" path="m270403,c419733,,540807,29951,540807,66891r,267747c540807,371578,419733,401620,270403,401620,120990,401620,,371578,,334638l,66891c,29951,120990,,270403,xe" stroked="f" strokeweight="0">
                  <v:path arrowok="t" textboxrect="0,0,540807,401620"/>
                </v:shape>
                <v:shape id="Shape 30612" o:spid="_x0000_s1465" style="position:absolute;left:23519;top:24085;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" path="m540807,v,36940,-121074,66982,-270404,66982c120990,66982,,36940,,,,,,,,e" filled="f" strokeweight=".17486mm">
                  <v:path arrowok="t" textboxrect="0,0,540807,66982"/>
                </v:shape>
                <v:shape id="Shape 30613" o:spid="_x0000_s1466" style="position:absolute;left:23519;top:23416;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" path="m,66892c,29952,120990,,270403,,419733,,540807,29952,540807,66892v,,,,,l540807,66892r,267747l540807,334639v,36939,-121074,66982,-270404,66982c120990,401621,,371578,,334639v,,,,,l,66892xe" filled="f" strokeweight=".17486mm">
                  <v:path arrowok="t" textboxrect="0,0,540807,401621"/>
                </v:shape>
                <v:rect id="Rectangle 30614" o:spid="_x0000_s1467" style="position:absolute;left:24875;top:25281;width:344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UCOM</w:t>
                        </w:r>
                      </w:p>
                    </w:txbxContent>
                  </v:textbox>
                </v:rect>
                <v:shape id="Shape 30615" o:spid="_x0000_s1468" style="position:absolute;left:8552;top:5956;width:14966;height:11799;visibility:visible;mso-wrap-style:square;v-text-anchor:top" coordsize="1496568,1179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" path="m,l550198,r,1149225l1446260,1149225r,-23780l1496568,1152674r-50308,27228l1446260,1156123r-902351,l543909,6807,,6807,,xe" fillcolor="black" stroked="f" strokeweight="0">
                  <v:path arrowok="t" textboxrect="0,0,1496568,1179902"/>
                </v:shape>
                <v:shape id="Shape 30616" o:spid="_x0000_s1469" style="position:absolute;top:16745;width:8615;height:5310;visibility:visible;mso-wrap-style:square;v-text-anchor:top" coordsize="861560,5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" path="m430759,l861560,265478,430759,530956,,265478,430759,xe" stroked="f" strokeweight="0">
                  <v:path arrowok="t" textboxrect="0,0,861560,530956"/>
                </v:shape>
                <v:shape id="Shape 30617" o:spid="_x0000_s1470" style="position:absolute;top:16745;width:8615;height:5310;visibility:visible;mso-wrap-style:square;v-text-anchor:top" coordsize="861560,53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" path="m,265478l430759,,861560,265478,430759,530956,,265478xe" filled="f" strokeweight=".17486mm">
                  <v:stroke miterlimit="66585f" joinstyle="miter"/>
                  <v:path arrowok="t" textboxrect="0,0,861560,530956"/>
                </v:shape>
                <v:rect id="Rectangle 30618" o:spid="_x0000_s1471" style="position:absolute;left:2729;top:18535;width:3986;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" filled="f" stroked="f">
                  <v:textbox inset="0,0,0,0">
                    <w:txbxContent>
                      <w:p w:rsidR="00EC0C22" w:rsidRDefault="00EC0C22" w:rsidP="00A072A6">
                        <w:pPr>
                          <w:spacing w:after="160" w:line="259" w:lineRule="auto"/>
                        </w:pPr>
                        <w:r>
                          <w:rPr>
                            <w:rFonts w:ascii="Calibri" w:eastAsia="Calibri" w:hAnsi="Calibri" w:cs="Calibri"/>
                            <w:b/>
                            <w:sz w:val="13"/>
                          </w:rPr>
                          <w:t xml:space="preserve">FORMAT </w:t>
                        </w:r>
                      </w:p>
                    </w:txbxContent>
                  </v:textbox>
                </v:rect>
                <v:rect id="Rectangle 30619" o:spid="_x0000_s1472" style="position:absolute;left:2729;top:19559;width:3807;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" filled="f" stroked="f">
                  <v:textbox inset="0,0,0,0">
                    <w:txbxContent>
                      <w:p w:rsidR="00EC0C22" w:rsidRDefault="00EC0C22" w:rsidP="00A072A6">
                        <w:pPr>
                          <w:spacing w:after="160" w:line="259" w:lineRule="auto"/>
                        </w:pPr>
                        <w:proofErr w:type="gramStart"/>
                        <w:r>
                          <w:rPr>
                            <w:rFonts w:ascii="Calibri" w:eastAsia="Calibri" w:hAnsi="Calibri" w:cs="Calibri"/>
                            <w:b/>
                            <w:sz w:val="13"/>
                          </w:rPr>
                          <w:t>MATCH ?</w:t>
                        </w:r>
                        <w:proofErr w:type="gramEnd"/>
                      </w:p>
                    </w:txbxContent>
                  </v:textbox>
                </v:rect>
                <v:shape id="Shape 30621" o:spid="_x0000_s1473" style="position:absolute;left:251;top:26956;width:7106;height:3267;visibility:visible;mso-wrap-style:square;v-text-anchor:top" coordsize="710595,326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" path="m,326742r710595,l710595,,,,,326742xe" filled="f" strokeweight=".17486mm">
                  <v:stroke miterlimit="66585f" joinstyle="miter"/>
                  <v:path arrowok="t" textboxrect="0,0,710595,326742"/>
                </v:shape>
                <v:rect id="Rectangle 30622" o:spid="_x0000_s1474" style="position:absolute;left:825;top:27487;width:772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 xml:space="preserve">TRANSACTION </w:t>
                        </w:r>
                      </w:p>
                    </w:txbxContent>
                  </v:textbox>
                </v:rect>
                <v:rect id="Rectangle 30623" o:spid="_x0000_s1475" style="position:absolute;left:825;top:28646;width:681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Bh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GUTGP4vxOugFz9AQAA//8DAFBLAQItABQABgAIAAAAIQDb4fbL7gAAAIUBAAATAAAAAAAA&#10;AAAAAAAAAAAAAABbQ29udGVudF9UeXBlc10ueG1sUEsBAi0AFAAGAAgAAAAhAFr0LFu/AAAAFQEA&#10;AAsAAAAAAAAAAAAAAAAAHwEAAF9yZWxzLy5yZWxzUEsBAi0AFAAGAAgAAAAhADogGEX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TRANSLATOR</w:t>
                        </w:r>
                      </w:p>
                    </w:txbxContent>
                  </v:textbox>
                </v:rect>
                <v:shape id="Shape 30624" o:spid="_x0000_s1476" style="position:absolute;left:3961;top:22055;width:504;height:4901;visibility:visible;mso-wrap-style:square;v-text-anchor:top" coordsize="50358,49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" path="m22035,r6288,l28323,435566r22035,l25179,490113,,435566r22035,l22035,xe" fillcolor="black" stroked="f" strokeweight="0">
                  <v:stroke miterlimit="66585f" joinstyle="miter"/>
                  <v:path arrowok="t" textboxrect="0,0,50358,490113"/>
                </v:shape>
                <v:shape id="Shape 30625" o:spid="_x0000_s1477" style="position:absolute;left:8678;top:19059;width:14840;height:545;visibility:visible;mso-wrap-style:square;v-text-anchor:top" coordsize="1483991,5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" path="m1433683,r50308,27320l1433683,54548r,-23870l,30678,,23871r1433683,l1433683,xe" fillcolor="black" stroked="f" strokeweight="0">
                  <v:stroke miterlimit="66585f" joinstyle="miter"/>
                  <v:path arrowok="t" textboxrect="0,0,1483991,54548"/>
                </v:shape>
                <v:shape id="Shape 30626" o:spid="_x0000_s1478" style="position:absolute;left:7420;top:19059;width:16098;height:9701;visibility:visible;mso-wrap-style:square;v-text-anchor:top" coordsize="1609802,970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" path="m1559494,r50308,27320l1559494,54548r,-23870l650771,30678r,939384l,970062r,-6808l644482,963254r,-939383l1559494,23871r,-23871xe" fillcolor="black" stroked="f" strokeweight="0">
                  <v:stroke miterlimit="66585f" joinstyle="miter"/>
                  <v:path arrowok="t" textboxrect="0,0,1609802,970062"/>
                </v:shape>
                <v:shape id="Shape 30627" o:spid="_x0000_s1479" style="position:absolute;left:3961;top:13750;width:504;height:2996;visibility:visible;mso-wrap-style:square;v-text-anchor:top" coordsize="50358,29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" path="m22035,r6288,l28323,244966r22035,l25179,299514,,244966r22035,l22035,xe" fillcolor="black" stroked="f" strokeweight="0">
                  <v:stroke miterlimit="66585f" joinstyle="miter"/>
                  <v:path arrowok="t" textboxrect="0,0,50358,299514"/>
                </v:shape>
                <v:shape id="Shape 420085" o:spid="_x0000_s1480" style="position:absolute;left:2043;top:23518;width:2579;height:1838;visibility:visible;mso-wrap-style:square;v-text-anchor:top" coordsize="257827,1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" path="m,l257827,r,183792l,183792,,e" stroked="f" strokeweight="0">
                  <v:stroke miterlimit="66585f" joinstyle="miter"/>
                  <v:path arrowok="t" textboxrect="0,0,257827,183792"/>
                </v:shape>
                <v:rect id="Rectangle 30629" o:spid="_x0000_s1481" style="position:absolute;left:2651;top:24076;width:168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NO</w:t>
                        </w:r>
                      </w:p>
                    </w:txbxContent>
                  </v:textbox>
                </v:rect>
                <v:shape id="Shape 420086" o:spid="_x0000_s1482" style="position:absolute;left:9841;top:17596;width:2767;height:1702;visibility:visible;mso-wrap-style:square;v-text-anchor:top" coordsize="276692,17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" path="m,l276692,r,170178l,170178,,e" stroked="f" strokeweight="0">
                  <v:stroke miterlimit="66585f" joinstyle="miter"/>
                  <v:path arrowok="t" textboxrect="0,0,276692,170178"/>
                </v:shape>
                <v:rect id="Rectangle 30631" o:spid="_x0000_s1483" style="position:absolute;left:10457;top:18143;width:1848;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7V0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mUzGP4uxOugNz8AgAA//8DAFBLAQItABQABgAIAAAAIQDb4fbL7gAAAIUBAAATAAAAAAAA&#10;AAAAAAAAAAAAAABbQ29udGVudF9UeXBlc10ueG1sUEsBAi0AFAAGAAgAAAAhAFr0LFu/AAAAFQEA&#10;AAsAAAAAAAAAAAAAAAAAHwEAAF9yZWxzLy5yZWxzUEsBAi0AFAAGAAgAAAAhACBntXT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YES</w:t>
                        </w:r>
                      </w:p>
                    </w:txbxContent>
                  </v:textbox>
                </v:rect>
                <v:shape id="Shape 30632" o:spid="_x0000_s1484" style="position:absolute;left:28926;top:18254;width:19620;height:545;visibility:visible;mso-wrap-style:square;v-text-anchor:top" coordsize="1961997,5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" path="m1911689,r50308,27229l1911689,54457r,-23779l977896,30678r,-1180l,29498,,22690r984185,l984185,23780r927504,l1911689,xe" fillcolor="black" stroked="f" strokeweight="0">
                  <v:stroke miterlimit="66585f" joinstyle="miter"/>
                  <v:path arrowok="t" textboxrect="0,0,1961997,54457"/>
                </v:shape>
                <v:shape id="Shape 30633" o:spid="_x0000_s1485" style="position:absolute;left:35655;top:4563;width:5440;height:11366;visibility:visible;mso-wrap-style:square;v-text-anchor:top" coordsize="543993,113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" path="m46870,r2878,24759l543993,23598r,1113011l537704,1136609r,-1106196l50539,31564r2619,22530l,33855,46870,xe" fillcolor="black" stroked="f" strokeweight="0">
                  <v:stroke miterlimit="66585f" joinstyle="miter"/>
                  <v:path arrowok="t" textboxrect="0,0,543993,1136609"/>
                </v:shape>
                <v:shape id="Shape 30634" o:spid="_x0000_s1486" style="position:absolute;left:35655;top:15928;width:5440;height:10102;visibility:visible;mso-wrap-style:square;v-text-anchor:top" coordsize="543993,101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" path="m537704,r6289,l543993,986398r-493448,625l52152,1010178,,987034,48379,955812r1694,24404l537704,979595,537704,xe" fillcolor="black" stroked="f" strokeweight="0">
                  <v:stroke miterlimit="66585f" joinstyle="miter"/>
                  <v:path arrowok="t" textboxrect="0,0,543993,1010178"/>
                </v:shape>
                <v:shape id="Shape 30635" o:spid="_x0000_s1487" style="position:absolute;left:35655;top:11163;width:5408;height:545;visibility:visible;mso-wrap-style:square;v-text-anchor:top" coordsize="540807,5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" path="m50391,r,23870l540807,23870r,6808l50391,30678r,23870l,27319,50391,xe" fillcolor="black" stroked="f" strokeweight="0">
                  <v:stroke miterlimit="66585f" joinstyle="miter"/>
                  <v:path arrowok="t" textboxrect="0,0,540807,54548"/>
                </v:shape>
                <v:shape id="Shape 30636" o:spid="_x0000_s1488" style="position:absolute;left:41063;top:14367;width:7484;height:545;visibility:visible;mso-wrap-style:square;v-text-anchor:top" coordsize="748409,5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" path="m50643,r-183,23857l748409,30224r-83,6807l50407,30664r-183,23884l,26866,50643,xe" fillcolor="black" stroked="f" strokeweight="0">
                  <v:stroke miterlimit="66585f" joinstyle="miter"/>
                  <v:path arrowok="t" textboxrect="0,0,748409,54548"/>
                </v:shape>
                <v:shape id="Shape 30637" o:spid="_x0000_s1489" style="position:absolute;left:35655;top:17221;width:5408;height:546;visibility:visible;mso-wrap-style:square;v-text-anchor:top" coordsize="540807,5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" path="m50391,r,23870l540807,23870r,6808l50391,30678r,23870l,27319,50391,xe" fillcolor="black" stroked="f" strokeweight="0">
                  <v:stroke miterlimit="66585f" joinstyle="miter"/>
                  <v:path arrowok="t" textboxrect="0,0,540807,54548"/>
                </v:shape>
                <v:shape id="Shape 30638" o:spid="_x0000_s1490" style="position:absolute;left:4213;top:23553;width:0;height:1838;visibility:visible;mso-wrap-style:square;v-text-anchor:top" coordsize="0,1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" path="m,183792l,e" filled="f" strokeweight=".17486mm">
                  <v:path arrowok="t" textboxrect="0,0,0,183792"/>
                </v:shape>
                <v:shape id="Shape 420087" o:spid="_x0000_s1491" style="position:absolute;left:41220;top:12491;width:4465;height:1906;visibility:visible;mso-wrap-style:square;v-text-anchor:top" coordsize="44648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" path="m,l446480,r,190600l,190600,,e" stroked="f" strokeweight="0">
                  <v:path arrowok="t" textboxrect="0,0,446480,190600"/>
                </v:shape>
                <v:rect id="Rectangle 30640" o:spid="_x0000_s1492" style="position:absolute;left:41872;top:13028;width:4209;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" filled="f" stroked="f">
                  <v:textbox inset="0,0,0,0">
                    <w:txbxContent>
                      <w:p w:rsidR="00EC0C22" w:rsidRDefault="00EC0C22" w:rsidP="00A072A6">
                        <w:pPr>
                          <w:spacing w:after="160" w:line="259" w:lineRule="auto"/>
                        </w:pPr>
                        <w:r>
                          <w:rPr>
                            <w:rFonts w:ascii="Calibri" w:eastAsia="Calibri" w:hAnsi="Calibri" w:cs="Calibri"/>
                            <w:b/>
                            <w:sz w:val="16"/>
                          </w:rPr>
                          <w:t>UPDATE</w:t>
                        </w:r>
                      </w:p>
                    </w:txbxContent>
                  </v:textbox>
                </v:rect>
                <v:shape id="Shape 420088" o:spid="_x0000_s1493" style="position:absolute;left:41095;top:18821;width:4905;height:1906;visibility:visible;mso-wrap-style:square;v-text-anchor:top" coordsize="49050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" path="m,l490500,r,190600l,190600,,e" stroked="f" strokeweight="0">
                  <v:path arrowok="t" textboxrect="0,0,490500,190600"/>
                </v:shape>
                <v:rect id="Rectangle 30642" o:spid="_x0000_s1494" style="position:absolute;left:41746;top:19370;width:4553;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EXTRACT</w:t>
                        </w:r>
                      </w:p>
                    </w:txbxContent>
                  </v:textbox>
                </v:rect>
                <v:shape id="Shape 420089" o:spid="_x0000_s1495" style="position:absolute;left:36252;top:2893;width:4465;height:1906;visibility:visible;mso-wrap-style:square;v-text-anchor:top" coordsize="44648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" path="m,l446480,r,190600l,190600,,e" stroked="f" strokeweight="0">
                  <v:path arrowok="t" textboxrect="0,0,446480,190600"/>
                </v:shape>
                <v:rect id="Rectangle 30644" o:spid="_x0000_s1496" style="position:absolute;left:36898;top:3414;width:421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UPDATE</w:t>
                        </w:r>
                      </w:p>
                    </w:txbxContent>
                  </v:textbox>
                </v:rect>
                <v:shape id="Shape 420090" o:spid="_x0000_s1497" style="position:absolute;left:36252;top:9495;width:4465;height:1906;visibility:visible;mso-wrap-style:square;v-text-anchor:top" coordsize="44648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" path="m,l446480,r,190600l,190600,,e" stroked="f" strokeweight="0">
                  <v:path arrowok="t" textboxrect="0,0,446480,190600"/>
                </v:shape>
                <v:rect id="Rectangle 30646" o:spid="_x0000_s1498" style="position:absolute;left:36898;top:10029;width:422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F59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x8pzA751wBeTqBwAA//8DAFBLAQItABQABgAIAAAAIQDb4fbL7gAAAIUBAAATAAAAAAAA&#10;AAAAAAAAAAAAAABbQ29udGVudF9UeXBlc10ueG1sUEsBAi0AFAAGAAgAAAAhAFr0LFu/AAAAFQEA&#10;AAsAAAAAAAAAAAAAAAAAHwEAAF9yZWxzLy5yZWxzUEsBAi0AFAAGAAgAAAAhAPeIXn3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UPDATE</w:t>
                        </w:r>
                      </w:p>
                    </w:txbxContent>
                  </v:textbox>
                </v:rect>
                <v:shape id="Shape 420091" o:spid="_x0000_s1499" style="position:absolute;left:36252;top:15486;width:4465;height:1906;visibility:visible;mso-wrap-style:square;v-text-anchor:top" coordsize="44648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" path="m,l446480,r,190600l,190600,,e" stroked="f" strokeweight="0">
                  <v:path arrowok="t" textboxrect="0,0,446480,190600"/>
                </v:shape>
                <v:rect id="Rectangle 30648" o:spid="_x0000_s1500" style="position:absolute;left:36898;top:16028;width:422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" filled="f" stroked="f">
                  <v:textbox inset="0,0,0,0">
                    <w:txbxContent>
                      <w:p w:rsidR="00EC0C22" w:rsidRDefault="00EC0C22" w:rsidP="00A072A6">
                        <w:pPr>
                          <w:spacing w:after="160" w:line="259" w:lineRule="auto"/>
                        </w:pPr>
                        <w:r>
                          <w:rPr>
                            <w:rFonts w:ascii="Calibri" w:eastAsia="Calibri" w:hAnsi="Calibri" w:cs="Calibri"/>
                            <w:b/>
                            <w:sz w:val="16"/>
                          </w:rPr>
                          <w:t>UPDATE</w:t>
                        </w:r>
                      </w:p>
                    </w:txbxContent>
                  </v:textbox>
                </v:rect>
                <v:shape id="Shape 420092" o:spid="_x0000_s1501" style="position:absolute;left:36252;top:23790;width:4465;height:1906;visibility:visible;mso-wrap-style:square;v-text-anchor:top" coordsize="446480,1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" path="m,l446480,r,190600l,190600,,e" stroked="f" strokeweight="0">
                  <v:path arrowok="t" textboxrect="0,0,446480,190600"/>
                </v:shape>
                <v:rect id="Rectangle 30650" o:spid="_x0000_s1502" style="position:absolute;left:36898;top:24348;width:422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" filled="f" stroked="f">
                  <v:textbox inset="0,0,0,0">
                    <w:txbxContent>
                      <w:p w:rsidR="00EC0C22" w:rsidRDefault="00EC0C22" w:rsidP="00A072A6">
                        <w:pPr>
                          <w:spacing w:after="160" w:line="259" w:lineRule="auto"/>
                        </w:pPr>
                        <w:r>
                          <w:rPr>
                            <w:rFonts w:ascii="Calibri" w:eastAsia="Calibri" w:hAnsi="Calibri" w:cs="Calibri"/>
                            <w:b/>
                            <w:sz w:val="16"/>
                          </w:rPr>
                          <w:t>UPDATE</w:t>
                        </w:r>
                      </w:p>
                    </w:txbxContent>
                  </v:textbox>
                </v:rect>
                <v:shape id="Shape 30651" o:spid="_x0000_s1503" style="position:absolute;left:25719;top:27569;width:504;height:5309;visibility:visible;mso-wrap-style:square;v-text-anchor:top" coordsize="50391,53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" path="m22051,r6289,l28340,476399r22051,l25154,530910,,476399r22051,l22051,xe" fillcolor="black" stroked="f" strokeweight="0">
                  <v:path arrowok="t" textboxrect="0,0,50391,530910"/>
                </v:shape>
                <v:shape id="Shape 30652" o:spid="_x0000_s1504" style="position:absolute;left:22198;top:32878;width:7358;height:4971;visibility:visible;mso-wrap-style:square;v-text-anchor:top" coordsize="735749,49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" path="m101202,l735749,r,303880c708499,303880,681249,305468,681249,305468r,37693c657269,343161,633373,345267,633373,345267r,35263c316686,380530,316686,497083,,438807l,77601r52152,l52152,38320r49050,l101202,xe" stroked="f" strokeweight="0">
                  <v:path arrowok="t" textboxrect="0,0,735749,497083"/>
                </v:shape>
                <v:shape id="Shape 30653" o:spid="_x0000_s1505" style="position:absolute;left:22198;top:33654;width:6334;height:4195;visibility:visible;mso-wrap-style:square;v-text-anchor:top" coordsize="633373,4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" path="m,l633373,r,302928c316686,302928,316686,419481,,361205l,xe" filled="f" strokeweight=".17486mm">
                  <v:stroke miterlimit="66585f" joinstyle="miter"/>
                  <v:path arrowok="t" textboxrect="0,0,633373,419481"/>
                </v:shape>
                <v:shape id="Shape 30654" o:spid="_x0000_s1506" style="position:absolute;left:22720;top:33261;width:6291;height:3070;visibility:visible;mso-wrap-style:square;v-text-anchor:top" coordsize="629097,3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" path="m,39281l,,629097,r,304841c605117,304841,581221,306947,581221,306947e" filled="f" strokeweight=".17486mm">
                  <v:stroke miterlimit="66585f" joinstyle="miter"/>
                  <v:path arrowok="t" textboxrect="0,0,629097,306947"/>
                </v:shape>
                <v:shape id="Shape 30655" o:spid="_x0000_s1507" style="position:absolute;left:23210;top:32878;width:6346;height:3055;visibility:visible;mso-wrap-style:square;v-text-anchor:top" coordsize="634547,30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" path="m,38320l,,634547,r,303880c607297,303880,580047,305468,580047,305468e" filled="f" strokeweight=".17486mm">
                  <v:stroke miterlimit="66585f" joinstyle="miter"/>
                  <v:path arrowok="t" textboxrect="0,0,634547,305468"/>
                </v:shape>
                <v:rect id="Rectangle 30656" o:spid="_x0000_s1508" style="position:absolute;left:23614;top:34196;width:462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ig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x8pzA751wBeTqBwAA//8DAFBLAQItABQABgAIAAAAIQDb4fbL7gAAAIUBAAATAAAAAAAA&#10;AAAAAAAAAAAAAABbQ29udGVudF9UeXBlc10ueG1sUEsBAi0AFAAGAAgAAAAhAFr0LFu/AAAAFQEA&#10;AAsAAAAAAAAAAAAAAAAAHwEAAF9yZWxzLy5yZWxzUEsBAi0AFAAGAAgAAAAhAHJRyKD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REPORTS</w:t>
                        </w:r>
                      </w:p>
                    </w:txbxContent>
                  </v:textbox>
                </v:rect>
                <v:shape id="Shape 30658" o:spid="_x0000_s1509" style="position:absolute;left:29933;top:30019;width:8049;height:3199;visibility:visible;mso-wrap-style:square;v-text-anchor:top" coordsize="804922,31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" path="m,319935l160984,,804922,,643854,319935,,319935xe" filled="f" strokeweight=".17486mm">
                  <v:stroke miterlimit="66585f" joinstyle="miter"/>
                  <v:path arrowok="t" textboxrect="0,0,804922,319935"/>
                </v:shape>
                <v:rect id="Rectangle 30659" o:spid="_x0000_s1510" style="position:absolute;left:32909;top:30554;width:313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zS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" filled="f" stroked="f">
                  <v:textbox inset="0,0,0,0">
                    <w:txbxContent>
                      <w:p w:rsidR="00EC0C22" w:rsidRDefault="00EC0C22" w:rsidP="00A072A6">
                        <w:pPr>
                          <w:spacing w:after="160" w:line="259" w:lineRule="auto"/>
                        </w:pPr>
                        <w:r>
                          <w:rPr>
                            <w:rFonts w:ascii="Calibri" w:eastAsia="Calibri" w:hAnsi="Calibri" w:cs="Calibri"/>
                            <w:b/>
                            <w:sz w:val="16"/>
                          </w:rPr>
                          <w:t xml:space="preserve">DATA </w:t>
                        </w:r>
                      </w:p>
                    </w:txbxContent>
                  </v:textbox>
                </v:rect>
                <v:rect id="Rectangle 30660" o:spid="_x0000_s1511" style="position:absolute;left:32281;top:31713;width:455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" filled="f" stroked="f">
                  <v:textbox inset="0,0,0,0">
                    <w:txbxContent>
                      <w:p w:rsidR="00EC0C22" w:rsidRDefault="00EC0C22" w:rsidP="00A072A6">
                        <w:pPr>
                          <w:spacing w:after="160" w:line="259" w:lineRule="auto"/>
                        </w:pPr>
                        <w:r>
                          <w:rPr>
                            <w:rFonts w:ascii="Calibri" w:eastAsia="Calibri" w:hAnsi="Calibri" w:cs="Calibri"/>
                            <w:b/>
                            <w:sz w:val="16"/>
                          </w:rPr>
                          <w:t>EXTRACT</w:t>
                        </w:r>
                      </w:p>
                    </w:txbxContent>
                  </v:textbox>
                </v:rect>
                <v:shape id="Shape 30662" o:spid="_x0000_s1512" style="position:absolute;left:42510;top:25050;width:5534;height:3241;visibility:visible;mso-wrap-style:square;v-text-anchor:top" coordsize="553384,32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" path="m,l553384,r,234710c276692,234710,276692,324110,,273283l,xe" filled="f" strokeweight=".17486mm">
                  <v:stroke miterlimit="66585f" joinstyle="miter"/>
                  <v:path arrowok="t" textboxrect="0,0,553384,324110"/>
                </v:shape>
                <v:rect id="Rectangle 30663" o:spid="_x0000_s1513" style="position:absolute;left:43698;top:25576;width:405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REPORT</w:t>
                        </w:r>
                      </w:p>
                    </w:txbxContent>
                  </v:textbox>
                </v:rect>
                <v:shape id="Shape 30665" o:spid="_x0000_s1514" style="position:absolute;left:39743;top:30291;width:8804;height:3132;visibility:visible;mso-wrap-style:square;v-text-anchor:top" coordsize="880383,3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" path="m,313127l176076,,880383,,704307,313127,,313127xe" filled="f" strokeweight=".17486mm">
                  <v:stroke miterlimit="66585f" joinstyle="miter"/>
                  <v:path arrowok="t" textboxrect="0,0,880383,313127"/>
                </v:shape>
                <v:rect id="Rectangle 30666" o:spid="_x0000_s1515" style="position:absolute;left:42123;top:30828;width:51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sz w:val="16"/>
                          </w:rPr>
                          <w:t xml:space="preserve">SEQ. HIST </w:t>
                        </w:r>
                      </w:p>
                    </w:txbxContent>
                  </v:textbox>
                </v:rect>
                <v:rect id="Rectangle 30667" o:spid="_x0000_s1516" style="position:absolute;left:42123;top:31987;width:455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eG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7i+B3+7oQrIOcPAAAA//8DAFBLAQItABQABgAIAAAAIQDb4fbL7gAAAIUBAAATAAAAAAAA&#10;AAAAAAAAAAAAAABbQ29udGVudF9UeXBlc10ueG1sUEsBAi0AFAAGAAgAAAAhAFr0LFu/AAAAFQEA&#10;AAsAAAAAAAAAAAAAAAAAHwEAAF9yZWxzLy5yZWxzUEsBAi0AFAAGAAgAAAAhANNxp4b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EXTRACT</w:t>
                        </w:r>
                      </w:p>
                    </w:txbxContent>
                  </v:textbox>
                </v:rect>
                <v:shape id="Shape 30668" o:spid="_x0000_s1517" style="position:absolute;left:51565;top:20762;width:0;height:11367;visibility:visible;mso-wrap-style:square;v-text-anchor:top" coordsize="0,11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" path="m,l,1136745e" filled="f" strokeweight=".17486mm">
                  <v:path arrowok="t" textboxrect="0,0,0,1136745"/>
                </v:shape>
                <v:shape id="Shape 30669" o:spid="_x0000_s1518" style="position:absolute;left:47540;top:31858;width:4025;height:545;visibility:visible;mso-wrap-style:square;v-text-anchor:top" coordsize="402545,5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" path="m50475,r-73,23849l402545,24841r-84,6807l50381,30655r-74,23856l,27110,50475,xe" fillcolor="black" stroked="f" strokeweight="0">
                  <v:path arrowok="t" textboxrect="0,0,402545,54511"/>
                </v:shape>
                <v:shape id="Shape 30670" o:spid="_x0000_s1519" style="position:absolute;left:36975;top:31654;width:3523;height:545;visibility:visible;mso-wrap-style:square;v-text-anchor:top" coordsize="352237,5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" path="m50475,r-73,23843l352237,24823r-84,6808l50381,30659r-74,23852l,27092,50475,xe" fillcolor="black" stroked="f" strokeweight="0">
                  <v:path arrowok="t" textboxrect="0,0,352237,54511"/>
                </v:shape>
                <v:shape id="Shape 30671" o:spid="_x0000_s1520" style="position:absolute;left:48043;top:25868;width:3522;height:545;visibility:visible;mso-wrap-style:square;v-text-anchor:top" coordsize="352237,5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" path="m50476,r-74,23807l352237,24778r-83,6898l50381,30705r-73,23843l,27138,50476,xe" fillcolor="black" stroked="f" strokeweight="0">
                  <v:path arrowok="t" textboxrect="0,0,352237,54548"/>
                </v:shape>
                <v:shape id="Shape 30672" o:spid="_x0000_s1521" style="position:absolute;left:19368;top:9598;width:5408;height:4016;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" path="m270403,c419733,,540807,29951,540807,66892r,267747c540807,371578,419733,401621,270403,401621,120990,401621,,371578,,334639l,66892c,29951,120990,,270403,xe" stroked="f" strokeweight="0">
                  <v:path arrowok="t" textboxrect="0,0,540807,401621"/>
                </v:shape>
                <v:shape id="Shape 30673" o:spid="_x0000_s1522" style="position:absolute;left:19368;top:10267;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" path="m540807,v,36940,-121074,66982,-270404,66982c120990,66982,,36940,,,,,,,,e" filled="f" strokeweight=".17486mm">
                  <v:path arrowok="t" textboxrect="0,0,540807,66982"/>
                </v:shape>
                <v:shape id="Shape 30674" o:spid="_x0000_s1523" style="position:absolute;left:19368;top:9598;width:5408;height:4016;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" path="m,66891c,29951,120990,,270403,,419733,,540807,29951,540807,66891v,,,,,l540807,66891r,267747l540807,334638v,36940,-121074,66982,-270404,66982c120990,401620,,371578,,334638v,,,,,l,66891xe" filled="f" strokeweight=".17486mm">
                  <v:path arrowok="t" textboxrect="0,0,540807,401620"/>
                </v:shape>
                <v:rect id="Rectangle 30675" o:spid="_x0000_s1524" style="position:absolute;left:21160;top:11437;width:2799;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BRAR</w:t>
                        </w:r>
                      </w:p>
                    </w:txbxContent>
                  </v:textbox>
                </v:rect>
                <v:shape id="Shape 30676" o:spid="_x0000_s1525" style="position:absolute;left:17356;top:23416;width:5408;height:4017;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" path="m270403,c419733,,540807,29951,540807,66891r,267747c540807,371578,419733,401620,270403,401620,120990,401620,,371578,,334638l,66891c,29951,120990,,270403,xe" stroked="f" strokeweight="0">
                  <v:path arrowok="t" textboxrect="0,0,540807,401620"/>
                </v:shape>
                <v:shape id="Shape 30677" o:spid="_x0000_s1526" style="position:absolute;left:17356;top:24085;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" path="m540807,v,36940,-121074,66982,-270403,66982c120990,66982,,36940,,,,,,,,e" filled="f" strokeweight=".17486mm">
                  <v:path arrowok="t" textboxrect="0,0,540807,66982"/>
                </v:shape>
                <v:shape id="Shape 30678" o:spid="_x0000_s1527" style="position:absolute;left:17356;top:23416;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" path="m,66892c,29952,120990,,270404,,419733,,540807,29952,540807,66892v,,,,,l540807,66892r,267747l540807,334639v,36939,-121074,66982,-270403,66982c120990,401621,,371578,,334639v,,,,,l,66892xe" filled="f" strokeweight=".17486mm">
                  <v:path arrowok="t" textboxrect="0,0,540807,401621"/>
                </v:shape>
                <v:rect id="Rectangle 30679" o:spid="_x0000_s1528" style="position:absolute;left:18703;top:25281;width:338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MUPD</w:t>
                        </w:r>
                      </w:p>
                    </w:txbxContent>
                  </v:textbox>
                </v:rect>
                <v:shape id="Shape 30680" o:spid="_x0000_s1529" style="position:absolute;left:29430;top:23416;width:5408;height:4017;visibility:visible;mso-wrap-style:square;v-text-anchor:top" coordsize="540807,4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" path="m270403,c419733,,540807,29951,540807,66891r,267747c540807,371578,419733,401620,270403,401620,120990,401620,,371578,,334638l,66891c,29951,120990,,270403,xe" stroked="f" strokeweight="0">
                  <v:path arrowok="t" textboxrect="0,0,540807,401620"/>
                </v:shape>
                <v:shape id="Shape 30681" o:spid="_x0000_s1530" style="position:absolute;left:29430;top:24085;width:5408;height:670;visibility:visible;mso-wrap-style:square;v-text-anchor:top" coordsize="540807,6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" path="m540807,v,36940,-121074,66982,-270404,66982c120990,66982,,36940,,,,,,,,e" filled="f" strokeweight=".17486mm">
                  <v:path arrowok="t" textboxrect="0,0,540807,66982"/>
                </v:shape>
                <v:shape id="Shape 30682" o:spid="_x0000_s1531" style="position:absolute;left:29430;top:23416;width:5408;height:4017;visibility:visible;mso-wrap-style:square;v-text-anchor:top" coordsize="540807,40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" path="m,66892c,29952,120990,,270403,,419733,,540807,29952,540807,66892v,,,,,l540807,66892r,267747l540807,334639v,36939,-121074,66982,-270404,66982c120990,401621,,371578,,334639v,,,,,l,66892xe" filled="f" strokeweight=".17486mm">
                  <v:path arrowok="t" textboxrect="0,0,540807,401621"/>
                </v:shape>
                <v:rect id="Rectangle 30683" o:spid="_x0000_s1532" style="position:absolute;left:31236;top:25360;width:252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sz w:val="16"/>
                          </w:rPr>
                          <w:t>EXTK</w:t>
                        </w:r>
                      </w:p>
                    </w:txbxContent>
                  </v:textbox>
                </v:rect>
                <v:rect id="Rectangle 30684" o:spid="_x0000_s1533" style="position:absolute;left:54746;top:3639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p>
    <w:p w:rsidR="00A072A6" w:rsidRDefault="00A072A6" w:rsidP="00A072A6">
      <w:pPr>
        <w:spacing w:after="260"/>
        <w:ind w:left="731" w:right="1429"/>
      </w:pPr>
      <w:r>
        <w:t xml:space="preserve">The technical features of Omni can be stated as follows: </w:t>
      </w:r>
    </w:p>
    <w:p w:rsidR="00A072A6" w:rsidRDefault="00A072A6" w:rsidP="00F8470D">
      <w:pPr>
        <w:numPr>
          <w:ilvl w:val="0"/>
          <w:numId w:val="90"/>
        </w:numPr>
        <w:spacing w:after="5" w:line="247" w:lineRule="auto"/>
        <w:ind w:hanging="360"/>
        <w:jc w:val="both"/>
      </w:pPr>
      <w:r>
        <w:rPr>
          <w:rFonts w:ascii="Arial" w:eastAsia="Arial" w:hAnsi="Arial" w:cs="Arial"/>
          <w:b/>
        </w:rPr>
        <w:t xml:space="preserve">Platforms </w:t>
      </w:r>
      <w:r>
        <w:t xml:space="preserve">- The </w:t>
      </w:r>
      <w:proofErr w:type="spellStart"/>
      <w:r>
        <w:t>OmniPlus</w:t>
      </w:r>
      <w:proofErr w:type="spellEnd"/>
      <w:r>
        <w:t xml:space="preserve"> system is implemented on a variety of hardware/software environments. The Coding Standards are designed to help insure successful compiling on each platform.</w:t>
      </w:r>
      <w:r>
        <w:rPr>
          <w:rFonts w:ascii="Arial" w:eastAsia="Arial" w:hAnsi="Arial" w:cs="Arial"/>
          <w:b/>
        </w:rPr>
        <w:t xml:space="preserve"> </w:t>
      </w:r>
    </w:p>
    <w:p w:rsidR="00A072A6" w:rsidRDefault="00A072A6" w:rsidP="00A072A6">
      <w:pPr>
        <w:spacing w:line="259" w:lineRule="auto"/>
        <w:ind w:left="1441"/>
      </w:pPr>
      <w:r>
        <w:rPr>
          <w:rFonts w:ascii="Arial" w:eastAsia="Arial" w:hAnsi="Arial" w:cs="Arial"/>
          <w:b/>
        </w:rP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System Architecture</w:t>
      </w:r>
      <w:r>
        <w:t xml:space="preserve"> - The software is very modular, with many shared modules to perform common functions.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Client/Server Environment -</w:t>
      </w:r>
      <w:r>
        <w:t xml:space="preserve"> The </w:t>
      </w:r>
      <w:proofErr w:type="spellStart"/>
      <w:r>
        <w:t>OmniStation</w:t>
      </w:r>
      <w:proofErr w:type="spellEnd"/>
      <w:r>
        <w:t xml:space="preserve"> product is a workstation/client GUI implementation. The Host/Server code executes on the host system.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Driver Modules -</w:t>
      </w:r>
      <w:r>
        <w:t xml:space="preserve"> A basic architectural feature is the use of driver modules to help enforce standardized module templates/functions. </w:t>
      </w:r>
    </w:p>
    <w:p w:rsidR="00A072A6" w:rsidRDefault="00A072A6" w:rsidP="00A072A6">
      <w:pPr>
        <w:spacing w:after="211" w:line="259" w:lineRule="auto"/>
        <w:ind w:left="72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 xml:space="preserve">SYSINIT </w:t>
      </w:r>
      <w:r>
        <w:t xml:space="preserve">- Runtime Environment Control - this file contains .INI type run Setup information, in a VARIABLE=VALUE format. </w:t>
      </w:r>
      <w:proofErr w:type="spellStart"/>
      <w:r>
        <w:t>OmniPlus</w:t>
      </w:r>
      <w:proofErr w:type="spellEnd"/>
      <w:r>
        <w:t xml:space="preserve"> (BAENV) uses these values to set variables which can control system operation.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lastRenderedPageBreak/>
        <w:t xml:space="preserve">SYSDATA </w:t>
      </w:r>
      <w:r>
        <w:t xml:space="preserve">- Global Common Parameter Area - use of this area allows components (modules) of the system to communicate with each other.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SYSOUT/DMSG/LOG</w:t>
      </w:r>
      <w:r>
        <w:t xml:space="preserve"> - Processing programs call the RPDMSG facility to issue DISPLAY type messages.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Run Date vs. ASOF Date</w:t>
      </w:r>
      <w:r>
        <w:t xml:space="preserve"> - Events in </w:t>
      </w:r>
      <w:proofErr w:type="spellStart"/>
      <w:r>
        <w:t>OmniPlus</w:t>
      </w:r>
      <w:proofErr w:type="spellEnd"/>
      <w:r>
        <w:t xml:space="preserve"> occur on both a system Run Date/Time (via COBOL ACCEPT verb), and a virtual processing date (ASOF or TRADE date) logical to the user.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User Defined Fields (UDF’s)</w:t>
      </w:r>
      <w:r>
        <w:t xml:space="preserve"> - Many user/sites want to keep additional data with </w:t>
      </w:r>
      <w:proofErr w:type="spellStart"/>
      <w:r>
        <w:t>OmniPlus</w:t>
      </w:r>
      <w:proofErr w:type="spellEnd"/>
      <w:r>
        <w:t xml:space="preserve"> data. Such data can be kept on </w:t>
      </w:r>
      <w:proofErr w:type="spellStart"/>
      <w:r>
        <w:t>OmniPlus</w:t>
      </w:r>
      <w:proofErr w:type="spellEnd"/>
      <w:r>
        <w:t xml:space="preserve"> records, but in a place/format which does not harm </w:t>
      </w:r>
      <w:proofErr w:type="spellStart"/>
      <w:r>
        <w:t>OmniPlus</w:t>
      </w:r>
      <w:proofErr w:type="spellEnd"/>
      <w:r>
        <w:t xml:space="preserve"> processing. </w:t>
      </w:r>
    </w:p>
    <w:p w:rsidR="00A072A6" w:rsidRDefault="00A072A6" w:rsidP="00A072A6">
      <w:pPr>
        <w:spacing w:line="259" w:lineRule="auto"/>
        <w:ind w:left="1441"/>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Base Text (BT) Records -</w:t>
      </w:r>
      <w:r>
        <w:t xml:space="preserve"> AHBT records are </w:t>
      </w:r>
      <w:proofErr w:type="gramStart"/>
      <w:r>
        <w:t>200 byte</w:t>
      </w:r>
      <w:proofErr w:type="gramEnd"/>
      <w:r>
        <w:t xml:space="preserve"> data records, with a generic key. BT records can be user defined, and used for system extensions, or to store related data. </w:t>
      </w:r>
    </w:p>
    <w:p w:rsidR="00A072A6" w:rsidRDefault="00A072A6" w:rsidP="00A072A6">
      <w:pPr>
        <w:spacing w:after="396" w:line="259" w:lineRule="auto"/>
        <w:ind w:left="1441"/>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File Back </w:t>
      </w:r>
      <w:proofErr w:type="gramStart"/>
      <w:r>
        <w:rPr>
          <w:rFonts w:ascii="Arial Unicode MS" w:eastAsia="Arial Unicode MS" w:hAnsi="Arial Unicode MS" w:cs="Arial Unicode MS"/>
          <w:sz w:val="22"/>
        </w:rPr>
        <w:t>Ups :</w:t>
      </w:r>
      <w:proofErr w:type="gramEnd"/>
      <w:r>
        <w:rPr>
          <w:rFonts w:ascii="Arial Unicode MS" w:eastAsia="Arial Unicode MS" w:hAnsi="Arial Unicode MS" w:cs="Arial Unicode MS"/>
          <w:sz w:val="22"/>
        </w:rPr>
        <w:t xml:space="preserve"> </w:t>
      </w:r>
    </w:p>
    <w:p w:rsidR="00A072A6" w:rsidRDefault="00A072A6" w:rsidP="00A072A6">
      <w:pPr>
        <w:spacing w:after="299"/>
        <w:ind w:left="731"/>
      </w:pPr>
      <w:r>
        <w:t xml:space="preserve">An integral part of any information system is to establish and implement backup procedures.  </w:t>
      </w:r>
      <w:proofErr w:type="spellStart"/>
      <w:r>
        <w:t>OmniPlus</w:t>
      </w:r>
      <w:proofErr w:type="spellEnd"/>
      <w:r>
        <w:t xml:space="preserve"> master file backups may be of 2 types: </w:t>
      </w:r>
    </w:p>
    <w:p w:rsidR="00A072A6" w:rsidRDefault="00A072A6" w:rsidP="00A072A6">
      <w:pPr>
        <w:spacing w:line="259" w:lineRule="auto"/>
      </w:pPr>
      <w:r>
        <w:t xml:space="preserve"> </w:t>
      </w:r>
    </w:p>
    <w:p w:rsidR="00A072A6" w:rsidRDefault="00A072A6" w:rsidP="00F8470D">
      <w:pPr>
        <w:numPr>
          <w:ilvl w:val="0"/>
          <w:numId w:val="90"/>
        </w:numPr>
        <w:spacing w:after="5" w:line="247" w:lineRule="auto"/>
        <w:ind w:hanging="360"/>
        <w:jc w:val="both"/>
      </w:pPr>
      <w:r>
        <w:rPr>
          <w:rFonts w:ascii="Arial" w:eastAsia="Arial" w:hAnsi="Arial" w:cs="Arial"/>
          <w:b/>
        </w:rPr>
        <w:t>System Utility Backups</w:t>
      </w:r>
      <w:r>
        <w:t xml:space="preserve"> - SYSTEM utility backups (e.g. PKZIP etc.)  </w:t>
      </w:r>
    </w:p>
    <w:p w:rsidR="00A072A6" w:rsidRDefault="00A072A6" w:rsidP="00F8470D">
      <w:pPr>
        <w:numPr>
          <w:ilvl w:val="0"/>
          <w:numId w:val="90"/>
        </w:numPr>
        <w:spacing w:after="29" w:line="247" w:lineRule="auto"/>
        <w:ind w:hanging="360"/>
        <w:jc w:val="both"/>
      </w:pPr>
      <w:r>
        <w:rPr>
          <w:rFonts w:ascii="Arial" w:eastAsia="Arial" w:hAnsi="Arial" w:cs="Arial"/>
          <w:b/>
        </w:rPr>
        <w:t>Master File Integrated Backup</w:t>
      </w:r>
      <w:r>
        <w:t xml:space="preserve"> - The </w:t>
      </w:r>
      <w:proofErr w:type="spellStart"/>
      <w:r>
        <w:t>OmniPlus</w:t>
      </w:r>
      <w:proofErr w:type="spellEnd"/>
      <w:r>
        <w:t xml:space="preserve"> integrated Backup/Restore jobs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0"/>
          <w:numId w:val="91"/>
        </w:numPr>
        <w:spacing w:after="5" w:line="247" w:lineRule="auto"/>
        <w:ind w:right="67" w:hanging="361"/>
        <w:jc w:val="both"/>
      </w:pPr>
      <w:r>
        <w:rPr>
          <w:rFonts w:ascii="Arial" w:eastAsia="Arial" w:hAnsi="Arial" w:cs="Arial"/>
          <w:b/>
        </w:rPr>
        <w:t>System Utility Backups –</w:t>
      </w:r>
      <w:r>
        <w:t xml:space="preserve"> PKZIP, etc. are often much quicker than </w:t>
      </w:r>
      <w:proofErr w:type="spellStart"/>
      <w:r>
        <w:t>OmniPlus</w:t>
      </w:r>
      <w:proofErr w:type="spellEnd"/>
      <w:r>
        <w:t xml:space="preserve"> backups, but do not provide direct capability to restore individual plans, or logs that the </w:t>
      </w:r>
      <w:proofErr w:type="spellStart"/>
      <w:r>
        <w:t>OmniPlus</w:t>
      </w:r>
      <w:proofErr w:type="spellEnd"/>
      <w:r>
        <w:t xml:space="preserve"> integrated backups provide. </w:t>
      </w:r>
    </w:p>
    <w:p w:rsidR="00A072A6" w:rsidRDefault="00A072A6" w:rsidP="00A072A6">
      <w:pPr>
        <w:spacing w:line="259" w:lineRule="auto"/>
        <w:ind w:left="721"/>
      </w:pPr>
      <w:r>
        <w:t xml:space="preserve"> </w:t>
      </w:r>
    </w:p>
    <w:p w:rsidR="00A072A6" w:rsidRDefault="00A072A6" w:rsidP="00F8470D">
      <w:pPr>
        <w:numPr>
          <w:ilvl w:val="0"/>
          <w:numId w:val="91"/>
        </w:numPr>
        <w:spacing w:after="5" w:line="247" w:lineRule="auto"/>
        <w:ind w:right="67" w:hanging="361"/>
        <w:jc w:val="both"/>
      </w:pPr>
      <w:r>
        <w:rPr>
          <w:rFonts w:ascii="Arial" w:eastAsia="Arial" w:hAnsi="Arial" w:cs="Arial"/>
          <w:b/>
        </w:rPr>
        <w:t>Master File Integrated Backup -</w:t>
      </w:r>
      <w:r>
        <w:t xml:space="preserve"> The </w:t>
      </w:r>
      <w:proofErr w:type="spellStart"/>
      <w:r>
        <w:t>OmniPlus</w:t>
      </w:r>
      <w:proofErr w:type="spellEnd"/>
      <w:r>
        <w:t xml:space="preserve"> integrated Backup/Restore jobs </w:t>
      </w:r>
      <w:proofErr w:type="spellStart"/>
      <w:r>
        <w:t>backup</w:t>
      </w:r>
      <w:proofErr w:type="spellEnd"/>
      <w:r>
        <w:t xml:space="preserve"> the PLAN/FUND/PART/AHST master files to a sequential dataset. The RESTORE process has transaction options to select individual plans from a BACKUP dataset, adding or replacing data as necessary. </w:t>
      </w:r>
    </w:p>
    <w:p w:rsidR="00A072A6" w:rsidRDefault="00A072A6" w:rsidP="00A072A6">
      <w:pPr>
        <w:spacing w:line="259" w:lineRule="auto"/>
        <w:ind w:left="721"/>
      </w:pPr>
      <w:r>
        <w:t xml:space="preserve"> </w:t>
      </w:r>
    </w:p>
    <w:p w:rsidR="00A072A6" w:rsidRDefault="00A072A6" w:rsidP="00F8470D">
      <w:pPr>
        <w:numPr>
          <w:ilvl w:val="0"/>
          <w:numId w:val="91"/>
        </w:numPr>
        <w:spacing w:after="5" w:line="247" w:lineRule="auto"/>
        <w:ind w:right="67" w:hanging="361"/>
        <w:jc w:val="both"/>
      </w:pPr>
      <w:r>
        <w:rPr>
          <w:rFonts w:ascii="Arial" w:eastAsia="Arial" w:hAnsi="Arial" w:cs="Arial"/>
          <w:b/>
        </w:rPr>
        <w:t>Master File Standard File Backup -</w:t>
      </w:r>
      <w:r>
        <w:t xml:space="preserve"> Taken by default. Each record on this sequential variable record length file has a </w:t>
      </w:r>
      <w:proofErr w:type="gramStart"/>
      <w:r>
        <w:t>1 byte</w:t>
      </w:r>
      <w:proofErr w:type="gramEnd"/>
      <w:r>
        <w:t xml:space="preserve"> prefix identifying the file (PLAN/FUND/PART/AHST) from which the record came.  </w:t>
      </w:r>
    </w:p>
    <w:p w:rsidR="00A072A6" w:rsidRDefault="00A072A6" w:rsidP="00F8470D">
      <w:pPr>
        <w:numPr>
          <w:ilvl w:val="0"/>
          <w:numId w:val="91"/>
        </w:numPr>
        <w:spacing w:after="26" w:line="247" w:lineRule="auto"/>
        <w:ind w:right="67" w:hanging="361"/>
        <w:jc w:val="both"/>
      </w:pPr>
      <w:r>
        <w:rPr>
          <w:rFonts w:ascii="Arial" w:eastAsia="Arial" w:hAnsi="Arial" w:cs="Arial"/>
          <w:b/>
        </w:rPr>
        <w:lastRenderedPageBreak/>
        <w:t>Master File Extended File Backup</w:t>
      </w:r>
      <w:r>
        <w:t xml:space="preserve"> - sequential variable record length files for which each record has an extended, fixed format key area with the standard </w:t>
      </w:r>
      <w:proofErr w:type="spellStart"/>
      <w:r>
        <w:t>OmniPlus</w:t>
      </w:r>
      <w:proofErr w:type="spellEnd"/>
      <w:r>
        <w:t xml:space="preserve"> fields (PLAN/PART-NUM, FUND-ID, ASOF-DATE, etc.) in standard positions. This enables the files to be sorted and processed by various utilities in a selected order.  </w:t>
      </w:r>
    </w:p>
    <w:p w:rsidR="00A072A6" w:rsidRDefault="00A072A6" w:rsidP="00A072A6">
      <w:pPr>
        <w:spacing w:after="361" w:line="259" w:lineRule="auto"/>
      </w:pPr>
      <w:r>
        <w:t xml:space="preserve"> </w:t>
      </w:r>
    </w:p>
    <w:p w:rsidR="00A072A6" w:rsidRDefault="00A072A6" w:rsidP="00F8470D">
      <w:pPr>
        <w:numPr>
          <w:ilvl w:val="2"/>
          <w:numId w:val="92"/>
        </w:numPr>
        <w:spacing w:after="185" w:line="259" w:lineRule="auto"/>
        <w:ind w:hanging="360"/>
      </w:pPr>
      <w:r>
        <w:rPr>
          <w:rFonts w:ascii="Arial Unicode MS" w:eastAsia="Arial Unicode MS" w:hAnsi="Arial Unicode MS" w:cs="Arial Unicode MS"/>
          <w:sz w:val="22"/>
        </w:rPr>
        <w:t xml:space="preserve">Daily master File Back up  </w:t>
      </w:r>
    </w:p>
    <w:p w:rsidR="00A072A6" w:rsidRDefault="00A072A6" w:rsidP="00A072A6">
      <w:pPr>
        <w:tabs>
          <w:tab w:val="center" w:pos="721"/>
          <w:tab w:val="center" w:pos="4647"/>
        </w:tabs>
        <w:spacing w:after="310" w:line="259" w:lineRule="auto"/>
      </w:pPr>
      <w:r>
        <w:t xml:space="preserve"> </w:t>
      </w:r>
      <w:r>
        <w:tab/>
        <w:t xml:space="preserve"> </w:t>
      </w:r>
      <w:r>
        <w:tab/>
      </w:r>
      <w:r>
        <w:rPr>
          <w:noProof/>
        </w:rPr>
        <w:drawing>
          <wp:inline distT="0" distB="0" distL="0" distR="0" wp14:anchorId="6E19AD5E" wp14:editId="6A1CDD5E">
            <wp:extent cx="3955923" cy="2733167"/>
            <wp:effectExtent l="0" t="0" r="0" b="0"/>
            <wp:docPr id="30968" name="Picture 30968"/>
            <wp:cNvGraphicFramePr/>
            <a:graphic xmlns:a="http://schemas.openxmlformats.org/drawingml/2006/main">
              <a:graphicData uri="http://schemas.openxmlformats.org/drawingml/2006/picture">
                <pic:pic xmlns:pic="http://schemas.openxmlformats.org/drawingml/2006/picture">
                  <pic:nvPicPr>
                    <pic:cNvPr id="30968" name="Picture 30968"/>
                    <pic:cNvPicPr/>
                  </pic:nvPicPr>
                  <pic:blipFill>
                    <a:blip r:embed="rId99"/>
                    <a:stretch>
                      <a:fillRect/>
                    </a:stretch>
                  </pic:blipFill>
                  <pic:spPr>
                    <a:xfrm>
                      <a:off x="0" y="0"/>
                      <a:ext cx="3955923" cy="2733167"/>
                    </a:xfrm>
                    <a:prstGeom prst="rect">
                      <a:avLst/>
                    </a:prstGeom>
                  </pic:spPr>
                </pic:pic>
              </a:graphicData>
            </a:graphic>
          </wp:inline>
        </w:drawing>
      </w:r>
      <w:r>
        <w:t xml:space="preserve"> </w:t>
      </w:r>
    </w:p>
    <w:p w:rsidR="00A072A6" w:rsidRDefault="00A072A6" w:rsidP="00F8470D">
      <w:pPr>
        <w:numPr>
          <w:ilvl w:val="2"/>
          <w:numId w:val="92"/>
        </w:numPr>
        <w:spacing w:after="180" w:line="259" w:lineRule="auto"/>
        <w:ind w:hanging="360"/>
      </w:pPr>
      <w:r>
        <w:rPr>
          <w:rFonts w:ascii="Arial Unicode MS" w:eastAsia="Arial Unicode MS" w:hAnsi="Arial Unicode MS" w:cs="Arial Unicode MS"/>
          <w:sz w:val="22"/>
        </w:rPr>
        <w:t xml:space="preserve">Daily master File Restore  </w:t>
      </w:r>
    </w:p>
    <w:p w:rsidR="00A072A6" w:rsidRDefault="00A072A6" w:rsidP="00A072A6">
      <w:pPr>
        <w:spacing w:line="259" w:lineRule="auto"/>
      </w:pPr>
      <w:r>
        <w:t xml:space="preserve"> </w:t>
      </w:r>
    </w:p>
    <w:p w:rsidR="00A072A6" w:rsidRDefault="00A072A6" w:rsidP="00A072A6">
      <w:pPr>
        <w:tabs>
          <w:tab w:val="center" w:pos="721"/>
          <w:tab w:val="center" w:pos="4939"/>
        </w:tabs>
        <w:spacing w:line="259" w:lineRule="auto"/>
      </w:pPr>
      <w:r>
        <w:lastRenderedPageBreak/>
        <w:t xml:space="preserve"> </w:t>
      </w:r>
      <w:r>
        <w:tab/>
        <w:t xml:space="preserve"> </w:t>
      </w:r>
      <w:r>
        <w:tab/>
      </w:r>
      <w:r>
        <w:rPr>
          <w:noProof/>
        </w:rPr>
        <w:drawing>
          <wp:inline distT="0" distB="0" distL="0" distR="0" wp14:anchorId="7065407A" wp14:editId="776786A5">
            <wp:extent cx="4303396" cy="3285109"/>
            <wp:effectExtent l="0" t="0" r="0" b="0"/>
            <wp:docPr id="31015" name="Picture 31015"/>
            <wp:cNvGraphicFramePr/>
            <a:graphic xmlns:a="http://schemas.openxmlformats.org/drawingml/2006/main">
              <a:graphicData uri="http://schemas.openxmlformats.org/drawingml/2006/picture">
                <pic:pic xmlns:pic="http://schemas.openxmlformats.org/drawingml/2006/picture">
                  <pic:nvPicPr>
                    <pic:cNvPr id="31015" name="Picture 31015"/>
                    <pic:cNvPicPr/>
                  </pic:nvPicPr>
                  <pic:blipFill>
                    <a:blip r:embed="rId100"/>
                    <a:stretch>
                      <a:fillRect/>
                    </a:stretch>
                  </pic:blipFill>
                  <pic:spPr>
                    <a:xfrm>
                      <a:off x="0" y="0"/>
                      <a:ext cx="4303396" cy="3285109"/>
                    </a:xfrm>
                    <a:prstGeom prst="rect">
                      <a:avLst/>
                    </a:prstGeom>
                  </pic:spPr>
                </pic:pic>
              </a:graphicData>
            </a:graphic>
          </wp:inline>
        </w:drawing>
      </w:r>
      <w:r>
        <w:t xml:space="preserve"> </w:t>
      </w:r>
    </w:p>
    <w:p w:rsidR="00A072A6" w:rsidRDefault="00A072A6" w:rsidP="00A072A6">
      <w:pPr>
        <w:spacing w:after="362" w:line="259" w:lineRule="auto"/>
      </w:pPr>
      <w:r>
        <w:t xml:space="preserve"> </w:t>
      </w:r>
    </w:p>
    <w:p w:rsidR="00A072A6" w:rsidRDefault="00A072A6" w:rsidP="00F8470D">
      <w:pPr>
        <w:numPr>
          <w:ilvl w:val="2"/>
          <w:numId w:val="92"/>
        </w:numPr>
        <w:spacing w:after="150" w:line="259" w:lineRule="auto"/>
        <w:ind w:hanging="360"/>
      </w:pPr>
      <w:r>
        <w:rPr>
          <w:rFonts w:ascii="Arial Unicode MS" w:eastAsia="Arial Unicode MS" w:hAnsi="Arial Unicode MS" w:cs="Arial Unicode MS"/>
          <w:sz w:val="22"/>
        </w:rPr>
        <w:t xml:space="preserve">Transaction Processing / </w:t>
      </w:r>
      <w:proofErr w:type="gramStart"/>
      <w:r>
        <w:rPr>
          <w:rFonts w:ascii="Arial Unicode MS" w:eastAsia="Arial Unicode MS" w:hAnsi="Arial Unicode MS" w:cs="Arial Unicode MS"/>
          <w:sz w:val="22"/>
        </w:rPr>
        <w:t>VTRAN :</w:t>
      </w:r>
      <w:proofErr w:type="gramEnd"/>
      <w:r>
        <w:rPr>
          <w:rFonts w:ascii="Arial Unicode MS" w:eastAsia="Arial Unicode MS" w:hAnsi="Arial Unicode MS" w:cs="Arial Unicode MS"/>
          <w:sz w:val="22"/>
        </w:rPr>
        <w:t xml:space="preserve"> </w:t>
      </w:r>
    </w:p>
    <w:p w:rsidR="00A072A6" w:rsidRDefault="00A072A6" w:rsidP="00A072A6">
      <w:pPr>
        <w:spacing w:after="266"/>
        <w:ind w:left="731" w:right="69"/>
      </w:pPr>
      <w:r>
        <w:t xml:space="preserve">Transactions flow into the </w:t>
      </w:r>
      <w:proofErr w:type="spellStart"/>
      <w:r>
        <w:t>OmniPlus</w:t>
      </w:r>
      <w:proofErr w:type="spellEnd"/>
      <w:r>
        <w:t xml:space="preserve"> from numerous sources at different times of the day. The </w:t>
      </w:r>
      <w:proofErr w:type="spellStart"/>
      <w:r>
        <w:t>OmniPlus</w:t>
      </w:r>
      <w:proofErr w:type="spellEnd"/>
      <w:r>
        <w:t xml:space="preserve"> Transaction Management System (VTRAN) is used to perform or assist in performing the following functions: </w:t>
      </w:r>
    </w:p>
    <w:p w:rsidR="00A072A6" w:rsidRDefault="00A072A6" w:rsidP="00F8470D">
      <w:pPr>
        <w:numPr>
          <w:ilvl w:val="1"/>
          <w:numId w:val="91"/>
        </w:numPr>
        <w:spacing w:after="5" w:line="247" w:lineRule="auto"/>
        <w:ind w:left="1484" w:right="1429" w:hanging="418"/>
        <w:jc w:val="both"/>
      </w:pPr>
      <w:r>
        <w:t xml:space="preserve">Input transactions online or batch load trans. to the Transaction System from tape, diskette, or other means </w:t>
      </w:r>
    </w:p>
    <w:p w:rsidR="00A072A6" w:rsidRDefault="00A072A6" w:rsidP="00F8470D">
      <w:pPr>
        <w:numPr>
          <w:ilvl w:val="1"/>
          <w:numId w:val="91"/>
        </w:numPr>
        <w:spacing w:after="5" w:line="247" w:lineRule="auto"/>
        <w:ind w:left="1484" w:right="1429" w:hanging="418"/>
        <w:jc w:val="both"/>
      </w:pPr>
      <w:r>
        <w:t xml:space="preserve">Browse transactions in a data entry folder  </w:t>
      </w:r>
    </w:p>
    <w:p w:rsidR="00A072A6" w:rsidRDefault="00A072A6" w:rsidP="00F8470D">
      <w:pPr>
        <w:numPr>
          <w:ilvl w:val="1"/>
          <w:numId w:val="91"/>
        </w:numPr>
        <w:spacing w:after="5" w:line="247" w:lineRule="auto"/>
        <w:ind w:left="1484" w:right="1429" w:hanging="418"/>
        <w:jc w:val="both"/>
      </w:pPr>
      <w:r>
        <w:t xml:space="preserve">Process transactions in "edit" or "update" modes </w:t>
      </w:r>
    </w:p>
    <w:p w:rsidR="00A072A6" w:rsidRDefault="00A072A6" w:rsidP="00F8470D">
      <w:pPr>
        <w:numPr>
          <w:ilvl w:val="1"/>
          <w:numId w:val="91"/>
        </w:numPr>
        <w:spacing w:after="5" w:line="247" w:lineRule="auto"/>
        <w:ind w:left="1484" w:right="1429" w:hanging="418"/>
        <w:jc w:val="both"/>
      </w:pPr>
      <w:r>
        <w:t xml:space="preserve">Change the status of a Folder or transaction.  For example, individual transactions or entire folders may be placed on hold or reactivated </w:t>
      </w:r>
    </w:p>
    <w:p w:rsidR="00A072A6" w:rsidRDefault="00A072A6" w:rsidP="00F8470D">
      <w:pPr>
        <w:numPr>
          <w:ilvl w:val="1"/>
          <w:numId w:val="91"/>
        </w:numPr>
        <w:spacing w:after="5" w:line="247" w:lineRule="auto"/>
        <w:ind w:left="1484" w:right="1429" w:hanging="418"/>
        <w:jc w:val="both"/>
      </w:pPr>
      <w:r>
        <w:t xml:space="preserve">Replicate a transaction for all plans on the system or subsets of plans  </w:t>
      </w:r>
    </w:p>
    <w:p w:rsidR="00A072A6" w:rsidRDefault="00A072A6" w:rsidP="00F8470D">
      <w:pPr>
        <w:numPr>
          <w:ilvl w:val="1"/>
          <w:numId w:val="91"/>
        </w:numPr>
        <w:spacing w:after="10" w:line="230" w:lineRule="auto"/>
        <w:ind w:left="1484" w:right="1429" w:hanging="418"/>
        <w:jc w:val="both"/>
      </w:pPr>
      <w:r>
        <w:t xml:space="preserve">Provide a Business Calendar to ensure the Transaction Scheduler (a.k.a. Periodic Propagation) does not create a transaction(s) with trade dates that fall on a weekend or a holiday. </w:t>
      </w:r>
    </w:p>
    <w:p w:rsidR="00A072A6" w:rsidRDefault="00A072A6" w:rsidP="00F8470D">
      <w:pPr>
        <w:numPr>
          <w:ilvl w:val="1"/>
          <w:numId w:val="91"/>
        </w:numPr>
        <w:spacing w:after="5" w:line="247" w:lineRule="auto"/>
        <w:ind w:left="1484" w:right="1429" w:hanging="418"/>
        <w:jc w:val="both"/>
      </w:pPr>
      <w:r>
        <w:t xml:space="preserve">View the input transaction and related history after updating records  </w:t>
      </w:r>
    </w:p>
    <w:p w:rsidR="00A072A6" w:rsidRDefault="00A072A6" w:rsidP="00F8470D">
      <w:pPr>
        <w:numPr>
          <w:ilvl w:val="1"/>
          <w:numId w:val="91"/>
        </w:numPr>
        <w:spacing w:after="5" w:line="247" w:lineRule="auto"/>
        <w:ind w:left="1484" w:right="1429" w:hanging="418"/>
        <w:jc w:val="both"/>
      </w:pPr>
      <w:r>
        <w:t xml:space="preserve">View transactions with similar status codes within the plan or across plans </w:t>
      </w:r>
    </w:p>
    <w:p w:rsidR="00A072A6" w:rsidRDefault="00A072A6" w:rsidP="00F8470D">
      <w:pPr>
        <w:numPr>
          <w:ilvl w:val="1"/>
          <w:numId w:val="91"/>
        </w:numPr>
        <w:spacing w:after="5" w:line="247" w:lineRule="auto"/>
        <w:ind w:left="1484" w:right="1429" w:hanging="418"/>
        <w:jc w:val="both"/>
      </w:pPr>
      <w:r>
        <w:t xml:space="preserve">View folders system wide by status  </w:t>
      </w:r>
    </w:p>
    <w:p w:rsidR="00A072A6" w:rsidRDefault="00A072A6" w:rsidP="00F8470D">
      <w:pPr>
        <w:numPr>
          <w:ilvl w:val="1"/>
          <w:numId w:val="91"/>
        </w:numPr>
        <w:spacing w:after="5" w:line="247" w:lineRule="auto"/>
        <w:ind w:left="1484" w:right="1429" w:hanging="418"/>
        <w:jc w:val="both"/>
      </w:pPr>
      <w:r>
        <w:t xml:space="preserve">Move or copy transactions between Folders </w:t>
      </w:r>
    </w:p>
    <w:p w:rsidR="00A072A6" w:rsidRDefault="00A072A6" w:rsidP="00F8470D">
      <w:pPr>
        <w:numPr>
          <w:ilvl w:val="1"/>
          <w:numId w:val="91"/>
        </w:numPr>
        <w:spacing w:after="5" w:line="247" w:lineRule="auto"/>
        <w:ind w:left="1484" w:right="1429" w:hanging="418"/>
        <w:jc w:val="both"/>
      </w:pPr>
      <w:r>
        <w:t xml:space="preserve">Allow for future dating of transactions  </w:t>
      </w:r>
    </w:p>
    <w:p w:rsidR="00A072A6" w:rsidRDefault="00A072A6" w:rsidP="00F8470D">
      <w:pPr>
        <w:numPr>
          <w:ilvl w:val="1"/>
          <w:numId w:val="91"/>
        </w:numPr>
        <w:spacing w:after="5" w:line="247" w:lineRule="auto"/>
        <w:ind w:left="1484" w:right="1429" w:hanging="418"/>
        <w:jc w:val="both"/>
      </w:pPr>
      <w:r>
        <w:lastRenderedPageBreak/>
        <w:t xml:space="preserve">Report on different transactions and transaction statuses </w:t>
      </w:r>
    </w:p>
    <w:p w:rsidR="00A072A6" w:rsidRDefault="00A072A6" w:rsidP="00F8470D">
      <w:pPr>
        <w:numPr>
          <w:ilvl w:val="1"/>
          <w:numId w:val="91"/>
        </w:numPr>
        <w:spacing w:after="5" w:line="247" w:lineRule="auto"/>
        <w:ind w:left="1484" w:right="1429" w:hanging="418"/>
        <w:jc w:val="both"/>
      </w:pPr>
      <w:r>
        <w:t xml:space="preserve">Submit transactions for processing (automatically or manually) </w:t>
      </w:r>
    </w:p>
    <w:p w:rsidR="00A072A6" w:rsidRDefault="00A072A6" w:rsidP="00F8470D">
      <w:pPr>
        <w:numPr>
          <w:ilvl w:val="1"/>
          <w:numId w:val="91"/>
        </w:numPr>
        <w:spacing w:after="5" w:line="247" w:lineRule="auto"/>
        <w:ind w:left="1484" w:right="1429" w:hanging="418"/>
        <w:jc w:val="both"/>
      </w:pPr>
      <w:r>
        <w:t xml:space="preserve">Access the Transaction Management files via </w:t>
      </w:r>
      <w:proofErr w:type="spellStart"/>
      <w:r>
        <w:t>OmniScript</w:t>
      </w:r>
      <w:proofErr w:type="spellEnd"/>
      <w:r>
        <w:t xml:space="preserve">  </w:t>
      </w:r>
    </w:p>
    <w:p w:rsidR="00A072A6" w:rsidRDefault="00A072A6" w:rsidP="00F8470D">
      <w:pPr>
        <w:numPr>
          <w:ilvl w:val="1"/>
          <w:numId w:val="91"/>
        </w:numPr>
        <w:spacing w:after="5" w:line="247" w:lineRule="auto"/>
        <w:ind w:left="1484" w:right="1429" w:hanging="418"/>
        <w:jc w:val="both"/>
      </w:pPr>
      <w:r>
        <w:t xml:space="preserve">Purge transactions on predefined parameters </w:t>
      </w:r>
    </w:p>
    <w:p w:rsidR="00A072A6" w:rsidRDefault="00A072A6" w:rsidP="00F8470D">
      <w:pPr>
        <w:numPr>
          <w:ilvl w:val="1"/>
          <w:numId w:val="91"/>
        </w:numPr>
        <w:spacing w:after="5" w:line="247" w:lineRule="auto"/>
        <w:ind w:left="1484" w:right="1429" w:hanging="418"/>
        <w:jc w:val="both"/>
      </w:pPr>
      <w:r>
        <w:t xml:space="preserve">Backup and restore transaction folders by plan or globally </w:t>
      </w:r>
    </w:p>
    <w:p w:rsidR="00A072A6" w:rsidRDefault="00A072A6" w:rsidP="00F8470D">
      <w:pPr>
        <w:numPr>
          <w:ilvl w:val="1"/>
          <w:numId w:val="91"/>
        </w:numPr>
        <w:spacing w:after="5" w:line="247" w:lineRule="auto"/>
        <w:ind w:left="1484" w:right="1429" w:hanging="418"/>
        <w:jc w:val="both"/>
      </w:pPr>
      <w:r>
        <w:t xml:space="preserve">Provide transaction audit trail </w:t>
      </w:r>
    </w:p>
    <w:p w:rsidR="00A072A6" w:rsidRDefault="00A072A6" w:rsidP="00F8470D">
      <w:pPr>
        <w:numPr>
          <w:ilvl w:val="1"/>
          <w:numId w:val="91"/>
        </w:numPr>
        <w:spacing w:after="5" w:line="247" w:lineRule="auto"/>
        <w:ind w:left="1484" w:right="1429" w:hanging="418"/>
        <w:jc w:val="both"/>
      </w:pPr>
      <w:r>
        <w:t xml:space="preserve">Provide multiple levels of transaction approval </w:t>
      </w:r>
    </w:p>
    <w:p w:rsidR="00A072A6" w:rsidRDefault="00A072A6" w:rsidP="00F8470D">
      <w:pPr>
        <w:numPr>
          <w:ilvl w:val="1"/>
          <w:numId w:val="91"/>
        </w:numPr>
        <w:spacing w:after="5" w:line="247" w:lineRule="auto"/>
        <w:ind w:left="1484" w:right="1429" w:hanging="418"/>
        <w:jc w:val="both"/>
      </w:pPr>
      <w:r>
        <w:t xml:space="preserve">Allow online balancing of contribution transactions </w:t>
      </w:r>
    </w:p>
    <w:p w:rsidR="00A072A6" w:rsidRDefault="00A072A6" w:rsidP="00F8470D">
      <w:pPr>
        <w:numPr>
          <w:ilvl w:val="1"/>
          <w:numId w:val="91"/>
        </w:numPr>
        <w:spacing w:after="5" w:line="247" w:lineRule="auto"/>
        <w:ind w:left="1484" w:right="1429" w:hanging="418"/>
        <w:jc w:val="both"/>
      </w:pPr>
      <w:r>
        <w:t xml:space="preserve">Define currency of input transaction if Multi-Currency functionality is being used  </w:t>
      </w:r>
    </w:p>
    <w:p w:rsidR="00A072A6" w:rsidRDefault="00A072A6" w:rsidP="00F8470D">
      <w:pPr>
        <w:numPr>
          <w:ilvl w:val="1"/>
          <w:numId w:val="91"/>
        </w:numPr>
        <w:spacing w:after="5" w:line="247" w:lineRule="auto"/>
        <w:ind w:left="1484" w:right="1429" w:hanging="418"/>
        <w:jc w:val="both"/>
      </w:pPr>
      <w:r>
        <w:t xml:space="preserve">Interface with other systems through usage codes </w:t>
      </w:r>
    </w:p>
    <w:p w:rsidR="00A072A6" w:rsidRDefault="00A072A6" w:rsidP="00F8470D">
      <w:pPr>
        <w:numPr>
          <w:ilvl w:val="1"/>
          <w:numId w:val="91"/>
        </w:numPr>
        <w:spacing w:after="5" w:line="247" w:lineRule="auto"/>
        <w:ind w:left="1484" w:right="1429" w:hanging="418"/>
        <w:jc w:val="both"/>
      </w:pPr>
      <w:r>
        <w:t xml:space="preserve">Identify transactions that produced external report string files </w:t>
      </w:r>
    </w:p>
    <w:p w:rsidR="00A072A6" w:rsidRDefault="00A072A6" w:rsidP="00F8470D">
      <w:pPr>
        <w:numPr>
          <w:ilvl w:val="1"/>
          <w:numId w:val="91"/>
        </w:numPr>
        <w:spacing w:after="5" w:line="247" w:lineRule="auto"/>
        <w:ind w:left="1484" w:right="1429" w:hanging="418"/>
        <w:jc w:val="both"/>
      </w:pPr>
      <w:r>
        <w:t xml:space="preserve">Complete one transaction and have the system copy and split the transaction to participant occurrences selected (i.e. Expand Sub Plan and PARTCROSSPLAN).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rPr>
          <w:rFonts w:ascii="Calibri" w:eastAsia="Calibri" w:hAnsi="Calibri" w:cs="Calibri"/>
          <w:noProof/>
          <w:sz w:val="22"/>
        </w:rPr>
        <w:lastRenderedPageBreak/>
        <mc:AlternateContent>
          <mc:Choice Requires="wpg">
            <w:drawing>
              <wp:inline distT="0" distB="0" distL="0" distR="0" wp14:anchorId="59A571BC" wp14:editId="3B0914A3">
                <wp:extent cx="5807540" cy="4625272"/>
                <wp:effectExtent l="0" t="0" r="0" b="0"/>
                <wp:docPr id="350731" name="Group 350731"/>
                <wp:cNvGraphicFramePr/>
                <a:graphic xmlns:a="http://schemas.openxmlformats.org/drawingml/2006/main">
                  <a:graphicData uri="http://schemas.microsoft.com/office/word/2010/wordprocessingGroup">
                    <wpg:wgp>
                      <wpg:cNvGrpSpPr/>
                      <wpg:grpSpPr>
                        <a:xfrm>
                          <a:off x="0" y="0"/>
                          <a:ext cx="5807540" cy="4625272"/>
                          <a:chOff x="0" y="0"/>
                          <a:chExt cx="5807540" cy="4625272"/>
                        </a:xfrm>
                      </wpg:grpSpPr>
                      <wps:wsp>
                        <wps:cNvPr id="31176" name="Rectangle 31176"/>
                        <wps:cNvSpPr/>
                        <wps:spPr>
                          <a:xfrm>
                            <a:off x="0" y="4482534"/>
                            <a:ext cx="516885"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s:wsp>
                        <wps:cNvPr id="31178" name="Shape 31178"/>
                        <wps:cNvSpPr/>
                        <wps:spPr>
                          <a:xfrm>
                            <a:off x="4618211" y="2351803"/>
                            <a:ext cx="1079568" cy="107266"/>
                          </a:xfrm>
                          <a:custGeom>
                            <a:avLst/>
                            <a:gdLst/>
                            <a:ahLst/>
                            <a:cxnLst/>
                            <a:rect l="0" t="0" r="0" b="0"/>
                            <a:pathLst>
                              <a:path w="1079568" h="107266">
                                <a:moveTo>
                                  <a:pt x="1079568" y="0"/>
                                </a:moveTo>
                                <a:cubicBezTo>
                                  <a:pt x="1079568" y="59211"/>
                                  <a:pt x="837847" y="107266"/>
                                  <a:pt x="539784" y="107266"/>
                                </a:cubicBezTo>
                                <a:cubicBezTo>
                                  <a:pt x="241617" y="107266"/>
                                  <a:pt x="0" y="59211"/>
                                  <a:pt x="0" y="0"/>
                                </a:cubicBezTo>
                                <a:cubicBezTo>
                                  <a:pt x="0" y="0"/>
                                  <a:pt x="0" y="0"/>
                                  <a:pt x="0" y="0"/>
                                </a:cubicBezTo>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179" name="Shape 31179"/>
                        <wps:cNvSpPr/>
                        <wps:spPr>
                          <a:xfrm>
                            <a:off x="4618211" y="2244537"/>
                            <a:ext cx="1079568" cy="643595"/>
                          </a:xfrm>
                          <a:custGeom>
                            <a:avLst/>
                            <a:gdLst/>
                            <a:ahLst/>
                            <a:cxnLst/>
                            <a:rect l="0" t="0" r="0" b="0"/>
                            <a:pathLst>
                              <a:path w="1079568" h="643595">
                                <a:moveTo>
                                  <a:pt x="0" y="107266"/>
                                </a:moveTo>
                                <a:cubicBezTo>
                                  <a:pt x="0" y="48055"/>
                                  <a:pt x="241617" y="0"/>
                                  <a:pt x="539784" y="0"/>
                                </a:cubicBezTo>
                                <a:cubicBezTo>
                                  <a:pt x="837847" y="0"/>
                                  <a:pt x="1079568" y="48055"/>
                                  <a:pt x="1079568" y="107266"/>
                                </a:cubicBezTo>
                                <a:cubicBezTo>
                                  <a:pt x="1079568" y="107266"/>
                                  <a:pt x="1079568" y="107266"/>
                                  <a:pt x="1079568" y="107266"/>
                                </a:cubicBezTo>
                                <a:lnTo>
                                  <a:pt x="1079568" y="107266"/>
                                </a:lnTo>
                                <a:lnTo>
                                  <a:pt x="1079568" y="536329"/>
                                </a:lnTo>
                                <a:lnTo>
                                  <a:pt x="1079568" y="536329"/>
                                </a:lnTo>
                                <a:cubicBezTo>
                                  <a:pt x="1079568" y="595540"/>
                                  <a:pt x="837847" y="643595"/>
                                  <a:pt x="539784" y="643595"/>
                                </a:cubicBezTo>
                                <a:cubicBezTo>
                                  <a:pt x="241617" y="643595"/>
                                  <a:pt x="0" y="595540"/>
                                  <a:pt x="0" y="536329"/>
                                </a:cubicBezTo>
                                <a:cubicBezTo>
                                  <a:pt x="0" y="536329"/>
                                  <a:pt x="0" y="536329"/>
                                  <a:pt x="0" y="536329"/>
                                </a:cubicBezTo>
                                <a:close/>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180" name="Rectangle 31180"/>
                        <wps:cNvSpPr/>
                        <wps:spPr>
                          <a:xfrm>
                            <a:off x="4810990" y="2520143"/>
                            <a:ext cx="272700" cy="207431"/>
                          </a:xfrm>
                          <a:prstGeom prst="rect">
                            <a:avLst/>
                          </a:prstGeom>
                          <a:ln>
                            <a:noFill/>
                          </a:ln>
                        </wps:spPr>
                        <wps:txbx>
                          <w:txbxContent>
                            <w:p w:rsidR="00EC0C22" w:rsidRDefault="00EC0C22" w:rsidP="00A072A6">
                              <w:pPr>
                                <w:spacing w:after="160" w:line="259" w:lineRule="auto"/>
                              </w:pPr>
                              <w:r>
                                <w:rPr>
                                  <w:rFonts w:ascii="Calibri" w:eastAsia="Calibri" w:hAnsi="Calibri" w:cs="Calibri"/>
                                  <w:b/>
                                </w:rPr>
                                <w:t>Pre</w:t>
                              </w:r>
                            </w:p>
                          </w:txbxContent>
                        </wps:txbx>
                        <wps:bodyPr horzOverflow="overflow" vert="horz" lIns="0" tIns="0" rIns="0" bIns="0" rtlCol="0">
                          <a:noAutofit/>
                        </wps:bodyPr>
                      </wps:wsp>
                      <wps:wsp>
                        <wps:cNvPr id="31181" name="Rectangle 31181"/>
                        <wps:cNvSpPr/>
                        <wps:spPr>
                          <a:xfrm>
                            <a:off x="5019398" y="2520143"/>
                            <a:ext cx="59732" cy="207431"/>
                          </a:xfrm>
                          <a:prstGeom prst="rect">
                            <a:avLst/>
                          </a:prstGeom>
                          <a:ln>
                            <a:noFill/>
                          </a:ln>
                        </wps:spPr>
                        <wps:txbx>
                          <w:txbxContent>
                            <w:p w:rsidR="00EC0C22" w:rsidRDefault="00EC0C22" w:rsidP="00A072A6">
                              <w:pPr>
                                <w:spacing w:after="160" w:line="259" w:lineRule="auto"/>
                              </w:pPr>
                              <w:r>
                                <w:rPr>
                                  <w:rFonts w:ascii="Calibri" w:eastAsia="Calibri" w:hAnsi="Calibri" w:cs="Calibri"/>
                                  <w:b/>
                                </w:rPr>
                                <w:t>-</w:t>
                              </w:r>
                            </w:p>
                          </w:txbxContent>
                        </wps:txbx>
                        <wps:bodyPr horzOverflow="overflow" vert="horz" lIns="0" tIns="0" rIns="0" bIns="0" rtlCol="0">
                          <a:noAutofit/>
                        </wps:bodyPr>
                      </wps:wsp>
                      <wps:wsp>
                        <wps:cNvPr id="31182" name="Rectangle 31182"/>
                        <wps:cNvSpPr/>
                        <wps:spPr>
                          <a:xfrm>
                            <a:off x="5065665" y="2520143"/>
                            <a:ext cx="640268" cy="207431"/>
                          </a:xfrm>
                          <a:prstGeom prst="rect">
                            <a:avLst/>
                          </a:prstGeom>
                          <a:ln>
                            <a:noFill/>
                          </a:ln>
                        </wps:spPr>
                        <wps:txbx>
                          <w:txbxContent>
                            <w:p w:rsidR="00EC0C22" w:rsidRDefault="00EC0C22" w:rsidP="00A072A6">
                              <w:pPr>
                                <w:spacing w:after="160" w:line="259" w:lineRule="auto"/>
                              </w:pPr>
                              <w:r>
                                <w:rPr>
                                  <w:rFonts w:ascii="Calibri" w:eastAsia="Calibri" w:hAnsi="Calibri" w:cs="Calibri"/>
                                  <w:b/>
                                </w:rPr>
                                <w:t xml:space="preserve">Update </w:t>
                              </w:r>
                            </w:p>
                          </w:txbxContent>
                        </wps:txbx>
                        <wps:bodyPr horzOverflow="overflow" vert="horz" lIns="0" tIns="0" rIns="0" bIns="0" rtlCol="0">
                          <a:noAutofit/>
                        </wps:bodyPr>
                      </wps:wsp>
                      <wps:wsp>
                        <wps:cNvPr id="31183" name="Rectangle 31183"/>
                        <wps:cNvSpPr/>
                        <wps:spPr>
                          <a:xfrm>
                            <a:off x="4911236" y="2705713"/>
                            <a:ext cx="664278" cy="207431"/>
                          </a:xfrm>
                          <a:prstGeom prst="rect">
                            <a:avLst/>
                          </a:prstGeom>
                          <a:ln>
                            <a:noFill/>
                          </a:ln>
                        </wps:spPr>
                        <wps:txbx>
                          <w:txbxContent>
                            <w:p w:rsidR="00EC0C22" w:rsidRDefault="00EC0C22" w:rsidP="00A072A6">
                              <w:pPr>
                                <w:spacing w:after="160" w:line="259" w:lineRule="auto"/>
                              </w:pPr>
                              <w:r>
                                <w:rPr>
                                  <w:rFonts w:ascii="Calibri" w:eastAsia="Calibri" w:hAnsi="Calibri" w:cs="Calibri"/>
                                  <w:b/>
                                </w:rPr>
                                <w:t>Backups</w:t>
                              </w:r>
                            </w:p>
                          </w:txbxContent>
                        </wps:txbx>
                        <wps:bodyPr horzOverflow="overflow" vert="horz" lIns="0" tIns="0" rIns="0" bIns="0" rtlCol="0">
                          <a:noAutofit/>
                        </wps:bodyPr>
                      </wps:wsp>
                      <wps:wsp>
                        <wps:cNvPr id="31185" name="Shape 31185"/>
                        <wps:cNvSpPr/>
                        <wps:spPr>
                          <a:xfrm>
                            <a:off x="4679900" y="3791857"/>
                            <a:ext cx="1079567" cy="131401"/>
                          </a:xfrm>
                          <a:custGeom>
                            <a:avLst/>
                            <a:gdLst/>
                            <a:ahLst/>
                            <a:cxnLst/>
                            <a:rect l="0" t="0" r="0" b="0"/>
                            <a:pathLst>
                              <a:path w="1079567" h="131401">
                                <a:moveTo>
                                  <a:pt x="1079567" y="0"/>
                                </a:moveTo>
                                <a:cubicBezTo>
                                  <a:pt x="1079567" y="72576"/>
                                  <a:pt x="837847" y="131401"/>
                                  <a:pt x="539784" y="131401"/>
                                </a:cubicBezTo>
                                <a:cubicBezTo>
                                  <a:pt x="241617" y="131401"/>
                                  <a:pt x="0" y="72576"/>
                                  <a:pt x="0" y="0"/>
                                </a:cubicBezTo>
                                <a:cubicBezTo>
                                  <a:pt x="0" y="0"/>
                                  <a:pt x="0" y="0"/>
                                  <a:pt x="0" y="0"/>
                                </a:cubicBezTo>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186" name="Shape 31186"/>
                        <wps:cNvSpPr/>
                        <wps:spPr>
                          <a:xfrm>
                            <a:off x="4679900" y="3660456"/>
                            <a:ext cx="1079567" cy="788404"/>
                          </a:xfrm>
                          <a:custGeom>
                            <a:avLst/>
                            <a:gdLst/>
                            <a:ahLst/>
                            <a:cxnLst/>
                            <a:rect l="0" t="0" r="0" b="0"/>
                            <a:pathLst>
                              <a:path w="1079567" h="788404">
                                <a:moveTo>
                                  <a:pt x="0" y="131401"/>
                                </a:moveTo>
                                <a:cubicBezTo>
                                  <a:pt x="0" y="58835"/>
                                  <a:pt x="241617" y="0"/>
                                  <a:pt x="539784" y="0"/>
                                </a:cubicBezTo>
                                <a:cubicBezTo>
                                  <a:pt x="837847" y="0"/>
                                  <a:pt x="1079567" y="58835"/>
                                  <a:pt x="1079567" y="131401"/>
                                </a:cubicBezTo>
                                <a:cubicBezTo>
                                  <a:pt x="1079567" y="131401"/>
                                  <a:pt x="1079567" y="131401"/>
                                  <a:pt x="1079567" y="131401"/>
                                </a:cubicBezTo>
                                <a:lnTo>
                                  <a:pt x="1079567" y="131401"/>
                                </a:lnTo>
                                <a:lnTo>
                                  <a:pt x="1079567" y="657003"/>
                                </a:lnTo>
                                <a:lnTo>
                                  <a:pt x="1079567" y="657003"/>
                                </a:lnTo>
                                <a:cubicBezTo>
                                  <a:pt x="1079567" y="729580"/>
                                  <a:pt x="837847" y="788404"/>
                                  <a:pt x="539784" y="788404"/>
                                </a:cubicBezTo>
                                <a:cubicBezTo>
                                  <a:pt x="241617" y="788404"/>
                                  <a:pt x="0" y="729580"/>
                                  <a:pt x="0" y="657003"/>
                                </a:cubicBezTo>
                                <a:cubicBezTo>
                                  <a:pt x="0" y="657003"/>
                                  <a:pt x="0" y="657003"/>
                                  <a:pt x="0" y="657003"/>
                                </a:cubicBezTo>
                                <a:close/>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187" name="Rectangle 31187"/>
                        <wps:cNvSpPr/>
                        <wps:spPr>
                          <a:xfrm>
                            <a:off x="4841835" y="3987014"/>
                            <a:ext cx="354490" cy="207430"/>
                          </a:xfrm>
                          <a:prstGeom prst="rect">
                            <a:avLst/>
                          </a:prstGeom>
                          <a:ln>
                            <a:noFill/>
                          </a:ln>
                        </wps:spPr>
                        <wps:txbx>
                          <w:txbxContent>
                            <w:p w:rsidR="00EC0C22" w:rsidRDefault="00EC0C22" w:rsidP="00A072A6">
                              <w:pPr>
                                <w:spacing w:after="160" w:line="259" w:lineRule="auto"/>
                              </w:pPr>
                              <w:r>
                                <w:rPr>
                                  <w:rFonts w:ascii="Calibri" w:eastAsia="Calibri" w:hAnsi="Calibri" w:cs="Calibri"/>
                                  <w:b/>
                                </w:rPr>
                                <w:t>Post</w:t>
                              </w:r>
                            </w:p>
                          </w:txbxContent>
                        </wps:txbx>
                        <wps:bodyPr horzOverflow="overflow" vert="horz" lIns="0" tIns="0" rIns="0" bIns="0" rtlCol="0">
                          <a:noAutofit/>
                        </wps:bodyPr>
                      </wps:wsp>
                      <wps:wsp>
                        <wps:cNvPr id="31188" name="Rectangle 31188"/>
                        <wps:cNvSpPr/>
                        <wps:spPr>
                          <a:xfrm>
                            <a:off x="5112139" y="3987014"/>
                            <a:ext cx="59732" cy="207430"/>
                          </a:xfrm>
                          <a:prstGeom prst="rect">
                            <a:avLst/>
                          </a:prstGeom>
                          <a:ln>
                            <a:noFill/>
                          </a:ln>
                        </wps:spPr>
                        <wps:txbx>
                          <w:txbxContent>
                            <w:p w:rsidR="00EC0C22" w:rsidRDefault="00EC0C22" w:rsidP="00A072A6">
                              <w:pPr>
                                <w:spacing w:after="160" w:line="259" w:lineRule="auto"/>
                              </w:pPr>
                              <w:r>
                                <w:rPr>
                                  <w:rFonts w:ascii="Calibri" w:eastAsia="Calibri" w:hAnsi="Calibri" w:cs="Calibri"/>
                                  <w:b/>
                                </w:rPr>
                                <w:t>-</w:t>
                              </w:r>
                            </w:p>
                          </w:txbxContent>
                        </wps:txbx>
                        <wps:bodyPr horzOverflow="overflow" vert="horz" lIns="0" tIns="0" rIns="0" bIns="0" rtlCol="0">
                          <a:noAutofit/>
                        </wps:bodyPr>
                      </wps:wsp>
                      <wps:wsp>
                        <wps:cNvPr id="31189" name="Rectangle 31189"/>
                        <wps:cNvSpPr/>
                        <wps:spPr>
                          <a:xfrm>
                            <a:off x="5158406" y="3987014"/>
                            <a:ext cx="638316" cy="207430"/>
                          </a:xfrm>
                          <a:prstGeom prst="rect">
                            <a:avLst/>
                          </a:prstGeom>
                          <a:ln>
                            <a:noFill/>
                          </a:ln>
                        </wps:spPr>
                        <wps:txbx>
                          <w:txbxContent>
                            <w:p w:rsidR="00EC0C22" w:rsidRDefault="00EC0C22" w:rsidP="00A072A6">
                              <w:pPr>
                                <w:spacing w:after="160" w:line="259" w:lineRule="auto"/>
                              </w:pPr>
                              <w:r>
                                <w:rPr>
                                  <w:rFonts w:ascii="Calibri" w:eastAsia="Calibri" w:hAnsi="Calibri" w:cs="Calibri"/>
                                  <w:b/>
                                </w:rPr>
                                <w:t xml:space="preserve">Update </w:t>
                              </w:r>
                            </w:p>
                          </w:txbxContent>
                        </wps:txbx>
                        <wps:bodyPr horzOverflow="overflow" vert="horz" lIns="0" tIns="0" rIns="0" bIns="0" rtlCol="0">
                          <a:noAutofit/>
                        </wps:bodyPr>
                      </wps:wsp>
                      <wps:wsp>
                        <wps:cNvPr id="31190" name="Rectangle 31190"/>
                        <wps:cNvSpPr/>
                        <wps:spPr>
                          <a:xfrm>
                            <a:off x="4973131" y="4172316"/>
                            <a:ext cx="662131" cy="207430"/>
                          </a:xfrm>
                          <a:prstGeom prst="rect">
                            <a:avLst/>
                          </a:prstGeom>
                          <a:ln>
                            <a:noFill/>
                          </a:ln>
                        </wps:spPr>
                        <wps:txbx>
                          <w:txbxContent>
                            <w:p w:rsidR="00EC0C22" w:rsidRDefault="00EC0C22" w:rsidP="00A072A6">
                              <w:pPr>
                                <w:spacing w:after="160" w:line="259" w:lineRule="auto"/>
                              </w:pPr>
                              <w:r>
                                <w:rPr>
                                  <w:rFonts w:ascii="Calibri" w:eastAsia="Calibri" w:hAnsi="Calibri" w:cs="Calibri"/>
                                  <w:b/>
                                </w:rPr>
                                <w:t>Backups</w:t>
                              </w:r>
                            </w:p>
                          </w:txbxContent>
                        </wps:txbx>
                        <wps:bodyPr horzOverflow="overflow" vert="horz" lIns="0" tIns="0" rIns="0" bIns="0" rtlCol="0">
                          <a:noAutofit/>
                        </wps:bodyPr>
                      </wps:wsp>
                      <wps:wsp>
                        <wps:cNvPr id="31191" name="Shape 31191"/>
                        <wps:cNvSpPr/>
                        <wps:spPr>
                          <a:xfrm>
                            <a:off x="400136" y="1480268"/>
                            <a:ext cx="1603928" cy="386157"/>
                          </a:xfrm>
                          <a:custGeom>
                            <a:avLst/>
                            <a:gdLst/>
                            <a:ahLst/>
                            <a:cxnLst/>
                            <a:rect l="0" t="0" r="0" b="0"/>
                            <a:pathLst>
                              <a:path w="1603928" h="386157">
                                <a:moveTo>
                                  <a:pt x="0" y="386157"/>
                                </a:moveTo>
                                <a:lnTo>
                                  <a:pt x="1603928" y="386157"/>
                                </a:lnTo>
                                <a:lnTo>
                                  <a:pt x="1603928" y="0"/>
                                </a:lnTo>
                                <a:lnTo>
                                  <a:pt x="0" y="0"/>
                                </a:lnTo>
                                <a:close/>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192" name="Rectangle 31192"/>
                        <wps:cNvSpPr/>
                        <wps:spPr>
                          <a:xfrm>
                            <a:off x="548191" y="1553581"/>
                            <a:ext cx="1219243" cy="198481"/>
                          </a:xfrm>
                          <a:prstGeom prst="rect">
                            <a:avLst/>
                          </a:prstGeom>
                          <a:ln>
                            <a:noFill/>
                          </a:ln>
                        </wps:spPr>
                        <wps:txbx>
                          <w:txbxContent>
                            <w:p w:rsidR="00EC0C22" w:rsidRDefault="00EC0C22" w:rsidP="00A072A6">
                              <w:pPr>
                                <w:spacing w:after="160" w:line="259" w:lineRule="auto"/>
                              </w:pPr>
                              <w:r>
                                <w:rPr>
                                  <w:rFonts w:ascii="Verdana" w:eastAsia="Verdana" w:hAnsi="Verdana" w:cs="Verdana"/>
                                </w:rPr>
                                <w:t>Transactions</w:t>
                              </w:r>
                            </w:p>
                          </w:txbxContent>
                        </wps:txbx>
                        <wps:bodyPr horzOverflow="overflow" vert="horz" lIns="0" tIns="0" rIns="0" bIns="0" rtlCol="0">
                          <a:noAutofit/>
                        </wps:bodyPr>
                      </wps:wsp>
                      <wps:wsp>
                        <wps:cNvPr id="31193" name="Rectangle 31193"/>
                        <wps:cNvSpPr/>
                        <wps:spPr>
                          <a:xfrm>
                            <a:off x="1497953" y="1553581"/>
                            <a:ext cx="539738" cy="198481"/>
                          </a:xfrm>
                          <a:prstGeom prst="rect">
                            <a:avLst/>
                          </a:prstGeom>
                          <a:ln>
                            <a:noFill/>
                          </a:ln>
                        </wps:spPr>
                        <wps:txbx>
                          <w:txbxContent>
                            <w:p w:rsidR="00EC0C22" w:rsidRDefault="00EC0C22" w:rsidP="00A072A6">
                              <w:pPr>
                                <w:spacing w:after="160" w:line="259" w:lineRule="auto"/>
                              </w:pPr>
                              <w:r>
                                <w:rPr>
                                  <w:rFonts w:ascii="Verdana" w:eastAsia="Verdana" w:hAnsi="Verdana" w:cs="Verdana"/>
                                </w:rPr>
                                <w:t xml:space="preserve">from </w:t>
                              </w:r>
                            </w:p>
                          </w:txbxContent>
                        </wps:txbx>
                        <wps:bodyPr horzOverflow="overflow" vert="horz" lIns="0" tIns="0" rIns="0" bIns="0" rtlCol="0">
                          <a:noAutofit/>
                        </wps:bodyPr>
                      </wps:wsp>
                      <wps:wsp>
                        <wps:cNvPr id="31194" name="Rectangle 31194"/>
                        <wps:cNvSpPr/>
                        <wps:spPr>
                          <a:xfrm>
                            <a:off x="710383" y="1730891"/>
                            <a:ext cx="1302204" cy="198481"/>
                          </a:xfrm>
                          <a:prstGeom prst="rect">
                            <a:avLst/>
                          </a:prstGeom>
                          <a:ln>
                            <a:noFill/>
                          </a:ln>
                        </wps:spPr>
                        <wps:txbx>
                          <w:txbxContent>
                            <w:p w:rsidR="00EC0C22" w:rsidRDefault="00EC0C22" w:rsidP="00A072A6">
                              <w:pPr>
                                <w:spacing w:after="160" w:line="259" w:lineRule="auto"/>
                              </w:pPr>
                              <w:r>
                                <w:rPr>
                                  <w:rFonts w:ascii="Verdana" w:eastAsia="Verdana" w:hAnsi="Verdana" w:cs="Verdana"/>
                                </w:rPr>
                                <w:t>OMNI Station</w:t>
                              </w:r>
                            </w:p>
                          </w:txbxContent>
                        </wps:txbx>
                        <wps:bodyPr horzOverflow="overflow" vert="horz" lIns="0" tIns="0" rIns="0" bIns="0" rtlCol="0">
                          <a:noAutofit/>
                        </wps:bodyPr>
                      </wps:wsp>
                      <wps:wsp>
                        <wps:cNvPr id="31195" name="Shape 31195"/>
                        <wps:cNvSpPr/>
                        <wps:spPr>
                          <a:xfrm>
                            <a:off x="3022816" y="257438"/>
                            <a:ext cx="61792" cy="233303"/>
                          </a:xfrm>
                          <a:custGeom>
                            <a:avLst/>
                            <a:gdLst/>
                            <a:ahLst/>
                            <a:cxnLst/>
                            <a:rect l="0" t="0" r="0" b="0"/>
                            <a:pathLst>
                              <a:path w="61792" h="233303">
                                <a:moveTo>
                                  <a:pt x="26115" y="0"/>
                                </a:moveTo>
                                <a:lnTo>
                                  <a:pt x="33827" y="0"/>
                                </a:lnTo>
                                <a:lnTo>
                                  <a:pt x="34794" y="168870"/>
                                </a:lnTo>
                                <a:lnTo>
                                  <a:pt x="61792" y="168729"/>
                                </a:lnTo>
                                <a:lnTo>
                                  <a:pt x="31256" y="233303"/>
                                </a:lnTo>
                                <a:lnTo>
                                  <a:pt x="0" y="169051"/>
                                </a:lnTo>
                                <a:lnTo>
                                  <a:pt x="27082" y="168910"/>
                                </a:lnTo>
                                <a:lnTo>
                                  <a:pt x="261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97" name="Shape 31197"/>
                        <wps:cNvSpPr/>
                        <wps:spPr>
                          <a:xfrm>
                            <a:off x="2027249" y="514876"/>
                            <a:ext cx="2267091" cy="257438"/>
                          </a:xfrm>
                          <a:custGeom>
                            <a:avLst/>
                            <a:gdLst/>
                            <a:ahLst/>
                            <a:cxnLst/>
                            <a:rect l="0" t="0" r="0" b="0"/>
                            <a:pathLst>
                              <a:path w="2267091" h="257438">
                                <a:moveTo>
                                  <a:pt x="0" y="257438"/>
                                </a:moveTo>
                                <a:lnTo>
                                  <a:pt x="2267091" y="257438"/>
                                </a:lnTo>
                                <a:lnTo>
                                  <a:pt x="2267091"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198" name="Rectangle 31198"/>
                        <wps:cNvSpPr/>
                        <wps:spPr>
                          <a:xfrm>
                            <a:off x="2254678" y="590366"/>
                            <a:ext cx="2407601" cy="219337"/>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Transaction Translator</w:t>
                              </w:r>
                            </w:p>
                          </w:txbxContent>
                        </wps:txbx>
                        <wps:bodyPr horzOverflow="overflow" vert="horz" lIns="0" tIns="0" rIns="0" bIns="0" rtlCol="0">
                          <a:noAutofit/>
                        </wps:bodyPr>
                      </wps:wsp>
                      <wps:wsp>
                        <wps:cNvPr id="420101" name="Shape 420101"/>
                        <wps:cNvSpPr/>
                        <wps:spPr>
                          <a:xfrm>
                            <a:off x="1387169" y="0"/>
                            <a:ext cx="3392926" cy="257438"/>
                          </a:xfrm>
                          <a:custGeom>
                            <a:avLst/>
                            <a:gdLst/>
                            <a:ahLst/>
                            <a:cxnLst/>
                            <a:rect l="0" t="0" r="0" b="0"/>
                            <a:pathLst>
                              <a:path w="3392926" h="257438">
                                <a:moveTo>
                                  <a:pt x="0" y="0"/>
                                </a:moveTo>
                                <a:lnTo>
                                  <a:pt x="3392926" y="0"/>
                                </a:lnTo>
                                <a:lnTo>
                                  <a:pt x="3392926" y="257438"/>
                                </a:lnTo>
                                <a:lnTo>
                                  <a:pt x="0" y="257438"/>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1200" name="Shape 31200"/>
                        <wps:cNvSpPr/>
                        <wps:spPr>
                          <a:xfrm>
                            <a:off x="1387169" y="0"/>
                            <a:ext cx="3392925" cy="257438"/>
                          </a:xfrm>
                          <a:custGeom>
                            <a:avLst/>
                            <a:gdLst/>
                            <a:ahLst/>
                            <a:cxnLst/>
                            <a:rect l="0" t="0" r="0" b="0"/>
                            <a:pathLst>
                              <a:path w="3392925" h="257438">
                                <a:moveTo>
                                  <a:pt x="0" y="257438"/>
                                </a:moveTo>
                                <a:lnTo>
                                  <a:pt x="3392925" y="257438"/>
                                </a:lnTo>
                                <a:lnTo>
                                  <a:pt x="3392925"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01" name="Rectangle 31201"/>
                        <wps:cNvSpPr/>
                        <wps:spPr>
                          <a:xfrm>
                            <a:off x="1536509" y="74418"/>
                            <a:ext cx="4115204"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Transactions from External Interfaces</w:t>
                              </w:r>
                            </w:p>
                          </w:txbxContent>
                        </wps:txbx>
                        <wps:bodyPr horzOverflow="overflow" vert="horz" lIns="0" tIns="0" rIns="0" bIns="0" rtlCol="0">
                          <a:noAutofit/>
                        </wps:bodyPr>
                      </wps:wsp>
                      <wps:wsp>
                        <wps:cNvPr id="31203" name="Shape 31203"/>
                        <wps:cNvSpPr/>
                        <wps:spPr>
                          <a:xfrm>
                            <a:off x="1595422" y="1021707"/>
                            <a:ext cx="3123033" cy="265483"/>
                          </a:xfrm>
                          <a:custGeom>
                            <a:avLst/>
                            <a:gdLst/>
                            <a:ahLst/>
                            <a:cxnLst/>
                            <a:rect l="0" t="0" r="0" b="0"/>
                            <a:pathLst>
                              <a:path w="3123033" h="265483">
                                <a:moveTo>
                                  <a:pt x="0" y="265483"/>
                                </a:moveTo>
                                <a:lnTo>
                                  <a:pt x="3123033" y="265483"/>
                                </a:lnTo>
                                <a:lnTo>
                                  <a:pt x="3123033"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04" name="Rectangle 31204"/>
                        <wps:cNvSpPr/>
                        <wps:spPr>
                          <a:xfrm>
                            <a:off x="1745225" y="1098055"/>
                            <a:ext cx="3762510"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Transactions in OMNI PLUS format</w:t>
                              </w:r>
                            </w:p>
                          </w:txbxContent>
                        </wps:txbx>
                        <wps:bodyPr horzOverflow="overflow" vert="horz" lIns="0" tIns="0" rIns="0" bIns="0" rtlCol="0">
                          <a:noAutofit/>
                        </wps:bodyPr>
                      </wps:wsp>
                      <wps:wsp>
                        <wps:cNvPr id="31206" name="Shape 31206"/>
                        <wps:cNvSpPr/>
                        <wps:spPr>
                          <a:xfrm>
                            <a:off x="2644145" y="1536583"/>
                            <a:ext cx="879076" cy="329843"/>
                          </a:xfrm>
                          <a:custGeom>
                            <a:avLst/>
                            <a:gdLst/>
                            <a:ahLst/>
                            <a:cxnLst/>
                            <a:rect l="0" t="0" r="0" b="0"/>
                            <a:pathLst>
                              <a:path w="879076" h="329843">
                                <a:moveTo>
                                  <a:pt x="0" y="329843"/>
                                </a:moveTo>
                                <a:lnTo>
                                  <a:pt x="879076" y="329843"/>
                                </a:lnTo>
                                <a:lnTo>
                                  <a:pt x="879076"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07" name="Rectangle 31207"/>
                        <wps:cNvSpPr/>
                        <wps:spPr>
                          <a:xfrm>
                            <a:off x="2787779" y="1613799"/>
                            <a:ext cx="778023" cy="219685"/>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VTUTIL</w:t>
                              </w:r>
                            </w:p>
                          </w:txbxContent>
                        </wps:txbx>
                        <wps:bodyPr horzOverflow="overflow" vert="horz" lIns="0" tIns="0" rIns="0" bIns="0" rtlCol="0">
                          <a:noAutofit/>
                        </wps:bodyPr>
                      </wps:wsp>
                      <wps:wsp>
                        <wps:cNvPr id="31208" name="Shape 31208"/>
                        <wps:cNvSpPr/>
                        <wps:spPr>
                          <a:xfrm>
                            <a:off x="3045333" y="1279145"/>
                            <a:ext cx="61792" cy="257438"/>
                          </a:xfrm>
                          <a:custGeom>
                            <a:avLst/>
                            <a:gdLst/>
                            <a:ahLst/>
                            <a:cxnLst/>
                            <a:rect l="0" t="0" r="0" b="0"/>
                            <a:pathLst>
                              <a:path w="61792" h="257438">
                                <a:moveTo>
                                  <a:pt x="27966" y="0"/>
                                </a:moveTo>
                                <a:lnTo>
                                  <a:pt x="35780" y="0"/>
                                </a:lnTo>
                                <a:lnTo>
                                  <a:pt x="34806" y="193045"/>
                                </a:lnTo>
                                <a:lnTo>
                                  <a:pt x="61792" y="193186"/>
                                </a:lnTo>
                                <a:lnTo>
                                  <a:pt x="30536" y="257438"/>
                                </a:lnTo>
                                <a:lnTo>
                                  <a:pt x="0" y="192864"/>
                                </a:lnTo>
                                <a:lnTo>
                                  <a:pt x="27089" y="193005"/>
                                </a:lnTo>
                                <a:lnTo>
                                  <a:pt x="2796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10" name="Shape 31210"/>
                        <wps:cNvSpPr/>
                        <wps:spPr>
                          <a:xfrm>
                            <a:off x="2644145" y="2051459"/>
                            <a:ext cx="879076" cy="321797"/>
                          </a:xfrm>
                          <a:custGeom>
                            <a:avLst/>
                            <a:gdLst/>
                            <a:ahLst/>
                            <a:cxnLst/>
                            <a:rect l="0" t="0" r="0" b="0"/>
                            <a:pathLst>
                              <a:path w="879076" h="321797">
                                <a:moveTo>
                                  <a:pt x="0" y="321797"/>
                                </a:moveTo>
                                <a:lnTo>
                                  <a:pt x="879076" y="321797"/>
                                </a:lnTo>
                                <a:lnTo>
                                  <a:pt x="879076"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11" name="Rectangle 31211"/>
                        <wps:cNvSpPr/>
                        <wps:spPr>
                          <a:xfrm>
                            <a:off x="2803201" y="2129631"/>
                            <a:ext cx="736668" cy="219337"/>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VTRAN</w:t>
                              </w:r>
                            </w:p>
                          </w:txbxContent>
                        </wps:txbx>
                        <wps:bodyPr horzOverflow="overflow" vert="horz" lIns="0" tIns="0" rIns="0" bIns="0" rtlCol="0">
                          <a:noAutofit/>
                        </wps:bodyPr>
                      </wps:wsp>
                      <wps:wsp>
                        <wps:cNvPr id="31212" name="Shape 31212"/>
                        <wps:cNvSpPr/>
                        <wps:spPr>
                          <a:xfrm>
                            <a:off x="3045024" y="1858380"/>
                            <a:ext cx="61792" cy="193079"/>
                          </a:xfrm>
                          <a:custGeom>
                            <a:avLst/>
                            <a:gdLst/>
                            <a:ahLst/>
                            <a:cxnLst/>
                            <a:rect l="0" t="0" r="0" b="0"/>
                            <a:pathLst>
                              <a:path w="61792" h="193079">
                                <a:moveTo>
                                  <a:pt x="27041" y="0"/>
                                </a:moveTo>
                                <a:lnTo>
                                  <a:pt x="34752" y="0"/>
                                </a:lnTo>
                                <a:lnTo>
                                  <a:pt x="34752" y="128719"/>
                                </a:lnTo>
                                <a:lnTo>
                                  <a:pt x="61792" y="128719"/>
                                </a:lnTo>
                                <a:lnTo>
                                  <a:pt x="30948" y="193079"/>
                                </a:lnTo>
                                <a:lnTo>
                                  <a:pt x="0" y="128719"/>
                                </a:lnTo>
                                <a:lnTo>
                                  <a:pt x="27041" y="128719"/>
                                </a:lnTo>
                                <a:lnTo>
                                  <a:pt x="2704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14" name="Shape 31214"/>
                        <wps:cNvSpPr/>
                        <wps:spPr>
                          <a:xfrm>
                            <a:off x="2150628" y="4304053"/>
                            <a:ext cx="1958643" cy="281573"/>
                          </a:xfrm>
                          <a:custGeom>
                            <a:avLst/>
                            <a:gdLst/>
                            <a:ahLst/>
                            <a:cxnLst/>
                            <a:rect l="0" t="0" r="0" b="0"/>
                            <a:pathLst>
                              <a:path w="1958643" h="281573">
                                <a:moveTo>
                                  <a:pt x="0" y="281573"/>
                                </a:moveTo>
                                <a:lnTo>
                                  <a:pt x="1958643" y="281573"/>
                                </a:lnTo>
                                <a:lnTo>
                                  <a:pt x="1958643"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15" name="Rectangle 31215"/>
                        <wps:cNvSpPr/>
                        <wps:spPr>
                          <a:xfrm>
                            <a:off x="2285729" y="4386247"/>
                            <a:ext cx="2250775"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Outbound Interfaces</w:t>
                              </w:r>
                            </w:p>
                          </w:txbxContent>
                        </wps:txbx>
                        <wps:bodyPr horzOverflow="overflow" vert="horz" lIns="0" tIns="0" rIns="0" bIns="0" rtlCol="0">
                          <a:noAutofit/>
                        </wps:bodyPr>
                      </wps:wsp>
                      <wps:wsp>
                        <wps:cNvPr id="31216" name="Shape 31216"/>
                        <wps:cNvSpPr/>
                        <wps:spPr>
                          <a:xfrm>
                            <a:off x="3045230" y="2373256"/>
                            <a:ext cx="61690" cy="579235"/>
                          </a:xfrm>
                          <a:custGeom>
                            <a:avLst/>
                            <a:gdLst/>
                            <a:ahLst/>
                            <a:cxnLst/>
                            <a:rect l="0" t="0" r="0" b="0"/>
                            <a:pathLst>
                              <a:path w="61690" h="579235">
                                <a:moveTo>
                                  <a:pt x="28068" y="0"/>
                                </a:moveTo>
                                <a:lnTo>
                                  <a:pt x="35883" y="0"/>
                                </a:lnTo>
                                <a:lnTo>
                                  <a:pt x="34674" y="514829"/>
                                </a:lnTo>
                                <a:lnTo>
                                  <a:pt x="61690" y="514876"/>
                                </a:lnTo>
                                <a:lnTo>
                                  <a:pt x="30639" y="579235"/>
                                </a:lnTo>
                                <a:lnTo>
                                  <a:pt x="0" y="514769"/>
                                </a:lnTo>
                                <a:lnTo>
                                  <a:pt x="26961" y="514815"/>
                                </a:lnTo>
                                <a:lnTo>
                                  <a:pt x="2806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17" name="Shape 31217"/>
                        <wps:cNvSpPr/>
                        <wps:spPr>
                          <a:xfrm>
                            <a:off x="3091291" y="2534155"/>
                            <a:ext cx="1526817" cy="64360"/>
                          </a:xfrm>
                          <a:custGeom>
                            <a:avLst/>
                            <a:gdLst/>
                            <a:ahLst/>
                            <a:cxnLst/>
                            <a:rect l="0" t="0" r="0" b="0"/>
                            <a:pathLst>
                              <a:path w="1526817" h="64360">
                                <a:moveTo>
                                  <a:pt x="1465127" y="0"/>
                                </a:moveTo>
                                <a:lnTo>
                                  <a:pt x="1526817" y="32180"/>
                                </a:lnTo>
                                <a:lnTo>
                                  <a:pt x="1465127" y="64360"/>
                                </a:lnTo>
                                <a:lnTo>
                                  <a:pt x="1465127" y="36256"/>
                                </a:lnTo>
                                <a:lnTo>
                                  <a:pt x="0" y="36256"/>
                                </a:lnTo>
                                <a:lnTo>
                                  <a:pt x="0" y="28211"/>
                                </a:lnTo>
                                <a:lnTo>
                                  <a:pt x="1465127" y="28211"/>
                                </a:lnTo>
                                <a:lnTo>
                                  <a:pt x="14651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19" name="Shape 31219"/>
                        <wps:cNvSpPr/>
                        <wps:spPr>
                          <a:xfrm>
                            <a:off x="1348613" y="2952502"/>
                            <a:ext cx="3516304" cy="579235"/>
                          </a:xfrm>
                          <a:custGeom>
                            <a:avLst/>
                            <a:gdLst/>
                            <a:ahLst/>
                            <a:cxnLst/>
                            <a:rect l="0" t="0" r="0" b="0"/>
                            <a:pathLst>
                              <a:path w="3516304" h="579235">
                                <a:moveTo>
                                  <a:pt x="0" y="579235"/>
                                </a:moveTo>
                                <a:lnTo>
                                  <a:pt x="3516304" y="579235"/>
                                </a:lnTo>
                                <a:lnTo>
                                  <a:pt x="3516304" y="0"/>
                                </a:lnTo>
                                <a:lnTo>
                                  <a:pt x="0" y="0"/>
                                </a:lnTo>
                                <a:close/>
                              </a:path>
                            </a:pathLst>
                          </a:custGeom>
                          <a:ln w="7719" cap="flat">
                            <a:miter lim="101600"/>
                          </a:ln>
                        </wps:spPr>
                        <wps:style>
                          <a:lnRef idx="1">
                            <a:srgbClr val="000000"/>
                          </a:lnRef>
                          <a:fillRef idx="0">
                            <a:srgbClr val="000000">
                              <a:alpha val="0"/>
                            </a:srgbClr>
                          </a:fillRef>
                          <a:effectRef idx="0">
                            <a:scrgbClr r="0" g="0" b="0"/>
                          </a:effectRef>
                          <a:fontRef idx="none"/>
                        </wps:style>
                        <wps:bodyPr/>
                      </wps:wsp>
                      <wps:wsp>
                        <wps:cNvPr id="31220" name="Rectangle 31220"/>
                        <wps:cNvSpPr/>
                        <wps:spPr>
                          <a:xfrm>
                            <a:off x="2702750" y="3032272"/>
                            <a:ext cx="1071459" cy="219338"/>
                          </a:xfrm>
                          <a:prstGeom prst="rect">
                            <a:avLst/>
                          </a:prstGeom>
                          <a:ln>
                            <a:noFill/>
                          </a:ln>
                        </wps:spPr>
                        <wps:txbx>
                          <w:txbxContent>
                            <w:p w:rsidR="00EC0C22" w:rsidRDefault="00EC0C22" w:rsidP="00A072A6">
                              <w:pPr>
                                <w:spacing w:after="160" w:line="259" w:lineRule="auto"/>
                              </w:pPr>
                              <w:r>
                                <w:rPr>
                                  <w:rFonts w:ascii="Verdana" w:eastAsia="Verdana" w:hAnsi="Verdana" w:cs="Verdana"/>
                                  <w:b/>
                                  <w:sz w:val="27"/>
                                </w:rPr>
                                <w:t>UNIFIED</w:t>
                              </w:r>
                            </w:p>
                          </w:txbxContent>
                        </wps:txbx>
                        <wps:bodyPr horzOverflow="overflow" vert="horz" lIns="0" tIns="0" rIns="0" bIns="0" rtlCol="0">
                          <a:noAutofit/>
                        </wps:bodyPr>
                      </wps:wsp>
                      <wps:wsp>
                        <wps:cNvPr id="350610" name="Rectangle 350610"/>
                        <wps:cNvSpPr/>
                        <wps:spPr>
                          <a:xfrm>
                            <a:off x="1482531" y="3346561"/>
                            <a:ext cx="97935"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w:t>
                              </w:r>
                            </w:p>
                          </w:txbxContent>
                        </wps:txbx>
                        <wps:bodyPr horzOverflow="overflow" vert="horz" lIns="0" tIns="0" rIns="0" bIns="0" rtlCol="0">
                          <a:noAutofit/>
                        </wps:bodyPr>
                      </wps:wsp>
                      <wps:wsp>
                        <wps:cNvPr id="350613" name="Rectangle 350613"/>
                        <wps:cNvSpPr/>
                        <wps:spPr>
                          <a:xfrm>
                            <a:off x="1559410" y="3346561"/>
                            <a:ext cx="4104850"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Updates in the OMNIPLUS Master File</w:t>
                              </w:r>
                            </w:p>
                          </w:txbxContent>
                        </wps:txbx>
                        <wps:bodyPr horzOverflow="overflow" vert="horz" lIns="0" tIns="0" rIns="0" bIns="0" rtlCol="0">
                          <a:noAutofit/>
                        </wps:bodyPr>
                      </wps:wsp>
                      <wps:wsp>
                        <wps:cNvPr id="350612" name="Rectangle 350612"/>
                        <wps:cNvSpPr/>
                        <wps:spPr>
                          <a:xfrm>
                            <a:off x="4649169" y="3346561"/>
                            <a:ext cx="97935" cy="219338"/>
                          </a:xfrm>
                          <a:prstGeom prst="rect">
                            <a:avLst/>
                          </a:prstGeom>
                          <a:ln>
                            <a:noFill/>
                          </a:ln>
                        </wps:spPr>
                        <wps:txbx>
                          <w:txbxContent>
                            <w:p w:rsidR="00EC0C22" w:rsidRDefault="00EC0C22" w:rsidP="00A072A6">
                              <w:pPr>
                                <w:spacing w:after="160" w:line="259" w:lineRule="auto"/>
                              </w:pPr>
                              <w:r>
                                <w:rPr>
                                  <w:rFonts w:ascii="Verdana" w:eastAsia="Verdana" w:hAnsi="Verdana" w:cs="Verdana"/>
                                  <w:sz w:val="27"/>
                                </w:rPr>
                                <w:t>]</w:t>
                              </w:r>
                            </w:p>
                          </w:txbxContent>
                        </wps:txbx>
                        <wps:bodyPr horzOverflow="overflow" vert="horz" lIns="0" tIns="0" rIns="0" bIns="0" rtlCol="0">
                          <a:noAutofit/>
                        </wps:bodyPr>
                      </wps:wsp>
                      <wps:wsp>
                        <wps:cNvPr id="31222" name="Shape 31222"/>
                        <wps:cNvSpPr/>
                        <wps:spPr>
                          <a:xfrm>
                            <a:off x="3045127" y="3531727"/>
                            <a:ext cx="61793" cy="772324"/>
                          </a:xfrm>
                          <a:custGeom>
                            <a:avLst/>
                            <a:gdLst/>
                            <a:ahLst/>
                            <a:cxnLst/>
                            <a:rect l="0" t="0" r="0" b="0"/>
                            <a:pathLst>
                              <a:path w="61793" h="772324">
                                <a:moveTo>
                                  <a:pt x="28172" y="0"/>
                                </a:moveTo>
                                <a:lnTo>
                                  <a:pt x="35986" y="21"/>
                                </a:lnTo>
                                <a:lnTo>
                                  <a:pt x="34771" y="707907"/>
                                </a:lnTo>
                                <a:lnTo>
                                  <a:pt x="61793" y="707954"/>
                                </a:lnTo>
                                <a:lnTo>
                                  <a:pt x="30742" y="772324"/>
                                </a:lnTo>
                                <a:lnTo>
                                  <a:pt x="0" y="707847"/>
                                </a:lnTo>
                                <a:lnTo>
                                  <a:pt x="27058" y="707894"/>
                                </a:lnTo>
                                <a:lnTo>
                                  <a:pt x="2817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23" name="Shape 31223"/>
                        <wps:cNvSpPr/>
                        <wps:spPr>
                          <a:xfrm>
                            <a:off x="3075869" y="3886969"/>
                            <a:ext cx="1603929" cy="64424"/>
                          </a:xfrm>
                          <a:custGeom>
                            <a:avLst/>
                            <a:gdLst/>
                            <a:ahLst/>
                            <a:cxnLst/>
                            <a:rect l="0" t="0" r="0" b="0"/>
                            <a:pathLst>
                              <a:path w="1603929" h="64424">
                                <a:moveTo>
                                  <a:pt x="1542239" y="0"/>
                                </a:moveTo>
                                <a:lnTo>
                                  <a:pt x="1603929" y="32265"/>
                                </a:lnTo>
                                <a:lnTo>
                                  <a:pt x="1542239" y="64424"/>
                                </a:lnTo>
                                <a:lnTo>
                                  <a:pt x="1542239" y="36237"/>
                                </a:lnTo>
                                <a:lnTo>
                                  <a:pt x="0" y="34947"/>
                                </a:lnTo>
                                <a:lnTo>
                                  <a:pt x="103" y="26902"/>
                                </a:lnTo>
                                <a:lnTo>
                                  <a:pt x="1542239" y="28191"/>
                                </a:lnTo>
                                <a:lnTo>
                                  <a:pt x="154223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24" name="Shape 31224"/>
                        <wps:cNvSpPr/>
                        <wps:spPr>
                          <a:xfrm>
                            <a:off x="3045333" y="772314"/>
                            <a:ext cx="61792" cy="251431"/>
                          </a:xfrm>
                          <a:custGeom>
                            <a:avLst/>
                            <a:gdLst/>
                            <a:ahLst/>
                            <a:cxnLst/>
                            <a:rect l="0" t="0" r="0" b="0"/>
                            <a:pathLst>
                              <a:path w="61792" h="251431">
                                <a:moveTo>
                                  <a:pt x="27966" y="0"/>
                                </a:moveTo>
                                <a:lnTo>
                                  <a:pt x="35780" y="0"/>
                                </a:lnTo>
                                <a:lnTo>
                                  <a:pt x="34808" y="187038"/>
                                </a:lnTo>
                                <a:lnTo>
                                  <a:pt x="61792" y="187179"/>
                                </a:lnTo>
                                <a:lnTo>
                                  <a:pt x="30639" y="251431"/>
                                </a:lnTo>
                                <a:lnTo>
                                  <a:pt x="0" y="186857"/>
                                </a:lnTo>
                                <a:lnTo>
                                  <a:pt x="27091" y="186998"/>
                                </a:lnTo>
                                <a:lnTo>
                                  <a:pt x="2796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25" name="Shape 31225"/>
                        <wps:cNvSpPr/>
                        <wps:spPr>
                          <a:xfrm>
                            <a:off x="1202100" y="2157330"/>
                            <a:ext cx="1480498" cy="64359"/>
                          </a:xfrm>
                          <a:custGeom>
                            <a:avLst/>
                            <a:gdLst/>
                            <a:ahLst/>
                            <a:cxnLst/>
                            <a:rect l="0" t="0" r="0" b="0"/>
                            <a:pathLst>
                              <a:path w="1480498" h="64359">
                                <a:moveTo>
                                  <a:pt x="1418808" y="0"/>
                                </a:moveTo>
                                <a:lnTo>
                                  <a:pt x="1480498" y="32287"/>
                                </a:lnTo>
                                <a:lnTo>
                                  <a:pt x="1418808" y="64359"/>
                                </a:lnTo>
                                <a:lnTo>
                                  <a:pt x="1418808" y="36246"/>
                                </a:lnTo>
                                <a:lnTo>
                                  <a:pt x="0" y="34968"/>
                                </a:lnTo>
                                <a:lnTo>
                                  <a:pt x="0" y="26924"/>
                                </a:lnTo>
                                <a:lnTo>
                                  <a:pt x="1418808" y="28201"/>
                                </a:lnTo>
                                <a:lnTo>
                                  <a:pt x="141880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1226" name="Shape 31226"/>
                        <wps:cNvSpPr/>
                        <wps:spPr>
                          <a:xfrm>
                            <a:off x="1202100" y="1866425"/>
                            <a:ext cx="1285" cy="321797"/>
                          </a:xfrm>
                          <a:custGeom>
                            <a:avLst/>
                            <a:gdLst/>
                            <a:ahLst/>
                            <a:cxnLst/>
                            <a:rect l="0" t="0" r="0" b="0"/>
                            <a:pathLst>
                              <a:path w="1285" h="321797">
                                <a:moveTo>
                                  <a:pt x="1285" y="0"/>
                                </a:moveTo>
                                <a:lnTo>
                                  <a:pt x="1285" y="160899"/>
                                </a:lnTo>
                                <a:lnTo>
                                  <a:pt x="0" y="160899"/>
                                </a:lnTo>
                                <a:lnTo>
                                  <a:pt x="0" y="321797"/>
                                </a:lnTo>
                              </a:path>
                            </a:pathLst>
                          </a:custGeom>
                          <a:ln w="7719" cap="flat">
                            <a:round/>
                          </a:ln>
                        </wps:spPr>
                        <wps:style>
                          <a:lnRef idx="1">
                            <a:srgbClr val="000000"/>
                          </a:lnRef>
                          <a:fillRef idx="0">
                            <a:srgbClr val="000000">
                              <a:alpha val="0"/>
                            </a:srgbClr>
                          </a:fillRef>
                          <a:effectRef idx="0">
                            <a:scrgbClr r="0" g="0" b="0"/>
                          </a:effectRef>
                          <a:fontRef idx="none"/>
                        </wps:style>
                        <wps:bodyPr/>
                      </wps:wsp>
                      <wps:wsp>
                        <wps:cNvPr id="31227" name="Rectangle 31227"/>
                        <wps:cNvSpPr/>
                        <wps:spPr>
                          <a:xfrm>
                            <a:off x="5771973" y="4482534"/>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59A571BC" id="Group 350731" o:spid="_x0000_s1534" style="width:457.3pt;height:364.2pt;mso-position-horizontal-relative:char;mso-position-vertical-relative:line" coordsize="58075,4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">
                <v:rect id="Rectangle 31176" o:spid="_x0000_s1535" style="position:absolute;top:44825;width:5168;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Ic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jicJ3O+EKyDnNwAAAP//AwBQSwECLQAUAAYACAAAACEA2+H2y+4AAACFAQAAEwAAAAAA&#10;AAAAAAAAAAAAAAAAW0NvbnRlbnRfVHlwZXNdLnhtbFBLAQItABQABgAIAAAAIQBa9CxbvwAAABUB&#10;AAALAAAAAAAAAAAAAAAAAB8BAABfcmVscy8ucmVsc1BLAQItABQABgAIAAAAIQARlaIc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v:shape id="Shape 31178" o:spid="_x0000_s1536" style="position:absolute;left:46182;top:23518;width:10795;height:1072;visibility:visible;mso-wrap-style:square;v-text-anchor:top" coordsize="1079568,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" path="m1079568,v,59211,-241721,107266,-539784,107266c241617,107266,,59211,,,,,,,,e" filled="f" strokeweight=".21442mm">
                  <v:path arrowok="t" textboxrect="0,0,1079568,107266"/>
                </v:shape>
                <v:shape id="Shape 31179" o:spid="_x0000_s1537" style="position:absolute;left:46182;top:22445;width:10795;height:6436;visibility:visible;mso-wrap-style:square;v-text-anchor:top" coordsize="1079568,64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" path="m,107266c,48055,241617,,539784,v298063,,539784,48055,539784,107266c1079568,107266,1079568,107266,1079568,107266r,l1079568,536329r,c1079568,595540,837847,643595,539784,643595,241617,643595,,595540,,536329v,,,,,l,107266xe" filled="f" strokeweight=".21442mm">
                  <v:path arrowok="t" textboxrect="0,0,1079568,643595"/>
                </v:shape>
                <v:rect id="Rectangle 31180" o:spid="_x0000_s1538" style="position:absolute;left:48109;top:25201;width:2727;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" filled="f" stroked="f">
                  <v:textbox inset="0,0,0,0">
                    <w:txbxContent>
                      <w:p w:rsidR="00EC0C22" w:rsidRDefault="00EC0C22" w:rsidP="00A072A6">
                        <w:pPr>
                          <w:spacing w:after="160" w:line="259" w:lineRule="auto"/>
                        </w:pPr>
                        <w:r>
                          <w:rPr>
                            <w:rFonts w:ascii="Calibri" w:eastAsia="Calibri" w:hAnsi="Calibri" w:cs="Calibri"/>
                            <w:b/>
                          </w:rPr>
                          <w:t>Pre</w:t>
                        </w:r>
                      </w:p>
                    </w:txbxContent>
                  </v:textbox>
                </v:rect>
                <v:rect id="Rectangle 31181" o:spid="_x0000_s1539" style="position:absolute;left:50193;top:25201;width:598;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" filled="f" stroked="f">
                  <v:textbox inset="0,0,0,0">
                    <w:txbxContent>
                      <w:p w:rsidR="00EC0C22" w:rsidRDefault="00EC0C22" w:rsidP="00A072A6">
                        <w:pPr>
                          <w:spacing w:after="160" w:line="259" w:lineRule="auto"/>
                        </w:pPr>
                        <w:r>
                          <w:rPr>
                            <w:rFonts w:ascii="Calibri" w:eastAsia="Calibri" w:hAnsi="Calibri" w:cs="Calibri"/>
                            <w:b/>
                          </w:rPr>
                          <w:t>-</w:t>
                        </w:r>
                      </w:p>
                    </w:txbxContent>
                  </v:textbox>
                </v:rect>
                <v:rect id="Rectangle 31182" o:spid="_x0000_s1540" style="position:absolute;left:50656;top:25201;width:640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rPr>
                          <w:t xml:space="preserve">Update </w:t>
                        </w:r>
                      </w:p>
                    </w:txbxContent>
                  </v:textbox>
                </v:rect>
                <v:rect id="Rectangle 31183" o:spid="_x0000_s1541" style="position:absolute;left:49112;top:27057;width:664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rPr>
                          <w:t>Backups</w:t>
                        </w:r>
                      </w:p>
                    </w:txbxContent>
                  </v:textbox>
                </v:rect>
                <v:shape id="Shape 31185" o:spid="_x0000_s1542" style="position:absolute;left:46799;top:37918;width:10795;height:1314;visibility:visible;mso-wrap-style:square;v-text-anchor:top" coordsize="1079567,13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" path="m1079567,v,72576,-241720,131401,-539783,131401c241617,131401,,72576,,,,,,,,e" filled="f" strokeweight=".21442mm">
                  <v:path arrowok="t" textboxrect="0,0,1079567,131401"/>
                </v:shape>
                <v:shape id="Shape 31186" o:spid="_x0000_s1543" style="position:absolute;left:46799;top:36604;width:10795;height:7884;visibility:visible;mso-wrap-style:square;v-text-anchor:top" coordsize="1079567,7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" path="m,131401c,58835,241617,,539784,v298063,,539783,58835,539783,131401c1079567,131401,1079567,131401,1079567,131401r,l1079567,657003r,c1079567,729580,837847,788404,539784,788404,241617,788404,,729580,,657003v,,,,,l,131401xe" filled="f" strokeweight=".21442mm">
                  <v:path arrowok="t" textboxrect="0,0,1079567,788404"/>
                </v:shape>
                <v:rect id="Rectangle 31187" o:spid="_x0000_s1544" style="position:absolute;left:48418;top:39870;width:354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rPr>
                          <w:t>Post</w:t>
                        </w:r>
                      </w:p>
                    </w:txbxContent>
                  </v:textbox>
                </v:rect>
                <v:rect id="Rectangle 31188" o:spid="_x0000_s1545" style="position:absolute;left:51121;top:39870;width:597;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" filled="f" stroked="f">
                  <v:textbox inset="0,0,0,0">
                    <w:txbxContent>
                      <w:p w:rsidR="00EC0C22" w:rsidRDefault="00EC0C22" w:rsidP="00A072A6">
                        <w:pPr>
                          <w:spacing w:after="160" w:line="259" w:lineRule="auto"/>
                        </w:pPr>
                        <w:r>
                          <w:rPr>
                            <w:rFonts w:ascii="Calibri" w:eastAsia="Calibri" w:hAnsi="Calibri" w:cs="Calibri"/>
                            <w:b/>
                          </w:rPr>
                          <w:t>-</w:t>
                        </w:r>
                      </w:p>
                    </w:txbxContent>
                  </v:textbox>
                </v:rect>
                <v:rect id="Rectangle 31189" o:spid="_x0000_s1546" style="position:absolute;left:51584;top:39870;width:6383;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" filled="f" stroked="f">
                  <v:textbox inset="0,0,0,0">
                    <w:txbxContent>
                      <w:p w:rsidR="00EC0C22" w:rsidRDefault="00EC0C22" w:rsidP="00A072A6">
                        <w:pPr>
                          <w:spacing w:after="160" w:line="259" w:lineRule="auto"/>
                        </w:pPr>
                        <w:r>
                          <w:rPr>
                            <w:rFonts w:ascii="Calibri" w:eastAsia="Calibri" w:hAnsi="Calibri" w:cs="Calibri"/>
                            <w:b/>
                          </w:rPr>
                          <w:t xml:space="preserve">Update </w:t>
                        </w:r>
                      </w:p>
                    </w:txbxContent>
                  </v:textbox>
                </v:rect>
                <v:rect id="Rectangle 31190" o:spid="_x0000_s1547" style="position:absolute;left:49731;top:41723;width:6621;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" filled="f" stroked="f">
                  <v:textbox inset="0,0,0,0">
                    <w:txbxContent>
                      <w:p w:rsidR="00EC0C22" w:rsidRDefault="00EC0C22" w:rsidP="00A072A6">
                        <w:pPr>
                          <w:spacing w:after="160" w:line="259" w:lineRule="auto"/>
                        </w:pPr>
                        <w:r>
                          <w:rPr>
                            <w:rFonts w:ascii="Calibri" w:eastAsia="Calibri" w:hAnsi="Calibri" w:cs="Calibri"/>
                            <w:b/>
                          </w:rPr>
                          <w:t>Backups</w:t>
                        </w:r>
                      </w:p>
                    </w:txbxContent>
                  </v:textbox>
                </v:rect>
                <v:shape id="Shape 31191" o:spid="_x0000_s1548" style="position:absolute;left:4001;top:14802;width:16039;height:3862;visibility:visible;mso-wrap-style:square;v-text-anchor:top" coordsize="1603928,38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" path="m,386157r1603928,l1603928,,,,,386157xe" filled="f" strokeweight=".21442mm">
                  <v:path arrowok="t" textboxrect="0,0,1603928,386157"/>
                </v:shape>
                <v:rect id="Rectangle 31192" o:spid="_x0000_s1549" style="position:absolute;left:5481;top:15535;width:1219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rPr>
                          <w:t>Transactions</w:t>
                        </w:r>
                      </w:p>
                    </w:txbxContent>
                  </v:textbox>
                </v:rect>
                <v:rect id="Rectangle 31193" o:spid="_x0000_s1550" style="position:absolute;left:14979;top:15535;width:5397;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rPr>
                          <w:t xml:space="preserve">from </w:t>
                        </w:r>
                      </w:p>
                    </w:txbxContent>
                  </v:textbox>
                </v:rect>
                <v:rect id="Rectangle 31194" o:spid="_x0000_s1551" style="position:absolute;left:7103;top:17308;width:13022;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K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" filled="f" stroked="f">
                  <v:textbox inset="0,0,0,0">
                    <w:txbxContent>
                      <w:p w:rsidR="00EC0C22" w:rsidRDefault="00EC0C22" w:rsidP="00A072A6">
                        <w:pPr>
                          <w:spacing w:after="160" w:line="259" w:lineRule="auto"/>
                        </w:pPr>
                        <w:r>
                          <w:rPr>
                            <w:rFonts w:ascii="Verdana" w:eastAsia="Verdana" w:hAnsi="Verdana" w:cs="Verdana"/>
                          </w:rPr>
                          <w:t>OMNI Station</w:t>
                        </w:r>
                      </w:p>
                    </w:txbxContent>
                  </v:textbox>
                </v:rect>
                <v:shape id="Shape 31195" o:spid="_x0000_s1552" style="position:absolute;left:30228;top:2574;width:618;height:2333;visibility:visible;mso-wrap-style:square;v-text-anchor:top" coordsize="61792,23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" path="m26115,r7712,l34794,168870r26998,-141l31256,233303,,169051r27082,-141l26115,xe" fillcolor="black" stroked="f" strokeweight="0">
                  <v:path arrowok="t" textboxrect="0,0,61792,233303"/>
                </v:shape>
                <v:shape id="Shape 31197" o:spid="_x0000_s1553" style="position:absolute;left:20272;top:5148;width:22671;height:2575;visibility:visible;mso-wrap-style:square;v-text-anchor:top" coordsize="2267091,25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" path="m,257438r2267091,l2267091,,,,,257438xe" filled="f" strokeweight=".21442mm">
                  <v:stroke miterlimit="66585f" joinstyle="miter"/>
                  <v:path arrowok="t" textboxrect="0,0,2267091,257438"/>
                </v:shape>
                <v:rect id="Rectangle 31198" o:spid="_x0000_s1554" style="position:absolute;left:22546;top:5903;width:24076;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" filled="f" stroked="f">
                  <v:textbox inset="0,0,0,0">
                    <w:txbxContent>
                      <w:p w:rsidR="00EC0C22" w:rsidRDefault="00EC0C22" w:rsidP="00A072A6">
                        <w:pPr>
                          <w:spacing w:after="160" w:line="259" w:lineRule="auto"/>
                        </w:pPr>
                        <w:r>
                          <w:rPr>
                            <w:rFonts w:ascii="Verdana" w:eastAsia="Verdana" w:hAnsi="Verdana" w:cs="Verdana"/>
                            <w:sz w:val="27"/>
                          </w:rPr>
                          <w:t>Transaction Translator</w:t>
                        </w:r>
                      </w:p>
                    </w:txbxContent>
                  </v:textbox>
                </v:rect>
                <v:shape id="Shape 420101" o:spid="_x0000_s1555" style="position:absolute;left:13871;width:33929;height:2574;visibility:visible;mso-wrap-style:square;v-text-anchor:top" coordsize="3392926,25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" path="m,l3392926,r,257438l,257438,,e" stroked="f" strokeweight="0">
                  <v:stroke miterlimit="66585f" joinstyle="miter"/>
                  <v:path arrowok="t" textboxrect="0,0,3392926,257438"/>
                </v:shape>
                <v:shape id="Shape 31200" o:spid="_x0000_s1556" style="position:absolute;left:13871;width:33929;height:2574;visibility:visible;mso-wrap-style:square;v-text-anchor:top" coordsize="3392925,25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" path="m,257438r3392925,l3392925,,,,,257438xe" filled="f" strokeweight=".21442mm">
                  <v:stroke miterlimit="66585f" joinstyle="miter"/>
                  <v:path arrowok="t" textboxrect="0,0,3392925,257438"/>
                </v:shape>
                <v:rect id="Rectangle 31201" o:spid="_x0000_s1557" style="position:absolute;left:15365;top:744;width:41152;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hp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RvEwiuH3TrgCcv4GAAD//wMAUEsBAi0AFAAGAAgAAAAhANvh9svuAAAAhQEAABMAAAAAAAAA&#10;AAAAAAAAAAAAAFtDb250ZW50X1R5cGVzXS54bWxQSwECLQAUAAYACAAAACEAWvQsW78AAAAVAQAA&#10;CwAAAAAAAAAAAAAAAAAfAQAAX3JlbHMvLnJlbHNQSwECLQAUAAYACAAAACEAHV8oacYAAADeAAAA&#10;DwAAAAAAAAAAAAAAAAAHAgAAZHJzL2Rvd25yZXYueG1sUEsFBgAAAAADAAMAtwAAAPoCAAAAAA==&#10;" filled="f" stroked="f">
                  <v:textbox inset="0,0,0,0">
                    <w:txbxContent>
                      <w:p w:rsidR="00EC0C22" w:rsidRDefault="00EC0C22" w:rsidP="00A072A6">
                        <w:pPr>
                          <w:spacing w:after="160" w:line="259" w:lineRule="auto"/>
                        </w:pPr>
                        <w:r>
                          <w:rPr>
                            <w:rFonts w:ascii="Verdana" w:eastAsia="Verdana" w:hAnsi="Verdana" w:cs="Verdana"/>
                            <w:sz w:val="27"/>
                          </w:rPr>
                          <w:t>Transactions from External Interfaces</w:t>
                        </w:r>
                      </w:p>
                    </w:txbxContent>
                  </v:textbox>
                </v:rect>
                <v:shape id="Shape 31203" o:spid="_x0000_s1558" style="position:absolute;left:15954;top:10217;width:31230;height:2654;visibility:visible;mso-wrap-style:square;v-text-anchor:top" coordsize="3123033,26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" path="m,265483r3123033,l3123033,,,,,265483xe" filled="f" strokeweight=".21442mm">
                  <v:stroke miterlimit="66585f" joinstyle="miter"/>
                  <v:path arrowok="t" textboxrect="0,0,3123033,265483"/>
                </v:shape>
                <v:rect id="Rectangle 31204" o:spid="_x0000_s1559" style="position:absolute;left:17452;top:10980;width:37625;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vx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oMozH83QlXQC5eAAAA//8DAFBLAQItABQABgAIAAAAIQDb4fbL7gAAAIUBAAATAAAAAAAA&#10;AAAAAAAAAAAAAABbQ29udGVudF9UeXBlc10ueG1sUEsBAi0AFAAGAAgAAAAhAFr0LFu/AAAAFQEA&#10;AAsAAAAAAAAAAAAAAAAAHwEAAF9yZWxzLy5yZWxzUEsBAi0AFAAGAAgAAAAhAA0oi/HHAAAA3g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sz w:val="27"/>
                          </w:rPr>
                          <w:t>Transactions in OMNI PLUS format</w:t>
                        </w:r>
                      </w:p>
                    </w:txbxContent>
                  </v:textbox>
                </v:rect>
                <v:shape id="Shape 31206" o:spid="_x0000_s1560" style="position:absolute;left:26441;top:15365;width:8791;height:3299;visibility:visible;mso-wrap-style:square;v-text-anchor:top" coordsize="879076,329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" path="m,329843r879076,l879076,,,,,329843xe" filled="f" strokeweight=".21442mm">
                  <v:stroke miterlimit="66585f" joinstyle="miter"/>
                  <v:path arrowok="t" textboxrect="0,0,879076,329843"/>
                </v:shape>
                <v:rect id="Rectangle 31207" o:spid="_x0000_s1561" style="position:absolute;left:27877;top:16137;width:7781;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" filled="f" stroked="f">
                  <v:textbox inset="0,0,0,0">
                    <w:txbxContent>
                      <w:p w:rsidR="00EC0C22" w:rsidRDefault="00EC0C22" w:rsidP="00A072A6">
                        <w:pPr>
                          <w:spacing w:after="160" w:line="259" w:lineRule="auto"/>
                        </w:pPr>
                        <w:r>
                          <w:rPr>
                            <w:rFonts w:ascii="Verdana" w:eastAsia="Verdana" w:hAnsi="Verdana" w:cs="Verdana"/>
                            <w:sz w:val="27"/>
                          </w:rPr>
                          <w:t>VTUTIL</w:t>
                        </w:r>
                      </w:p>
                    </w:txbxContent>
                  </v:textbox>
                </v:rect>
                <v:shape id="Shape 31208" o:spid="_x0000_s1562" style="position:absolute;left:30453;top:12791;width:618;height:2574;visibility:visible;mso-wrap-style:square;v-text-anchor:top" coordsize="61792,25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" path="m27966,r7814,l34806,193045r26986,141l30536,257438,,192864r27089,141l27966,xe" fillcolor="black" stroked="f" strokeweight="0">
                  <v:stroke miterlimit="66585f" joinstyle="miter"/>
                  <v:path arrowok="t" textboxrect="0,0,61792,257438"/>
                </v:shape>
                <v:shape id="Shape 31210" o:spid="_x0000_s1563" style="position:absolute;left:26441;top:20514;width:8791;height:3218;visibility:visible;mso-wrap-style:square;v-text-anchor:top" coordsize="879076,32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" path="m,321797r879076,l879076,,,,,321797xe" filled="f" strokeweight=".21442mm">
                  <v:stroke miterlimit="66585f" joinstyle="miter"/>
                  <v:path arrowok="t" textboxrect="0,0,879076,321797"/>
                </v:shape>
                <v:rect id="Rectangle 31211" o:spid="_x0000_s1564" style="position:absolute;left:28032;top:21296;width:7366;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60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RvEwjuH3TrgCcv4GAAD//wMAUEsBAi0AFAAGAAgAAAAhANvh9svuAAAAhQEAABMAAAAAAAAA&#10;AAAAAAAAAAAAAFtDb250ZW50X1R5cGVzXS54bWxQSwECLQAUAAYACAAAACEAWvQsW78AAAAVAQAA&#10;CwAAAAAAAAAAAAAAAAAfAQAAX3JlbHMvLnJlbHNQSwECLQAUAAYACAAAACEAmIa+tMYAAADeAAAA&#10;DwAAAAAAAAAAAAAAAAAHAgAAZHJzL2Rvd25yZXYueG1sUEsFBgAAAAADAAMAtwAAAPoCAAAAAA==&#10;" filled="f" stroked="f">
                  <v:textbox inset="0,0,0,0">
                    <w:txbxContent>
                      <w:p w:rsidR="00EC0C22" w:rsidRDefault="00EC0C22" w:rsidP="00A072A6">
                        <w:pPr>
                          <w:spacing w:after="160" w:line="259" w:lineRule="auto"/>
                        </w:pPr>
                        <w:r>
                          <w:rPr>
                            <w:rFonts w:ascii="Verdana" w:eastAsia="Verdana" w:hAnsi="Verdana" w:cs="Verdana"/>
                            <w:sz w:val="27"/>
                          </w:rPr>
                          <w:t>VTRAN</w:t>
                        </w:r>
                      </w:p>
                    </w:txbxContent>
                  </v:textbox>
                </v:rect>
                <v:shape id="Shape 31212" o:spid="_x0000_s1565" style="position:absolute;left:30450;top:18583;width:618;height:1931;visibility:visible;mso-wrap-style:square;v-text-anchor:top" coordsize="61792,19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" path="m27041,r7711,l34752,128719r27040,l30948,193079,,128719r27041,l27041,xe" fillcolor="black" stroked="f" strokeweight="0">
                  <v:stroke miterlimit="66585f" joinstyle="miter"/>
                  <v:path arrowok="t" textboxrect="0,0,61792,193079"/>
                </v:shape>
                <v:shape id="Shape 31214" o:spid="_x0000_s1566" style="position:absolute;left:21506;top:43040;width:19586;height:2816;visibility:visible;mso-wrap-style:square;v-text-anchor:top" coordsize="1958643,2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" path="m,281573r1958643,l1958643,,,,,281573xe" filled="f" strokeweight=".21442mm">
                  <v:stroke miterlimit="66585f" joinstyle="miter"/>
                  <v:path arrowok="t" textboxrect="0,0,1958643,281573"/>
                </v:shape>
                <v:rect id="Rectangle 31215" o:spid="_x0000_s1567" style="position:absolute;left:22857;top:43862;width:22508;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sz w:val="27"/>
                          </w:rPr>
                          <w:t>Outbound Interfaces</w:t>
                        </w:r>
                      </w:p>
                    </w:txbxContent>
                  </v:textbox>
                </v:rect>
                <v:shape id="Shape 31216" o:spid="_x0000_s1568" style="position:absolute;left:30452;top:23732;width:617;height:5792;visibility:visible;mso-wrap-style:square;v-text-anchor:top" coordsize="61690,5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" path="m28068,r7815,l34674,514829r27016,47l30639,579235,,514769r26961,46l28068,xe" fillcolor="black" stroked="f" strokeweight="0">
                  <v:stroke miterlimit="66585f" joinstyle="miter"/>
                  <v:path arrowok="t" textboxrect="0,0,61690,579235"/>
                </v:shape>
                <v:shape id="Shape 31217" o:spid="_x0000_s1569" style="position:absolute;left:30912;top:25341;width:15269;height:644;visibility:visible;mso-wrap-style:square;v-text-anchor:top" coordsize="1526817,6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" path="m1465127,r61690,32180l1465127,64360r,-28104l,36256,,28211r1465127,l1465127,xe" fillcolor="black" stroked="f" strokeweight="0">
                  <v:stroke miterlimit="66585f" joinstyle="miter"/>
                  <v:path arrowok="t" textboxrect="0,0,1526817,64360"/>
                </v:shape>
                <v:shape id="Shape 31219" o:spid="_x0000_s1570" style="position:absolute;left:13486;top:29525;width:35163;height:5792;visibility:visible;mso-wrap-style:square;v-text-anchor:top" coordsize="3516304,5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" path="m,579235r3516304,l3516304,,,,,579235xe" filled="f" strokeweight=".21442mm">
                  <v:stroke miterlimit="66585f" joinstyle="miter"/>
                  <v:path arrowok="t" textboxrect="0,0,3516304,579235"/>
                </v:shape>
                <v:rect id="Rectangle 31220" o:spid="_x0000_s1571" style="position:absolute;left:27027;top:30322;width:10715;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" filled="f" stroked="f">
                  <v:textbox inset="0,0,0,0">
                    <w:txbxContent>
                      <w:p w:rsidR="00EC0C22" w:rsidRDefault="00EC0C22" w:rsidP="00A072A6">
                        <w:pPr>
                          <w:spacing w:after="160" w:line="259" w:lineRule="auto"/>
                        </w:pPr>
                        <w:r>
                          <w:rPr>
                            <w:rFonts w:ascii="Verdana" w:eastAsia="Verdana" w:hAnsi="Verdana" w:cs="Verdana"/>
                            <w:b/>
                            <w:sz w:val="27"/>
                          </w:rPr>
                          <w:t>UNIFIED</w:t>
                        </w:r>
                      </w:p>
                    </w:txbxContent>
                  </v:textbox>
                </v:rect>
                <v:rect id="Rectangle 350610" o:spid="_x0000_s1572" style="position:absolute;left:14825;top:33465;width:979;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sz w:val="27"/>
                          </w:rPr>
                          <w:t>[</w:t>
                        </w:r>
                      </w:p>
                    </w:txbxContent>
                  </v:textbox>
                </v:rect>
                <v:rect id="Rectangle 350613" o:spid="_x0000_s1573" style="position:absolute;left:15594;top:33465;width:41048;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sz w:val="27"/>
                          </w:rPr>
                          <w:t>Updates in the OMNIPLUS Master File</w:t>
                        </w:r>
                      </w:p>
                    </w:txbxContent>
                  </v:textbox>
                </v:rect>
                <v:rect id="Rectangle 350612" o:spid="_x0000_s1574" style="position:absolute;left:46491;top:33465;width:98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" filled="f" stroked="f">
                  <v:textbox inset="0,0,0,0">
                    <w:txbxContent>
                      <w:p w:rsidR="00EC0C22" w:rsidRDefault="00EC0C22" w:rsidP="00A072A6">
                        <w:pPr>
                          <w:spacing w:after="160" w:line="259" w:lineRule="auto"/>
                        </w:pPr>
                        <w:r>
                          <w:rPr>
                            <w:rFonts w:ascii="Verdana" w:eastAsia="Verdana" w:hAnsi="Verdana" w:cs="Verdana"/>
                            <w:sz w:val="27"/>
                          </w:rPr>
                          <w:t>]</w:t>
                        </w:r>
                      </w:p>
                    </w:txbxContent>
                  </v:textbox>
                </v:rect>
                <v:shape id="Shape 31222" o:spid="_x0000_s1575" style="position:absolute;left:30451;top:35317;width:618;height:7723;visibility:visible;mso-wrap-style:square;v-text-anchor:top" coordsize="61793,77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" path="m28172,r7814,21l34771,707907r27022,47l30742,772324,,707847r27058,47l28172,xe" fillcolor="black" stroked="f" strokeweight="0">
                  <v:stroke miterlimit="66585f" joinstyle="miter"/>
                  <v:path arrowok="t" textboxrect="0,0,61793,772324"/>
                </v:shape>
                <v:shape id="Shape 31223" o:spid="_x0000_s1576" style="position:absolute;left:30758;top:38869;width:16039;height:644;visibility:visible;mso-wrap-style:square;v-text-anchor:top" coordsize="1603929,6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" path="m1542239,r61690,32265l1542239,64424r,-28187l,34947,103,26902r1542136,1289l1542239,xe" fillcolor="black" stroked="f" strokeweight="0">
                  <v:stroke miterlimit="66585f" joinstyle="miter"/>
                  <v:path arrowok="t" textboxrect="0,0,1603929,64424"/>
                </v:shape>
                <v:shape id="Shape 31224" o:spid="_x0000_s1577" style="position:absolute;left:30453;top:7723;width:618;height:2514;visibility:visible;mso-wrap-style:square;v-text-anchor:top" coordsize="61792,25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" path="m27966,r7814,l34808,187038r26984,141l30639,251431,,186857r27091,141l27966,xe" fillcolor="black" stroked="f" strokeweight="0">
                  <v:stroke miterlimit="66585f" joinstyle="miter"/>
                  <v:path arrowok="t" textboxrect="0,0,61792,251431"/>
                </v:shape>
                <v:shape id="Shape 31225" o:spid="_x0000_s1578" style="position:absolute;left:12021;top:21573;width:14804;height:643;visibility:visible;mso-wrap-style:square;v-text-anchor:top" coordsize="1480498,6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" path="m1418808,r61690,32287l1418808,64359r,-28113l,34968,,26924r1418808,1277l1418808,xe" fillcolor="black" stroked="f" strokeweight="0">
                  <v:stroke miterlimit="66585f" joinstyle="miter"/>
                  <v:path arrowok="t" textboxrect="0,0,1480498,64359"/>
                </v:shape>
                <v:shape id="Shape 31226" o:spid="_x0000_s1579" style="position:absolute;left:12021;top:18664;width:12;height:3218;visibility:visible;mso-wrap-style:square;v-text-anchor:top" coordsize="1285,32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" path="m1285,r,160899l,160899,,321797e" filled="f" strokeweight=".21442mm">
                  <v:path arrowok="t" textboxrect="0,0,1285,321797"/>
                </v:shape>
                <v:rect id="Rectangle 31227" o:spid="_x0000_s1580" style="position:absolute;left:57719;top:448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260" w:line="259" w:lineRule="auto"/>
        <w:ind w:left="103" w:right="71"/>
        <w:jc w:val="center"/>
      </w:pPr>
      <w:r>
        <w:t xml:space="preserve">VTRAN provides extensive functionality to efficiently manage the daily flow of transactions.  </w:t>
      </w:r>
    </w:p>
    <w:p w:rsidR="00A072A6" w:rsidRDefault="00A072A6" w:rsidP="00F8470D">
      <w:pPr>
        <w:numPr>
          <w:ilvl w:val="1"/>
          <w:numId w:val="91"/>
        </w:numPr>
        <w:spacing w:after="36" w:line="230" w:lineRule="auto"/>
        <w:ind w:left="1484" w:right="1429" w:hanging="418"/>
        <w:jc w:val="both"/>
      </w:pPr>
      <w:r>
        <w:t xml:space="preserve">The </w:t>
      </w:r>
      <w:proofErr w:type="spellStart"/>
      <w:r>
        <w:t>OmniPlus</w:t>
      </w:r>
      <w:proofErr w:type="spellEnd"/>
      <w:r>
        <w:t xml:space="preserve"> System reads the VTRAN Files and extracts transactions based on current status. The system maintains folder and transaction statuses that allow the user to control what transactions are processed.  Transactions may be future dated, placed on hold by the user, placed on hold by the system automatically (such as in cases of missing unit value), or they may be in "active" status and automatically extracted for the Unified Process.  </w:t>
      </w:r>
    </w:p>
    <w:p w:rsidR="00A072A6" w:rsidRDefault="00A072A6" w:rsidP="00A072A6">
      <w:pPr>
        <w:spacing w:line="259" w:lineRule="auto"/>
        <w:ind w:left="721"/>
      </w:pPr>
      <w:r>
        <w:t xml:space="preserve"> </w:t>
      </w:r>
    </w:p>
    <w:p w:rsidR="00A072A6" w:rsidRDefault="00A072A6" w:rsidP="00F8470D">
      <w:pPr>
        <w:numPr>
          <w:ilvl w:val="1"/>
          <w:numId w:val="91"/>
        </w:numPr>
        <w:spacing w:after="10" w:line="230" w:lineRule="auto"/>
        <w:ind w:left="1484" w:right="1429" w:hanging="418"/>
        <w:jc w:val="both"/>
      </w:pPr>
      <w:r>
        <w:lastRenderedPageBreak/>
        <w:t xml:space="preserve">The status of folders and transactions may be viewed by plan or across all plans.  This is extremely important since most users operate in a daily mode and cannot process financial transactions until daily prices are available at the end of a day.  The VTRAN System allows users to view folders that are to process overnight and then view any rejected activity across the system or by plan the next day. </w:t>
      </w:r>
    </w:p>
    <w:p w:rsidR="00A072A6" w:rsidRDefault="00A072A6" w:rsidP="00A072A6">
      <w:pPr>
        <w:spacing w:line="259" w:lineRule="auto"/>
        <w:ind w:left="1441"/>
      </w:pPr>
      <w:r>
        <w:t xml:space="preserve"> </w:t>
      </w:r>
    </w:p>
    <w:p w:rsidR="00A072A6" w:rsidRDefault="00A072A6" w:rsidP="00F8470D">
      <w:pPr>
        <w:numPr>
          <w:ilvl w:val="1"/>
          <w:numId w:val="91"/>
        </w:numPr>
        <w:spacing w:after="41" w:line="230" w:lineRule="auto"/>
        <w:ind w:left="1484" w:right="1429" w:hanging="418"/>
        <w:jc w:val="both"/>
      </w:pPr>
      <w:r>
        <w:t xml:space="preserve">The VTRAN Detail record key field information is stored on the report string output files (i.e., RS03, RS06) produced by the </w:t>
      </w:r>
      <w:proofErr w:type="spellStart"/>
      <w:r>
        <w:t>OmniPlus</w:t>
      </w:r>
      <w:proofErr w:type="spellEnd"/>
      <w:r>
        <w:t xml:space="preserve"> system.  This allows the user to identify the transaction that produced the report string initially. </w:t>
      </w:r>
    </w:p>
    <w:p w:rsidR="00A072A6" w:rsidRDefault="00A072A6" w:rsidP="00A072A6">
      <w:pPr>
        <w:spacing w:line="259" w:lineRule="auto"/>
      </w:pPr>
      <w:r>
        <w:t xml:space="preserve"> </w:t>
      </w:r>
    </w:p>
    <w:p w:rsidR="00A072A6" w:rsidRDefault="00A072A6" w:rsidP="00F8470D">
      <w:pPr>
        <w:numPr>
          <w:ilvl w:val="1"/>
          <w:numId w:val="91"/>
        </w:numPr>
        <w:spacing w:after="5" w:line="247" w:lineRule="auto"/>
        <w:ind w:left="1484" w:right="1429" w:hanging="418"/>
        <w:jc w:val="both"/>
      </w:pPr>
      <w:r>
        <w:t xml:space="preserve">The Edit Programs accumulate and edit incoming </w:t>
      </w:r>
      <w:proofErr w:type="gramStart"/>
      <w:r>
        <w:t>80 byte</w:t>
      </w:r>
      <w:proofErr w:type="gramEnd"/>
      <w:r>
        <w:t xml:space="preserve"> transactions, converting accepted ones to variable length, internal format. </w:t>
      </w:r>
    </w:p>
    <w:p w:rsidR="00A072A6" w:rsidRDefault="00A072A6" w:rsidP="00A072A6">
      <w:pPr>
        <w:spacing w:line="259" w:lineRule="auto"/>
        <w:ind w:left="1441"/>
      </w:pPr>
      <w:r>
        <w:t xml:space="preserve"> </w:t>
      </w:r>
    </w:p>
    <w:p w:rsidR="00A072A6" w:rsidRDefault="00A072A6" w:rsidP="00F8470D">
      <w:pPr>
        <w:numPr>
          <w:ilvl w:val="1"/>
          <w:numId w:val="91"/>
        </w:numPr>
        <w:spacing w:after="5" w:line="247" w:lineRule="auto"/>
        <w:ind w:left="1484" w:right="1429" w:hanging="418"/>
        <w:jc w:val="both"/>
      </w:pPr>
      <w:r>
        <w:t xml:space="preserve">The Process Programs input the internal format transactions and process against the master files, performing updates and writing report strings. </w:t>
      </w:r>
    </w:p>
    <w:p w:rsidR="00A072A6" w:rsidRDefault="00A072A6" w:rsidP="00A072A6">
      <w:pPr>
        <w:spacing w:line="259" w:lineRule="auto"/>
        <w:ind w:left="1441"/>
      </w:pPr>
      <w:r>
        <w:t xml:space="preserve"> </w:t>
      </w:r>
    </w:p>
    <w:p w:rsidR="00A072A6" w:rsidRDefault="00A072A6" w:rsidP="00F8470D">
      <w:pPr>
        <w:numPr>
          <w:ilvl w:val="1"/>
          <w:numId w:val="91"/>
        </w:numPr>
        <w:spacing w:after="26" w:line="247" w:lineRule="auto"/>
        <w:ind w:left="1484" w:right="1429" w:hanging="418"/>
        <w:jc w:val="both"/>
      </w:pPr>
      <w:r>
        <w:t xml:space="preserve">The Report Programs input report strings produced by the previous processes and format printed output.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tabs>
          <w:tab w:val="center" w:pos="1845"/>
        </w:tabs>
        <w:spacing w:line="259" w:lineRule="auto"/>
        <w:ind w:left="-15"/>
      </w:pPr>
      <w:r>
        <w:rPr>
          <w:b/>
        </w:rPr>
        <w:t xml:space="preserve"> </w:t>
      </w:r>
      <w:r>
        <w:rPr>
          <w:b/>
        </w:rPr>
        <w:tab/>
      </w:r>
      <w:r>
        <w:rPr>
          <w:b/>
          <w:u w:val="single" w:color="000000"/>
        </w:rPr>
        <w:t xml:space="preserve">Transaction </w:t>
      </w:r>
      <w:proofErr w:type="gramStart"/>
      <w:r>
        <w:rPr>
          <w:b/>
          <w:u w:val="single" w:color="000000"/>
        </w:rPr>
        <w:t>number :</w:t>
      </w:r>
      <w:proofErr w:type="gramEnd"/>
      <w:r>
        <w:rPr>
          <w:b/>
        </w:rPr>
        <w:t xml:space="preserve"> </w:t>
      </w:r>
    </w:p>
    <w:p w:rsidR="00A072A6" w:rsidRDefault="00A072A6" w:rsidP="00A072A6">
      <w:pPr>
        <w:spacing w:line="259" w:lineRule="auto"/>
      </w:pPr>
      <w:r>
        <w:t xml:space="preserve"> </w:t>
      </w:r>
    </w:p>
    <w:p w:rsidR="00A072A6" w:rsidRDefault="00A072A6" w:rsidP="00F8470D">
      <w:pPr>
        <w:numPr>
          <w:ilvl w:val="1"/>
          <w:numId w:val="91"/>
        </w:numPr>
        <w:spacing w:after="5" w:line="247" w:lineRule="auto"/>
        <w:ind w:left="1484" w:right="1429" w:hanging="418"/>
        <w:jc w:val="both"/>
      </w:pPr>
      <w:r>
        <w:t xml:space="preserve">0** transactions - accessory </w:t>
      </w:r>
    </w:p>
    <w:p w:rsidR="00A072A6" w:rsidRDefault="00A072A6" w:rsidP="00F8470D">
      <w:pPr>
        <w:numPr>
          <w:ilvl w:val="1"/>
          <w:numId w:val="91"/>
        </w:numPr>
        <w:spacing w:after="5" w:line="247" w:lineRule="auto"/>
        <w:ind w:left="1484" w:right="1429" w:hanging="418"/>
        <w:jc w:val="both"/>
      </w:pPr>
      <w:r>
        <w:t xml:space="preserve">1** transactions - contributions </w:t>
      </w:r>
    </w:p>
    <w:p w:rsidR="00A072A6" w:rsidRDefault="00A072A6" w:rsidP="00F8470D">
      <w:pPr>
        <w:numPr>
          <w:ilvl w:val="1"/>
          <w:numId w:val="91"/>
        </w:numPr>
        <w:spacing w:after="5" w:line="247" w:lineRule="auto"/>
        <w:ind w:left="1484" w:right="1429" w:hanging="418"/>
        <w:jc w:val="both"/>
      </w:pPr>
      <w:r>
        <w:t xml:space="preserve">2** transactions - earnings, stock/unit purchases/sales </w:t>
      </w:r>
    </w:p>
    <w:p w:rsidR="00A072A6" w:rsidRDefault="00A072A6" w:rsidP="00F8470D">
      <w:pPr>
        <w:numPr>
          <w:ilvl w:val="1"/>
          <w:numId w:val="91"/>
        </w:numPr>
        <w:spacing w:after="5" w:line="247" w:lineRule="auto"/>
        <w:ind w:left="1484" w:right="1429" w:hanging="418"/>
        <w:jc w:val="both"/>
      </w:pPr>
      <w:r>
        <w:t xml:space="preserve">3** transactions - miscellaneous/transfers </w:t>
      </w:r>
    </w:p>
    <w:p w:rsidR="00A072A6" w:rsidRDefault="00A072A6" w:rsidP="00F8470D">
      <w:pPr>
        <w:numPr>
          <w:ilvl w:val="1"/>
          <w:numId w:val="91"/>
        </w:numPr>
        <w:spacing w:after="5" w:line="247" w:lineRule="auto"/>
        <w:ind w:left="1484" w:right="1429" w:hanging="418"/>
        <w:jc w:val="both"/>
      </w:pPr>
      <w:r>
        <w:t xml:space="preserve">4** transactions - disbursements </w:t>
      </w:r>
    </w:p>
    <w:p w:rsidR="00A072A6" w:rsidRDefault="00A072A6" w:rsidP="00F8470D">
      <w:pPr>
        <w:numPr>
          <w:ilvl w:val="1"/>
          <w:numId w:val="91"/>
        </w:numPr>
        <w:spacing w:after="5" w:line="247" w:lineRule="auto"/>
        <w:ind w:left="1484" w:right="1429" w:hanging="418"/>
        <w:jc w:val="both"/>
      </w:pPr>
      <w:r>
        <w:t xml:space="preserve">5** transactions - cash, trade &amp; share subsystems </w:t>
      </w:r>
    </w:p>
    <w:p w:rsidR="00A072A6" w:rsidRDefault="00A072A6" w:rsidP="00F8470D">
      <w:pPr>
        <w:numPr>
          <w:ilvl w:val="1"/>
          <w:numId w:val="91"/>
        </w:numPr>
        <w:spacing w:after="5" w:line="247" w:lineRule="auto"/>
        <w:ind w:left="1484" w:right="1429" w:hanging="418"/>
        <w:jc w:val="both"/>
      </w:pPr>
      <w:r>
        <w:t xml:space="preserve">6** transactions - plan file maintenance </w:t>
      </w:r>
    </w:p>
    <w:p w:rsidR="00A072A6" w:rsidRDefault="00A072A6" w:rsidP="00F8470D">
      <w:pPr>
        <w:numPr>
          <w:ilvl w:val="1"/>
          <w:numId w:val="91"/>
        </w:numPr>
        <w:spacing w:after="5" w:line="247" w:lineRule="auto"/>
        <w:ind w:left="1484" w:right="1429" w:hanging="418"/>
        <w:jc w:val="both"/>
      </w:pPr>
      <w:r>
        <w:t xml:space="preserve">7** transactions - fund control maintenance </w:t>
      </w:r>
    </w:p>
    <w:p w:rsidR="00A072A6" w:rsidRDefault="00A072A6" w:rsidP="00F8470D">
      <w:pPr>
        <w:numPr>
          <w:ilvl w:val="1"/>
          <w:numId w:val="91"/>
        </w:numPr>
        <w:spacing w:after="5" w:line="247" w:lineRule="auto"/>
        <w:ind w:left="1484" w:right="1429" w:hanging="418"/>
        <w:jc w:val="both"/>
      </w:pPr>
      <w:r>
        <w:t xml:space="preserve">8** transactions - participant file &amp; AHST file </w:t>
      </w:r>
      <w:proofErr w:type="spellStart"/>
      <w:r>
        <w:t>maint</w:t>
      </w:r>
      <w:proofErr w:type="spellEnd"/>
      <w:r>
        <w:t xml:space="preserve">. </w:t>
      </w:r>
    </w:p>
    <w:p w:rsidR="00A072A6" w:rsidRDefault="00A072A6" w:rsidP="00F8470D">
      <w:pPr>
        <w:numPr>
          <w:ilvl w:val="1"/>
          <w:numId w:val="91"/>
        </w:numPr>
        <w:spacing w:after="29" w:line="247" w:lineRule="auto"/>
        <w:ind w:left="1484" w:right="1429" w:hanging="418"/>
        <w:jc w:val="both"/>
      </w:pPr>
      <w:r>
        <w:t xml:space="preserve">9** transactions - report requests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lastRenderedPageBreak/>
        <w:t xml:space="preserve"> </w:t>
      </w:r>
    </w:p>
    <w:p w:rsidR="00A072A6" w:rsidRDefault="00A072A6" w:rsidP="00A072A6">
      <w:pPr>
        <w:spacing w:line="259" w:lineRule="auto"/>
      </w:pPr>
      <w:r>
        <w:rPr>
          <w:b/>
        </w:rPr>
        <w:t xml:space="preserve"> </w:t>
      </w:r>
    </w:p>
    <w:p w:rsidR="00A072A6" w:rsidRDefault="00A072A6" w:rsidP="00A072A6">
      <w:pPr>
        <w:tabs>
          <w:tab w:val="center" w:pos="2506"/>
        </w:tabs>
        <w:spacing w:line="259" w:lineRule="auto"/>
        <w:ind w:left="-15"/>
      </w:pPr>
      <w:r>
        <w:rPr>
          <w:b/>
        </w:rPr>
        <w:t xml:space="preserve"> </w:t>
      </w:r>
      <w:r>
        <w:rPr>
          <w:b/>
        </w:rPr>
        <w:tab/>
      </w:r>
      <w:r>
        <w:rPr>
          <w:b/>
          <w:u w:val="single" w:color="000000"/>
        </w:rPr>
        <w:t xml:space="preserve">Transaction Processing </w:t>
      </w:r>
      <w:proofErr w:type="gramStart"/>
      <w:r>
        <w:rPr>
          <w:b/>
          <w:u w:val="single" w:color="000000"/>
        </w:rPr>
        <w:t>Overview :</w:t>
      </w:r>
      <w:proofErr w:type="gramEnd"/>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jc w:val="right"/>
      </w:pPr>
      <w:r>
        <w:rPr>
          <w:noProof/>
        </w:rPr>
        <w:drawing>
          <wp:inline distT="0" distB="0" distL="0" distR="0" wp14:anchorId="666974CC" wp14:editId="76B2B02A">
            <wp:extent cx="5946902" cy="3414395"/>
            <wp:effectExtent l="0" t="0" r="0" b="0"/>
            <wp:docPr id="31500" name="Picture 31500"/>
            <wp:cNvGraphicFramePr/>
            <a:graphic xmlns:a="http://schemas.openxmlformats.org/drawingml/2006/main">
              <a:graphicData uri="http://schemas.openxmlformats.org/drawingml/2006/picture">
                <pic:pic xmlns:pic="http://schemas.openxmlformats.org/drawingml/2006/picture">
                  <pic:nvPicPr>
                    <pic:cNvPr id="31500" name="Picture 31500"/>
                    <pic:cNvPicPr/>
                  </pic:nvPicPr>
                  <pic:blipFill>
                    <a:blip r:embed="rId101"/>
                    <a:stretch>
                      <a:fillRect/>
                    </a:stretch>
                  </pic:blipFill>
                  <pic:spPr>
                    <a:xfrm>
                      <a:off x="0" y="0"/>
                      <a:ext cx="5946902" cy="3414395"/>
                    </a:xfrm>
                    <a:prstGeom prst="rect">
                      <a:avLst/>
                    </a:prstGeom>
                  </pic:spPr>
                </pic:pic>
              </a:graphicData>
            </a:graphic>
          </wp:inline>
        </w:drawing>
      </w: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proofErr w:type="gramStart"/>
      <w:r>
        <w:rPr>
          <w:rFonts w:ascii="Arial Unicode MS" w:eastAsia="Arial Unicode MS" w:hAnsi="Arial Unicode MS" w:cs="Arial Unicode MS"/>
          <w:sz w:val="22"/>
        </w:rPr>
        <w:t>Reports :</w:t>
      </w:r>
      <w:proofErr w:type="gramEnd"/>
      <w:r>
        <w:rPr>
          <w:rFonts w:ascii="Arial Unicode MS" w:eastAsia="Arial Unicode MS" w:hAnsi="Arial Unicode MS" w:cs="Arial Unicode MS"/>
          <w:sz w:val="22"/>
        </w:rPr>
        <w:t xml:space="preserve">  </w:t>
      </w:r>
    </w:p>
    <w:p w:rsidR="00A072A6" w:rsidRDefault="00A072A6" w:rsidP="00A072A6">
      <w:pPr>
        <w:spacing w:after="271"/>
        <w:ind w:left="731" w:right="71"/>
      </w:pPr>
      <w:r>
        <w:t xml:space="preserve">Rather than generating reports directly, </w:t>
      </w:r>
      <w:proofErr w:type="spellStart"/>
      <w:r>
        <w:t>OmniPlus</w:t>
      </w:r>
      <w:proofErr w:type="spellEnd"/>
      <w:r>
        <w:t xml:space="preserve"> has a common Report String file. Programs generating reports write their data to the RS file. The Report String file is sorted, then input into the Report Formatter step which formats each report type. </w:t>
      </w:r>
    </w:p>
    <w:p w:rsidR="00A072A6" w:rsidRDefault="00A072A6" w:rsidP="00A072A6">
      <w:pPr>
        <w:spacing w:after="299"/>
        <w:ind w:left="731" w:right="1429"/>
      </w:pPr>
      <w:r>
        <w:t xml:space="preserve">Report strings are identified by a Report Code.  </w:t>
      </w:r>
    </w:p>
    <w:p w:rsidR="00A072A6" w:rsidRDefault="00A072A6" w:rsidP="00F8470D">
      <w:pPr>
        <w:numPr>
          <w:ilvl w:val="1"/>
          <w:numId w:val="91"/>
        </w:numPr>
        <w:spacing w:after="5" w:line="247" w:lineRule="auto"/>
        <w:ind w:left="1484" w:right="1429" w:hanging="418"/>
        <w:jc w:val="both"/>
      </w:pPr>
      <w:proofErr w:type="gramStart"/>
      <w:r>
        <w:t>3 digit</w:t>
      </w:r>
      <w:proofErr w:type="gramEnd"/>
      <w:r>
        <w:t xml:space="preserve"> codes starting with „9‟ are reserved for requested reports  </w:t>
      </w:r>
    </w:p>
    <w:p w:rsidR="00A072A6" w:rsidRDefault="00A072A6" w:rsidP="00F8470D">
      <w:pPr>
        <w:numPr>
          <w:ilvl w:val="1"/>
          <w:numId w:val="91"/>
        </w:numPr>
        <w:spacing w:after="270" w:line="247" w:lineRule="auto"/>
        <w:ind w:left="1484" w:right="1429" w:hanging="418"/>
        <w:jc w:val="both"/>
      </w:pPr>
      <w:proofErr w:type="gramStart"/>
      <w:r>
        <w:t>2 digit</w:t>
      </w:r>
      <w:proofErr w:type="gramEnd"/>
      <w:r>
        <w:t xml:space="preserve"> codes (e.g. 02) are used for activity generated reports. (a side effect of transaction activity) </w:t>
      </w:r>
    </w:p>
    <w:p w:rsidR="00A072A6" w:rsidRDefault="00A072A6" w:rsidP="00A072A6">
      <w:pPr>
        <w:spacing w:after="270"/>
        <w:ind w:left="731" w:right="1429"/>
      </w:pPr>
      <w:r>
        <w:t xml:space="preserve">Report Strings exist to: </w:t>
      </w:r>
    </w:p>
    <w:p w:rsidR="00A072A6" w:rsidRDefault="00A072A6" w:rsidP="00F8470D">
      <w:pPr>
        <w:numPr>
          <w:ilvl w:val="1"/>
          <w:numId w:val="91"/>
        </w:numPr>
        <w:spacing w:after="5" w:line="247" w:lineRule="auto"/>
        <w:ind w:left="1484" w:right="1429" w:hanging="418"/>
        <w:jc w:val="both"/>
      </w:pPr>
      <w:r>
        <w:t xml:space="preserve">Relieve the transaction processors from the burden of formatting reports </w:t>
      </w:r>
    </w:p>
    <w:p w:rsidR="00A072A6" w:rsidRDefault="00A072A6" w:rsidP="00F8470D">
      <w:pPr>
        <w:numPr>
          <w:ilvl w:val="1"/>
          <w:numId w:val="91"/>
        </w:numPr>
        <w:spacing w:after="5" w:line="247" w:lineRule="auto"/>
        <w:ind w:left="1484" w:right="1429" w:hanging="418"/>
        <w:jc w:val="both"/>
      </w:pPr>
      <w:r>
        <w:t xml:space="preserve">Allow common reports combining data from several different processes </w:t>
      </w:r>
    </w:p>
    <w:p w:rsidR="00A072A6" w:rsidRDefault="00A072A6" w:rsidP="00F8470D">
      <w:pPr>
        <w:numPr>
          <w:ilvl w:val="1"/>
          <w:numId w:val="91"/>
        </w:numPr>
        <w:spacing w:after="5" w:line="247" w:lineRule="auto"/>
        <w:ind w:left="1484" w:right="1429" w:hanging="418"/>
        <w:jc w:val="both"/>
      </w:pPr>
      <w:r>
        <w:t xml:space="preserve">Allow report format to be changed independent of the generating process </w:t>
      </w:r>
    </w:p>
    <w:p w:rsidR="00A072A6" w:rsidRDefault="00A072A6" w:rsidP="00F8470D">
      <w:pPr>
        <w:numPr>
          <w:ilvl w:val="1"/>
          <w:numId w:val="91"/>
        </w:numPr>
        <w:spacing w:after="5" w:line="247" w:lineRule="auto"/>
        <w:ind w:left="1484" w:right="1429" w:hanging="418"/>
        <w:jc w:val="both"/>
      </w:pPr>
      <w:r>
        <w:t xml:space="preserve">Allow external examination of internal </w:t>
      </w:r>
      <w:proofErr w:type="spellStart"/>
      <w:r>
        <w:t>OmniPlus</w:t>
      </w:r>
      <w:proofErr w:type="spellEnd"/>
      <w:r>
        <w:t xml:space="preserve"> processing (custom reports, interfaces, etc.) </w:t>
      </w:r>
    </w:p>
    <w:p w:rsidR="00A072A6" w:rsidRDefault="00A072A6" w:rsidP="00F8470D">
      <w:pPr>
        <w:numPr>
          <w:ilvl w:val="1"/>
          <w:numId w:val="91"/>
        </w:numPr>
        <w:spacing w:after="27" w:line="247" w:lineRule="auto"/>
        <w:ind w:left="1484" w:right="1429" w:hanging="418"/>
        <w:jc w:val="both"/>
      </w:pPr>
      <w:r>
        <w:t xml:space="preserve">Note: When writing any report string, be sure to move length of </w:t>
      </w:r>
      <w:proofErr w:type="spellStart"/>
      <w:r>
        <w:t>RSxxx</w:t>
      </w:r>
      <w:proofErr w:type="spellEnd"/>
      <w:r>
        <w:t xml:space="preserve">-DATA to </w:t>
      </w:r>
      <w:proofErr w:type="spellStart"/>
      <w:r>
        <w:t>RSxxxLENG</w:t>
      </w:r>
      <w:proofErr w:type="spellEnd"/>
      <w:r>
        <w:t xml:space="preserve"> (Where xxx is the name of the report string) before calling RPRSTO. </w:t>
      </w:r>
    </w:p>
    <w:p w:rsidR="00A072A6" w:rsidRDefault="00A072A6" w:rsidP="00A072A6">
      <w:pPr>
        <w:spacing w:line="259" w:lineRule="auto"/>
      </w:pPr>
      <w:r>
        <w:t xml:space="preserve"> </w:t>
      </w:r>
    </w:p>
    <w:p w:rsidR="00A072A6" w:rsidRDefault="00A072A6" w:rsidP="00A072A6">
      <w:pPr>
        <w:spacing w:line="259" w:lineRule="auto"/>
      </w:pPr>
      <w:r>
        <w:rPr>
          <w:b/>
        </w:rPr>
        <w:t xml:space="preserve"> </w:t>
      </w:r>
      <w:r>
        <w:rPr>
          <w:b/>
        </w:rPr>
        <w:tab/>
        <w:t xml:space="preserve"> </w:t>
      </w:r>
    </w:p>
    <w:p w:rsidR="00A072A6" w:rsidRDefault="00A072A6" w:rsidP="00A072A6">
      <w:pPr>
        <w:tabs>
          <w:tab w:val="center" w:pos="3082"/>
        </w:tabs>
        <w:spacing w:line="259" w:lineRule="auto"/>
        <w:ind w:left="-15"/>
      </w:pPr>
      <w:r>
        <w:rPr>
          <w:b/>
        </w:rPr>
        <w:t xml:space="preserve"> </w:t>
      </w:r>
      <w:r>
        <w:rPr>
          <w:b/>
        </w:rPr>
        <w:tab/>
      </w:r>
      <w:r>
        <w:rPr>
          <w:b/>
          <w:u w:val="single" w:color="000000"/>
        </w:rPr>
        <w:t>Common Error/Warning/Informational Logs:</w:t>
      </w:r>
      <w:r>
        <w:rPr>
          <w:b/>
        </w:rPr>
        <w:t xml:space="preserve"> </w:t>
      </w:r>
    </w:p>
    <w:p w:rsidR="00A072A6" w:rsidRDefault="00A072A6" w:rsidP="00A072A6">
      <w:pPr>
        <w:spacing w:line="259" w:lineRule="auto"/>
      </w:pPr>
      <w:r>
        <w:rPr>
          <w:b/>
        </w:rPr>
        <w:t xml:space="preserve"> </w:t>
      </w:r>
    </w:p>
    <w:p w:rsidR="00A072A6" w:rsidRDefault="00A072A6" w:rsidP="00A072A6">
      <w:pPr>
        <w:spacing w:line="259" w:lineRule="auto"/>
      </w:pPr>
      <w:r>
        <w:t xml:space="preserve"> </w:t>
      </w:r>
    </w:p>
    <w:p w:rsidR="00A072A6" w:rsidRDefault="00A072A6" w:rsidP="00F8470D">
      <w:pPr>
        <w:numPr>
          <w:ilvl w:val="1"/>
          <w:numId w:val="91"/>
        </w:numPr>
        <w:spacing w:after="10" w:line="230" w:lineRule="auto"/>
        <w:ind w:left="1484" w:right="1429" w:hanging="418"/>
        <w:jc w:val="both"/>
      </w:pPr>
      <w:r>
        <w:t xml:space="preserve">The RS02 report strings are used for Common Log reporting. Various programs call RPDMSG routines to output RS02 report strings. Code exists to format the RS02 report strings, formatting supplied amounts and TEXT values. </w:t>
      </w:r>
    </w:p>
    <w:p w:rsidR="00A072A6" w:rsidRDefault="00A072A6" w:rsidP="00F8470D">
      <w:pPr>
        <w:numPr>
          <w:ilvl w:val="1"/>
          <w:numId w:val="91"/>
        </w:numPr>
        <w:spacing w:after="5" w:line="247" w:lineRule="auto"/>
        <w:ind w:left="1484" w:right="1429" w:hanging="418"/>
        <w:jc w:val="both"/>
      </w:pPr>
      <w:r>
        <w:t xml:space="preserve">VTRAN code exists to append RS02 errors generated to the originating VTD transaction record for user online inspection. </w:t>
      </w:r>
    </w:p>
    <w:p w:rsidR="00A072A6" w:rsidRDefault="00A072A6" w:rsidP="00F8470D">
      <w:pPr>
        <w:numPr>
          <w:ilvl w:val="1"/>
          <w:numId w:val="91"/>
        </w:numPr>
        <w:spacing w:after="5" w:line="247" w:lineRule="auto"/>
        <w:ind w:left="1484" w:right="1429" w:hanging="418"/>
        <w:jc w:val="both"/>
      </w:pPr>
      <w:r>
        <w:t xml:space="preserve">The RS03 report strings are used to report File Maintenance changes to database records/fields. Included Activity: Record Adds/Deletes, and Data Element Changes. </w:t>
      </w:r>
    </w:p>
    <w:p w:rsidR="00A072A6" w:rsidRDefault="00A072A6" w:rsidP="00F8470D">
      <w:pPr>
        <w:numPr>
          <w:ilvl w:val="1"/>
          <w:numId w:val="91"/>
        </w:numPr>
        <w:spacing w:after="5" w:line="247" w:lineRule="auto"/>
        <w:ind w:left="1484" w:right="1429" w:hanging="418"/>
        <w:jc w:val="both"/>
      </w:pPr>
      <w:r>
        <w:t xml:space="preserve">Various Transaction and Calculator options exist to control/suppress such logs. </w:t>
      </w:r>
    </w:p>
    <w:p w:rsidR="00A072A6" w:rsidRDefault="00A072A6" w:rsidP="00A072A6">
      <w:pPr>
        <w:spacing w:line="259" w:lineRule="auto"/>
        <w:ind w:left="1441"/>
      </w:pPr>
      <w:r>
        <w:lastRenderedPageBreak/>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spacing w:line="259" w:lineRule="auto"/>
        <w:ind w:left="1441"/>
      </w:pPr>
      <w:r>
        <w:t xml:space="preserve"> </w:t>
      </w:r>
    </w:p>
    <w:p w:rsidR="00A072A6" w:rsidRDefault="00A072A6" w:rsidP="00A072A6">
      <w:pPr>
        <w:pStyle w:val="Heading2"/>
        <w:ind w:left="716"/>
      </w:pPr>
      <w:bookmarkStart w:id="69" w:name="_Toc11691006"/>
      <w:r>
        <w:t>5.2 IO Modules</w:t>
      </w:r>
      <w:bookmarkEnd w:id="69"/>
      <w:r>
        <w:t xml:space="preserve"> </w:t>
      </w:r>
    </w:p>
    <w:p w:rsidR="00A072A6" w:rsidRDefault="00A072A6" w:rsidP="00A072A6">
      <w:pPr>
        <w:spacing w:after="269"/>
        <w:ind w:left="731" w:right="69"/>
      </w:pPr>
      <w:proofErr w:type="spellStart"/>
      <w:r>
        <w:t>OmniPlus</w:t>
      </w:r>
      <w:proofErr w:type="spellEnd"/>
      <w:r>
        <w:t xml:space="preserve"> I/O modules perform all I/O requests against the files.  Code may be added to perform special functions for each file access, or to perform utility functions. The I/O modules are all named OOSSIO where „OO‟ is the object and „SS‟ is the sub-object (e.g. PTPHIO). </w:t>
      </w:r>
    </w:p>
    <w:p w:rsidR="00A072A6" w:rsidRDefault="00A072A6" w:rsidP="00A072A6">
      <w:pPr>
        <w:spacing w:after="270"/>
        <w:ind w:left="731" w:right="1429"/>
      </w:pPr>
      <w:r>
        <w:t xml:space="preserve">Parameters passed include: </w:t>
      </w:r>
    </w:p>
    <w:p w:rsidR="00A072A6" w:rsidRDefault="00A072A6" w:rsidP="00F8470D">
      <w:pPr>
        <w:numPr>
          <w:ilvl w:val="0"/>
          <w:numId w:val="93"/>
        </w:numPr>
        <w:spacing w:after="25" w:line="247" w:lineRule="auto"/>
        <w:ind w:left="1484" w:right="1429" w:hanging="418"/>
        <w:jc w:val="both"/>
      </w:pPr>
      <w:r>
        <w:t xml:space="preserve">I/O area containing returned errors, program name, etc. </w:t>
      </w:r>
    </w:p>
    <w:p w:rsidR="00A072A6" w:rsidRDefault="00A072A6" w:rsidP="00F8470D">
      <w:pPr>
        <w:numPr>
          <w:ilvl w:val="0"/>
          <w:numId w:val="93"/>
        </w:numPr>
        <w:spacing w:after="5" w:line="247" w:lineRule="auto"/>
        <w:ind w:left="1484" w:right="1429" w:hanging="418"/>
        <w:jc w:val="both"/>
      </w:pPr>
      <w:r>
        <w:t xml:space="preserve">The record being passed or returned </w:t>
      </w:r>
    </w:p>
    <w:p w:rsidR="00A072A6" w:rsidRDefault="00A072A6" w:rsidP="00F8470D">
      <w:pPr>
        <w:numPr>
          <w:ilvl w:val="0"/>
          <w:numId w:val="93"/>
        </w:numPr>
        <w:spacing w:after="302" w:line="247" w:lineRule="auto"/>
        <w:ind w:left="1484" w:right="1429" w:hanging="418"/>
        <w:jc w:val="both"/>
      </w:pPr>
      <w:r>
        <w:t xml:space="preserve">A function code to be performed (open, read, etc.) </w:t>
      </w:r>
    </w:p>
    <w:p w:rsidR="00A072A6" w:rsidRDefault="00A072A6" w:rsidP="00A072A6">
      <w:pPr>
        <w:spacing w:after="270"/>
        <w:ind w:left="731"/>
      </w:pPr>
      <w:r>
        <w:t xml:space="preserve">It is (one and only one) Input/ Output module to perform access to the file. The I/O modules: </w:t>
      </w:r>
    </w:p>
    <w:p w:rsidR="00A072A6" w:rsidRDefault="00A072A6" w:rsidP="00F8470D">
      <w:pPr>
        <w:numPr>
          <w:ilvl w:val="0"/>
          <w:numId w:val="93"/>
        </w:numPr>
        <w:spacing w:after="5" w:line="247" w:lineRule="auto"/>
        <w:ind w:left="1484" w:right="1429" w:hanging="418"/>
        <w:jc w:val="both"/>
      </w:pPr>
      <w:r>
        <w:t xml:space="preserve">Allows programs to assume OPENS and CLOSES are done at the run level and shared access to all files  </w:t>
      </w:r>
    </w:p>
    <w:p w:rsidR="00A072A6" w:rsidRDefault="00A072A6" w:rsidP="00A072A6">
      <w:pPr>
        <w:spacing w:line="259" w:lineRule="auto"/>
        <w:ind w:left="1441"/>
      </w:pPr>
      <w:r>
        <w:t xml:space="preserve"> </w:t>
      </w:r>
    </w:p>
    <w:p w:rsidR="00A072A6" w:rsidRDefault="00A072A6" w:rsidP="00F8470D">
      <w:pPr>
        <w:numPr>
          <w:ilvl w:val="0"/>
          <w:numId w:val="93"/>
        </w:numPr>
        <w:spacing w:after="5" w:line="247" w:lineRule="auto"/>
        <w:ind w:left="1484" w:right="1429" w:hanging="418"/>
        <w:jc w:val="both"/>
      </w:pPr>
      <w:r>
        <w:t xml:space="preserve">Provides a powerful single point hook at the point each record is read/written (Data </w:t>
      </w:r>
    </w:p>
    <w:p w:rsidR="00A072A6" w:rsidRDefault="00A072A6" w:rsidP="00A072A6">
      <w:pPr>
        <w:ind w:left="1451" w:right="1429"/>
      </w:pPr>
      <w:r>
        <w:t xml:space="preserve">Compression is implemented at the IO module </w:t>
      </w:r>
      <w:proofErr w:type="gramStart"/>
      <w:r>
        <w:t>level )</w:t>
      </w:r>
      <w:proofErr w:type="gramEnd"/>
      <w:r>
        <w:t xml:space="preserve"> </w:t>
      </w:r>
    </w:p>
    <w:p w:rsidR="00A072A6" w:rsidRDefault="00A072A6" w:rsidP="00A072A6">
      <w:pPr>
        <w:spacing w:line="259" w:lineRule="auto"/>
        <w:ind w:left="1441"/>
      </w:pPr>
      <w:r>
        <w:t xml:space="preserve"> </w:t>
      </w:r>
    </w:p>
    <w:p w:rsidR="00A072A6" w:rsidRDefault="00A072A6" w:rsidP="00F8470D">
      <w:pPr>
        <w:numPr>
          <w:ilvl w:val="0"/>
          <w:numId w:val="93"/>
        </w:numPr>
        <w:spacing w:after="276" w:line="247" w:lineRule="auto"/>
        <w:ind w:left="1484" w:right="1429" w:hanging="418"/>
        <w:jc w:val="both"/>
      </w:pPr>
      <w:r>
        <w:t xml:space="preserve">Provide low-level access to the basic COBOL verbs (OPEN, CLOSE, READ, REWRITE, etc.); higher level operations (e.g. READ-GE) can be implemented  </w:t>
      </w:r>
    </w:p>
    <w:p w:rsidR="00A072A6" w:rsidRDefault="00A072A6" w:rsidP="00A072A6">
      <w:pPr>
        <w:spacing w:after="409"/>
        <w:ind w:left="731" w:right="74"/>
      </w:pPr>
      <w:r>
        <w:lastRenderedPageBreak/>
        <w:t xml:space="preserve">Each </w:t>
      </w:r>
      <w:proofErr w:type="spellStart"/>
      <w:r>
        <w:t>OmniPlus</w:t>
      </w:r>
      <w:proofErr w:type="spellEnd"/>
      <w:r>
        <w:t xml:space="preserve"> object process business info stored in records. It hides the physical file implementation from record handling callers. Records are written/read from files. There is a separate OMNI I/O module for each record type. It can be many record types in a one file. </w:t>
      </w:r>
    </w:p>
    <w:p w:rsidR="00A072A6" w:rsidRDefault="00A072A6" w:rsidP="00A072A6">
      <w:pPr>
        <w:spacing w:after="150"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Record </w:t>
      </w:r>
      <w:proofErr w:type="gramStart"/>
      <w:r>
        <w:rPr>
          <w:rFonts w:ascii="Arial Unicode MS" w:eastAsia="Arial Unicode MS" w:hAnsi="Arial Unicode MS" w:cs="Arial Unicode MS"/>
          <w:sz w:val="22"/>
        </w:rPr>
        <w:t>Functions :</w:t>
      </w:r>
      <w:proofErr w:type="gramEnd"/>
      <w:r>
        <w:rPr>
          <w:rFonts w:ascii="Arial Unicode MS" w:eastAsia="Arial Unicode MS" w:hAnsi="Arial Unicode MS" w:cs="Arial Unicode MS"/>
          <w:sz w:val="22"/>
        </w:rPr>
        <w:t xml:space="preserve"> </w:t>
      </w:r>
    </w:p>
    <w:p w:rsidR="00A072A6" w:rsidRDefault="00A072A6" w:rsidP="00F8470D">
      <w:pPr>
        <w:numPr>
          <w:ilvl w:val="0"/>
          <w:numId w:val="93"/>
        </w:numPr>
        <w:spacing w:after="5" w:line="247" w:lineRule="auto"/>
        <w:ind w:left="1484" w:right="1429" w:hanging="418"/>
        <w:jc w:val="both"/>
      </w:pPr>
      <w:r>
        <w:t xml:space="preserve">include I/O operations (READ/WRITE/DELETE) </w:t>
      </w:r>
    </w:p>
    <w:p w:rsidR="00A072A6" w:rsidRDefault="00A072A6" w:rsidP="00F8470D">
      <w:pPr>
        <w:numPr>
          <w:ilvl w:val="0"/>
          <w:numId w:val="93"/>
        </w:numPr>
        <w:spacing w:after="5" w:line="247" w:lineRule="auto"/>
        <w:ind w:left="1484" w:right="1429" w:hanging="418"/>
        <w:jc w:val="both"/>
      </w:pPr>
      <w:r>
        <w:t xml:space="preserve">allow Data Element dump  </w:t>
      </w:r>
    </w:p>
    <w:p w:rsidR="00A072A6" w:rsidRDefault="00A072A6" w:rsidP="00F8470D">
      <w:pPr>
        <w:numPr>
          <w:ilvl w:val="0"/>
          <w:numId w:val="93"/>
        </w:numPr>
        <w:spacing w:after="5" w:line="247" w:lineRule="auto"/>
        <w:ind w:left="1484" w:right="1429" w:hanging="418"/>
        <w:jc w:val="both"/>
      </w:pPr>
      <w:r>
        <w:t xml:space="preserve">allow Calculator/Report writer access to all Data Elements  </w:t>
      </w:r>
    </w:p>
    <w:p w:rsidR="00A072A6" w:rsidRDefault="00A072A6" w:rsidP="00A072A6">
      <w:pPr>
        <w:spacing w:after="223" w:line="259" w:lineRule="auto"/>
        <w:ind w:left="721"/>
      </w:pPr>
      <w:r>
        <w:t xml:space="preserve"> </w:t>
      </w:r>
    </w:p>
    <w:p w:rsidR="00A072A6" w:rsidRDefault="00A072A6" w:rsidP="00A072A6">
      <w:pPr>
        <w:spacing w:after="271"/>
        <w:ind w:left="731"/>
      </w:pPr>
      <w:r>
        <w:t xml:space="preserve">Each </w:t>
      </w:r>
      <w:proofErr w:type="spellStart"/>
      <w:r>
        <w:t>OmniPlus</w:t>
      </w:r>
      <w:proofErr w:type="spellEnd"/>
      <w:r>
        <w:t xml:space="preserve"> record has individual data elements identified by </w:t>
      </w:r>
      <w:proofErr w:type="spellStart"/>
      <w:r>
        <w:t>it‟s</w:t>
      </w:r>
      <w:proofErr w:type="spellEnd"/>
      <w:r>
        <w:t xml:space="preserve"> </w:t>
      </w:r>
      <w:proofErr w:type="gramStart"/>
      <w:r>
        <w:t>2 byte</w:t>
      </w:r>
      <w:proofErr w:type="gramEnd"/>
      <w:r>
        <w:t xml:space="preserve"> record prefix and a 3 byte Data Element Number (e.g. PH010, FC110, etc.). </w:t>
      </w:r>
    </w:p>
    <w:p w:rsidR="00A072A6" w:rsidRDefault="00A072A6" w:rsidP="00A072A6">
      <w:pPr>
        <w:ind w:left="731" w:right="70"/>
      </w:pPr>
      <w:r>
        <w:t xml:space="preserve">Each Data Element Number in a record (e.g. PL011) is assigned a variable name (e.g. PL-PLANNUM). The DE number is used to reference the data via Calculator, DE screens, Dumps, and file maintenance. </w:t>
      </w:r>
    </w:p>
    <w:p w:rsidR="00A072A6" w:rsidRDefault="00A072A6" w:rsidP="00A072A6">
      <w:pPr>
        <w:spacing w:line="259" w:lineRule="auto"/>
        <w:ind w:left="721"/>
      </w:pPr>
      <w:r>
        <w:t xml:space="preserve"> </w:t>
      </w:r>
    </w:p>
    <w:p w:rsidR="00A072A6" w:rsidRDefault="00A072A6" w:rsidP="00A072A6">
      <w:pPr>
        <w:spacing w:after="10" w:line="230" w:lineRule="auto"/>
        <w:ind w:left="716"/>
      </w:pPr>
      <w:r>
        <w:t xml:space="preserve">Get/Store modules load and unload variables in the current record via the DE number. </w:t>
      </w:r>
      <w:proofErr w:type="spellStart"/>
      <w:r>
        <w:t>OmniPlus</w:t>
      </w:r>
      <w:proofErr w:type="spellEnd"/>
      <w:r>
        <w:t xml:space="preserve"> has Data Element GET/STORE modules for each record. These Get/Store modules are the only part of the system with a detailed knowledge of the elements a record has, their numbers/names, etc. </w:t>
      </w:r>
    </w:p>
    <w:p w:rsidR="00A072A6" w:rsidRDefault="00A072A6" w:rsidP="00A072A6">
      <w:pPr>
        <w:ind w:left="731" w:right="72"/>
      </w:pPr>
      <w:r>
        <w:t>The DE modules are the single source of DE information. Generic routines/programs should call the DE modules to fetch or store elements generically. New elements can be added to any record type by modifying the DE modules. Any program wanting to access elements by Number or Name must call the DE module to do it (e.g. Record Dump, Data Element Screens, etc.</w:t>
      </w:r>
      <w:proofErr w:type="gramStart"/>
      <w:r>
        <w:t>).Get</w:t>
      </w:r>
      <w:proofErr w:type="gramEnd"/>
      <w:r>
        <w:t xml:space="preserve">/Store modules load and unload variables in the current record via the DE number. </w:t>
      </w:r>
    </w:p>
    <w:p w:rsidR="00A072A6" w:rsidRDefault="00A072A6" w:rsidP="00A072A6">
      <w:pPr>
        <w:spacing w:after="392" w:line="259" w:lineRule="auto"/>
        <w:ind w:left="721"/>
      </w:pPr>
      <w:r>
        <w:t xml:space="preserve"> </w:t>
      </w:r>
    </w:p>
    <w:p w:rsidR="00A072A6" w:rsidRDefault="00A072A6" w:rsidP="00A072A6">
      <w:pPr>
        <w:spacing w:after="186" w:line="259" w:lineRule="auto"/>
        <w:ind w:left="1436"/>
      </w:pPr>
      <w:r>
        <w:rPr>
          <w:rFonts w:ascii="Wingdings" w:eastAsia="Wingdings" w:hAnsi="Wingdings" w:cs="Wingdings"/>
          <w:sz w:val="22"/>
        </w:rPr>
        <w:t></w:t>
      </w:r>
      <w:r>
        <w:rPr>
          <w:sz w:val="22"/>
        </w:rPr>
        <w:t xml:space="preserve"> </w:t>
      </w:r>
      <w:r>
        <w:rPr>
          <w:rFonts w:ascii="Arial Unicode MS" w:eastAsia="Arial Unicode MS" w:hAnsi="Arial Unicode MS" w:cs="Arial Unicode MS"/>
          <w:sz w:val="22"/>
        </w:rPr>
        <w:t xml:space="preserve">Classification of I/O </w:t>
      </w:r>
      <w:proofErr w:type="gramStart"/>
      <w:r>
        <w:rPr>
          <w:rFonts w:ascii="Arial Unicode MS" w:eastAsia="Arial Unicode MS" w:hAnsi="Arial Unicode MS" w:cs="Arial Unicode MS"/>
          <w:sz w:val="22"/>
        </w:rPr>
        <w:t>modules :</w:t>
      </w:r>
      <w:proofErr w:type="gramEnd"/>
      <w:r>
        <w:rPr>
          <w:rFonts w:ascii="Arial Unicode MS" w:eastAsia="Arial Unicode MS" w:hAnsi="Arial Unicode MS" w:cs="Arial Unicode MS"/>
          <w:sz w:val="22"/>
        </w:rPr>
        <w:t xml:space="preserve"> </w:t>
      </w:r>
    </w:p>
    <w:p w:rsidR="00A072A6" w:rsidRDefault="00A072A6" w:rsidP="00A072A6">
      <w:pPr>
        <w:pStyle w:val="Heading3"/>
        <w:spacing w:after="3"/>
      </w:pPr>
      <w:bookmarkStart w:id="70" w:name="_Toc11691007"/>
      <w:r>
        <w:rPr>
          <w:noProof/>
        </w:rPr>
        <w:drawing>
          <wp:inline distT="0" distB="0" distL="0" distR="0" wp14:anchorId="401D3757" wp14:editId="3BE0D6A7">
            <wp:extent cx="140208" cy="185928"/>
            <wp:effectExtent l="0" t="0" r="0" b="0"/>
            <wp:docPr id="31850" name="Picture 31850"/>
            <wp:cNvGraphicFramePr/>
            <a:graphic xmlns:a="http://schemas.openxmlformats.org/drawingml/2006/main">
              <a:graphicData uri="http://schemas.openxmlformats.org/drawingml/2006/picture">
                <pic:pic xmlns:pic="http://schemas.openxmlformats.org/drawingml/2006/picture">
                  <pic:nvPicPr>
                    <pic:cNvPr id="31850" name="Picture 31850"/>
                    <pic:cNvPicPr/>
                  </pic:nvPicPr>
                  <pic:blipFill>
                    <a:blip r:embed="rId7"/>
                    <a:stretch>
                      <a:fillRect/>
                    </a:stretch>
                  </pic:blipFill>
                  <pic:spPr>
                    <a:xfrm>
                      <a:off x="0" y="0"/>
                      <a:ext cx="140208" cy="185928"/>
                    </a:xfrm>
                    <a:prstGeom prst="rect">
                      <a:avLst/>
                    </a:prstGeom>
                  </pic:spPr>
                </pic:pic>
              </a:graphicData>
            </a:graphic>
          </wp:inline>
        </w:drawing>
      </w:r>
      <w:r>
        <w:rPr>
          <w:rFonts w:ascii="Arial" w:eastAsia="Arial" w:hAnsi="Arial" w:cs="Arial"/>
          <w:color w:val="000000"/>
        </w:rPr>
        <w:t xml:space="preserve"> </w:t>
      </w:r>
      <w:r>
        <w:rPr>
          <w:color w:val="000000"/>
        </w:rPr>
        <w:t>Indexed files I/O modules</w:t>
      </w:r>
      <w:bookmarkEnd w:id="70"/>
      <w:r>
        <w:rPr>
          <w:rFonts w:ascii="Times New Roman" w:eastAsia="Times New Roman" w:hAnsi="Times New Roman" w:cs="Times New Roman"/>
          <w:color w:val="000000"/>
        </w:rPr>
        <w:t xml:space="preserve"> </w:t>
      </w:r>
    </w:p>
    <w:p w:rsidR="00A072A6" w:rsidRDefault="00A072A6" w:rsidP="00A072A6">
      <w:pPr>
        <w:spacing w:line="259" w:lineRule="auto"/>
      </w:pPr>
      <w:r>
        <w:t xml:space="preserve"> </w:t>
      </w:r>
    </w:p>
    <w:p w:rsidR="00A072A6" w:rsidRDefault="00A072A6" w:rsidP="00F8470D">
      <w:pPr>
        <w:numPr>
          <w:ilvl w:val="0"/>
          <w:numId w:val="94"/>
        </w:numPr>
        <w:spacing w:after="5" w:line="247" w:lineRule="auto"/>
        <w:ind w:right="1429" w:hanging="361"/>
        <w:jc w:val="both"/>
      </w:pPr>
      <w:r>
        <w:t xml:space="preserve">PLPLIO              Plan File </w:t>
      </w:r>
    </w:p>
    <w:p w:rsidR="00A072A6" w:rsidRDefault="00A072A6" w:rsidP="00F8470D">
      <w:pPr>
        <w:numPr>
          <w:ilvl w:val="0"/>
          <w:numId w:val="94"/>
        </w:numPr>
        <w:spacing w:after="5" w:line="247" w:lineRule="auto"/>
        <w:ind w:right="1429" w:hanging="361"/>
        <w:jc w:val="both"/>
      </w:pPr>
      <w:r>
        <w:t xml:space="preserve">FNIO               FUND File </w:t>
      </w:r>
    </w:p>
    <w:p w:rsidR="00A072A6" w:rsidRDefault="00A072A6" w:rsidP="00F8470D">
      <w:pPr>
        <w:numPr>
          <w:ilvl w:val="0"/>
          <w:numId w:val="94"/>
        </w:numPr>
        <w:spacing w:after="5" w:line="247" w:lineRule="auto"/>
        <w:ind w:right="1429" w:hanging="361"/>
        <w:jc w:val="both"/>
      </w:pPr>
      <w:proofErr w:type="gramStart"/>
      <w:r>
        <w:t xml:space="preserve">PTPTIO  </w:t>
      </w:r>
      <w:r>
        <w:tab/>
      </w:r>
      <w:proofErr w:type="gramEnd"/>
      <w:r>
        <w:t xml:space="preserve">PART File </w:t>
      </w:r>
    </w:p>
    <w:p w:rsidR="00A072A6" w:rsidRDefault="00A072A6" w:rsidP="00F8470D">
      <w:pPr>
        <w:numPr>
          <w:ilvl w:val="0"/>
          <w:numId w:val="94"/>
        </w:numPr>
        <w:spacing w:after="5" w:line="247" w:lineRule="auto"/>
        <w:ind w:right="1429" w:hanging="361"/>
        <w:jc w:val="both"/>
      </w:pPr>
      <w:proofErr w:type="gramStart"/>
      <w:r>
        <w:t xml:space="preserve">BAAHIO  </w:t>
      </w:r>
      <w:r>
        <w:tab/>
      </w:r>
      <w:proofErr w:type="gramEnd"/>
      <w:r>
        <w:t xml:space="preserve">AHST File </w:t>
      </w:r>
    </w:p>
    <w:p w:rsidR="00A072A6" w:rsidRDefault="00A072A6" w:rsidP="00F8470D">
      <w:pPr>
        <w:numPr>
          <w:ilvl w:val="0"/>
          <w:numId w:val="94"/>
        </w:numPr>
        <w:spacing w:after="5" w:line="247" w:lineRule="auto"/>
        <w:ind w:right="1429" w:hanging="361"/>
        <w:jc w:val="both"/>
      </w:pPr>
      <w:r>
        <w:t xml:space="preserve">VTIO               class VTRAN i/o interface  </w:t>
      </w:r>
    </w:p>
    <w:p w:rsidR="00A072A6" w:rsidRDefault="00A072A6" w:rsidP="00F8470D">
      <w:pPr>
        <w:numPr>
          <w:ilvl w:val="0"/>
          <w:numId w:val="94"/>
        </w:numPr>
        <w:spacing w:after="5" w:line="247" w:lineRule="auto"/>
        <w:ind w:right="1429" w:hanging="361"/>
        <w:jc w:val="both"/>
      </w:pPr>
      <w:proofErr w:type="gramStart"/>
      <w:r>
        <w:t xml:space="preserve">BAPWIO  </w:t>
      </w:r>
      <w:r>
        <w:tab/>
      </w:r>
      <w:proofErr w:type="gramEnd"/>
      <w:r>
        <w:t xml:space="preserve">Batch Record Access for Password record </w:t>
      </w:r>
    </w:p>
    <w:p w:rsidR="00A072A6" w:rsidRDefault="00A072A6" w:rsidP="00F8470D">
      <w:pPr>
        <w:numPr>
          <w:ilvl w:val="0"/>
          <w:numId w:val="94"/>
        </w:numPr>
        <w:spacing w:after="30" w:line="247" w:lineRule="auto"/>
        <w:ind w:right="1429" w:hanging="361"/>
        <w:jc w:val="both"/>
      </w:pPr>
      <w:r>
        <w:t xml:space="preserve">RPUCIO </w:t>
      </w:r>
      <w:r>
        <w:tab/>
        <w:t xml:space="preserve">UCOM File I/O Processor </w:t>
      </w:r>
    </w:p>
    <w:p w:rsidR="00A072A6" w:rsidRDefault="00A072A6" w:rsidP="00A072A6">
      <w:pPr>
        <w:spacing w:line="259" w:lineRule="auto"/>
        <w:ind w:left="721"/>
      </w:pPr>
      <w:r>
        <w:t xml:space="preserve"> </w:t>
      </w:r>
    </w:p>
    <w:p w:rsidR="00A072A6" w:rsidRDefault="00A072A6" w:rsidP="00A072A6">
      <w:pPr>
        <w:spacing w:line="259" w:lineRule="auto"/>
        <w:ind w:left="721"/>
      </w:pPr>
      <w:r>
        <w:lastRenderedPageBreak/>
        <w:t xml:space="preserve"> </w:t>
      </w:r>
    </w:p>
    <w:p w:rsidR="00A072A6" w:rsidRDefault="00A072A6" w:rsidP="00A072A6">
      <w:pPr>
        <w:pStyle w:val="Heading3"/>
        <w:spacing w:after="3"/>
      </w:pPr>
      <w:bookmarkStart w:id="71" w:name="_Toc11691008"/>
      <w:r>
        <w:rPr>
          <w:noProof/>
        </w:rPr>
        <w:drawing>
          <wp:inline distT="0" distB="0" distL="0" distR="0" wp14:anchorId="3B979A89" wp14:editId="421059C1">
            <wp:extent cx="140208" cy="185928"/>
            <wp:effectExtent l="0" t="0" r="0" b="0"/>
            <wp:docPr id="31905" name="Picture 31905"/>
            <wp:cNvGraphicFramePr/>
            <a:graphic xmlns:a="http://schemas.openxmlformats.org/drawingml/2006/main">
              <a:graphicData uri="http://schemas.openxmlformats.org/drawingml/2006/picture">
                <pic:pic xmlns:pic="http://schemas.openxmlformats.org/drawingml/2006/picture">
                  <pic:nvPicPr>
                    <pic:cNvPr id="31905" name="Picture 31905"/>
                    <pic:cNvPicPr/>
                  </pic:nvPicPr>
                  <pic:blipFill>
                    <a:blip r:embed="rId7"/>
                    <a:stretch>
                      <a:fillRect/>
                    </a:stretch>
                  </pic:blipFill>
                  <pic:spPr>
                    <a:xfrm>
                      <a:off x="0" y="0"/>
                      <a:ext cx="140208" cy="185928"/>
                    </a:xfrm>
                    <a:prstGeom prst="rect">
                      <a:avLst/>
                    </a:prstGeom>
                  </pic:spPr>
                </pic:pic>
              </a:graphicData>
            </a:graphic>
          </wp:inline>
        </w:drawing>
      </w:r>
      <w:r>
        <w:rPr>
          <w:rFonts w:ascii="Arial" w:eastAsia="Arial" w:hAnsi="Arial" w:cs="Arial"/>
          <w:color w:val="000000"/>
        </w:rPr>
        <w:t xml:space="preserve"> </w:t>
      </w:r>
      <w:r>
        <w:rPr>
          <w:color w:val="000000"/>
        </w:rPr>
        <w:t>Sequential Files I/O modules</w:t>
      </w:r>
      <w:bookmarkEnd w:id="71"/>
      <w:r>
        <w:rPr>
          <w:color w:val="000000"/>
        </w:rPr>
        <w:t xml:space="preserve"> </w:t>
      </w:r>
    </w:p>
    <w:p w:rsidR="00A072A6" w:rsidRDefault="00A072A6" w:rsidP="00A072A6">
      <w:pPr>
        <w:spacing w:line="259" w:lineRule="auto"/>
      </w:pPr>
      <w:r>
        <w:t xml:space="preserve"> </w:t>
      </w:r>
    </w:p>
    <w:p w:rsidR="00A072A6" w:rsidRDefault="00A072A6" w:rsidP="00F8470D">
      <w:pPr>
        <w:numPr>
          <w:ilvl w:val="0"/>
          <w:numId w:val="95"/>
        </w:numPr>
        <w:spacing w:after="5" w:line="247" w:lineRule="auto"/>
        <w:ind w:right="1429" w:hanging="1811"/>
        <w:jc w:val="both"/>
      </w:pPr>
      <w:proofErr w:type="gramStart"/>
      <w:r>
        <w:t xml:space="preserve">BABKPI  </w:t>
      </w:r>
      <w:r>
        <w:tab/>
      </w:r>
      <w:proofErr w:type="gramEnd"/>
      <w:r>
        <w:t xml:space="preserve">Input from Backup file (BKUPIN) </w:t>
      </w:r>
    </w:p>
    <w:p w:rsidR="00A072A6" w:rsidRDefault="00A072A6" w:rsidP="00F8470D">
      <w:pPr>
        <w:numPr>
          <w:ilvl w:val="0"/>
          <w:numId w:val="95"/>
        </w:numPr>
        <w:spacing w:after="5" w:line="247" w:lineRule="auto"/>
        <w:ind w:right="1429" w:hanging="1811"/>
        <w:jc w:val="both"/>
      </w:pPr>
      <w:proofErr w:type="gramStart"/>
      <w:r>
        <w:t xml:space="preserve">BABKPO  </w:t>
      </w:r>
      <w:r>
        <w:tab/>
      </w:r>
      <w:proofErr w:type="gramEnd"/>
      <w:r>
        <w:t xml:space="preserve">Output to Backup file (BKUPOUT) </w:t>
      </w:r>
    </w:p>
    <w:p w:rsidR="00A072A6" w:rsidRDefault="00A072A6" w:rsidP="00F8470D">
      <w:pPr>
        <w:numPr>
          <w:ilvl w:val="0"/>
          <w:numId w:val="95"/>
        </w:numPr>
        <w:spacing w:after="5" w:line="247" w:lineRule="auto"/>
        <w:ind w:right="1429" w:hanging="1811"/>
        <w:jc w:val="both"/>
      </w:pPr>
      <w:proofErr w:type="gramStart"/>
      <w:r>
        <w:t xml:space="preserve">BAEBKI  </w:t>
      </w:r>
      <w:r>
        <w:tab/>
      </w:r>
      <w:proofErr w:type="gramEnd"/>
      <w:r>
        <w:t xml:space="preserve">Input from Extended Backup records (BKUPIN) </w:t>
      </w:r>
    </w:p>
    <w:p w:rsidR="00A072A6" w:rsidRDefault="00A072A6" w:rsidP="00F8470D">
      <w:pPr>
        <w:numPr>
          <w:ilvl w:val="0"/>
          <w:numId w:val="95"/>
        </w:numPr>
        <w:spacing w:after="5" w:line="247" w:lineRule="auto"/>
        <w:ind w:right="1429" w:hanging="1811"/>
        <w:jc w:val="both"/>
      </w:pPr>
      <w:proofErr w:type="gramStart"/>
      <w:r>
        <w:t xml:space="preserve">BAEBKO  </w:t>
      </w:r>
      <w:r>
        <w:tab/>
      </w:r>
      <w:proofErr w:type="gramEnd"/>
      <w:r>
        <w:t xml:space="preserve">Output to Extended Backup records (BKUPOUT) </w:t>
      </w:r>
    </w:p>
    <w:p w:rsidR="00A072A6" w:rsidRDefault="00A072A6" w:rsidP="00F8470D">
      <w:pPr>
        <w:numPr>
          <w:ilvl w:val="0"/>
          <w:numId w:val="95"/>
        </w:numPr>
        <w:spacing w:after="5" w:line="247" w:lineRule="auto"/>
        <w:ind w:right="1429" w:hanging="1811"/>
        <w:jc w:val="both"/>
      </w:pPr>
      <w:proofErr w:type="gramStart"/>
      <w:r>
        <w:t xml:space="preserve">BAEXIO  </w:t>
      </w:r>
      <w:r>
        <w:tab/>
      </w:r>
      <w:proofErr w:type="gramEnd"/>
      <w:r>
        <w:t xml:space="preserve">Output alphanumeric dumps of </w:t>
      </w:r>
      <w:proofErr w:type="spellStart"/>
      <w:r>
        <w:t>OmniPlus</w:t>
      </w:r>
      <w:proofErr w:type="spellEnd"/>
      <w:r>
        <w:t xml:space="preserve"> master files to external file </w:t>
      </w:r>
    </w:p>
    <w:p w:rsidR="00A072A6" w:rsidRDefault="00A072A6" w:rsidP="00F8470D">
      <w:pPr>
        <w:numPr>
          <w:ilvl w:val="0"/>
          <w:numId w:val="95"/>
        </w:numPr>
        <w:spacing w:after="5" w:line="247" w:lineRule="auto"/>
        <w:ind w:right="1429" w:hanging="1811"/>
        <w:jc w:val="both"/>
      </w:pPr>
      <w:r>
        <w:t xml:space="preserve">(DPREXPO) </w:t>
      </w:r>
    </w:p>
    <w:p w:rsidR="00A072A6" w:rsidRDefault="00A072A6" w:rsidP="00F8470D">
      <w:pPr>
        <w:numPr>
          <w:ilvl w:val="0"/>
          <w:numId w:val="95"/>
        </w:numPr>
        <w:spacing w:after="5" w:line="247" w:lineRule="auto"/>
        <w:ind w:right="1429" w:hanging="1811"/>
        <w:jc w:val="both"/>
      </w:pPr>
      <w:r>
        <w:t xml:space="preserve">BAPWIOO          External Record Access for Password Backup File </w:t>
      </w:r>
    </w:p>
    <w:p w:rsidR="00A072A6" w:rsidRDefault="00A072A6" w:rsidP="00F8470D">
      <w:pPr>
        <w:numPr>
          <w:ilvl w:val="0"/>
          <w:numId w:val="95"/>
        </w:numPr>
        <w:spacing w:after="5" w:line="247" w:lineRule="auto"/>
        <w:ind w:right="1429" w:hanging="1811"/>
        <w:jc w:val="both"/>
      </w:pPr>
      <w:proofErr w:type="gramStart"/>
      <w:r>
        <w:t xml:space="preserve">BATCIN  </w:t>
      </w:r>
      <w:r>
        <w:tab/>
      </w:r>
      <w:proofErr w:type="gramEnd"/>
      <w:r>
        <w:t xml:space="preserve">Input TRS Records from External </w:t>
      </w:r>
    </w:p>
    <w:p w:rsidR="00A072A6" w:rsidRDefault="00A072A6" w:rsidP="00F8470D">
      <w:pPr>
        <w:numPr>
          <w:ilvl w:val="0"/>
          <w:numId w:val="95"/>
        </w:numPr>
        <w:spacing w:after="5" w:line="247" w:lineRule="auto"/>
        <w:ind w:right="1429" w:hanging="1811"/>
        <w:jc w:val="both"/>
      </w:pPr>
      <w:r>
        <w:t xml:space="preserve">BATCOUT         Output TRS Records to External </w:t>
      </w:r>
    </w:p>
    <w:p w:rsidR="00A072A6" w:rsidRDefault="00A072A6" w:rsidP="00F8470D">
      <w:pPr>
        <w:numPr>
          <w:ilvl w:val="0"/>
          <w:numId w:val="95"/>
        </w:numPr>
        <w:spacing w:after="5" w:line="247" w:lineRule="auto"/>
        <w:ind w:right="1429" w:hanging="1811"/>
        <w:jc w:val="both"/>
      </w:pPr>
      <w:r>
        <w:t xml:space="preserve">RPFRMIO         Output print to special forms </w:t>
      </w:r>
    </w:p>
    <w:p w:rsidR="00A072A6" w:rsidRDefault="00A072A6" w:rsidP="00F8470D">
      <w:pPr>
        <w:numPr>
          <w:ilvl w:val="0"/>
          <w:numId w:val="95"/>
        </w:numPr>
        <w:spacing w:after="5" w:line="247" w:lineRule="auto"/>
        <w:ind w:right="1429" w:hanging="1811"/>
        <w:jc w:val="both"/>
      </w:pPr>
      <w:r>
        <w:t xml:space="preserve">RPPRTIO          Output to proper Print DD </w:t>
      </w:r>
    </w:p>
    <w:p w:rsidR="00A072A6" w:rsidRDefault="00A072A6" w:rsidP="00F8470D">
      <w:pPr>
        <w:numPr>
          <w:ilvl w:val="0"/>
          <w:numId w:val="95"/>
        </w:numPr>
        <w:spacing w:after="5" w:line="247" w:lineRule="auto"/>
        <w:ind w:right="1429" w:hanging="1811"/>
        <w:jc w:val="both"/>
      </w:pPr>
      <w:proofErr w:type="gramStart"/>
      <w:r>
        <w:t xml:space="preserve">RPRSTI  </w:t>
      </w:r>
      <w:r>
        <w:tab/>
      </w:r>
      <w:proofErr w:type="gramEnd"/>
      <w:r>
        <w:t xml:space="preserve">Read in Report Strings from External </w:t>
      </w:r>
    </w:p>
    <w:p w:rsidR="00A072A6" w:rsidRDefault="00A072A6" w:rsidP="00F8470D">
      <w:pPr>
        <w:numPr>
          <w:ilvl w:val="0"/>
          <w:numId w:val="95"/>
        </w:numPr>
        <w:spacing w:after="5" w:line="247" w:lineRule="auto"/>
        <w:ind w:right="1429" w:hanging="1811"/>
        <w:jc w:val="both"/>
      </w:pPr>
      <w:proofErr w:type="gramStart"/>
      <w:r>
        <w:t xml:space="preserve">RPRSTO  </w:t>
      </w:r>
      <w:r>
        <w:tab/>
      </w:r>
      <w:proofErr w:type="gramEnd"/>
      <w:r>
        <w:t xml:space="preserve">Output Report Strings to External </w:t>
      </w:r>
    </w:p>
    <w:p w:rsidR="00A072A6" w:rsidRDefault="00A072A6" w:rsidP="00F8470D">
      <w:pPr>
        <w:numPr>
          <w:ilvl w:val="0"/>
          <w:numId w:val="95"/>
        </w:numPr>
        <w:spacing w:after="5" w:line="247" w:lineRule="auto"/>
        <w:ind w:right="1429" w:hanging="1811"/>
        <w:jc w:val="both"/>
      </w:pPr>
      <w:r>
        <w:t>UT80</w:t>
      </w:r>
      <w:proofErr w:type="gramStart"/>
      <w:r>
        <w:t xml:space="preserve">IN  </w:t>
      </w:r>
      <w:r>
        <w:tab/>
      </w:r>
      <w:proofErr w:type="gramEnd"/>
      <w:r>
        <w:t xml:space="preserve">Input from two External 80 character record length files </w:t>
      </w:r>
    </w:p>
    <w:p w:rsidR="00A072A6" w:rsidRDefault="00A072A6" w:rsidP="00F8470D">
      <w:pPr>
        <w:numPr>
          <w:ilvl w:val="0"/>
          <w:numId w:val="95"/>
        </w:numPr>
        <w:spacing w:after="5" w:line="247" w:lineRule="auto"/>
        <w:ind w:right="1429" w:hanging="1811"/>
        <w:jc w:val="both"/>
      </w:pPr>
      <w:r>
        <w:t xml:space="preserve">UT80OUT1        Output </w:t>
      </w:r>
      <w:proofErr w:type="gramStart"/>
      <w:r>
        <w:t>80 character</w:t>
      </w:r>
      <w:proofErr w:type="gramEnd"/>
      <w:r>
        <w:t xml:space="preserve"> record to additional file (UT802) </w:t>
      </w:r>
    </w:p>
    <w:p w:rsidR="00A072A6" w:rsidRDefault="00A072A6" w:rsidP="00F8470D">
      <w:pPr>
        <w:numPr>
          <w:ilvl w:val="0"/>
          <w:numId w:val="95"/>
        </w:numPr>
        <w:spacing w:after="5" w:line="247" w:lineRule="auto"/>
        <w:ind w:right="1429" w:hanging="1811"/>
        <w:jc w:val="both"/>
      </w:pPr>
      <w:r>
        <w:t>UTI133</w:t>
      </w:r>
      <w:proofErr w:type="gramStart"/>
      <w:r>
        <w:t xml:space="preserve">IO  </w:t>
      </w:r>
      <w:r>
        <w:tab/>
      </w:r>
      <w:proofErr w:type="gramEnd"/>
      <w:r>
        <w:t xml:space="preserve">Input from 133 character record length file </w:t>
      </w:r>
    </w:p>
    <w:p w:rsidR="00A072A6" w:rsidRDefault="00A072A6" w:rsidP="00F8470D">
      <w:pPr>
        <w:numPr>
          <w:ilvl w:val="0"/>
          <w:numId w:val="95"/>
        </w:numPr>
        <w:spacing w:after="5" w:line="247" w:lineRule="auto"/>
        <w:ind w:right="1429" w:hanging="1811"/>
        <w:jc w:val="both"/>
      </w:pPr>
      <w:r>
        <w:t xml:space="preserve">UTI200IO </w:t>
      </w:r>
      <w:r>
        <w:tab/>
        <w:t xml:space="preserve"> Input from </w:t>
      </w:r>
      <w:proofErr w:type="gramStart"/>
      <w:r>
        <w:t>200 character</w:t>
      </w:r>
      <w:proofErr w:type="gramEnd"/>
      <w:r>
        <w:t xml:space="preserve"> record length file (used on TEXT files) </w:t>
      </w:r>
    </w:p>
    <w:p w:rsidR="00A072A6" w:rsidRDefault="00A072A6" w:rsidP="00F8470D">
      <w:pPr>
        <w:numPr>
          <w:ilvl w:val="0"/>
          <w:numId w:val="95"/>
        </w:numPr>
        <w:spacing w:after="5" w:line="247" w:lineRule="auto"/>
        <w:ind w:right="1429" w:hanging="1811"/>
        <w:jc w:val="both"/>
      </w:pPr>
      <w:r>
        <w:t>UTI80</w:t>
      </w:r>
      <w:proofErr w:type="gramStart"/>
      <w:r>
        <w:t xml:space="preserve">IO  </w:t>
      </w:r>
      <w:r>
        <w:tab/>
      </w:r>
      <w:proofErr w:type="gramEnd"/>
      <w:r>
        <w:t xml:space="preserve">Input from External 80 character record length file </w:t>
      </w:r>
    </w:p>
    <w:p w:rsidR="00A072A6" w:rsidRDefault="00A072A6" w:rsidP="00F8470D">
      <w:pPr>
        <w:numPr>
          <w:ilvl w:val="0"/>
          <w:numId w:val="95"/>
        </w:numPr>
        <w:spacing w:after="26" w:line="247" w:lineRule="auto"/>
        <w:ind w:right="1429" w:hanging="1811"/>
        <w:jc w:val="both"/>
      </w:pPr>
      <w:r>
        <w:t xml:space="preserve">UTO200IO         Output </w:t>
      </w:r>
      <w:proofErr w:type="gramStart"/>
      <w:r>
        <w:t>200 character</w:t>
      </w:r>
      <w:proofErr w:type="gramEnd"/>
      <w:r>
        <w:t xml:space="preserve"> record length to External file </w:t>
      </w:r>
      <w:r>
        <w:rPr>
          <w:rFonts w:ascii="Wingdings" w:eastAsia="Wingdings" w:hAnsi="Wingdings" w:cs="Wingdings"/>
        </w:rPr>
        <w:t></w:t>
      </w:r>
      <w:r>
        <w:t xml:space="preserve"> UTO80IO           Output 80 character record length to External file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3"/>
        <w:spacing w:after="3"/>
      </w:pPr>
      <w:bookmarkStart w:id="72" w:name="_Toc11691009"/>
      <w:r>
        <w:rPr>
          <w:noProof/>
        </w:rPr>
        <w:drawing>
          <wp:inline distT="0" distB="0" distL="0" distR="0" wp14:anchorId="08500EBE" wp14:editId="02524966">
            <wp:extent cx="140208" cy="185928"/>
            <wp:effectExtent l="0" t="0" r="0" b="0"/>
            <wp:docPr id="32024" name="Picture 32024"/>
            <wp:cNvGraphicFramePr/>
            <a:graphic xmlns:a="http://schemas.openxmlformats.org/drawingml/2006/main">
              <a:graphicData uri="http://schemas.openxmlformats.org/drawingml/2006/picture">
                <pic:pic xmlns:pic="http://schemas.openxmlformats.org/drawingml/2006/picture">
                  <pic:nvPicPr>
                    <pic:cNvPr id="32024" name="Picture 32024"/>
                    <pic:cNvPicPr/>
                  </pic:nvPicPr>
                  <pic:blipFill>
                    <a:blip r:embed="rId7"/>
                    <a:stretch>
                      <a:fillRect/>
                    </a:stretch>
                  </pic:blipFill>
                  <pic:spPr>
                    <a:xfrm>
                      <a:off x="0" y="0"/>
                      <a:ext cx="140208" cy="185928"/>
                    </a:xfrm>
                    <a:prstGeom prst="rect">
                      <a:avLst/>
                    </a:prstGeom>
                  </pic:spPr>
                </pic:pic>
              </a:graphicData>
            </a:graphic>
          </wp:inline>
        </w:drawing>
      </w:r>
      <w:r>
        <w:rPr>
          <w:rFonts w:ascii="Arial" w:eastAsia="Arial" w:hAnsi="Arial" w:cs="Arial"/>
          <w:color w:val="000000"/>
        </w:rPr>
        <w:t xml:space="preserve"> </w:t>
      </w:r>
      <w:r>
        <w:rPr>
          <w:color w:val="000000"/>
        </w:rPr>
        <w:t>Record Level I/O Modules</w:t>
      </w:r>
      <w:bookmarkEnd w:id="72"/>
      <w:r>
        <w:rPr>
          <w:color w:val="000000"/>
        </w:rPr>
        <w:t xml:space="preserve"> </w:t>
      </w:r>
    </w:p>
    <w:p w:rsidR="00A072A6" w:rsidRDefault="00A072A6" w:rsidP="00A072A6">
      <w:pPr>
        <w:spacing w:line="259" w:lineRule="auto"/>
      </w:pPr>
      <w:r>
        <w:t xml:space="preserve"> </w:t>
      </w:r>
    </w:p>
    <w:p w:rsidR="00A072A6" w:rsidRDefault="00A072A6" w:rsidP="00F8470D">
      <w:pPr>
        <w:numPr>
          <w:ilvl w:val="0"/>
          <w:numId w:val="96"/>
        </w:numPr>
        <w:spacing w:after="5" w:line="247" w:lineRule="auto"/>
        <w:ind w:right="1429" w:hanging="361"/>
        <w:jc w:val="both"/>
      </w:pPr>
      <w:proofErr w:type="gramStart"/>
      <w:r>
        <w:t xml:space="preserve">HIBRIO  </w:t>
      </w:r>
      <w:r>
        <w:tab/>
      </w:r>
      <w:proofErr w:type="gramEnd"/>
      <w:r>
        <w:t xml:space="preserve">BR  (Activity History) Record Access </w:t>
      </w:r>
    </w:p>
    <w:p w:rsidR="00A072A6" w:rsidRDefault="00A072A6" w:rsidP="00F8470D">
      <w:pPr>
        <w:numPr>
          <w:ilvl w:val="0"/>
          <w:numId w:val="96"/>
        </w:numPr>
        <w:spacing w:after="5" w:line="247" w:lineRule="auto"/>
        <w:ind w:right="1429" w:hanging="361"/>
        <w:jc w:val="both"/>
      </w:pPr>
      <w:proofErr w:type="gramStart"/>
      <w:r>
        <w:t xml:space="preserve">BABTIO  </w:t>
      </w:r>
      <w:r>
        <w:tab/>
      </w:r>
      <w:proofErr w:type="gramEnd"/>
      <w:r>
        <w:t xml:space="preserve">BT (Base Text) Record Access </w:t>
      </w:r>
    </w:p>
    <w:p w:rsidR="00A072A6" w:rsidRDefault="00A072A6" w:rsidP="00F8470D">
      <w:pPr>
        <w:numPr>
          <w:ilvl w:val="0"/>
          <w:numId w:val="96"/>
        </w:numPr>
        <w:spacing w:after="5" w:line="247" w:lineRule="auto"/>
        <w:ind w:right="1429" w:hanging="361"/>
        <w:jc w:val="both"/>
      </w:pPr>
      <w:proofErr w:type="gramStart"/>
      <w:r>
        <w:t xml:space="preserve">CACAIO  </w:t>
      </w:r>
      <w:r>
        <w:tab/>
      </w:r>
      <w:proofErr w:type="gramEnd"/>
      <w:r>
        <w:t xml:space="preserve">CA (Cash Account) Record Access </w:t>
      </w:r>
    </w:p>
    <w:p w:rsidR="00A072A6" w:rsidRDefault="00A072A6" w:rsidP="00F8470D">
      <w:pPr>
        <w:numPr>
          <w:ilvl w:val="0"/>
          <w:numId w:val="96"/>
        </w:numPr>
        <w:spacing w:after="5" w:line="247" w:lineRule="auto"/>
        <w:ind w:right="1429" w:hanging="361"/>
        <w:jc w:val="both"/>
      </w:pPr>
      <w:proofErr w:type="gramStart"/>
      <w:r>
        <w:t xml:space="preserve">CACHIO  </w:t>
      </w:r>
      <w:r>
        <w:tab/>
      </w:r>
      <w:proofErr w:type="gramEnd"/>
      <w:r>
        <w:t xml:space="preserve">CH (Cash History) Record Access </w:t>
      </w:r>
    </w:p>
    <w:p w:rsidR="00A072A6" w:rsidRDefault="00A072A6" w:rsidP="00F8470D">
      <w:pPr>
        <w:numPr>
          <w:ilvl w:val="0"/>
          <w:numId w:val="96"/>
        </w:numPr>
        <w:spacing w:after="5" w:line="247" w:lineRule="auto"/>
        <w:ind w:right="1429" w:hanging="361"/>
        <w:jc w:val="both"/>
      </w:pPr>
      <w:proofErr w:type="gramStart"/>
      <w:r>
        <w:t xml:space="preserve">DBDBIO  </w:t>
      </w:r>
      <w:r>
        <w:tab/>
      </w:r>
      <w:proofErr w:type="gramEnd"/>
      <w:r>
        <w:t xml:space="preserve">DB (Disbursement) Record Access </w:t>
      </w:r>
    </w:p>
    <w:p w:rsidR="00A072A6" w:rsidRDefault="00A072A6" w:rsidP="00F8470D">
      <w:pPr>
        <w:numPr>
          <w:ilvl w:val="0"/>
          <w:numId w:val="96"/>
        </w:numPr>
        <w:spacing w:after="5" w:line="247" w:lineRule="auto"/>
        <w:ind w:right="1429" w:hanging="361"/>
        <w:jc w:val="both"/>
      </w:pPr>
      <w:r>
        <w:t xml:space="preserve">PRDRIO            DR (Daily Rate) Record Access </w:t>
      </w:r>
    </w:p>
    <w:p w:rsidR="00A072A6" w:rsidRDefault="00A072A6" w:rsidP="00F8470D">
      <w:pPr>
        <w:numPr>
          <w:ilvl w:val="0"/>
          <w:numId w:val="96"/>
        </w:numPr>
        <w:spacing w:after="5" w:line="247" w:lineRule="auto"/>
        <w:ind w:right="1429" w:hanging="361"/>
        <w:jc w:val="both"/>
      </w:pPr>
      <w:proofErr w:type="gramStart"/>
      <w:r>
        <w:lastRenderedPageBreak/>
        <w:t xml:space="preserve">LODSIO  </w:t>
      </w:r>
      <w:r>
        <w:tab/>
      </w:r>
      <w:proofErr w:type="gramEnd"/>
      <w:r>
        <w:t xml:space="preserve">DS (Division Subsid/Loc) Record Access </w:t>
      </w:r>
    </w:p>
    <w:p w:rsidR="00A072A6" w:rsidRDefault="00A072A6" w:rsidP="00F8470D">
      <w:pPr>
        <w:numPr>
          <w:ilvl w:val="0"/>
          <w:numId w:val="96"/>
        </w:numPr>
        <w:spacing w:after="5" w:line="247" w:lineRule="auto"/>
        <w:ind w:right="1429" w:hanging="361"/>
        <w:jc w:val="both"/>
      </w:pPr>
      <w:proofErr w:type="gramStart"/>
      <w:r>
        <w:t xml:space="preserve">LOSUBS  </w:t>
      </w:r>
      <w:r>
        <w:tab/>
      </w:r>
      <w:proofErr w:type="gramEnd"/>
      <w:r>
        <w:t xml:space="preserve">Subsidiary Record Access  </w:t>
      </w:r>
    </w:p>
    <w:p w:rsidR="00A072A6" w:rsidRDefault="00A072A6" w:rsidP="00F8470D">
      <w:pPr>
        <w:numPr>
          <w:ilvl w:val="0"/>
          <w:numId w:val="96"/>
        </w:numPr>
        <w:spacing w:after="5" w:line="247" w:lineRule="auto"/>
        <w:ind w:right="1429" w:hanging="361"/>
        <w:jc w:val="both"/>
      </w:pPr>
      <w:proofErr w:type="gramStart"/>
      <w:r>
        <w:t xml:space="preserve">SAEPIO  </w:t>
      </w:r>
      <w:r>
        <w:tab/>
      </w:r>
      <w:proofErr w:type="gramEnd"/>
      <w:r>
        <w:t xml:space="preserve">Object Interface to EP records </w:t>
      </w:r>
    </w:p>
    <w:p w:rsidR="00A072A6" w:rsidRDefault="00A072A6" w:rsidP="00F8470D">
      <w:pPr>
        <w:numPr>
          <w:ilvl w:val="0"/>
          <w:numId w:val="96"/>
        </w:numPr>
        <w:spacing w:after="5" w:line="247" w:lineRule="auto"/>
        <w:ind w:right="1429" w:hanging="361"/>
        <w:jc w:val="both"/>
      </w:pPr>
      <w:r>
        <w:t>SAEPIO</w:t>
      </w:r>
      <w:proofErr w:type="gramStart"/>
      <w:r>
        <w:t xml:space="preserve">2  </w:t>
      </w:r>
      <w:r>
        <w:tab/>
      </w:r>
      <w:proofErr w:type="gramEnd"/>
      <w:r>
        <w:t xml:space="preserve">EP (Extended PDF‟s) Record Access </w:t>
      </w:r>
    </w:p>
    <w:p w:rsidR="00A072A6" w:rsidRDefault="00A072A6" w:rsidP="00F8470D">
      <w:pPr>
        <w:numPr>
          <w:ilvl w:val="0"/>
          <w:numId w:val="96"/>
        </w:numPr>
        <w:spacing w:after="5" w:line="247" w:lineRule="auto"/>
        <w:ind w:right="1429" w:hanging="361"/>
        <w:jc w:val="both"/>
      </w:pPr>
      <w:r>
        <w:t xml:space="preserve">IVICIO               IC (Investment Control) Record Access </w:t>
      </w:r>
    </w:p>
    <w:p w:rsidR="00A072A6" w:rsidRDefault="00A072A6" w:rsidP="00F8470D">
      <w:pPr>
        <w:numPr>
          <w:ilvl w:val="0"/>
          <w:numId w:val="96"/>
        </w:numPr>
        <w:spacing w:after="5" w:line="247" w:lineRule="auto"/>
        <w:ind w:right="1429" w:hanging="361"/>
        <w:jc w:val="both"/>
      </w:pPr>
      <w:r>
        <w:t xml:space="preserve">PTI2IO               I2 (Alternate Key) Record Access </w:t>
      </w:r>
    </w:p>
    <w:p w:rsidR="00A072A6" w:rsidRDefault="00A072A6" w:rsidP="00F8470D">
      <w:pPr>
        <w:numPr>
          <w:ilvl w:val="0"/>
          <w:numId w:val="96"/>
        </w:numPr>
        <w:spacing w:after="5" w:line="247" w:lineRule="auto"/>
        <w:ind w:right="1429" w:hanging="361"/>
        <w:jc w:val="both"/>
      </w:pPr>
      <w:proofErr w:type="gramStart"/>
      <w:r>
        <w:t xml:space="preserve">LNLNIO  </w:t>
      </w:r>
      <w:r>
        <w:tab/>
      </w:r>
      <w:proofErr w:type="gramEnd"/>
      <w:r>
        <w:t xml:space="preserve">LH (Header) and LF(Fund) Record Access </w:t>
      </w:r>
    </w:p>
    <w:p w:rsidR="00A072A6" w:rsidRDefault="00A072A6" w:rsidP="00F8470D">
      <w:pPr>
        <w:numPr>
          <w:ilvl w:val="0"/>
          <w:numId w:val="96"/>
        </w:numPr>
        <w:spacing w:after="5" w:line="247" w:lineRule="auto"/>
        <w:ind w:right="1429" w:hanging="361"/>
        <w:jc w:val="both"/>
      </w:pPr>
      <w:proofErr w:type="gramStart"/>
      <w:r>
        <w:t xml:space="preserve">LNLPIO  </w:t>
      </w:r>
      <w:r>
        <w:tab/>
      </w:r>
      <w:proofErr w:type="gramEnd"/>
      <w:r>
        <w:t xml:space="preserve">LP (Loan Payment) Record Access </w:t>
      </w:r>
    </w:p>
    <w:p w:rsidR="00A072A6" w:rsidRDefault="00A072A6" w:rsidP="00F8470D">
      <w:pPr>
        <w:numPr>
          <w:ilvl w:val="0"/>
          <w:numId w:val="96"/>
        </w:numPr>
        <w:spacing w:after="5" w:line="247" w:lineRule="auto"/>
        <w:ind w:right="1429" w:hanging="361"/>
        <w:jc w:val="both"/>
      </w:pPr>
      <w:proofErr w:type="gramStart"/>
      <w:r>
        <w:t xml:space="preserve">SSIOSA  </w:t>
      </w:r>
      <w:r>
        <w:tab/>
      </w:r>
      <w:proofErr w:type="gramEnd"/>
      <w:r>
        <w:t xml:space="preserve">SA (Share Account) Record Access </w:t>
      </w:r>
    </w:p>
    <w:p w:rsidR="00A072A6" w:rsidRDefault="00A072A6" w:rsidP="00F8470D">
      <w:pPr>
        <w:numPr>
          <w:ilvl w:val="0"/>
          <w:numId w:val="96"/>
        </w:numPr>
        <w:spacing w:after="5" w:line="247" w:lineRule="auto"/>
        <w:ind w:right="1429" w:hanging="361"/>
        <w:jc w:val="both"/>
      </w:pPr>
      <w:proofErr w:type="gramStart"/>
      <w:r>
        <w:t xml:space="preserve">SSIOSH  </w:t>
      </w:r>
      <w:r>
        <w:tab/>
      </w:r>
      <w:proofErr w:type="gramEnd"/>
      <w:r>
        <w:t xml:space="preserve">SH (Share History) Record Access </w:t>
      </w:r>
    </w:p>
    <w:p w:rsidR="00A072A6" w:rsidRDefault="00A072A6" w:rsidP="00F8470D">
      <w:pPr>
        <w:numPr>
          <w:ilvl w:val="0"/>
          <w:numId w:val="96"/>
        </w:numPr>
        <w:spacing w:after="5" w:line="247" w:lineRule="auto"/>
        <w:ind w:right="1429" w:hanging="361"/>
        <w:jc w:val="both"/>
      </w:pPr>
      <w:proofErr w:type="gramStart"/>
      <w:r>
        <w:t xml:space="preserve">SSIOSR  </w:t>
      </w:r>
      <w:r>
        <w:tab/>
      </w:r>
      <w:proofErr w:type="gramEnd"/>
      <w:r>
        <w:t xml:space="preserve">SR (Share Request) Record Access </w:t>
      </w:r>
    </w:p>
    <w:p w:rsidR="00A072A6" w:rsidRDefault="00A072A6" w:rsidP="00F8470D">
      <w:pPr>
        <w:numPr>
          <w:ilvl w:val="0"/>
          <w:numId w:val="96"/>
        </w:numPr>
        <w:spacing w:after="5" w:line="247" w:lineRule="auto"/>
        <w:ind w:right="1429" w:hanging="361"/>
        <w:jc w:val="both"/>
      </w:pPr>
      <w:proofErr w:type="gramStart"/>
      <w:r>
        <w:t xml:space="preserve">SOSCIO  </w:t>
      </w:r>
      <w:r>
        <w:tab/>
      </w:r>
      <w:proofErr w:type="gramEnd"/>
      <w:r>
        <w:t xml:space="preserve">SC (Source Control)  Record Access </w:t>
      </w:r>
    </w:p>
    <w:p w:rsidR="00A072A6" w:rsidRDefault="00A072A6" w:rsidP="00F8470D">
      <w:pPr>
        <w:numPr>
          <w:ilvl w:val="0"/>
          <w:numId w:val="96"/>
        </w:numPr>
        <w:spacing w:after="5" w:line="247" w:lineRule="auto"/>
        <w:ind w:right="1429" w:hanging="361"/>
        <w:jc w:val="both"/>
      </w:pPr>
      <w:proofErr w:type="gramStart"/>
      <w:r>
        <w:t xml:space="preserve">LOSPIO  </w:t>
      </w:r>
      <w:r>
        <w:tab/>
      </w:r>
      <w:proofErr w:type="gramEnd"/>
      <w:r>
        <w:t xml:space="preserve">SP (Sub-Plan)  Record Access </w:t>
      </w:r>
    </w:p>
    <w:p w:rsidR="00A072A6" w:rsidRDefault="00A072A6" w:rsidP="00F8470D">
      <w:pPr>
        <w:numPr>
          <w:ilvl w:val="0"/>
          <w:numId w:val="96"/>
        </w:numPr>
        <w:spacing w:after="30" w:line="247" w:lineRule="auto"/>
        <w:ind w:right="1429" w:hanging="361"/>
        <w:jc w:val="both"/>
      </w:pPr>
      <w:proofErr w:type="gramStart"/>
      <w:r>
        <w:t xml:space="preserve">TXTXIO  </w:t>
      </w:r>
      <w:r>
        <w:tab/>
      </w:r>
      <w:proofErr w:type="gramEnd"/>
      <w:r>
        <w:t xml:space="preserve">TX (Text) Record Access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3"/>
        <w:spacing w:after="3"/>
      </w:pPr>
      <w:bookmarkStart w:id="73" w:name="_Toc11691010"/>
      <w:r>
        <w:rPr>
          <w:noProof/>
        </w:rPr>
        <w:drawing>
          <wp:inline distT="0" distB="0" distL="0" distR="0" wp14:anchorId="29D66E47" wp14:editId="22515152">
            <wp:extent cx="140208" cy="185928"/>
            <wp:effectExtent l="0" t="0" r="0" b="0"/>
            <wp:docPr id="32208" name="Picture 32208"/>
            <wp:cNvGraphicFramePr/>
            <a:graphic xmlns:a="http://schemas.openxmlformats.org/drawingml/2006/main">
              <a:graphicData uri="http://schemas.openxmlformats.org/drawingml/2006/picture">
                <pic:pic xmlns:pic="http://schemas.openxmlformats.org/drawingml/2006/picture">
                  <pic:nvPicPr>
                    <pic:cNvPr id="32208" name="Picture 32208"/>
                    <pic:cNvPicPr/>
                  </pic:nvPicPr>
                  <pic:blipFill>
                    <a:blip r:embed="rId7"/>
                    <a:stretch>
                      <a:fillRect/>
                    </a:stretch>
                  </pic:blipFill>
                  <pic:spPr>
                    <a:xfrm>
                      <a:off x="0" y="0"/>
                      <a:ext cx="140208" cy="185928"/>
                    </a:xfrm>
                    <a:prstGeom prst="rect">
                      <a:avLst/>
                    </a:prstGeom>
                  </pic:spPr>
                </pic:pic>
              </a:graphicData>
            </a:graphic>
          </wp:inline>
        </w:drawing>
      </w:r>
      <w:r>
        <w:rPr>
          <w:rFonts w:ascii="Arial" w:eastAsia="Arial" w:hAnsi="Arial" w:cs="Arial"/>
          <w:color w:val="000000"/>
        </w:rPr>
        <w:t xml:space="preserve"> </w:t>
      </w:r>
      <w:r>
        <w:rPr>
          <w:color w:val="000000"/>
        </w:rPr>
        <w:t>High Level I/O Modules</w:t>
      </w:r>
      <w:bookmarkEnd w:id="73"/>
      <w:r>
        <w:rPr>
          <w:color w:val="000000"/>
        </w:rPr>
        <w:t xml:space="preserve"> </w:t>
      </w:r>
    </w:p>
    <w:p w:rsidR="00A072A6" w:rsidRDefault="00A072A6" w:rsidP="00A072A6">
      <w:pPr>
        <w:spacing w:line="259" w:lineRule="auto"/>
      </w:pPr>
      <w:r>
        <w:t xml:space="preserve"> </w:t>
      </w:r>
    </w:p>
    <w:p w:rsidR="00A072A6" w:rsidRDefault="00A072A6" w:rsidP="00F8470D">
      <w:pPr>
        <w:numPr>
          <w:ilvl w:val="0"/>
          <w:numId w:val="97"/>
        </w:numPr>
        <w:spacing w:after="5" w:line="247" w:lineRule="auto"/>
        <w:ind w:right="1429" w:hanging="361"/>
        <w:jc w:val="both"/>
      </w:pPr>
      <w:proofErr w:type="gramStart"/>
      <w:r>
        <w:t xml:space="preserve">VTEASY  </w:t>
      </w:r>
      <w:r>
        <w:tab/>
      </w:r>
      <w:proofErr w:type="gramEnd"/>
      <w:r>
        <w:t xml:space="preserve">High level access to VTRAN records </w:t>
      </w:r>
    </w:p>
    <w:p w:rsidR="00A072A6" w:rsidRDefault="00A072A6" w:rsidP="00F8470D">
      <w:pPr>
        <w:numPr>
          <w:ilvl w:val="0"/>
          <w:numId w:val="97"/>
        </w:numPr>
        <w:spacing w:after="5" w:line="247" w:lineRule="auto"/>
        <w:ind w:right="1429" w:hanging="361"/>
        <w:jc w:val="both"/>
      </w:pPr>
      <w:proofErr w:type="gramStart"/>
      <w:r>
        <w:t xml:space="preserve">VTPROC  </w:t>
      </w:r>
      <w:r>
        <w:tab/>
      </w:r>
      <w:proofErr w:type="gramEnd"/>
      <w:r>
        <w:t xml:space="preserve">Object interface to VTRAN records </w:t>
      </w:r>
    </w:p>
    <w:p w:rsidR="00A072A6" w:rsidRDefault="00A072A6" w:rsidP="00F8470D">
      <w:pPr>
        <w:numPr>
          <w:ilvl w:val="0"/>
          <w:numId w:val="97"/>
        </w:numPr>
        <w:spacing w:after="5" w:line="247" w:lineRule="auto"/>
        <w:ind w:right="1429" w:hanging="361"/>
        <w:jc w:val="both"/>
      </w:pPr>
      <w:proofErr w:type="gramStart"/>
      <w:r>
        <w:t xml:space="preserve">VTTRAN  </w:t>
      </w:r>
      <w:r>
        <w:tab/>
      </w:r>
      <w:proofErr w:type="gramEnd"/>
      <w:r>
        <w:t xml:space="preserve">Low Level External Record Access </w:t>
      </w:r>
    </w:p>
    <w:p w:rsidR="00A072A6" w:rsidRDefault="00A072A6" w:rsidP="00F8470D">
      <w:pPr>
        <w:numPr>
          <w:ilvl w:val="0"/>
          <w:numId w:val="97"/>
        </w:numPr>
        <w:spacing w:after="5" w:line="247" w:lineRule="auto"/>
        <w:ind w:right="1429" w:hanging="361"/>
        <w:jc w:val="both"/>
      </w:pPr>
      <w:r>
        <w:t xml:space="preserve">DB06RSIO        Input RS06 (Payment Interface) from External RS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ind w:left="716"/>
      </w:pPr>
      <w:bookmarkStart w:id="74" w:name="_Toc11691011"/>
      <w:r>
        <w:t xml:space="preserve">5.3 </w:t>
      </w:r>
      <w:r w:rsidR="00EC0C22">
        <w:t>FIS</w:t>
      </w:r>
      <w:r>
        <w:t xml:space="preserve"> programming Standard</w:t>
      </w:r>
      <w:bookmarkEnd w:id="74"/>
      <w:r>
        <w:t xml:space="preserve"> </w:t>
      </w:r>
    </w:p>
    <w:p w:rsidR="00A072A6" w:rsidRDefault="00A072A6" w:rsidP="00A072A6">
      <w:pPr>
        <w:spacing w:after="261"/>
        <w:ind w:left="731"/>
      </w:pPr>
      <w:r>
        <w:t xml:space="preserve">Naming conventions and rules of function/coding simplify system </w:t>
      </w:r>
      <w:proofErr w:type="gramStart"/>
      <w:r>
        <w:t>implementation, and</w:t>
      </w:r>
      <w:proofErr w:type="gramEnd"/>
      <w:r>
        <w:t xml:space="preserve"> enforce standards and predictability across the system. </w:t>
      </w:r>
    </w:p>
    <w:p w:rsidR="00A072A6" w:rsidRDefault="00A072A6" w:rsidP="00A072A6">
      <w:pPr>
        <w:pStyle w:val="Heading3"/>
        <w:tabs>
          <w:tab w:val="center" w:pos="2394"/>
        </w:tabs>
        <w:ind w:left="-15"/>
      </w:pPr>
      <w:r>
        <w:rPr>
          <w:rFonts w:ascii="Arial" w:eastAsia="Arial" w:hAnsi="Arial" w:cs="Arial"/>
          <w:color w:val="000000"/>
          <w:sz w:val="20"/>
        </w:rPr>
        <w:t xml:space="preserve"> </w:t>
      </w:r>
      <w:r>
        <w:rPr>
          <w:rFonts w:ascii="Arial" w:eastAsia="Arial" w:hAnsi="Arial" w:cs="Arial"/>
          <w:color w:val="000000"/>
          <w:sz w:val="20"/>
        </w:rPr>
        <w:tab/>
      </w:r>
      <w:bookmarkStart w:id="75" w:name="_Toc11691012"/>
      <w:r>
        <w:rPr>
          <w:rFonts w:ascii="Arial" w:eastAsia="Arial" w:hAnsi="Arial" w:cs="Arial"/>
          <w:color w:val="000000"/>
          <w:sz w:val="20"/>
          <w:u w:val="single" w:color="000000"/>
        </w:rPr>
        <w:t>Batch Program Naming convention</w:t>
      </w:r>
      <w:bookmarkEnd w:id="75"/>
      <w:r>
        <w:rPr>
          <w:rFonts w:ascii="Arial" w:eastAsia="Arial" w:hAnsi="Arial" w:cs="Arial"/>
          <w:color w:val="000000"/>
          <w:sz w:val="20"/>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A072A6">
      <w:pPr>
        <w:tabs>
          <w:tab w:val="center" w:pos="2006"/>
        </w:tabs>
        <w:spacing w:after="24" w:line="259" w:lineRule="auto"/>
      </w:pPr>
      <w:r>
        <w:rPr>
          <w:rFonts w:ascii="Arial" w:eastAsia="Arial" w:hAnsi="Arial" w:cs="Arial"/>
          <w:b/>
        </w:rPr>
        <w:t xml:space="preserve"> </w:t>
      </w:r>
      <w:r>
        <w:rPr>
          <w:rFonts w:ascii="Arial" w:eastAsia="Arial" w:hAnsi="Arial" w:cs="Arial"/>
          <w:b/>
        </w:rPr>
        <w:tab/>
        <w:t xml:space="preserve">OOSSVVVV    or    OOTTTX </w:t>
      </w:r>
    </w:p>
    <w:p w:rsidR="00A072A6" w:rsidRDefault="00A072A6" w:rsidP="00A072A6">
      <w:pPr>
        <w:tabs>
          <w:tab w:val="center" w:pos="1044"/>
        </w:tabs>
      </w:pPr>
      <w:r>
        <w:t xml:space="preserve"> </w:t>
      </w:r>
      <w:r>
        <w:tab/>
        <w:t xml:space="preserve">Where: </w:t>
      </w:r>
    </w:p>
    <w:p w:rsidR="00A072A6" w:rsidRDefault="00A072A6" w:rsidP="00F8470D">
      <w:pPr>
        <w:numPr>
          <w:ilvl w:val="0"/>
          <w:numId w:val="98"/>
        </w:numPr>
        <w:spacing w:after="5" w:line="247" w:lineRule="auto"/>
        <w:ind w:right="1429" w:hanging="360"/>
        <w:jc w:val="both"/>
      </w:pPr>
      <w:r>
        <w:t xml:space="preserve">OO      </w:t>
      </w:r>
      <w:proofErr w:type="gramStart"/>
      <w:r>
        <w:t>2 character</w:t>
      </w:r>
      <w:proofErr w:type="gramEnd"/>
      <w:r>
        <w:t xml:space="preserve"> Object (e.g. PT, LN, PR, etc.) </w:t>
      </w:r>
    </w:p>
    <w:p w:rsidR="00A072A6" w:rsidRDefault="00A072A6" w:rsidP="00F8470D">
      <w:pPr>
        <w:numPr>
          <w:ilvl w:val="0"/>
          <w:numId w:val="98"/>
        </w:numPr>
        <w:spacing w:after="5" w:line="247" w:lineRule="auto"/>
        <w:ind w:right="1429" w:hanging="360"/>
        <w:jc w:val="both"/>
      </w:pPr>
      <w:r>
        <w:t xml:space="preserve">SS       2 - Sub-Object     </w:t>
      </w:r>
      <w:proofErr w:type="gramStart"/>
      <w:r>
        <w:t xml:space="preserve">   (</w:t>
      </w:r>
      <w:proofErr w:type="gramEnd"/>
      <w:r>
        <w:t xml:space="preserve">e.g. PH, PF, etc.) </w:t>
      </w:r>
    </w:p>
    <w:p w:rsidR="00A072A6" w:rsidRDefault="00A072A6" w:rsidP="00F8470D">
      <w:pPr>
        <w:numPr>
          <w:ilvl w:val="0"/>
          <w:numId w:val="98"/>
        </w:numPr>
        <w:spacing w:after="5" w:line="247" w:lineRule="auto"/>
        <w:ind w:right="1429" w:hanging="360"/>
        <w:jc w:val="both"/>
      </w:pPr>
      <w:r>
        <w:t xml:space="preserve">VVVV  4 - Verb/Function </w:t>
      </w:r>
      <w:proofErr w:type="gramStart"/>
      <w:r>
        <w:t xml:space="preserve">   (</w:t>
      </w:r>
      <w:proofErr w:type="gramEnd"/>
      <w:r>
        <w:t xml:space="preserve">e.g. PROC, UTIL, etc.) </w:t>
      </w:r>
    </w:p>
    <w:p w:rsidR="00A072A6" w:rsidRDefault="00A072A6" w:rsidP="00F8470D">
      <w:pPr>
        <w:numPr>
          <w:ilvl w:val="0"/>
          <w:numId w:val="98"/>
        </w:numPr>
        <w:spacing w:after="5" w:line="247" w:lineRule="auto"/>
        <w:ind w:right="1429" w:hanging="360"/>
        <w:jc w:val="both"/>
      </w:pPr>
      <w:r>
        <w:t xml:space="preserve">TTT     3 – Transaction number (e.g. 114, 966, etc.)  </w:t>
      </w:r>
    </w:p>
    <w:p w:rsidR="00A072A6" w:rsidRDefault="00A072A6" w:rsidP="00F8470D">
      <w:pPr>
        <w:numPr>
          <w:ilvl w:val="0"/>
          <w:numId w:val="98"/>
        </w:numPr>
        <w:spacing w:after="5" w:line="247" w:lineRule="auto"/>
        <w:ind w:right="1429" w:hanging="360"/>
        <w:jc w:val="both"/>
      </w:pPr>
      <w:r>
        <w:t xml:space="preserve">X         1 – Function (e.g. E, T)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3"/>
        <w:tabs>
          <w:tab w:val="center" w:pos="2183"/>
        </w:tabs>
        <w:spacing w:after="25"/>
        <w:ind w:left="-15"/>
      </w:pPr>
      <w:r>
        <w:rPr>
          <w:rFonts w:ascii="Arial" w:eastAsia="Arial" w:hAnsi="Arial" w:cs="Arial"/>
          <w:color w:val="000000"/>
          <w:sz w:val="20"/>
        </w:rPr>
        <w:t xml:space="preserve"> </w:t>
      </w:r>
      <w:r>
        <w:rPr>
          <w:rFonts w:ascii="Arial" w:eastAsia="Arial" w:hAnsi="Arial" w:cs="Arial"/>
          <w:color w:val="000000"/>
          <w:sz w:val="20"/>
        </w:rPr>
        <w:tab/>
      </w:r>
      <w:bookmarkStart w:id="76" w:name="_Toc11691013"/>
      <w:r>
        <w:rPr>
          <w:rFonts w:ascii="Arial" w:eastAsia="Arial" w:hAnsi="Arial" w:cs="Arial"/>
          <w:color w:val="000000"/>
          <w:sz w:val="20"/>
          <w:u w:val="single" w:color="000000"/>
        </w:rPr>
        <w:t>Copybook Naming Convention</w:t>
      </w:r>
      <w:bookmarkEnd w:id="76"/>
      <w:r>
        <w:rPr>
          <w:rFonts w:ascii="Arial" w:eastAsia="Arial" w:hAnsi="Arial" w:cs="Arial"/>
          <w:color w:val="000000"/>
          <w:sz w:val="20"/>
        </w:rPr>
        <w:t xml:space="preserve"> </w:t>
      </w:r>
    </w:p>
    <w:p w:rsidR="00A072A6" w:rsidRDefault="00A072A6" w:rsidP="00A072A6">
      <w:pPr>
        <w:spacing w:line="259" w:lineRule="auto"/>
      </w:pPr>
      <w:r>
        <w:t xml:space="preserve"> </w:t>
      </w:r>
    </w:p>
    <w:p w:rsidR="00A072A6" w:rsidRDefault="00A072A6" w:rsidP="00F8470D">
      <w:pPr>
        <w:numPr>
          <w:ilvl w:val="0"/>
          <w:numId w:val="99"/>
        </w:numPr>
        <w:spacing w:after="5" w:line="247" w:lineRule="auto"/>
        <w:ind w:right="1429" w:hanging="360"/>
        <w:jc w:val="both"/>
      </w:pPr>
      <w:proofErr w:type="spellStart"/>
      <w:r>
        <w:t>PRMxxxxx</w:t>
      </w:r>
      <w:proofErr w:type="spellEnd"/>
      <w:r>
        <w:t xml:space="preserve"> </w:t>
      </w:r>
      <w:r>
        <w:tab/>
        <w:t xml:space="preserve">- Control Parameters to Called Modules </w:t>
      </w:r>
    </w:p>
    <w:p w:rsidR="00A072A6" w:rsidRDefault="00A072A6" w:rsidP="00F8470D">
      <w:pPr>
        <w:numPr>
          <w:ilvl w:val="0"/>
          <w:numId w:val="99"/>
        </w:numPr>
        <w:spacing w:after="5" w:line="247" w:lineRule="auto"/>
        <w:ind w:right="1429" w:hanging="360"/>
        <w:jc w:val="both"/>
      </w:pPr>
      <w:proofErr w:type="spellStart"/>
      <w:r>
        <w:t>TIxxx</w:t>
      </w:r>
      <w:proofErr w:type="spellEnd"/>
      <w:r>
        <w:t xml:space="preserve">               - Transaction Input (</w:t>
      </w:r>
      <w:proofErr w:type="gramStart"/>
      <w:r>
        <w:t>80 byte</w:t>
      </w:r>
      <w:proofErr w:type="gramEnd"/>
      <w:r>
        <w:t xml:space="preserve"> records) </w:t>
      </w:r>
    </w:p>
    <w:p w:rsidR="00A072A6" w:rsidRDefault="00A072A6" w:rsidP="00F8470D">
      <w:pPr>
        <w:numPr>
          <w:ilvl w:val="0"/>
          <w:numId w:val="99"/>
        </w:numPr>
        <w:spacing w:after="5" w:line="247" w:lineRule="auto"/>
        <w:ind w:right="1429" w:hanging="360"/>
        <w:jc w:val="both"/>
      </w:pPr>
      <w:proofErr w:type="spellStart"/>
      <w:r>
        <w:t>TCxxx</w:t>
      </w:r>
      <w:proofErr w:type="spellEnd"/>
      <w:r>
        <w:t xml:space="preserve">               - Transaction Converted “</w:t>
      </w:r>
      <w:proofErr w:type="gramStart"/>
      <w:r>
        <w:t>Internal”  (</w:t>
      </w:r>
      <w:proofErr w:type="spellStart"/>
      <w:proofErr w:type="gramEnd"/>
      <w:r>
        <w:t>var.length</w:t>
      </w:r>
      <w:proofErr w:type="spellEnd"/>
      <w:r>
        <w:t xml:space="preserve">) </w:t>
      </w:r>
    </w:p>
    <w:p w:rsidR="00A072A6" w:rsidRDefault="00A072A6" w:rsidP="00F8470D">
      <w:pPr>
        <w:numPr>
          <w:ilvl w:val="0"/>
          <w:numId w:val="99"/>
        </w:numPr>
        <w:spacing w:after="5" w:line="247" w:lineRule="auto"/>
        <w:ind w:right="1429" w:hanging="360"/>
        <w:jc w:val="both"/>
      </w:pPr>
      <w:proofErr w:type="spellStart"/>
      <w:r>
        <w:t>RSxxx</w:t>
      </w:r>
      <w:proofErr w:type="spellEnd"/>
      <w:r>
        <w:t xml:space="preserve">           </w:t>
      </w:r>
      <w:r>
        <w:tab/>
        <w:t xml:space="preserve">- Report Strings </w:t>
      </w:r>
    </w:p>
    <w:p w:rsidR="00A072A6" w:rsidRDefault="00A072A6" w:rsidP="00F8470D">
      <w:pPr>
        <w:numPr>
          <w:ilvl w:val="0"/>
          <w:numId w:val="99"/>
        </w:numPr>
        <w:spacing w:after="5" w:line="247" w:lineRule="auto"/>
        <w:ind w:right="1429" w:hanging="360"/>
        <w:jc w:val="both"/>
      </w:pPr>
      <w:proofErr w:type="spellStart"/>
      <w:proofErr w:type="gramStart"/>
      <w:r>
        <w:t>USExxxxx</w:t>
      </w:r>
      <w:proofErr w:type="spellEnd"/>
      <w:r>
        <w:t xml:space="preserve">  </w:t>
      </w:r>
      <w:r>
        <w:tab/>
      </w:r>
      <w:proofErr w:type="gramEnd"/>
      <w:r>
        <w:t xml:space="preserve">- Call Using Copybooks (procedure division) </w:t>
      </w:r>
    </w:p>
    <w:p w:rsidR="00A072A6" w:rsidRDefault="00A072A6" w:rsidP="00F8470D">
      <w:pPr>
        <w:numPr>
          <w:ilvl w:val="0"/>
          <w:numId w:val="99"/>
        </w:numPr>
        <w:spacing w:after="5" w:line="247" w:lineRule="auto"/>
        <w:ind w:right="1429" w:hanging="360"/>
        <w:jc w:val="both"/>
      </w:pPr>
      <w:proofErr w:type="spellStart"/>
      <w:proofErr w:type="gramStart"/>
      <w:r>
        <w:t>LITxxxxx</w:t>
      </w:r>
      <w:proofErr w:type="spellEnd"/>
      <w:r>
        <w:t xml:space="preserve">  </w:t>
      </w:r>
      <w:r>
        <w:tab/>
      </w:r>
      <w:proofErr w:type="gramEnd"/>
      <w:r>
        <w:t xml:space="preserve">- Literals </w:t>
      </w:r>
    </w:p>
    <w:p w:rsidR="00A072A6" w:rsidRDefault="00A072A6" w:rsidP="00F8470D">
      <w:pPr>
        <w:numPr>
          <w:ilvl w:val="0"/>
          <w:numId w:val="99"/>
        </w:numPr>
        <w:spacing w:after="5" w:line="247" w:lineRule="auto"/>
        <w:ind w:right="1429" w:hanging="360"/>
        <w:jc w:val="both"/>
      </w:pPr>
      <w:proofErr w:type="spellStart"/>
      <w:proofErr w:type="gramStart"/>
      <w:r>
        <w:t>SYSxxxxx</w:t>
      </w:r>
      <w:proofErr w:type="spellEnd"/>
      <w:r>
        <w:t xml:space="preserve">  </w:t>
      </w:r>
      <w:r>
        <w:tab/>
      </w:r>
      <w:proofErr w:type="gramEnd"/>
      <w:r>
        <w:t xml:space="preserve">- System Processing Literals </w:t>
      </w:r>
    </w:p>
    <w:p w:rsidR="00A072A6" w:rsidRDefault="00A072A6" w:rsidP="00F8470D">
      <w:pPr>
        <w:numPr>
          <w:ilvl w:val="0"/>
          <w:numId w:val="99"/>
        </w:numPr>
        <w:spacing w:after="5" w:line="247" w:lineRule="auto"/>
        <w:ind w:right="1429" w:hanging="360"/>
        <w:jc w:val="both"/>
      </w:pPr>
      <w:proofErr w:type="spellStart"/>
      <w:proofErr w:type="gramStart"/>
      <w:r>
        <w:t>UXxxxxxx</w:t>
      </w:r>
      <w:proofErr w:type="spellEnd"/>
      <w:r>
        <w:t xml:space="preserve">  </w:t>
      </w:r>
      <w:r>
        <w:tab/>
      </w:r>
      <w:proofErr w:type="gramEnd"/>
      <w:r>
        <w:t xml:space="preserve">- User Exits </w:t>
      </w:r>
    </w:p>
    <w:p w:rsidR="00A072A6" w:rsidRDefault="00A072A6" w:rsidP="00F8470D">
      <w:pPr>
        <w:numPr>
          <w:ilvl w:val="0"/>
          <w:numId w:val="99"/>
        </w:numPr>
        <w:spacing w:after="5" w:line="247" w:lineRule="auto"/>
        <w:ind w:right="1429" w:hanging="360"/>
        <w:jc w:val="both"/>
      </w:pPr>
      <w:proofErr w:type="spellStart"/>
      <w:proofErr w:type="gramStart"/>
      <w:r>
        <w:t>WDRLxxxx</w:t>
      </w:r>
      <w:proofErr w:type="spellEnd"/>
      <w:r>
        <w:t xml:space="preserve">  </w:t>
      </w:r>
      <w:r>
        <w:tab/>
      </w:r>
      <w:proofErr w:type="gramEnd"/>
      <w:r>
        <w:t xml:space="preserve">- Withdrawal Process Data Structures </w:t>
      </w:r>
    </w:p>
    <w:p w:rsidR="00A072A6" w:rsidRDefault="00A072A6" w:rsidP="00F8470D">
      <w:pPr>
        <w:numPr>
          <w:ilvl w:val="0"/>
          <w:numId w:val="99"/>
        </w:numPr>
        <w:spacing w:after="5" w:line="247" w:lineRule="auto"/>
        <w:ind w:right="1429" w:hanging="360"/>
        <w:jc w:val="both"/>
      </w:pPr>
      <w:proofErr w:type="spellStart"/>
      <w:proofErr w:type="gramStart"/>
      <w:r>
        <w:t>XFERxxxx</w:t>
      </w:r>
      <w:proofErr w:type="spellEnd"/>
      <w:r>
        <w:t xml:space="preserve">  </w:t>
      </w:r>
      <w:r>
        <w:tab/>
      </w:r>
      <w:proofErr w:type="gramEnd"/>
      <w:r>
        <w:t xml:space="preserve">- Fund Transfer Data Structures </w:t>
      </w:r>
    </w:p>
    <w:p w:rsidR="00A072A6" w:rsidRDefault="00A072A6" w:rsidP="00F8470D">
      <w:pPr>
        <w:numPr>
          <w:ilvl w:val="0"/>
          <w:numId w:val="99"/>
        </w:numPr>
        <w:spacing w:after="5" w:line="247" w:lineRule="auto"/>
        <w:ind w:right="1429" w:hanging="360"/>
        <w:jc w:val="both"/>
      </w:pPr>
      <w:proofErr w:type="spellStart"/>
      <w:r>
        <w:t>OOxSS</w:t>
      </w:r>
      <w:proofErr w:type="spellEnd"/>
      <w:r>
        <w:t xml:space="preserve"> - Object and Sub-Object combination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ind w:left="716"/>
      </w:pPr>
      <w:bookmarkStart w:id="77" w:name="_Toc11691014"/>
      <w:r>
        <w:t>5.4 User Exits</w:t>
      </w:r>
      <w:bookmarkEnd w:id="77"/>
      <w:r>
        <w:t xml:space="preserve"> </w:t>
      </w:r>
    </w:p>
    <w:p w:rsidR="00A072A6" w:rsidRDefault="00A072A6" w:rsidP="00A072A6">
      <w:pPr>
        <w:spacing w:line="259" w:lineRule="auto"/>
      </w:pPr>
      <w:r>
        <w:t xml:space="preserve"> </w:t>
      </w:r>
    </w:p>
    <w:p w:rsidR="00A072A6" w:rsidRDefault="00A072A6" w:rsidP="00A072A6">
      <w:pPr>
        <w:spacing w:after="109"/>
        <w:ind w:right="73"/>
      </w:pPr>
      <w:proofErr w:type="spellStart"/>
      <w:r>
        <w:t>OmniScript</w:t>
      </w:r>
      <w:proofErr w:type="spellEnd"/>
      <w:r>
        <w:t xml:space="preserve"> can be used to build special processing rules on a plan by plan basis or Global level (shared by all plans or groups of plans).  The </w:t>
      </w:r>
      <w:proofErr w:type="spellStart"/>
      <w:r>
        <w:t>OmniScript</w:t>
      </w:r>
      <w:proofErr w:type="spellEnd"/>
      <w:r>
        <w:t xml:space="preserve"> section in each User Guide describes the functional area of the system where </w:t>
      </w:r>
      <w:proofErr w:type="spellStart"/>
      <w:r>
        <w:t>OmniScript</w:t>
      </w:r>
      <w:proofErr w:type="spellEnd"/>
      <w:r>
        <w:t xml:space="preserve"> may be used to build special processing rules, how the rules are setup, and the predefined field values within each functional processing area.  The system has three methods of invoking </w:t>
      </w:r>
      <w:proofErr w:type="spellStart"/>
      <w:r>
        <w:t>OmniScript</w:t>
      </w:r>
      <w:proofErr w:type="spellEnd"/>
      <w:r>
        <w:t xml:space="preserve">: </w:t>
      </w:r>
    </w:p>
    <w:p w:rsidR="00A072A6" w:rsidRDefault="00A072A6" w:rsidP="00F8470D">
      <w:pPr>
        <w:numPr>
          <w:ilvl w:val="0"/>
          <w:numId w:val="100"/>
        </w:numPr>
        <w:spacing w:after="113" w:line="247" w:lineRule="auto"/>
        <w:ind w:right="63" w:hanging="331"/>
        <w:jc w:val="both"/>
      </w:pPr>
      <w:r>
        <w:t xml:space="preserve">Some transactions support </w:t>
      </w:r>
      <w:proofErr w:type="spellStart"/>
      <w:r>
        <w:t>OmniScript</w:t>
      </w:r>
      <w:proofErr w:type="spellEnd"/>
      <w:r>
        <w:t xml:space="preserve"> text within the coding structure of the transaction. </w:t>
      </w:r>
    </w:p>
    <w:p w:rsidR="00A072A6" w:rsidRDefault="00A072A6" w:rsidP="00F8470D">
      <w:pPr>
        <w:numPr>
          <w:ilvl w:val="0"/>
          <w:numId w:val="100"/>
        </w:numPr>
        <w:spacing w:after="113" w:line="247" w:lineRule="auto"/>
        <w:ind w:right="63" w:hanging="331"/>
        <w:jc w:val="both"/>
      </w:pPr>
      <w:proofErr w:type="spellStart"/>
      <w:r>
        <w:t>OmniScript</w:t>
      </w:r>
      <w:proofErr w:type="spellEnd"/>
      <w:r>
        <w:t xml:space="preserve"> Text Files with special names are established that are automatically invoked if the applicable transaction is present.  These files are keyed with '</w:t>
      </w:r>
      <w:proofErr w:type="spellStart"/>
      <w:r>
        <w:t>VLDTnnn</w:t>
      </w:r>
      <w:proofErr w:type="spellEnd"/>
      <w:r>
        <w:t>' where '</w:t>
      </w:r>
      <w:proofErr w:type="spellStart"/>
      <w:r>
        <w:t>nnn</w:t>
      </w:r>
      <w:proofErr w:type="spellEnd"/>
      <w:r>
        <w:t xml:space="preserve">' is the transaction number (i.e. VLDT381 for transfers). </w:t>
      </w:r>
    </w:p>
    <w:p w:rsidR="00A072A6" w:rsidRDefault="00A072A6" w:rsidP="00F8470D">
      <w:pPr>
        <w:numPr>
          <w:ilvl w:val="0"/>
          <w:numId w:val="100"/>
        </w:numPr>
        <w:spacing w:after="113" w:line="247" w:lineRule="auto"/>
        <w:ind w:right="63" w:hanging="331"/>
        <w:jc w:val="both"/>
      </w:pPr>
      <w:r>
        <w:t xml:space="preserve">The last method of building processing rules is via special application area Text Files that contain predefined names and a </w:t>
      </w:r>
      <w:proofErr w:type="gramStart"/>
      <w:r>
        <w:t>two digit</w:t>
      </w:r>
      <w:proofErr w:type="gramEnd"/>
      <w:r>
        <w:t xml:space="preserve"> numeric number i.e. WDRLMAX01.  The number of the </w:t>
      </w:r>
      <w:proofErr w:type="spellStart"/>
      <w:r>
        <w:t>textfile</w:t>
      </w:r>
      <w:proofErr w:type="spellEnd"/>
      <w:r>
        <w:t xml:space="preserve"> is input on the applicable transaction. </w:t>
      </w:r>
    </w:p>
    <w:p w:rsidR="00A072A6" w:rsidRDefault="00A072A6" w:rsidP="00A072A6">
      <w:pPr>
        <w:spacing w:after="181" w:line="259" w:lineRule="auto"/>
        <w:ind w:left="865"/>
      </w:pPr>
      <w:r>
        <w:t xml:space="preserve"> </w:t>
      </w:r>
    </w:p>
    <w:p w:rsidR="00A072A6" w:rsidRDefault="00A072A6" w:rsidP="00A072A6">
      <w:pPr>
        <w:pStyle w:val="Heading3"/>
        <w:tabs>
          <w:tab w:val="center" w:pos="1452"/>
          <w:tab w:val="center" w:pos="2707"/>
        </w:tabs>
        <w:spacing w:after="101"/>
      </w:pPr>
      <w:r>
        <w:rPr>
          <w:rFonts w:ascii="Calibri" w:eastAsia="Calibri" w:hAnsi="Calibri" w:cs="Calibri"/>
          <w:color w:val="000000"/>
          <w:sz w:val="22"/>
        </w:rPr>
        <w:tab/>
      </w:r>
      <w:bookmarkStart w:id="78" w:name="_Toc11691015"/>
      <w:r>
        <w:t>5.4.1</w:t>
      </w:r>
      <w:r>
        <w:rPr>
          <w:rFonts w:ascii="Arial" w:eastAsia="Arial" w:hAnsi="Arial" w:cs="Arial"/>
        </w:rPr>
        <w:t xml:space="preserve"> </w:t>
      </w:r>
      <w:r>
        <w:rPr>
          <w:rFonts w:ascii="Arial" w:eastAsia="Arial" w:hAnsi="Arial" w:cs="Arial"/>
        </w:rPr>
        <w:tab/>
      </w:r>
      <w:r>
        <w:t>Storage</w:t>
      </w:r>
      <w:bookmarkEnd w:id="78"/>
      <w:r>
        <w:t xml:space="preserve"> </w:t>
      </w:r>
    </w:p>
    <w:p w:rsidR="00A072A6" w:rsidRDefault="00A072A6" w:rsidP="00A072A6">
      <w:pPr>
        <w:spacing w:after="16" w:line="259" w:lineRule="auto"/>
        <w:ind w:left="865"/>
      </w:pPr>
      <w:r>
        <w:rPr>
          <w:b/>
          <w:color w:val="993300"/>
          <w:sz w:val="28"/>
        </w:rPr>
        <w:t xml:space="preserve"> </w:t>
      </w:r>
    </w:p>
    <w:p w:rsidR="00A072A6" w:rsidRDefault="00A072A6" w:rsidP="00A072A6">
      <w:pPr>
        <w:spacing w:after="113"/>
        <w:ind w:right="67"/>
      </w:pPr>
      <w:proofErr w:type="spellStart"/>
      <w:r>
        <w:t>OmniScript</w:t>
      </w:r>
      <w:proofErr w:type="spellEnd"/>
      <w:r>
        <w:t xml:space="preserve"> listed with a numeric Suffix Value allow storage of multiple routines.  The system defined prefix and a user-defined suffix comprise the text file names.  (i.e. CNTBBASE01, CNTBBASE02, CNTBBASE03, etc.)  </w:t>
      </w:r>
    </w:p>
    <w:p w:rsidR="00A072A6" w:rsidRDefault="00A072A6" w:rsidP="00A072A6">
      <w:pPr>
        <w:spacing w:line="259" w:lineRule="auto"/>
        <w:ind w:left="865"/>
      </w:pPr>
      <w:r>
        <w:t xml:space="preserve"> </w:t>
      </w:r>
    </w:p>
    <w:tbl>
      <w:tblPr>
        <w:tblStyle w:val="TableGrid0"/>
        <w:tblW w:w="9815" w:type="dxa"/>
        <w:tblInd w:w="178" w:type="dxa"/>
        <w:tblCellMar>
          <w:top w:w="2" w:type="dxa"/>
          <w:left w:w="106" w:type="dxa"/>
          <w:right w:w="57" w:type="dxa"/>
        </w:tblCellMar>
        <w:tblLook w:val="04A0" w:firstRow="1" w:lastRow="0" w:firstColumn="1" w:lastColumn="0" w:noHBand="0" w:noVBand="1"/>
      </w:tblPr>
      <w:tblGrid>
        <w:gridCol w:w="1237"/>
        <w:gridCol w:w="2185"/>
        <w:gridCol w:w="1349"/>
        <w:gridCol w:w="2544"/>
        <w:gridCol w:w="1191"/>
        <w:gridCol w:w="1309"/>
      </w:tblGrid>
      <w:tr w:rsidR="00A072A6" w:rsidTr="00EC0C22">
        <w:trPr>
          <w:trHeight w:val="867"/>
        </w:trPr>
        <w:tc>
          <w:tcPr>
            <w:tcW w:w="1237"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pPr>
            <w:r>
              <w:rPr>
                <w:rFonts w:ascii="Arial" w:eastAsia="Arial" w:hAnsi="Arial" w:cs="Arial"/>
                <w:b/>
                <w:sz w:val="18"/>
              </w:rPr>
              <w:t>Transaction Number</w:t>
            </w:r>
            <w:r>
              <w:rPr>
                <w:rFonts w:ascii="Arial" w:eastAsia="Arial" w:hAnsi="Arial" w:cs="Arial"/>
                <w:b/>
              </w:rPr>
              <w:t xml:space="preserve"> </w:t>
            </w:r>
          </w:p>
        </w:tc>
        <w:tc>
          <w:tcPr>
            <w:tcW w:w="218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Description</w:t>
            </w:r>
            <w:r>
              <w:rPr>
                <w:rFonts w:ascii="Arial" w:eastAsia="Arial" w:hAnsi="Arial" w:cs="Arial"/>
                <w:b/>
              </w:rPr>
              <w:t xml:space="preserve"> </w:t>
            </w:r>
          </w:p>
        </w:tc>
        <w:tc>
          <w:tcPr>
            <w:tcW w:w="1349"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1" w:line="275"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Allowed on </w:t>
            </w:r>
          </w:p>
          <w:p w:rsidR="00A072A6" w:rsidRDefault="00A072A6" w:rsidP="00EC0C22">
            <w:pPr>
              <w:spacing w:line="259" w:lineRule="auto"/>
              <w:ind w:left="2"/>
            </w:pPr>
            <w:r>
              <w:rPr>
                <w:rFonts w:ascii="Arial" w:eastAsia="Arial" w:hAnsi="Arial" w:cs="Arial"/>
                <w:b/>
                <w:sz w:val="18"/>
              </w:rPr>
              <w:t>Transaction?</w:t>
            </w:r>
            <w:r>
              <w:rPr>
                <w:rFonts w:ascii="Arial" w:eastAsia="Arial" w:hAnsi="Arial" w:cs="Arial"/>
                <w:b/>
              </w:rPr>
              <w:t xml:space="preserve"> </w:t>
            </w:r>
          </w:p>
        </w:tc>
        <w:tc>
          <w:tcPr>
            <w:tcW w:w="254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Stored Text File Name</w:t>
            </w:r>
            <w:r>
              <w:rPr>
                <w:rFonts w:ascii="Arial" w:eastAsia="Arial" w:hAnsi="Arial" w:cs="Arial"/>
                <w:b/>
              </w:rPr>
              <w:t xml:space="preserve"> </w:t>
            </w:r>
          </w:p>
        </w:tc>
        <w:tc>
          <w:tcPr>
            <w:tcW w:w="1191"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4" w:line="259" w:lineRule="auto"/>
              <w:ind w:left="7"/>
            </w:pPr>
            <w:proofErr w:type="spellStart"/>
            <w:r>
              <w:rPr>
                <w:rFonts w:ascii="Arial" w:eastAsia="Arial" w:hAnsi="Arial" w:cs="Arial"/>
                <w:b/>
                <w:sz w:val="18"/>
              </w:rPr>
              <w:t>OmniScript</w:t>
            </w:r>
            <w:proofErr w:type="spellEnd"/>
            <w:r>
              <w:rPr>
                <w:rFonts w:ascii="Arial" w:eastAsia="Arial" w:hAnsi="Arial" w:cs="Arial"/>
                <w:b/>
                <w:sz w:val="18"/>
              </w:rPr>
              <w:t xml:space="preserve"> </w:t>
            </w:r>
          </w:p>
          <w:p w:rsidR="00A072A6" w:rsidRDefault="00A072A6" w:rsidP="00EC0C22">
            <w:pPr>
              <w:spacing w:line="259" w:lineRule="auto"/>
              <w:ind w:left="7"/>
            </w:pPr>
            <w:r>
              <w:rPr>
                <w:rFonts w:ascii="Arial" w:eastAsia="Arial" w:hAnsi="Arial" w:cs="Arial"/>
                <w:b/>
                <w:sz w:val="18"/>
              </w:rPr>
              <w:t>Suffix Value</w:t>
            </w:r>
            <w:r>
              <w:rPr>
                <w:rFonts w:ascii="Arial" w:eastAsia="Arial" w:hAnsi="Arial" w:cs="Arial"/>
                <w:b/>
              </w:rPr>
              <w:t xml:space="preserve"> </w:t>
            </w:r>
          </w:p>
        </w:tc>
        <w:tc>
          <w:tcPr>
            <w:tcW w:w="1309"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2"/>
            </w:pPr>
            <w:r>
              <w:rPr>
                <w:rFonts w:ascii="Arial" w:eastAsia="Arial" w:hAnsi="Arial" w:cs="Arial"/>
                <w:b/>
                <w:sz w:val="18"/>
              </w:rPr>
              <w:t>Object</w:t>
            </w:r>
            <w:r>
              <w:rPr>
                <w:rFonts w:ascii="Arial" w:eastAsia="Arial" w:hAnsi="Arial" w:cs="Arial"/>
                <w:b/>
              </w:rPr>
              <w:t xml:space="preserve"> </w:t>
            </w:r>
          </w:p>
        </w:tc>
      </w:tr>
      <w:tr w:rsidR="00A072A6" w:rsidTr="00EC0C22">
        <w:trPr>
          <w:trHeight w:val="547"/>
        </w:trPr>
        <w:tc>
          <w:tcPr>
            <w:tcW w:w="1237" w:type="dxa"/>
            <w:tcBorders>
              <w:top w:val="single" w:sz="6" w:space="0" w:color="008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All</w:t>
            </w:r>
            <w:r>
              <w:rPr>
                <w:rFonts w:ascii="Arial" w:eastAsia="Arial" w:hAnsi="Arial" w:cs="Arial"/>
                <w:b/>
              </w:rPr>
              <w:t xml:space="preserve"> </w:t>
            </w:r>
          </w:p>
        </w:tc>
        <w:tc>
          <w:tcPr>
            <w:tcW w:w="2185"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right="20"/>
            </w:pPr>
            <w:r>
              <w:rPr>
                <w:rFonts w:ascii="Arial" w:eastAsia="Arial" w:hAnsi="Arial" w:cs="Arial"/>
                <w:b/>
                <w:sz w:val="18"/>
              </w:rPr>
              <w:t>Base Event Processing</w:t>
            </w:r>
            <w:r>
              <w:rPr>
                <w:rFonts w:ascii="Arial" w:eastAsia="Arial" w:hAnsi="Arial" w:cs="Arial"/>
                <w:b/>
              </w:rPr>
              <w:t xml:space="preserve"> </w:t>
            </w:r>
          </w:p>
        </w:tc>
        <w:tc>
          <w:tcPr>
            <w:tcW w:w="1349"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8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02">
              <w:r w:rsidR="00A072A6">
                <w:rPr>
                  <w:rFonts w:ascii="Arial" w:eastAsia="Arial" w:hAnsi="Arial" w:cs="Arial"/>
                  <w:b/>
                  <w:color w:val="0000FF"/>
                  <w:sz w:val="18"/>
                  <w:u w:val="single" w:color="0000FF"/>
                </w:rPr>
                <w:t>Any Unique Name</w:t>
              </w:r>
            </w:hyperlink>
            <w:hyperlink r:id="rId103">
              <w:r w:rsidR="00A072A6">
                <w:rPr>
                  <w:rFonts w:ascii="Arial" w:eastAsia="Arial" w:hAnsi="Arial" w:cs="Arial"/>
                  <w:b/>
                  <w:sz w:val="2"/>
                </w:rPr>
                <w:t xml:space="preserve"> </w:t>
              </w:r>
            </w:hyperlink>
          </w:p>
        </w:tc>
        <w:tc>
          <w:tcPr>
            <w:tcW w:w="1191"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8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Base Event Processing</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On-Line</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Packet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04">
              <w:r w:rsidR="00A072A6">
                <w:rPr>
                  <w:rFonts w:ascii="Arial" w:eastAsia="Arial" w:hAnsi="Arial" w:cs="Arial"/>
                  <w:b/>
                  <w:color w:val="0000FF"/>
                  <w:sz w:val="18"/>
                  <w:u w:val="single" w:color="0000FF"/>
                </w:rPr>
                <w:t>Any Unique Name</w:t>
              </w:r>
            </w:hyperlink>
            <w:hyperlink r:id="rId10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553"/>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On-Line Web</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Web</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06">
              <w:r w:rsidR="00A072A6">
                <w:rPr>
                  <w:rFonts w:ascii="Arial" w:eastAsia="Arial" w:hAnsi="Arial" w:cs="Arial"/>
                  <w:b/>
                  <w:color w:val="0000FF"/>
                  <w:sz w:val="18"/>
                  <w:u w:val="single" w:color="0000FF"/>
                </w:rPr>
                <w:t>Any Unique Name</w:t>
              </w:r>
            </w:hyperlink>
            <w:hyperlink r:id="rId10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OmniNet</w:t>
            </w:r>
            <w:proofErr w:type="spellEnd"/>
            <w:r>
              <w:rPr>
                <w:rFonts w:ascii="Arial" w:eastAsia="Arial" w:hAnsi="Arial" w:cs="Arial"/>
                <w:b/>
              </w:rPr>
              <w:t xml:space="preserve"> </w:t>
            </w:r>
          </w:p>
        </w:tc>
      </w:tr>
      <w:tr w:rsidR="00A072A6" w:rsidTr="00EC0C22">
        <w:trPr>
          <w:trHeight w:val="754"/>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lastRenderedPageBreak/>
              <w:t xml:space="preserve">T114/ T381/ </w:t>
            </w:r>
          </w:p>
          <w:p w:rsidR="00A072A6" w:rsidRDefault="00A072A6" w:rsidP="00EC0C22">
            <w:pPr>
              <w:spacing w:line="259" w:lineRule="auto"/>
            </w:pPr>
            <w:r>
              <w:rPr>
                <w:rFonts w:ascii="Arial" w:eastAsia="Arial" w:hAnsi="Arial" w:cs="Arial"/>
                <w:b/>
                <w:sz w:val="18"/>
              </w:rPr>
              <w:t>T384/ T395/ T404/ T444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CT Fee Control File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08">
              <w:r w:rsidR="00A072A6">
                <w:rPr>
                  <w:rFonts w:ascii="Arial" w:eastAsia="Arial" w:hAnsi="Arial" w:cs="Arial"/>
                  <w:b/>
                  <w:color w:val="0000FF"/>
                  <w:sz w:val="18"/>
                  <w:u w:val="single" w:color="0000FF"/>
                </w:rPr>
                <w:t>Any Unique Name</w:t>
              </w:r>
            </w:hyperlink>
            <w:hyperlink r:id="rId10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Fees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T1XX/ T301/ T995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Plan Eligibility Testing</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10">
              <w:r w:rsidR="00A072A6">
                <w:rPr>
                  <w:rFonts w:ascii="Arial" w:eastAsia="Arial" w:hAnsi="Arial" w:cs="Arial"/>
                  <w:b/>
                  <w:color w:val="0000FF"/>
                  <w:sz w:val="18"/>
                  <w:u w:val="single" w:color="0000FF"/>
                </w:rPr>
                <w:t>PLELIG</w:t>
              </w:r>
            </w:hyperlink>
            <w:hyperlink r:id="rId11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Eligibility</w:t>
            </w:r>
            <w:r>
              <w:rPr>
                <w:rFonts w:ascii="Arial" w:eastAsia="Arial" w:hAnsi="Arial" w:cs="Arial"/>
                <w:b/>
              </w:rPr>
              <w:t xml:space="preserve"> </w:t>
            </w:r>
          </w:p>
        </w:tc>
      </w:tr>
      <w:tr w:rsidR="00A072A6" w:rsidTr="00EC0C22">
        <w:trPr>
          <w:trHeight w:val="754"/>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T002</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Periodic Propagation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12">
              <w:r w:rsidR="00A072A6">
                <w:rPr>
                  <w:rFonts w:ascii="Arial" w:eastAsia="Arial" w:hAnsi="Arial" w:cs="Arial"/>
                  <w:b/>
                  <w:color w:val="0000FF"/>
                  <w:sz w:val="18"/>
                  <w:u w:val="single" w:color="0000FF"/>
                </w:rPr>
                <w:t>Any Unique Name</w:t>
              </w:r>
            </w:hyperlink>
            <w:hyperlink r:id="rId11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after="9" w:line="236" w:lineRule="auto"/>
              <w:ind w:left="2"/>
            </w:pPr>
            <w:r>
              <w:rPr>
                <w:rFonts w:ascii="Arial" w:eastAsia="Arial" w:hAnsi="Arial" w:cs="Arial"/>
                <w:b/>
                <w:sz w:val="18"/>
              </w:rPr>
              <w:t xml:space="preserve">Transaction </w:t>
            </w:r>
            <w:proofErr w:type="spellStart"/>
            <w:r>
              <w:rPr>
                <w:rFonts w:ascii="Arial" w:eastAsia="Arial" w:hAnsi="Arial" w:cs="Arial"/>
                <w:b/>
                <w:sz w:val="18"/>
              </w:rPr>
              <w:t>Managemen</w:t>
            </w:r>
            <w:proofErr w:type="spellEnd"/>
          </w:p>
          <w:p w:rsidR="00A072A6" w:rsidRDefault="00A072A6" w:rsidP="00EC0C22">
            <w:pPr>
              <w:spacing w:line="259" w:lineRule="auto"/>
              <w:ind w:left="2"/>
            </w:pPr>
            <w:r>
              <w:rPr>
                <w:rFonts w:ascii="Arial" w:eastAsia="Arial" w:hAnsi="Arial" w:cs="Arial"/>
                <w:b/>
                <w:sz w:val="18"/>
              </w:rPr>
              <w:t>t</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T021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Report Sorting for Contract Balances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14">
              <w:r w:rsidR="00A072A6">
                <w:rPr>
                  <w:rFonts w:ascii="Arial" w:eastAsia="Arial" w:hAnsi="Arial" w:cs="Arial"/>
                  <w:b/>
                  <w:color w:val="0000FF"/>
                  <w:sz w:val="18"/>
                  <w:u w:val="single" w:color="0000FF"/>
                </w:rPr>
                <w:t>GICSORT</w:t>
              </w:r>
            </w:hyperlink>
            <w:hyperlink r:id="rId11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Subaccounti</w:t>
            </w:r>
            <w:proofErr w:type="spellEnd"/>
            <w:r>
              <w:rPr>
                <w:rFonts w:ascii="Arial" w:eastAsia="Arial" w:hAnsi="Arial" w:cs="Arial"/>
                <w:b/>
                <w:sz w:val="18"/>
              </w:rPr>
              <w:t xml:space="preserve"> ng</w:t>
            </w:r>
            <w:r>
              <w:rPr>
                <w:rFonts w:ascii="Arial" w:eastAsia="Arial" w:hAnsi="Arial" w:cs="Arial"/>
                <w:b/>
              </w:rPr>
              <w:t xml:space="preserve"> </w:t>
            </w:r>
          </w:p>
        </w:tc>
      </w:tr>
      <w:tr w:rsidR="00A072A6" w:rsidTr="00EC0C22">
        <w:trPr>
          <w:trHeight w:val="346"/>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T021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Contract Merge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SUBAMERG</w:t>
            </w:r>
            <w:r>
              <w:rPr>
                <w:rFonts w:ascii="Arial" w:eastAsia="Arial" w:hAnsi="Arial" w:cs="Arial"/>
                <w:b/>
              </w:rPr>
              <w:t xml:space="preserve"> </w:t>
            </w:r>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Subaccounti</w:t>
            </w:r>
            <w:proofErr w:type="spellEnd"/>
          </w:p>
        </w:tc>
      </w:tr>
    </w:tbl>
    <w:p w:rsidR="00A072A6" w:rsidRDefault="00A072A6" w:rsidP="00A072A6">
      <w:pPr>
        <w:spacing w:line="259" w:lineRule="auto"/>
        <w:ind w:left="-1440" w:right="10873"/>
      </w:pPr>
    </w:p>
    <w:tbl>
      <w:tblPr>
        <w:tblStyle w:val="TableGrid0"/>
        <w:tblW w:w="9815" w:type="dxa"/>
        <w:tblInd w:w="178" w:type="dxa"/>
        <w:tblCellMar>
          <w:top w:w="2" w:type="dxa"/>
          <w:left w:w="106" w:type="dxa"/>
          <w:right w:w="54" w:type="dxa"/>
        </w:tblCellMar>
        <w:tblLook w:val="04A0" w:firstRow="1" w:lastRow="0" w:firstColumn="1" w:lastColumn="0" w:noHBand="0" w:noVBand="1"/>
      </w:tblPr>
      <w:tblGrid>
        <w:gridCol w:w="1237"/>
        <w:gridCol w:w="2185"/>
        <w:gridCol w:w="1349"/>
        <w:gridCol w:w="2544"/>
        <w:gridCol w:w="1191"/>
        <w:gridCol w:w="1309"/>
      </w:tblGrid>
      <w:tr w:rsidR="00A072A6" w:rsidTr="00EC0C22">
        <w:trPr>
          <w:trHeight w:val="862"/>
        </w:trPr>
        <w:tc>
          <w:tcPr>
            <w:tcW w:w="1237"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pPr>
            <w:r>
              <w:rPr>
                <w:rFonts w:ascii="Arial" w:eastAsia="Arial" w:hAnsi="Arial" w:cs="Arial"/>
                <w:b/>
                <w:sz w:val="18"/>
              </w:rPr>
              <w:t>Transaction Number</w:t>
            </w:r>
            <w:r>
              <w:rPr>
                <w:rFonts w:ascii="Arial" w:eastAsia="Arial" w:hAnsi="Arial" w:cs="Arial"/>
                <w:b/>
              </w:rPr>
              <w:t xml:space="preserve"> </w:t>
            </w:r>
          </w:p>
        </w:tc>
        <w:tc>
          <w:tcPr>
            <w:tcW w:w="218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Description</w:t>
            </w:r>
            <w:r>
              <w:rPr>
                <w:rFonts w:ascii="Arial" w:eastAsia="Arial" w:hAnsi="Arial" w:cs="Arial"/>
                <w:b/>
              </w:rPr>
              <w:t xml:space="preserve"> </w:t>
            </w:r>
          </w:p>
        </w:tc>
        <w:tc>
          <w:tcPr>
            <w:tcW w:w="1349"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1" w:line="275"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Allowed on </w:t>
            </w:r>
          </w:p>
          <w:p w:rsidR="00A072A6" w:rsidRDefault="00A072A6" w:rsidP="00EC0C22">
            <w:pPr>
              <w:spacing w:line="259" w:lineRule="auto"/>
              <w:ind w:left="2"/>
            </w:pPr>
            <w:r>
              <w:rPr>
                <w:rFonts w:ascii="Arial" w:eastAsia="Arial" w:hAnsi="Arial" w:cs="Arial"/>
                <w:b/>
                <w:sz w:val="18"/>
              </w:rPr>
              <w:t>Transaction?</w:t>
            </w:r>
            <w:r>
              <w:rPr>
                <w:rFonts w:ascii="Arial" w:eastAsia="Arial" w:hAnsi="Arial" w:cs="Arial"/>
                <w:b/>
              </w:rPr>
              <w:t xml:space="preserve"> </w:t>
            </w:r>
          </w:p>
        </w:tc>
        <w:tc>
          <w:tcPr>
            <w:tcW w:w="254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Stored Text File Name</w:t>
            </w:r>
            <w:r>
              <w:rPr>
                <w:rFonts w:ascii="Arial" w:eastAsia="Arial" w:hAnsi="Arial" w:cs="Arial"/>
                <w:b/>
              </w:rPr>
              <w:t xml:space="preserve"> </w:t>
            </w:r>
          </w:p>
        </w:tc>
        <w:tc>
          <w:tcPr>
            <w:tcW w:w="1191"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4" w:line="259" w:lineRule="auto"/>
              <w:ind w:left="7"/>
            </w:pPr>
            <w:proofErr w:type="spellStart"/>
            <w:r>
              <w:rPr>
                <w:rFonts w:ascii="Arial" w:eastAsia="Arial" w:hAnsi="Arial" w:cs="Arial"/>
                <w:b/>
                <w:sz w:val="18"/>
              </w:rPr>
              <w:t>OmniScript</w:t>
            </w:r>
            <w:proofErr w:type="spellEnd"/>
            <w:r>
              <w:rPr>
                <w:rFonts w:ascii="Arial" w:eastAsia="Arial" w:hAnsi="Arial" w:cs="Arial"/>
                <w:b/>
                <w:sz w:val="18"/>
              </w:rPr>
              <w:t xml:space="preserve"> </w:t>
            </w:r>
          </w:p>
          <w:p w:rsidR="00A072A6" w:rsidRDefault="00A072A6" w:rsidP="00EC0C22">
            <w:pPr>
              <w:spacing w:line="259" w:lineRule="auto"/>
              <w:ind w:left="7"/>
            </w:pPr>
            <w:r>
              <w:rPr>
                <w:rFonts w:ascii="Arial" w:eastAsia="Arial" w:hAnsi="Arial" w:cs="Arial"/>
                <w:b/>
                <w:sz w:val="18"/>
              </w:rPr>
              <w:t>Suffix Value</w:t>
            </w:r>
            <w:r>
              <w:rPr>
                <w:rFonts w:ascii="Arial" w:eastAsia="Arial" w:hAnsi="Arial" w:cs="Arial"/>
                <w:b/>
              </w:rPr>
              <w:t xml:space="preserve"> </w:t>
            </w:r>
          </w:p>
        </w:tc>
        <w:tc>
          <w:tcPr>
            <w:tcW w:w="1309"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2"/>
            </w:pPr>
            <w:r>
              <w:rPr>
                <w:rFonts w:ascii="Arial" w:eastAsia="Arial" w:hAnsi="Arial" w:cs="Arial"/>
                <w:b/>
                <w:sz w:val="18"/>
              </w:rPr>
              <w:t>Object</w:t>
            </w:r>
            <w:r>
              <w:rPr>
                <w:rFonts w:ascii="Arial" w:eastAsia="Arial" w:hAnsi="Arial" w:cs="Arial"/>
                <w:b/>
              </w:rPr>
              <w:t xml:space="preserve"> </w:t>
            </w:r>
          </w:p>
        </w:tc>
      </w:tr>
      <w:tr w:rsidR="00A072A6" w:rsidTr="00EC0C22">
        <w:trPr>
          <w:trHeight w:val="341"/>
        </w:trPr>
        <w:tc>
          <w:tcPr>
            <w:tcW w:w="1237" w:type="dxa"/>
            <w:tcBorders>
              <w:top w:val="single" w:sz="6" w:space="0" w:color="008000"/>
              <w:left w:val="single" w:sz="12" w:space="0" w:color="000000"/>
              <w:bottom w:val="single" w:sz="6" w:space="0" w:color="000000"/>
              <w:right w:val="single" w:sz="6" w:space="0" w:color="000000"/>
            </w:tcBorders>
          </w:tcPr>
          <w:p w:rsidR="00A072A6" w:rsidRDefault="00A072A6" w:rsidP="00EC0C22">
            <w:pPr>
              <w:spacing w:after="160" w:line="259" w:lineRule="auto"/>
            </w:pPr>
          </w:p>
        </w:tc>
        <w:tc>
          <w:tcPr>
            <w:tcW w:w="2185"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after="160" w:line="259" w:lineRule="auto"/>
            </w:pPr>
          </w:p>
        </w:tc>
        <w:tc>
          <w:tcPr>
            <w:tcW w:w="1349"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after="160" w:line="259" w:lineRule="auto"/>
            </w:pPr>
          </w:p>
        </w:tc>
        <w:tc>
          <w:tcPr>
            <w:tcW w:w="2545"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after="160" w:line="259" w:lineRule="auto"/>
            </w:pPr>
          </w:p>
        </w:tc>
        <w:tc>
          <w:tcPr>
            <w:tcW w:w="1191"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after="160" w:line="259" w:lineRule="auto"/>
            </w:pPr>
          </w:p>
        </w:tc>
        <w:tc>
          <w:tcPr>
            <w:tcW w:w="1309" w:type="dxa"/>
            <w:tcBorders>
              <w:top w:val="single" w:sz="6" w:space="0" w:color="008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ng</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T029</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Price Adjustment for ADHR Fields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16">
              <w:r w:rsidR="00A072A6">
                <w:rPr>
                  <w:rFonts w:ascii="Arial" w:eastAsia="Arial" w:hAnsi="Arial" w:cs="Arial"/>
                  <w:b/>
                  <w:color w:val="0000FF"/>
                  <w:sz w:val="18"/>
                  <w:u w:val="single" w:color="0000FF"/>
                </w:rPr>
                <w:t>PRCECALC</w:t>
              </w:r>
            </w:hyperlink>
            <w:hyperlink r:id="rId11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Price</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T114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right="28"/>
            </w:pPr>
            <w:r>
              <w:rPr>
                <w:rFonts w:ascii="Arial" w:eastAsia="Arial" w:hAnsi="Arial" w:cs="Arial"/>
                <w:b/>
                <w:sz w:val="18"/>
              </w:rPr>
              <w:t>Contribution Validation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18">
              <w:r w:rsidR="00A072A6">
                <w:rPr>
                  <w:rFonts w:ascii="Arial" w:eastAsia="Arial" w:hAnsi="Arial" w:cs="Arial"/>
                  <w:b/>
                  <w:color w:val="0000FF"/>
                  <w:sz w:val="18"/>
                  <w:u w:val="single" w:color="0000FF"/>
                </w:rPr>
                <w:t>CNTBVLDT</w:t>
              </w:r>
            </w:hyperlink>
            <w:hyperlink r:id="rId11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Contribution s</w:t>
            </w:r>
            <w:r>
              <w:rPr>
                <w:rFonts w:ascii="Arial" w:eastAsia="Arial" w:hAnsi="Arial" w:cs="Arial"/>
                <w:b/>
              </w:rPr>
              <w:t xml:space="preserve"> </w:t>
            </w:r>
          </w:p>
        </w:tc>
      </w:tr>
      <w:tr w:rsidR="00A072A6" w:rsidTr="00EC0C22">
        <w:trPr>
          <w:trHeight w:val="754"/>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T154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ER </w:t>
            </w:r>
          </w:p>
          <w:p w:rsidR="00A072A6" w:rsidRDefault="00A072A6" w:rsidP="00EC0C22">
            <w:pPr>
              <w:spacing w:line="259" w:lineRule="auto"/>
              <w:ind w:left="2"/>
            </w:pPr>
            <w:r>
              <w:rPr>
                <w:rFonts w:ascii="Arial" w:eastAsia="Arial" w:hAnsi="Arial" w:cs="Arial"/>
                <w:b/>
                <w:sz w:val="18"/>
              </w:rPr>
              <w:t>Contribution/Forfeiture Allocation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20">
              <w:r w:rsidR="00A072A6">
                <w:rPr>
                  <w:rFonts w:ascii="Arial" w:eastAsia="Arial" w:hAnsi="Arial" w:cs="Arial"/>
                  <w:b/>
                  <w:color w:val="0000FF"/>
                  <w:sz w:val="18"/>
                  <w:u w:val="single" w:color="0000FF"/>
                </w:rPr>
                <w:t>CNTBBASE</w:t>
              </w:r>
            </w:hyperlink>
            <w:hyperlink r:id="rId12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Contribution 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T180/ T181/ T875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Compensation Validation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22">
              <w:r w:rsidR="00A072A6">
                <w:rPr>
                  <w:rFonts w:ascii="Arial" w:eastAsia="Arial" w:hAnsi="Arial" w:cs="Arial"/>
                  <w:b/>
                  <w:color w:val="0000FF"/>
                  <w:sz w:val="18"/>
                  <w:u w:val="single" w:color="0000FF"/>
                </w:rPr>
                <w:t>VLDT.CM</w:t>
              </w:r>
            </w:hyperlink>
            <w:hyperlink r:id="rId12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Compensati</w:t>
            </w:r>
            <w:proofErr w:type="spellEnd"/>
            <w:r>
              <w:rPr>
                <w:rFonts w:ascii="Arial" w:eastAsia="Arial" w:hAnsi="Arial" w:cs="Arial"/>
                <w:b/>
                <w:sz w:val="18"/>
              </w:rPr>
              <w:t xml:space="preserve"> on</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T205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Cash Earnings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24">
              <w:r w:rsidR="00A072A6">
                <w:rPr>
                  <w:rFonts w:ascii="Arial" w:eastAsia="Arial" w:hAnsi="Arial" w:cs="Arial"/>
                  <w:b/>
                  <w:color w:val="0000FF"/>
                  <w:sz w:val="18"/>
                  <w:u w:val="single" w:color="0000FF"/>
                </w:rPr>
                <w:t>Any Unique Name</w:t>
              </w:r>
            </w:hyperlink>
            <w:hyperlink r:id="rId12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Earnings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T245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Fee Allocation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26">
              <w:r w:rsidR="00A072A6">
                <w:rPr>
                  <w:rFonts w:ascii="Arial" w:eastAsia="Arial" w:hAnsi="Arial" w:cs="Arial"/>
                  <w:b/>
                  <w:color w:val="0000FF"/>
                  <w:sz w:val="18"/>
                  <w:u w:val="single" w:color="0000FF"/>
                </w:rPr>
                <w:t>Any</w:t>
              </w:r>
            </w:hyperlink>
            <w:hyperlink r:id="rId127">
              <w:r w:rsidR="00A072A6">
                <w:rPr>
                  <w:rFonts w:ascii="Arial" w:eastAsia="Arial" w:hAnsi="Arial" w:cs="Arial"/>
                  <w:b/>
                  <w:color w:val="0000FF"/>
                  <w:sz w:val="18"/>
                  <w:u w:val="single" w:color="0000FF"/>
                </w:rPr>
                <w:t xml:space="preserve"> </w:t>
              </w:r>
            </w:hyperlink>
            <w:hyperlink r:id="rId128">
              <w:r w:rsidR="00A072A6">
                <w:rPr>
                  <w:rFonts w:ascii="Arial" w:eastAsia="Arial" w:hAnsi="Arial" w:cs="Arial"/>
                  <w:b/>
                  <w:color w:val="0000FF"/>
                  <w:sz w:val="18"/>
                  <w:u w:val="single" w:color="0000FF"/>
                </w:rPr>
                <w:t>Unique Name</w:t>
              </w:r>
            </w:hyperlink>
            <w:hyperlink r:id="rId12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Fee</w:t>
            </w:r>
            <w:r>
              <w:rPr>
                <w:rFonts w:ascii="Arial" w:eastAsia="Arial" w:hAnsi="Arial" w:cs="Arial"/>
                <w:b/>
              </w:rPr>
              <w:t xml:space="preserve"> </w:t>
            </w:r>
          </w:p>
        </w:tc>
      </w:tr>
      <w:tr w:rsidR="00A072A6" w:rsidTr="00EC0C22">
        <w:trPr>
          <w:trHeight w:val="346"/>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T246</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Daily Fees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30">
              <w:r w:rsidR="00A072A6">
                <w:rPr>
                  <w:rFonts w:ascii="Arial" w:eastAsia="Arial" w:hAnsi="Arial" w:cs="Arial"/>
                  <w:b/>
                  <w:color w:val="0000FF"/>
                  <w:sz w:val="18"/>
                  <w:u w:val="single" w:color="0000FF"/>
                </w:rPr>
                <w:t>DAILY.FEES</w:t>
              </w:r>
            </w:hyperlink>
            <w:hyperlink r:id="rId13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Fees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T247</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Fee Allocation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32">
              <w:r w:rsidR="00A072A6">
                <w:rPr>
                  <w:rFonts w:ascii="Arial" w:eastAsia="Arial" w:hAnsi="Arial" w:cs="Arial"/>
                  <w:b/>
                  <w:color w:val="0000FF"/>
                  <w:sz w:val="18"/>
                  <w:u w:val="single" w:color="0000FF"/>
                </w:rPr>
                <w:t>Any Unique Name</w:t>
              </w:r>
            </w:hyperlink>
            <w:hyperlink r:id="rId13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Fee</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T275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Stock/Unit Purchase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34">
              <w:r w:rsidR="00A072A6">
                <w:rPr>
                  <w:rFonts w:ascii="Arial" w:eastAsia="Arial" w:hAnsi="Arial" w:cs="Arial"/>
                  <w:b/>
                  <w:color w:val="0000FF"/>
                  <w:sz w:val="18"/>
                  <w:u w:val="single" w:color="0000FF"/>
                </w:rPr>
                <w:t>STPBASE</w:t>
              </w:r>
            </w:hyperlink>
            <w:hyperlink r:id="rId13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 Shares</w:t>
            </w:r>
            <w:r>
              <w:rPr>
                <w:rFonts w:ascii="Arial" w:eastAsia="Arial" w:hAnsi="Arial" w:cs="Arial"/>
                <w:b/>
              </w:rPr>
              <w:t xml:space="preserve"> </w:t>
            </w:r>
          </w:p>
        </w:tc>
      </w:tr>
      <w:tr w:rsidR="00A072A6" w:rsidTr="00EC0C22">
        <w:trPr>
          <w:trHeight w:val="75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T301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Miscellaneous </w:t>
            </w:r>
          </w:p>
          <w:p w:rsidR="00A072A6" w:rsidRDefault="00A072A6" w:rsidP="00EC0C22">
            <w:pPr>
              <w:spacing w:after="1" w:line="259" w:lineRule="auto"/>
              <w:ind w:left="2"/>
            </w:pPr>
            <w:r>
              <w:rPr>
                <w:rFonts w:ascii="Arial" w:eastAsia="Arial" w:hAnsi="Arial" w:cs="Arial"/>
                <w:b/>
                <w:sz w:val="18"/>
              </w:rPr>
              <w:t xml:space="preserve">Receipts/ </w:t>
            </w:r>
          </w:p>
          <w:p w:rsidR="00A072A6" w:rsidRDefault="00A072A6" w:rsidP="00EC0C22">
            <w:pPr>
              <w:spacing w:line="259" w:lineRule="auto"/>
              <w:ind w:left="2"/>
            </w:pPr>
            <w:r>
              <w:rPr>
                <w:rFonts w:ascii="Arial" w:eastAsia="Arial" w:hAnsi="Arial" w:cs="Arial"/>
                <w:b/>
                <w:sz w:val="18"/>
              </w:rPr>
              <w:t>Disbursements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36">
              <w:r w:rsidR="00A072A6">
                <w:rPr>
                  <w:rFonts w:ascii="Arial" w:eastAsia="Arial" w:hAnsi="Arial" w:cs="Arial"/>
                  <w:b/>
                  <w:color w:val="0000FF"/>
                  <w:sz w:val="18"/>
                  <w:u w:val="single" w:color="0000FF"/>
                </w:rPr>
                <w:t>Any Unique Name</w:t>
              </w:r>
            </w:hyperlink>
            <w:hyperlink r:id="rId13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Adjustments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T381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Transfer Fee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38">
              <w:r w:rsidR="00A072A6">
                <w:rPr>
                  <w:rFonts w:ascii="Arial" w:eastAsia="Arial" w:hAnsi="Arial" w:cs="Arial"/>
                  <w:b/>
                  <w:color w:val="0000FF"/>
                  <w:sz w:val="18"/>
                  <w:u w:val="single" w:color="0000FF"/>
                </w:rPr>
                <w:t>XFERFEE</w:t>
              </w:r>
            </w:hyperlink>
            <w:hyperlink r:id="rId13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T381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Transfer Maximum</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40">
              <w:r w:rsidR="00A072A6">
                <w:rPr>
                  <w:rFonts w:ascii="Arial" w:eastAsia="Arial" w:hAnsi="Arial" w:cs="Arial"/>
                  <w:b/>
                  <w:color w:val="0000FF"/>
                  <w:sz w:val="18"/>
                  <w:u w:val="single" w:color="0000FF"/>
                </w:rPr>
                <w:t>XFERMAX</w:t>
              </w:r>
            </w:hyperlink>
            <w:hyperlink r:id="rId14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T381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Transfer Validation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42">
              <w:r w:rsidR="00A072A6">
                <w:rPr>
                  <w:rFonts w:ascii="Arial" w:eastAsia="Arial" w:hAnsi="Arial" w:cs="Arial"/>
                  <w:b/>
                  <w:color w:val="0000FF"/>
                  <w:sz w:val="18"/>
                  <w:u w:val="single" w:color="0000FF"/>
                </w:rPr>
                <w:t>VLDT381</w:t>
              </w:r>
            </w:hyperlink>
            <w:hyperlink r:id="rId14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T384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Participant Loan Issuance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44">
              <w:r w:rsidR="00A072A6">
                <w:rPr>
                  <w:rFonts w:ascii="Arial" w:eastAsia="Arial" w:hAnsi="Arial" w:cs="Arial"/>
                  <w:b/>
                  <w:color w:val="0000FF"/>
                  <w:sz w:val="18"/>
                  <w:u w:val="single" w:color="0000FF"/>
                </w:rPr>
                <w:t>LOANMAX</w:t>
              </w:r>
            </w:hyperlink>
            <w:hyperlink r:id="rId14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Loan</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T388</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right="18"/>
            </w:pPr>
            <w:r>
              <w:rPr>
                <w:rFonts w:ascii="Arial" w:eastAsia="Arial" w:hAnsi="Arial" w:cs="Arial"/>
                <w:b/>
                <w:sz w:val="18"/>
              </w:rPr>
              <w:t>Loan Default Validation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46">
              <w:r w:rsidR="00A072A6">
                <w:rPr>
                  <w:rFonts w:ascii="Arial" w:eastAsia="Arial" w:hAnsi="Arial" w:cs="Arial"/>
                  <w:b/>
                  <w:color w:val="0000FF"/>
                  <w:sz w:val="18"/>
                  <w:u w:val="single" w:color="0000FF"/>
                </w:rPr>
                <w:t>VLDT.LOAN.DEFAULT</w:t>
              </w:r>
            </w:hyperlink>
            <w:hyperlink r:id="rId14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Loan</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lastRenderedPageBreak/>
              <w:t>T394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Transfer Validation </w:t>
            </w:r>
            <w:proofErr w:type="spellStart"/>
            <w:r>
              <w:rPr>
                <w:rFonts w:ascii="Arial" w:eastAsia="Arial" w:hAnsi="Arial" w:cs="Arial"/>
                <w:b/>
                <w:sz w:val="18"/>
              </w:rPr>
              <w:t>OmniScript</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48">
              <w:r w:rsidR="00A072A6">
                <w:rPr>
                  <w:rFonts w:ascii="Arial" w:eastAsia="Arial" w:hAnsi="Arial" w:cs="Arial"/>
                  <w:b/>
                  <w:color w:val="0000FF"/>
                  <w:sz w:val="18"/>
                  <w:u w:val="single" w:color="0000FF"/>
                </w:rPr>
                <w:t>Any Unique Name</w:t>
              </w:r>
            </w:hyperlink>
            <w:hyperlink r:id="rId14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T395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Outgoing Transfer Validation</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50">
              <w:r w:rsidR="00A072A6">
                <w:rPr>
                  <w:rFonts w:ascii="Arial" w:eastAsia="Arial" w:hAnsi="Arial" w:cs="Arial"/>
                  <w:b/>
                  <w:color w:val="0000FF"/>
                  <w:sz w:val="18"/>
                  <w:u w:val="single" w:color="0000FF"/>
                </w:rPr>
                <w:t>VLDT395</w:t>
              </w:r>
            </w:hyperlink>
            <w:hyperlink r:id="rId15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T395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Transfer Max </w:t>
            </w:r>
            <w:proofErr w:type="spellStart"/>
            <w:r>
              <w:rPr>
                <w:rFonts w:ascii="Arial" w:eastAsia="Arial" w:hAnsi="Arial" w:cs="Arial"/>
                <w:b/>
                <w:sz w:val="18"/>
              </w:rPr>
              <w:t>OmniScript</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52">
              <w:r w:rsidR="00A072A6">
                <w:rPr>
                  <w:rFonts w:ascii="Arial" w:eastAsia="Arial" w:hAnsi="Arial" w:cs="Arial"/>
                  <w:b/>
                  <w:color w:val="0000FF"/>
                  <w:sz w:val="18"/>
                  <w:u w:val="single" w:color="0000FF"/>
                </w:rPr>
                <w:t>XF_PL_MAX</w:t>
              </w:r>
            </w:hyperlink>
            <w:hyperlink r:id="rId15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Transfers</w:t>
            </w:r>
            <w:r>
              <w:rPr>
                <w:rFonts w:ascii="Arial" w:eastAsia="Arial" w:hAnsi="Arial" w:cs="Arial"/>
                <w:b/>
              </w:rPr>
              <w:t xml:space="preserve"> </w:t>
            </w:r>
          </w:p>
        </w:tc>
      </w:tr>
      <w:tr w:rsidR="00A072A6" w:rsidTr="00EC0C22">
        <w:trPr>
          <w:trHeight w:val="759"/>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 xml:space="preserve">T381/ T384/ </w:t>
            </w:r>
          </w:p>
          <w:p w:rsidR="00A072A6" w:rsidRDefault="00A072A6" w:rsidP="00EC0C22">
            <w:pPr>
              <w:spacing w:line="259" w:lineRule="auto"/>
            </w:pPr>
            <w:r>
              <w:rPr>
                <w:rFonts w:ascii="Arial" w:eastAsia="Arial" w:hAnsi="Arial" w:cs="Arial"/>
                <w:b/>
                <w:sz w:val="18"/>
              </w:rPr>
              <w:t>T395/ T404/ T444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Adjusted Gross Payment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54">
              <w:r w:rsidR="00A072A6">
                <w:rPr>
                  <w:rFonts w:ascii="Arial" w:eastAsia="Arial" w:hAnsi="Arial" w:cs="Arial"/>
                  <w:b/>
                  <w:color w:val="0000FF"/>
                  <w:sz w:val="18"/>
                  <w:u w:val="single" w:color="0000FF"/>
                </w:rPr>
                <w:t>ADJGROSSPMT</w:t>
              </w:r>
            </w:hyperlink>
            <w:hyperlink r:id="rId15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Adjustments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T404/ T444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Withdrawal Maximum</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56">
              <w:r w:rsidR="00A072A6">
                <w:rPr>
                  <w:rFonts w:ascii="Arial" w:eastAsia="Arial" w:hAnsi="Arial" w:cs="Arial"/>
                  <w:b/>
                  <w:color w:val="0000FF"/>
                  <w:sz w:val="18"/>
                  <w:u w:val="single" w:color="0000FF"/>
                </w:rPr>
                <w:t>WDRLMAX</w:t>
              </w:r>
            </w:hyperlink>
            <w:hyperlink r:id="rId15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right="32"/>
            </w:pPr>
            <w:r>
              <w:rPr>
                <w:rFonts w:ascii="Arial" w:eastAsia="Arial" w:hAnsi="Arial" w:cs="Arial"/>
                <w:b/>
                <w:sz w:val="18"/>
              </w:rPr>
              <w:t>Distribution 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T444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Withdrawal Fee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58">
              <w:r w:rsidR="00A072A6">
                <w:rPr>
                  <w:rFonts w:ascii="Arial" w:eastAsia="Arial" w:hAnsi="Arial" w:cs="Arial"/>
                  <w:b/>
                  <w:color w:val="0000FF"/>
                  <w:sz w:val="18"/>
                  <w:u w:val="single" w:color="0000FF"/>
                </w:rPr>
                <w:t>WDRLFEE</w:t>
              </w:r>
            </w:hyperlink>
            <w:hyperlink r:id="rId15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Fees</w:t>
            </w:r>
            <w:r>
              <w:rPr>
                <w:rFonts w:ascii="Arial" w:eastAsia="Arial" w:hAnsi="Arial" w:cs="Arial"/>
                <w:b/>
              </w:rPr>
              <w:t xml:space="preserve"> </w:t>
            </w:r>
          </w:p>
        </w:tc>
      </w:tr>
      <w:tr w:rsidR="00A072A6" w:rsidTr="00EC0C22">
        <w:trPr>
          <w:trHeight w:val="346"/>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T404/ T444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Withdrawal Forfeiture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60">
              <w:r w:rsidR="00A072A6">
                <w:rPr>
                  <w:rFonts w:ascii="Arial" w:eastAsia="Arial" w:hAnsi="Arial" w:cs="Arial"/>
                  <w:b/>
                  <w:color w:val="0000FF"/>
                  <w:sz w:val="18"/>
                  <w:u w:val="single" w:color="0000FF"/>
                </w:rPr>
                <w:t>WDRLFORF</w:t>
              </w:r>
            </w:hyperlink>
            <w:hyperlink r:id="rId16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01-98</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Vesting</w:t>
            </w:r>
            <w:r>
              <w:rPr>
                <w:rFonts w:ascii="Arial" w:eastAsia="Arial" w:hAnsi="Arial" w:cs="Arial"/>
                <w:b/>
              </w:rPr>
              <w:t xml:space="preserve"> </w:t>
            </w:r>
          </w:p>
        </w:tc>
      </w:tr>
    </w:tbl>
    <w:p w:rsidR="00A072A6" w:rsidRDefault="00A072A6" w:rsidP="00A072A6">
      <w:pPr>
        <w:spacing w:line="259" w:lineRule="auto"/>
        <w:ind w:left="-1440" w:right="10873"/>
      </w:pPr>
    </w:p>
    <w:tbl>
      <w:tblPr>
        <w:tblStyle w:val="TableGrid0"/>
        <w:tblW w:w="9815" w:type="dxa"/>
        <w:tblInd w:w="178" w:type="dxa"/>
        <w:tblCellMar>
          <w:top w:w="3" w:type="dxa"/>
          <w:left w:w="106" w:type="dxa"/>
          <w:right w:w="57" w:type="dxa"/>
        </w:tblCellMar>
        <w:tblLook w:val="04A0" w:firstRow="1" w:lastRow="0" w:firstColumn="1" w:lastColumn="0" w:noHBand="0" w:noVBand="1"/>
      </w:tblPr>
      <w:tblGrid>
        <w:gridCol w:w="1237"/>
        <w:gridCol w:w="2184"/>
        <w:gridCol w:w="1349"/>
        <w:gridCol w:w="2545"/>
        <w:gridCol w:w="1191"/>
        <w:gridCol w:w="1309"/>
      </w:tblGrid>
      <w:tr w:rsidR="00A072A6" w:rsidTr="00EC0C22">
        <w:trPr>
          <w:trHeight w:val="862"/>
        </w:trPr>
        <w:tc>
          <w:tcPr>
            <w:tcW w:w="1237"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pPr>
            <w:r>
              <w:rPr>
                <w:rFonts w:ascii="Arial" w:eastAsia="Arial" w:hAnsi="Arial" w:cs="Arial"/>
                <w:b/>
                <w:sz w:val="18"/>
              </w:rPr>
              <w:t>Transaction Number</w:t>
            </w:r>
            <w:r>
              <w:rPr>
                <w:rFonts w:ascii="Arial" w:eastAsia="Arial" w:hAnsi="Arial" w:cs="Arial"/>
                <w:b/>
              </w:rPr>
              <w:t xml:space="preserve"> </w:t>
            </w:r>
          </w:p>
        </w:tc>
        <w:tc>
          <w:tcPr>
            <w:tcW w:w="218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Description</w:t>
            </w:r>
            <w:r>
              <w:rPr>
                <w:rFonts w:ascii="Arial" w:eastAsia="Arial" w:hAnsi="Arial" w:cs="Arial"/>
                <w:b/>
              </w:rPr>
              <w:t xml:space="preserve"> </w:t>
            </w:r>
          </w:p>
        </w:tc>
        <w:tc>
          <w:tcPr>
            <w:tcW w:w="1349"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1" w:line="275"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Allowed on </w:t>
            </w:r>
          </w:p>
          <w:p w:rsidR="00A072A6" w:rsidRDefault="00A072A6" w:rsidP="00EC0C22">
            <w:pPr>
              <w:spacing w:line="259" w:lineRule="auto"/>
              <w:ind w:left="2"/>
            </w:pPr>
            <w:r>
              <w:rPr>
                <w:rFonts w:ascii="Arial" w:eastAsia="Arial" w:hAnsi="Arial" w:cs="Arial"/>
                <w:b/>
                <w:sz w:val="18"/>
              </w:rPr>
              <w:t>Transaction?</w:t>
            </w:r>
            <w:r>
              <w:rPr>
                <w:rFonts w:ascii="Arial" w:eastAsia="Arial" w:hAnsi="Arial" w:cs="Arial"/>
                <w:b/>
              </w:rPr>
              <w:t xml:space="preserve"> </w:t>
            </w:r>
          </w:p>
        </w:tc>
        <w:tc>
          <w:tcPr>
            <w:tcW w:w="254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Stored Text File Name</w:t>
            </w:r>
            <w:r>
              <w:rPr>
                <w:rFonts w:ascii="Arial" w:eastAsia="Arial" w:hAnsi="Arial" w:cs="Arial"/>
                <w:b/>
              </w:rPr>
              <w:t xml:space="preserve"> </w:t>
            </w:r>
          </w:p>
        </w:tc>
        <w:tc>
          <w:tcPr>
            <w:tcW w:w="1191"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4" w:line="259" w:lineRule="auto"/>
              <w:ind w:left="7"/>
            </w:pPr>
            <w:proofErr w:type="spellStart"/>
            <w:r>
              <w:rPr>
                <w:rFonts w:ascii="Arial" w:eastAsia="Arial" w:hAnsi="Arial" w:cs="Arial"/>
                <w:b/>
                <w:sz w:val="18"/>
              </w:rPr>
              <w:t>OmniScript</w:t>
            </w:r>
            <w:proofErr w:type="spellEnd"/>
            <w:r>
              <w:rPr>
                <w:rFonts w:ascii="Arial" w:eastAsia="Arial" w:hAnsi="Arial" w:cs="Arial"/>
                <w:b/>
                <w:sz w:val="18"/>
              </w:rPr>
              <w:t xml:space="preserve"> </w:t>
            </w:r>
          </w:p>
          <w:p w:rsidR="00A072A6" w:rsidRDefault="00A072A6" w:rsidP="00EC0C22">
            <w:pPr>
              <w:spacing w:line="259" w:lineRule="auto"/>
              <w:ind w:left="7"/>
            </w:pPr>
            <w:r>
              <w:rPr>
                <w:rFonts w:ascii="Arial" w:eastAsia="Arial" w:hAnsi="Arial" w:cs="Arial"/>
                <w:b/>
                <w:sz w:val="18"/>
              </w:rPr>
              <w:t>Suffix Value</w:t>
            </w:r>
            <w:r>
              <w:rPr>
                <w:rFonts w:ascii="Arial" w:eastAsia="Arial" w:hAnsi="Arial" w:cs="Arial"/>
                <w:b/>
              </w:rPr>
              <w:t xml:space="preserve"> </w:t>
            </w:r>
          </w:p>
        </w:tc>
        <w:tc>
          <w:tcPr>
            <w:tcW w:w="1309"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2"/>
            </w:pPr>
            <w:r>
              <w:rPr>
                <w:rFonts w:ascii="Arial" w:eastAsia="Arial" w:hAnsi="Arial" w:cs="Arial"/>
                <w:b/>
                <w:sz w:val="18"/>
              </w:rPr>
              <w:t>Object</w:t>
            </w:r>
            <w:r>
              <w:rPr>
                <w:rFonts w:ascii="Arial" w:eastAsia="Arial" w:hAnsi="Arial" w:cs="Arial"/>
                <w:b/>
              </w:rPr>
              <w:t xml:space="preserve"> </w:t>
            </w:r>
          </w:p>
        </w:tc>
      </w:tr>
      <w:tr w:rsidR="00A072A6" w:rsidTr="00EC0C22">
        <w:trPr>
          <w:trHeight w:val="547"/>
        </w:trPr>
        <w:tc>
          <w:tcPr>
            <w:tcW w:w="1237" w:type="dxa"/>
            <w:tcBorders>
              <w:top w:val="single" w:sz="6" w:space="0" w:color="008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T444</w:t>
            </w:r>
            <w:r>
              <w:rPr>
                <w:rFonts w:ascii="Arial" w:eastAsia="Arial" w:hAnsi="Arial" w:cs="Arial"/>
                <w:b/>
              </w:rPr>
              <w:t xml:space="preserve"> </w:t>
            </w:r>
          </w:p>
        </w:tc>
        <w:tc>
          <w:tcPr>
            <w:tcW w:w="2185"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Withdrawal Suspension</w:t>
            </w:r>
            <w:r>
              <w:rPr>
                <w:rFonts w:ascii="Arial" w:eastAsia="Arial" w:hAnsi="Arial" w:cs="Arial"/>
                <w:b/>
              </w:rPr>
              <w:t xml:space="preserve"> </w:t>
            </w:r>
          </w:p>
        </w:tc>
        <w:tc>
          <w:tcPr>
            <w:tcW w:w="1349"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8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62">
              <w:r w:rsidR="00A072A6">
                <w:rPr>
                  <w:rFonts w:ascii="Arial" w:eastAsia="Arial" w:hAnsi="Arial" w:cs="Arial"/>
                  <w:b/>
                  <w:color w:val="0000FF"/>
                  <w:sz w:val="18"/>
                  <w:u w:val="single" w:color="0000FF"/>
                </w:rPr>
                <w:t>WDRLSUSP</w:t>
              </w:r>
            </w:hyperlink>
            <w:hyperlink r:id="rId163">
              <w:r w:rsidR="00A072A6">
                <w:rPr>
                  <w:rFonts w:ascii="Arial" w:eastAsia="Arial" w:hAnsi="Arial" w:cs="Arial"/>
                  <w:b/>
                  <w:sz w:val="2"/>
                </w:rPr>
                <w:t xml:space="preserve"> </w:t>
              </w:r>
            </w:hyperlink>
          </w:p>
        </w:tc>
        <w:tc>
          <w:tcPr>
            <w:tcW w:w="1191"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8000"/>
              <w:left w:val="single" w:sz="6" w:space="0" w:color="000000"/>
              <w:bottom w:val="single" w:sz="6" w:space="0" w:color="000000"/>
              <w:right w:val="single" w:sz="12" w:space="0" w:color="000000"/>
            </w:tcBorders>
          </w:tcPr>
          <w:p w:rsidR="00A072A6" w:rsidRDefault="00A072A6" w:rsidP="00EC0C22">
            <w:pPr>
              <w:spacing w:line="259" w:lineRule="auto"/>
              <w:ind w:left="2" w:right="29"/>
            </w:pPr>
            <w:r>
              <w:rPr>
                <w:rFonts w:ascii="Arial" w:eastAsia="Arial" w:hAnsi="Arial" w:cs="Arial"/>
                <w:b/>
                <w:sz w:val="18"/>
              </w:rPr>
              <w:t>Distribution 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T454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Excess Deferrals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64">
              <w:r w:rsidR="00A072A6">
                <w:rPr>
                  <w:rFonts w:ascii="Arial" w:eastAsia="Arial" w:hAnsi="Arial" w:cs="Arial"/>
                  <w:b/>
                  <w:color w:val="0000FF"/>
                  <w:sz w:val="18"/>
                  <w:u w:val="single" w:color="0000FF"/>
                </w:rPr>
                <w:t>EXCSMAX</w:t>
              </w:r>
            </w:hyperlink>
            <w:hyperlink r:id="rId16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right="29"/>
            </w:pPr>
            <w:r>
              <w:rPr>
                <w:rFonts w:ascii="Arial" w:eastAsia="Arial" w:hAnsi="Arial" w:cs="Arial"/>
                <w:b/>
                <w:sz w:val="18"/>
              </w:rPr>
              <w:t>Distribution s</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T454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Excess Deferrals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66">
              <w:r w:rsidR="00A072A6">
                <w:rPr>
                  <w:rFonts w:ascii="Arial" w:eastAsia="Arial" w:hAnsi="Arial" w:cs="Arial"/>
                  <w:b/>
                  <w:color w:val="0000FF"/>
                  <w:sz w:val="18"/>
                  <w:u w:val="single" w:color="0000FF"/>
                </w:rPr>
                <w:t>EXCSXFER</w:t>
              </w:r>
            </w:hyperlink>
            <w:hyperlink r:id="rId16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right="29"/>
            </w:pPr>
            <w:r>
              <w:rPr>
                <w:rFonts w:ascii="Arial" w:eastAsia="Arial" w:hAnsi="Arial" w:cs="Arial"/>
                <w:b/>
                <w:sz w:val="18"/>
              </w:rPr>
              <w:t>Distribution 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T454</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Excess Deferrals</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68">
              <w:r w:rsidR="00A072A6">
                <w:rPr>
                  <w:rFonts w:ascii="Arial" w:eastAsia="Arial" w:hAnsi="Arial" w:cs="Arial"/>
                  <w:b/>
                  <w:color w:val="0000FF"/>
                  <w:sz w:val="18"/>
                  <w:u w:val="single" w:color="0000FF"/>
                </w:rPr>
                <w:t>EXCSEARN</w:t>
              </w:r>
            </w:hyperlink>
            <w:hyperlink r:id="rId16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right="29"/>
            </w:pPr>
            <w:r>
              <w:rPr>
                <w:rFonts w:ascii="Arial" w:eastAsia="Arial" w:hAnsi="Arial" w:cs="Arial"/>
                <w:b/>
                <w:sz w:val="18"/>
              </w:rPr>
              <w:t>Distribution s</w:t>
            </w:r>
            <w:r>
              <w:rPr>
                <w:rFonts w:ascii="Arial" w:eastAsia="Arial" w:hAnsi="Arial" w:cs="Arial"/>
                <w:b/>
              </w:rPr>
              <w:t xml:space="preserve"> </w:t>
            </w:r>
          </w:p>
        </w:tc>
      </w:tr>
      <w:tr w:rsidR="00A072A6" w:rsidTr="00EC0C22">
        <w:trPr>
          <w:trHeight w:val="759"/>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 xml:space="preserve">T530/ T563/ </w:t>
            </w:r>
          </w:p>
          <w:p w:rsidR="00A072A6" w:rsidRDefault="00A072A6" w:rsidP="00EC0C22">
            <w:pPr>
              <w:spacing w:line="259" w:lineRule="auto"/>
            </w:pPr>
            <w:r>
              <w:rPr>
                <w:rFonts w:ascii="Arial" w:eastAsia="Arial" w:hAnsi="Arial" w:cs="Arial"/>
                <w:b/>
                <w:sz w:val="18"/>
              </w:rPr>
              <w:t xml:space="preserve">T564/ </w:t>
            </w:r>
          </w:p>
          <w:p w:rsidR="00A072A6" w:rsidRDefault="00A072A6" w:rsidP="00EC0C22">
            <w:pPr>
              <w:spacing w:line="259" w:lineRule="auto"/>
            </w:pPr>
            <w:r>
              <w:rPr>
                <w:rFonts w:ascii="Arial" w:eastAsia="Arial" w:hAnsi="Arial" w:cs="Arial"/>
                <w:b/>
                <w:sz w:val="18"/>
              </w:rPr>
              <w:t>ANANES</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Annuity </w:t>
            </w:r>
            <w:proofErr w:type="spellStart"/>
            <w:r>
              <w:rPr>
                <w:rFonts w:ascii="Arial" w:eastAsia="Arial" w:hAnsi="Arial" w:cs="Arial"/>
                <w:b/>
                <w:sz w:val="18"/>
              </w:rPr>
              <w:t>PreCalculation</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70">
              <w:r w:rsidR="00A072A6">
                <w:rPr>
                  <w:rFonts w:ascii="Arial" w:eastAsia="Arial" w:hAnsi="Arial" w:cs="Arial"/>
                  <w:b/>
                  <w:color w:val="0000FF"/>
                  <w:sz w:val="18"/>
                  <w:u w:val="single" w:color="0000FF"/>
                </w:rPr>
                <w:t>ANNUITY.OMNISCRIPT</w:t>
              </w:r>
            </w:hyperlink>
            <w:hyperlink r:id="rId171">
              <w:r w:rsidR="00A072A6">
                <w:rPr>
                  <w:rFonts w:ascii="Arial" w:eastAsia="Arial" w:hAnsi="Arial" w:cs="Arial"/>
                  <w:b/>
                  <w:color w:val="587993"/>
                  <w:sz w:val="18"/>
                  <w:u w:val="single" w:color="0000FF"/>
                </w:rPr>
                <w:t>.#</w:t>
              </w:r>
            </w:hyperlink>
            <w:hyperlink r:id="rId172">
              <w:r w:rsidR="00A072A6">
                <w:rPr>
                  <w:rFonts w:ascii="Arial" w:eastAsia="Arial" w:hAnsi="Arial" w:cs="Arial"/>
                  <w:b/>
                  <w:color w:val="0000FF"/>
                  <w:sz w:val="18"/>
                  <w:u w:val="single" w:color="0000FF"/>
                </w:rPr>
                <w:t>##</w:t>
              </w:r>
            </w:hyperlink>
            <w:hyperlink r:id="rId17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001-999, AAA-ZZZ</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Annuities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T530</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Annuity Validate </w:t>
            </w:r>
            <w:proofErr w:type="spellStart"/>
            <w:r>
              <w:rPr>
                <w:rFonts w:ascii="Arial" w:eastAsia="Arial" w:hAnsi="Arial" w:cs="Arial"/>
                <w:b/>
                <w:sz w:val="18"/>
              </w:rPr>
              <w:t>OmniScript</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74">
              <w:r w:rsidR="00A072A6">
                <w:rPr>
                  <w:rFonts w:ascii="Arial" w:eastAsia="Arial" w:hAnsi="Arial" w:cs="Arial"/>
                  <w:b/>
                  <w:color w:val="0000FF"/>
                  <w:sz w:val="18"/>
                  <w:u w:val="single" w:color="0000FF"/>
                </w:rPr>
                <w:t>Any Unique Name</w:t>
              </w:r>
            </w:hyperlink>
            <w:hyperlink r:id="rId17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Annuities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T530</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Annuity Update </w:t>
            </w:r>
            <w:proofErr w:type="spellStart"/>
            <w:r>
              <w:rPr>
                <w:rFonts w:ascii="Arial" w:eastAsia="Arial" w:hAnsi="Arial" w:cs="Arial"/>
                <w:b/>
                <w:sz w:val="18"/>
              </w:rPr>
              <w:t>OmniScript</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76">
              <w:r w:rsidR="00A072A6">
                <w:rPr>
                  <w:rFonts w:ascii="Arial" w:eastAsia="Arial" w:hAnsi="Arial" w:cs="Arial"/>
                  <w:b/>
                  <w:color w:val="0000FF"/>
                  <w:sz w:val="18"/>
                  <w:u w:val="single" w:color="0000FF"/>
                </w:rPr>
                <w:t>Any Unique Name</w:t>
              </w:r>
            </w:hyperlink>
            <w:hyperlink r:id="rId177">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Annuities</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T588</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Universal Update </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78">
              <w:r w:rsidR="00A072A6">
                <w:rPr>
                  <w:rFonts w:ascii="Arial" w:eastAsia="Arial" w:hAnsi="Arial" w:cs="Arial"/>
                  <w:b/>
                  <w:color w:val="0000FF"/>
                  <w:sz w:val="18"/>
                  <w:u w:val="single" w:color="0000FF"/>
                </w:rPr>
                <w:t>Any Unique Name</w:t>
              </w:r>
            </w:hyperlink>
            <w:hyperlink r:id="rId179">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T613</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Plan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80">
              <w:r w:rsidR="00A072A6">
                <w:rPr>
                  <w:rFonts w:ascii="Arial" w:eastAsia="Arial" w:hAnsi="Arial" w:cs="Arial"/>
                  <w:b/>
                  <w:color w:val="0000FF"/>
                  <w:sz w:val="18"/>
                  <w:u w:val="single" w:color="0000FF"/>
                </w:rPr>
                <w:t>VLDT.PL</w:t>
              </w:r>
            </w:hyperlink>
            <w:hyperlink r:id="rId181">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Plans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T801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Validate Participant Allocation Table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82">
              <w:r w:rsidR="00A072A6">
                <w:rPr>
                  <w:rFonts w:ascii="Arial" w:eastAsia="Arial" w:hAnsi="Arial" w:cs="Arial"/>
                  <w:b/>
                  <w:color w:val="0000FF"/>
                  <w:sz w:val="18"/>
                  <w:u w:val="single" w:color="0000FF"/>
                </w:rPr>
                <w:t>VLDT.ALLOC.PCT</w:t>
              </w:r>
            </w:hyperlink>
            <w:hyperlink r:id="rId183">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T801/ T813</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Participant Header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84">
              <w:r w:rsidR="00A072A6">
                <w:rPr>
                  <w:rFonts w:ascii="Arial" w:eastAsia="Arial" w:hAnsi="Arial" w:cs="Arial"/>
                  <w:b/>
                  <w:color w:val="0000FF"/>
                  <w:sz w:val="18"/>
                  <w:u w:val="single" w:color="0000FF"/>
                </w:rPr>
                <w:t>VLDT.PH</w:t>
              </w:r>
            </w:hyperlink>
            <w:hyperlink r:id="rId185">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Participants</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T813</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Participant Header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86">
              <w:r w:rsidR="00A072A6">
                <w:rPr>
                  <w:rFonts w:ascii="Arial" w:eastAsia="Arial" w:hAnsi="Arial" w:cs="Arial"/>
                  <w:b/>
                  <w:color w:val="0000FF"/>
                  <w:sz w:val="18"/>
                  <w:u w:val="single" w:color="0000FF"/>
                </w:rPr>
                <w:t>VLDT8</w:t>
              </w:r>
            </w:hyperlink>
            <w:hyperlink r:id="rId187">
              <w:r w:rsidR="00A072A6">
                <w:rPr>
                  <w:rFonts w:ascii="Arial" w:eastAsia="Arial" w:hAnsi="Arial" w:cs="Arial"/>
                  <w:b/>
                  <w:color w:val="0000FF"/>
                  <w:sz w:val="18"/>
                  <w:u w:val="single" w:color="0000FF"/>
                </w:rPr>
                <w:t>13</w:t>
              </w:r>
            </w:hyperlink>
            <w:hyperlink r:id="rId188">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T815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Change Participant Allocation Table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89">
              <w:r w:rsidR="00A072A6">
                <w:rPr>
                  <w:rFonts w:ascii="Arial" w:eastAsia="Arial" w:hAnsi="Arial" w:cs="Arial"/>
                  <w:b/>
                  <w:color w:val="0000FF"/>
                  <w:sz w:val="18"/>
                  <w:u w:val="single" w:color="0000FF"/>
                </w:rPr>
                <w:t>VLDT815</w:t>
              </w:r>
            </w:hyperlink>
            <w:hyperlink r:id="rId190">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lastRenderedPageBreak/>
              <w:t>T833</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File Maintenance </w:t>
            </w:r>
            <w:proofErr w:type="spellStart"/>
            <w:r>
              <w:rPr>
                <w:rFonts w:ascii="Arial" w:eastAsia="Arial" w:hAnsi="Arial" w:cs="Arial"/>
                <w:b/>
                <w:sz w:val="18"/>
              </w:rPr>
              <w:t>OmniScript</w:t>
            </w:r>
            <w:proofErr w:type="spellEnd"/>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91">
              <w:r w:rsidR="00A072A6">
                <w:rPr>
                  <w:rFonts w:ascii="Arial" w:eastAsia="Arial" w:hAnsi="Arial" w:cs="Arial"/>
                  <w:b/>
                  <w:color w:val="0000FF"/>
                  <w:sz w:val="18"/>
                  <w:u w:val="single" w:color="0000FF"/>
                </w:rPr>
                <w:t>Any Unique Name</w:t>
              </w:r>
            </w:hyperlink>
            <w:hyperlink r:id="rId192">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T840</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Associated Individual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93">
              <w:r w:rsidR="00A072A6">
                <w:rPr>
                  <w:rFonts w:ascii="Arial" w:eastAsia="Arial" w:hAnsi="Arial" w:cs="Arial"/>
                  <w:b/>
                  <w:color w:val="0000FF"/>
                  <w:sz w:val="18"/>
                  <w:u w:val="single" w:color="0000FF"/>
                </w:rPr>
                <w:t>VLDT.ASSOC.IND</w:t>
              </w:r>
            </w:hyperlink>
            <w:hyperlink r:id="rId194">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Associated Individuals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T848</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Rate of Return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95">
              <w:r w:rsidR="00A072A6">
                <w:rPr>
                  <w:rFonts w:ascii="Arial" w:eastAsia="Arial" w:hAnsi="Arial" w:cs="Arial"/>
                  <w:b/>
                  <w:color w:val="0000FF"/>
                  <w:sz w:val="18"/>
                  <w:u w:val="single" w:color="0000FF"/>
                </w:rPr>
                <w:t>HIBRFILT</w:t>
              </w:r>
            </w:hyperlink>
            <w:hyperlink r:id="rId196">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Rate of Return</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T885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Loan Fund Allocation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VLDT.885</w:t>
            </w:r>
            <w:r>
              <w:rPr>
                <w:rFonts w:ascii="Arial" w:eastAsia="Arial" w:hAnsi="Arial" w:cs="Arial"/>
                <w:b/>
              </w:rPr>
              <w:t xml:space="preserve"> </w:t>
            </w:r>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Loan</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T895</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Generic Maintenance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97">
              <w:r w:rsidR="00A072A6">
                <w:rPr>
                  <w:rFonts w:ascii="Arial" w:eastAsia="Arial" w:hAnsi="Arial" w:cs="Arial"/>
                  <w:b/>
                  <w:color w:val="0000FF"/>
                  <w:sz w:val="18"/>
                  <w:u w:val="single" w:color="0000FF"/>
                </w:rPr>
                <w:t>VLDT.895</w:t>
              </w:r>
            </w:hyperlink>
            <w:hyperlink r:id="rId198">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 xml:space="preserve">Base </w:t>
            </w:r>
          </w:p>
          <w:p w:rsidR="00A072A6" w:rsidRDefault="00A072A6" w:rsidP="00EC0C22">
            <w:pPr>
              <w:spacing w:line="259" w:lineRule="auto"/>
              <w:ind w:left="2"/>
            </w:pPr>
            <w:r>
              <w:rPr>
                <w:rFonts w:ascii="Arial" w:eastAsia="Arial" w:hAnsi="Arial" w:cs="Arial"/>
                <w:b/>
                <w:sz w:val="18"/>
              </w:rPr>
              <w:t>Utilities</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T931</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Statement </w:t>
            </w:r>
            <w:proofErr w:type="spellStart"/>
            <w:r>
              <w:rPr>
                <w:rFonts w:ascii="Arial" w:eastAsia="Arial" w:hAnsi="Arial" w:cs="Arial"/>
                <w:b/>
                <w:sz w:val="18"/>
              </w:rPr>
              <w:t>OmniScript</w:t>
            </w:r>
            <w:proofErr w:type="spellEnd"/>
            <w:r>
              <w:rPr>
                <w:rFonts w:ascii="Arial" w:eastAsia="Arial" w:hAnsi="Arial" w:cs="Arial"/>
                <w:b/>
                <w:sz w:val="18"/>
              </w:rPr>
              <w:t xml:space="preserve"> Text File</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199">
              <w:r w:rsidR="00A072A6">
                <w:rPr>
                  <w:rFonts w:ascii="Arial" w:eastAsia="Arial" w:hAnsi="Arial" w:cs="Arial"/>
                  <w:b/>
                  <w:color w:val="0000FF"/>
                  <w:sz w:val="18"/>
                  <w:u w:val="single" w:color="0000FF"/>
                </w:rPr>
                <w:t>STMTCALC</w:t>
              </w:r>
            </w:hyperlink>
            <w:hyperlink r:id="rId200">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0001-9999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Participants</w:t>
            </w:r>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T933</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Custom Report Generator</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01">
              <w:r w:rsidR="00A072A6">
                <w:rPr>
                  <w:rFonts w:ascii="Arial" w:eastAsia="Arial" w:hAnsi="Arial" w:cs="Arial"/>
                  <w:b/>
                  <w:color w:val="0000FF"/>
                  <w:sz w:val="18"/>
                  <w:u w:val="single" w:color="0000FF"/>
                </w:rPr>
                <w:t>Any Unique Name</w:t>
              </w:r>
            </w:hyperlink>
            <w:hyperlink r:id="rId202">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346"/>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T950</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Top-Heavy Test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03">
              <w:r w:rsidR="00A072A6">
                <w:rPr>
                  <w:rFonts w:ascii="Arial" w:eastAsia="Arial" w:hAnsi="Arial" w:cs="Arial"/>
                  <w:b/>
                  <w:color w:val="0000FF"/>
                  <w:sz w:val="18"/>
                  <w:u w:val="single" w:color="0000FF"/>
                </w:rPr>
                <w:t>TOPHEAVY</w:t>
              </w:r>
            </w:hyperlink>
            <w:hyperlink r:id="rId204">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01-98</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Compliance</w:t>
            </w:r>
            <w:r>
              <w:rPr>
                <w:rFonts w:ascii="Arial" w:eastAsia="Arial" w:hAnsi="Arial" w:cs="Arial"/>
                <w:b/>
              </w:rPr>
              <w:t xml:space="preserve"> </w:t>
            </w:r>
          </w:p>
        </w:tc>
      </w:tr>
      <w:tr w:rsidR="00A072A6" w:rsidTr="00EC0C22">
        <w:trPr>
          <w:trHeight w:val="862"/>
        </w:trPr>
        <w:tc>
          <w:tcPr>
            <w:tcW w:w="1237" w:type="dxa"/>
            <w:tcBorders>
              <w:top w:val="single" w:sz="12" w:space="0" w:color="008000"/>
              <w:left w:val="single" w:sz="12" w:space="0" w:color="008000"/>
              <w:bottom w:val="single" w:sz="6" w:space="0" w:color="008000"/>
              <w:right w:val="single" w:sz="6" w:space="0" w:color="008000"/>
            </w:tcBorders>
          </w:tcPr>
          <w:p w:rsidR="00A072A6" w:rsidRDefault="00A072A6" w:rsidP="00EC0C22">
            <w:pPr>
              <w:spacing w:line="259" w:lineRule="auto"/>
            </w:pPr>
            <w:r>
              <w:rPr>
                <w:rFonts w:ascii="Arial" w:eastAsia="Arial" w:hAnsi="Arial" w:cs="Arial"/>
                <w:b/>
                <w:sz w:val="18"/>
              </w:rPr>
              <w:t>Transaction Number</w:t>
            </w:r>
            <w:r>
              <w:rPr>
                <w:rFonts w:ascii="Arial" w:eastAsia="Arial" w:hAnsi="Arial" w:cs="Arial"/>
                <w:b/>
              </w:rPr>
              <w:t xml:space="preserve"> </w:t>
            </w:r>
          </w:p>
        </w:tc>
        <w:tc>
          <w:tcPr>
            <w:tcW w:w="218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Description</w:t>
            </w:r>
            <w:r>
              <w:rPr>
                <w:rFonts w:ascii="Arial" w:eastAsia="Arial" w:hAnsi="Arial" w:cs="Arial"/>
                <w:b/>
              </w:rPr>
              <w:t xml:space="preserve"> </w:t>
            </w:r>
          </w:p>
        </w:tc>
        <w:tc>
          <w:tcPr>
            <w:tcW w:w="1349"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1" w:line="275" w:lineRule="auto"/>
              <w:ind w:left="2"/>
            </w:pPr>
            <w:proofErr w:type="spellStart"/>
            <w:r>
              <w:rPr>
                <w:rFonts w:ascii="Arial" w:eastAsia="Arial" w:hAnsi="Arial" w:cs="Arial"/>
                <w:b/>
                <w:sz w:val="18"/>
              </w:rPr>
              <w:t>OmniScript</w:t>
            </w:r>
            <w:proofErr w:type="spellEnd"/>
            <w:r>
              <w:rPr>
                <w:rFonts w:ascii="Arial" w:eastAsia="Arial" w:hAnsi="Arial" w:cs="Arial"/>
                <w:b/>
                <w:sz w:val="18"/>
              </w:rPr>
              <w:t xml:space="preserve"> Allowed on </w:t>
            </w:r>
          </w:p>
          <w:p w:rsidR="00A072A6" w:rsidRDefault="00A072A6" w:rsidP="00EC0C22">
            <w:pPr>
              <w:spacing w:line="259" w:lineRule="auto"/>
              <w:ind w:left="2"/>
            </w:pPr>
            <w:r>
              <w:rPr>
                <w:rFonts w:ascii="Arial" w:eastAsia="Arial" w:hAnsi="Arial" w:cs="Arial"/>
                <w:b/>
                <w:sz w:val="18"/>
              </w:rPr>
              <w:t>Transaction?</w:t>
            </w:r>
            <w:r>
              <w:rPr>
                <w:rFonts w:ascii="Arial" w:eastAsia="Arial" w:hAnsi="Arial" w:cs="Arial"/>
                <w:b/>
              </w:rPr>
              <w:t xml:space="preserve"> </w:t>
            </w:r>
          </w:p>
        </w:tc>
        <w:tc>
          <w:tcPr>
            <w:tcW w:w="2545"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line="259" w:lineRule="auto"/>
              <w:ind w:left="2"/>
            </w:pPr>
            <w:r>
              <w:rPr>
                <w:rFonts w:ascii="Arial" w:eastAsia="Arial" w:hAnsi="Arial" w:cs="Arial"/>
                <w:b/>
                <w:sz w:val="18"/>
              </w:rPr>
              <w:t>Stored Text File Name</w:t>
            </w:r>
            <w:r>
              <w:rPr>
                <w:rFonts w:ascii="Arial" w:eastAsia="Arial" w:hAnsi="Arial" w:cs="Arial"/>
                <w:b/>
              </w:rPr>
              <w:t xml:space="preserve"> </w:t>
            </w:r>
          </w:p>
        </w:tc>
        <w:tc>
          <w:tcPr>
            <w:tcW w:w="1191" w:type="dxa"/>
            <w:tcBorders>
              <w:top w:val="single" w:sz="12" w:space="0" w:color="008000"/>
              <w:left w:val="single" w:sz="6" w:space="0" w:color="008000"/>
              <w:bottom w:val="single" w:sz="6" w:space="0" w:color="008000"/>
              <w:right w:val="single" w:sz="6" w:space="0" w:color="008000"/>
            </w:tcBorders>
          </w:tcPr>
          <w:p w:rsidR="00A072A6" w:rsidRDefault="00A072A6" w:rsidP="00EC0C22">
            <w:pPr>
              <w:spacing w:after="14" w:line="259" w:lineRule="auto"/>
              <w:ind w:left="7"/>
            </w:pPr>
            <w:proofErr w:type="spellStart"/>
            <w:r>
              <w:rPr>
                <w:rFonts w:ascii="Arial" w:eastAsia="Arial" w:hAnsi="Arial" w:cs="Arial"/>
                <w:b/>
                <w:sz w:val="18"/>
              </w:rPr>
              <w:t>OmniScript</w:t>
            </w:r>
            <w:proofErr w:type="spellEnd"/>
            <w:r>
              <w:rPr>
                <w:rFonts w:ascii="Arial" w:eastAsia="Arial" w:hAnsi="Arial" w:cs="Arial"/>
                <w:b/>
                <w:sz w:val="18"/>
              </w:rPr>
              <w:t xml:space="preserve"> </w:t>
            </w:r>
          </w:p>
          <w:p w:rsidR="00A072A6" w:rsidRDefault="00A072A6" w:rsidP="00EC0C22">
            <w:pPr>
              <w:spacing w:line="259" w:lineRule="auto"/>
              <w:ind w:left="7"/>
            </w:pPr>
            <w:r>
              <w:rPr>
                <w:rFonts w:ascii="Arial" w:eastAsia="Arial" w:hAnsi="Arial" w:cs="Arial"/>
                <w:b/>
                <w:sz w:val="18"/>
              </w:rPr>
              <w:t>Suffix Value</w:t>
            </w:r>
            <w:r>
              <w:rPr>
                <w:rFonts w:ascii="Arial" w:eastAsia="Arial" w:hAnsi="Arial" w:cs="Arial"/>
                <w:b/>
              </w:rPr>
              <w:t xml:space="preserve"> </w:t>
            </w:r>
          </w:p>
        </w:tc>
        <w:tc>
          <w:tcPr>
            <w:tcW w:w="1309" w:type="dxa"/>
            <w:tcBorders>
              <w:top w:val="single" w:sz="12" w:space="0" w:color="008000"/>
              <w:left w:val="single" w:sz="6" w:space="0" w:color="008000"/>
              <w:bottom w:val="single" w:sz="6" w:space="0" w:color="008000"/>
              <w:right w:val="single" w:sz="12" w:space="0" w:color="008000"/>
            </w:tcBorders>
          </w:tcPr>
          <w:p w:rsidR="00A072A6" w:rsidRDefault="00A072A6" w:rsidP="00EC0C22">
            <w:pPr>
              <w:spacing w:line="259" w:lineRule="auto"/>
              <w:ind w:left="2"/>
            </w:pPr>
            <w:r>
              <w:rPr>
                <w:rFonts w:ascii="Arial" w:eastAsia="Arial" w:hAnsi="Arial" w:cs="Arial"/>
                <w:b/>
                <w:sz w:val="18"/>
              </w:rPr>
              <w:t>Object</w:t>
            </w:r>
            <w:r>
              <w:rPr>
                <w:rFonts w:ascii="Arial" w:eastAsia="Arial" w:hAnsi="Arial" w:cs="Arial"/>
                <w:b/>
              </w:rPr>
              <w:t xml:space="preserve"> </w:t>
            </w:r>
          </w:p>
        </w:tc>
      </w:tr>
      <w:tr w:rsidR="00A072A6" w:rsidTr="00EC0C22">
        <w:trPr>
          <w:trHeight w:val="547"/>
        </w:trPr>
        <w:tc>
          <w:tcPr>
            <w:tcW w:w="1237" w:type="dxa"/>
            <w:tcBorders>
              <w:top w:val="single" w:sz="6" w:space="0" w:color="008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T953</w:t>
            </w:r>
            <w:r>
              <w:rPr>
                <w:rFonts w:ascii="Arial" w:eastAsia="Arial" w:hAnsi="Arial" w:cs="Arial"/>
                <w:b/>
              </w:rPr>
              <w:t xml:space="preserve"> </w:t>
            </w:r>
          </w:p>
        </w:tc>
        <w:tc>
          <w:tcPr>
            <w:tcW w:w="2185"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Minimum Coverage Test</w:t>
            </w:r>
            <w:r>
              <w:rPr>
                <w:rFonts w:ascii="Arial" w:eastAsia="Arial" w:hAnsi="Arial" w:cs="Arial"/>
                <w:b/>
              </w:rPr>
              <w:t xml:space="preserve"> </w:t>
            </w:r>
          </w:p>
        </w:tc>
        <w:tc>
          <w:tcPr>
            <w:tcW w:w="1349"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8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05">
              <w:r w:rsidR="00A072A6">
                <w:rPr>
                  <w:rFonts w:ascii="Arial" w:eastAsia="Arial" w:hAnsi="Arial" w:cs="Arial"/>
                  <w:b/>
                  <w:color w:val="0000FF"/>
                  <w:sz w:val="18"/>
                  <w:u w:val="single" w:color="0000FF"/>
                </w:rPr>
                <w:t>MINCOV</w:t>
              </w:r>
            </w:hyperlink>
            <w:hyperlink r:id="rId206">
              <w:r w:rsidR="00A072A6">
                <w:rPr>
                  <w:rFonts w:ascii="Arial" w:eastAsia="Arial" w:hAnsi="Arial" w:cs="Arial"/>
                  <w:b/>
                  <w:sz w:val="2"/>
                </w:rPr>
                <w:t xml:space="preserve"> </w:t>
              </w:r>
            </w:hyperlink>
          </w:p>
        </w:tc>
        <w:tc>
          <w:tcPr>
            <w:tcW w:w="1191" w:type="dxa"/>
            <w:tcBorders>
              <w:top w:val="single" w:sz="6" w:space="0" w:color="008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01-98</w:t>
            </w:r>
            <w:r>
              <w:rPr>
                <w:rFonts w:ascii="Arial" w:eastAsia="Arial" w:hAnsi="Arial" w:cs="Arial"/>
                <w:b/>
              </w:rPr>
              <w:t xml:space="preserve"> </w:t>
            </w:r>
          </w:p>
        </w:tc>
        <w:tc>
          <w:tcPr>
            <w:tcW w:w="1309" w:type="dxa"/>
            <w:tcBorders>
              <w:top w:val="single" w:sz="6" w:space="0" w:color="008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Compliance</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T957</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Participant Valuation Summary</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07">
              <w:r w:rsidR="00A072A6">
                <w:rPr>
                  <w:rFonts w:ascii="Arial" w:eastAsia="Arial" w:hAnsi="Arial" w:cs="Arial"/>
                  <w:b/>
                  <w:color w:val="0000FF"/>
                  <w:sz w:val="18"/>
                  <w:u w:val="single" w:color="0000FF"/>
                </w:rPr>
                <w:t>957CUST</w:t>
              </w:r>
            </w:hyperlink>
            <w:hyperlink r:id="rId208">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01-99</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Funds</w:t>
            </w:r>
            <w:r>
              <w:rPr>
                <w:rFonts w:ascii="Arial" w:eastAsia="Arial" w:hAnsi="Arial" w:cs="Arial"/>
                <w:b/>
              </w:rPr>
              <w:t xml:space="preserve"> </w:t>
            </w:r>
          </w:p>
        </w:tc>
      </w:tr>
      <w:tr w:rsidR="00A072A6" w:rsidTr="00EC0C22">
        <w:trPr>
          <w:trHeight w:val="548"/>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T966</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Custom </w:t>
            </w:r>
            <w:proofErr w:type="gramStart"/>
            <w:r>
              <w:rPr>
                <w:rFonts w:ascii="Arial" w:eastAsia="Arial" w:hAnsi="Arial" w:cs="Arial"/>
                <w:b/>
                <w:sz w:val="18"/>
              </w:rPr>
              <w:t>Full Page</w:t>
            </w:r>
            <w:proofErr w:type="gramEnd"/>
            <w:r>
              <w:rPr>
                <w:rFonts w:ascii="Arial" w:eastAsia="Arial" w:hAnsi="Arial" w:cs="Arial"/>
                <w:b/>
                <w:sz w:val="18"/>
              </w:rPr>
              <w:t xml:space="preserve"> Report Generator</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09">
              <w:r w:rsidR="00A072A6">
                <w:rPr>
                  <w:rFonts w:ascii="Arial" w:eastAsia="Arial" w:hAnsi="Arial" w:cs="Arial"/>
                  <w:b/>
                  <w:color w:val="0000FF"/>
                  <w:sz w:val="18"/>
                  <w:u w:val="single" w:color="0000FF"/>
                </w:rPr>
                <w:t>Any Unique Name</w:t>
              </w:r>
            </w:hyperlink>
            <w:hyperlink r:id="rId210">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547"/>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T970</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Non-Discrimination Test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11">
              <w:r w:rsidR="00A072A6">
                <w:rPr>
                  <w:rFonts w:ascii="Arial" w:eastAsia="Arial" w:hAnsi="Arial" w:cs="Arial"/>
                  <w:b/>
                  <w:color w:val="0000FF"/>
                  <w:sz w:val="18"/>
                  <w:u w:val="single" w:color="0000FF"/>
                </w:rPr>
                <w:t>Any Unique Name</w:t>
              </w:r>
            </w:hyperlink>
            <w:hyperlink r:id="rId212">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Compliance</w:t>
            </w:r>
            <w:r>
              <w:rPr>
                <w:rFonts w:ascii="Arial" w:eastAsia="Arial" w:hAnsi="Arial" w:cs="Arial"/>
                <w:b/>
              </w:rPr>
              <w:t xml:space="preserve"> </w:t>
            </w:r>
          </w:p>
        </w:tc>
      </w:tr>
      <w:tr w:rsidR="00A072A6" w:rsidTr="00EC0C22">
        <w:trPr>
          <w:trHeight w:val="552"/>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T972</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 xml:space="preserve">402G/415 Contribution </w:t>
            </w:r>
          </w:p>
          <w:p w:rsidR="00A072A6" w:rsidRDefault="00A072A6" w:rsidP="00EC0C22">
            <w:pPr>
              <w:spacing w:line="259" w:lineRule="auto"/>
              <w:ind w:left="2"/>
            </w:pPr>
            <w:r>
              <w:rPr>
                <w:rFonts w:ascii="Arial" w:eastAsia="Arial" w:hAnsi="Arial" w:cs="Arial"/>
                <w:b/>
                <w:sz w:val="18"/>
              </w:rPr>
              <w:t>Limit Test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Yes</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13">
              <w:r w:rsidR="00A072A6">
                <w:rPr>
                  <w:rFonts w:ascii="Arial" w:eastAsia="Arial" w:hAnsi="Arial" w:cs="Arial"/>
                  <w:b/>
                  <w:color w:val="0000FF"/>
                  <w:sz w:val="18"/>
                  <w:u w:val="single" w:color="0000FF"/>
                </w:rPr>
                <w:t>Any Unique Name</w:t>
              </w:r>
            </w:hyperlink>
            <w:hyperlink r:id="rId214">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r>
              <w:rPr>
                <w:rFonts w:ascii="Arial" w:eastAsia="Arial" w:hAnsi="Arial" w:cs="Arial"/>
                <w:b/>
                <w:sz w:val="18"/>
              </w:rPr>
              <w:t>Compliance</w:t>
            </w:r>
            <w:r>
              <w:rPr>
                <w:rFonts w:ascii="Arial" w:eastAsia="Arial" w:hAnsi="Arial" w:cs="Arial"/>
                <w:b/>
              </w:rPr>
              <w:t xml:space="preserve"> </w:t>
            </w:r>
          </w:p>
        </w:tc>
      </w:tr>
      <w:tr w:rsidR="00A072A6" w:rsidTr="00EC0C22">
        <w:trPr>
          <w:trHeight w:val="341"/>
        </w:trPr>
        <w:tc>
          <w:tcPr>
            <w:tcW w:w="1237" w:type="dxa"/>
            <w:tcBorders>
              <w:top w:val="single" w:sz="6" w:space="0" w:color="000000"/>
              <w:left w:val="single" w:sz="12" w:space="0" w:color="000000"/>
              <w:bottom w:val="single" w:sz="6" w:space="0" w:color="000000"/>
              <w:right w:val="single" w:sz="6" w:space="0" w:color="000000"/>
            </w:tcBorders>
          </w:tcPr>
          <w:p w:rsidR="00A072A6" w:rsidRDefault="00A072A6" w:rsidP="00EC0C22">
            <w:pPr>
              <w:spacing w:line="259" w:lineRule="auto"/>
            </w:pPr>
            <w:r>
              <w:rPr>
                <w:rFonts w:ascii="Arial" w:eastAsia="Arial" w:hAnsi="Arial" w:cs="Arial"/>
                <w:b/>
                <w:sz w:val="18"/>
              </w:rPr>
              <w:t>T988</w:t>
            </w:r>
            <w:r>
              <w:rPr>
                <w:rFonts w:ascii="Arial" w:eastAsia="Arial" w:hAnsi="Arial" w:cs="Arial"/>
                <w:b/>
              </w:rPr>
              <w:t xml:space="preserve"> </w:t>
            </w:r>
          </w:p>
        </w:tc>
        <w:tc>
          <w:tcPr>
            <w:tcW w:w="218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Universal Report</w:t>
            </w:r>
            <w:r>
              <w:rPr>
                <w:rFonts w:ascii="Arial" w:eastAsia="Arial" w:hAnsi="Arial" w:cs="Arial"/>
                <w:b/>
              </w:rPr>
              <w:t xml:space="preserve"> </w:t>
            </w:r>
          </w:p>
        </w:tc>
        <w:tc>
          <w:tcPr>
            <w:tcW w:w="1349"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6" w:space="0" w:color="000000"/>
              <w:right w:val="single" w:sz="6" w:space="0" w:color="000000"/>
            </w:tcBorders>
          </w:tcPr>
          <w:p w:rsidR="00A072A6" w:rsidRDefault="00EC0C22" w:rsidP="00EC0C22">
            <w:pPr>
              <w:spacing w:line="259" w:lineRule="auto"/>
              <w:ind w:left="2"/>
            </w:pPr>
            <w:hyperlink r:id="rId215">
              <w:r w:rsidR="00A072A6">
                <w:rPr>
                  <w:rFonts w:ascii="Arial" w:eastAsia="Arial" w:hAnsi="Arial" w:cs="Arial"/>
                  <w:b/>
                  <w:color w:val="0000FF"/>
                  <w:sz w:val="18"/>
                  <w:u w:val="single" w:color="0000FF"/>
                </w:rPr>
                <w:t>Any Unique Name</w:t>
              </w:r>
            </w:hyperlink>
            <w:hyperlink r:id="rId216">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6" w:space="0" w:color="000000"/>
              <w:right w:val="single" w:sz="12" w:space="0" w:color="000000"/>
            </w:tcBorders>
          </w:tcPr>
          <w:p w:rsidR="00A072A6" w:rsidRDefault="00A072A6" w:rsidP="00EC0C22">
            <w:pPr>
              <w:spacing w:line="259" w:lineRule="auto"/>
              <w:ind w:left="2"/>
            </w:pPr>
            <w:proofErr w:type="spellStart"/>
            <w:r>
              <w:rPr>
                <w:rFonts w:ascii="Arial" w:eastAsia="Arial" w:hAnsi="Arial" w:cs="Arial"/>
                <w:b/>
                <w:sz w:val="18"/>
              </w:rPr>
              <w:t>OmniScript</w:t>
            </w:r>
            <w:proofErr w:type="spellEnd"/>
            <w:r>
              <w:rPr>
                <w:rFonts w:ascii="Arial" w:eastAsia="Arial" w:hAnsi="Arial" w:cs="Arial"/>
                <w:b/>
              </w:rPr>
              <w:t xml:space="preserve"> </w:t>
            </w:r>
          </w:p>
        </w:tc>
      </w:tr>
      <w:tr w:rsidR="00A072A6" w:rsidTr="00EC0C22">
        <w:trPr>
          <w:trHeight w:val="353"/>
        </w:trPr>
        <w:tc>
          <w:tcPr>
            <w:tcW w:w="1237" w:type="dxa"/>
            <w:tcBorders>
              <w:top w:val="single" w:sz="6" w:space="0" w:color="000000"/>
              <w:left w:val="single" w:sz="12" w:space="0" w:color="000000"/>
              <w:bottom w:val="single" w:sz="12" w:space="0" w:color="000000"/>
              <w:right w:val="single" w:sz="6" w:space="0" w:color="000000"/>
            </w:tcBorders>
          </w:tcPr>
          <w:p w:rsidR="00A072A6" w:rsidRDefault="00A072A6" w:rsidP="00EC0C22">
            <w:pPr>
              <w:spacing w:line="259" w:lineRule="auto"/>
            </w:pPr>
            <w:r>
              <w:rPr>
                <w:rFonts w:ascii="Arial" w:eastAsia="Arial" w:hAnsi="Arial" w:cs="Arial"/>
                <w:b/>
                <w:sz w:val="18"/>
              </w:rPr>
              <w:t>T995</w:t>
            </w:r>
            <w:r>
              <w:rPr>
                <w:rFonts w:ascii="Arial" w:eastAsia="Arial" w:hAnsi="Arial" w:cs="Arial"/>
                <w:b/>
              </w:rPr>
              <w:t xml:space="preserve"> </w:t>
            </w:r>
          </w:p>
        </w:tc>
        <w:tc>
          <w:tcPr>
            <w:tcW w:w="2185" w:type="dxa"/>
            <w:tcBorders>
              <w:top w:val="single" w:sz="6" w:space="0" w:color="000000"/>
              <w:left w:val="single" w:sz="6" w:space="0" w:color="000000"/>
              <w:bottom w:val="single" w:sz="12" w:space="0" w:color="000000"/>
              <w:right w:val="single" w:sz="6" w:space="0" w:color="000000"/>
            </w:tcBorders>
          </w:tcPr>
          <w:p w:rsidR="00A072A6" w:rsidRDefault="00A072A6" w:rsidP="00EC0C22">
            <w:pPr>
              <w:spacing w:line="259" w:lineRule="auto"/>
              <w:ind w:left="2"/>
            </w:pPr>
            <w:r>
              <w:rPr>
                <w:rFonts w:ascii="Arial" w:eastAsia="Arial" w:hAnsi="Arial" w:cs="Arial"/>
                <w:b/>
                <w:sz w:val="18"/>
              </w:rPr>
              <w:t>Master File Validation</w:t>
            </w:r>
            <w:r>
              <w:rPr>
                <w:rFonts w:ascii="Arial" w:eastAsia="Arial" w:hAnsi="Arial" w:cs="Arial"/>
                <w:b/>
              </w:rPr>
              <w:t xml:space="preserve"> </w:t>
            </w:r>
          </w:p>
        </w:tc>
        <w:tc>
          <w:tcPr>
            <w:tcW w:w="1349" w:type="dxa"/>
            <w:tcBorders>
              <w:top w:val="single" w:sz="6" w:space="0" w:color="000000"/>
              <w:left w:val="single" w:sz="6" w:space="0" w:color="000000"/>
              <w:bottom w:val="single" w:sz="12" w:space="0" w:color="000000"/>
              <w:right w:val="single" w:sz="6" w:space="0" w:color="000000"/>
            </w:tcBorders>
          </w:tcPr>
          <w:p w:rsidR="00A072A6" w:rsidRDefault="00A072A6" w:rsidP="00EC0C22">
            <w:pPr>
              <w:spacing w:line="259" w:lineRule="auto"/>
              <w:ind w:left="2"/>
            </w:pPr>
            <w:r>
              <w:rPr>
                <w:rFonts w:ascii="Arial" w:eastAsia="Arial" w:hAnsi="Arial" w:cs="Arial"/>
                <w:b/>
                <w:sz w:val="18"/>
              </w:rPr>
              <w:t>N/A</w:t>
            </w:r>
            <w:r>
              <w:rPr>
                <w:rFonts w:ascii="Arial" w:eastAsia="Arial" w:hAnsi="Arial" w:cs="Arial"/>
                <w:b/>
              </w:rPr>
              <w:t xml:space="preserve"> </w:t>
            </w:r>
          </w:p>
        </w:tc>
        <w:tc>
          <w:tcPr>
            <w:tcW w:w="2545" w:type="dxa"/>
            <w:tcBorders>
              <w:top w:val="single" w:sz="6" w:space="0" w:color="000000"/>
              <w:left w:val="single" w:sz="6" w:space="0" w:color="000000"/>
              <w:bottom w:val="single" w:sz="12" w:space="0" w:color="000000"/>
              <w:right w:val="single" w:sz="6" w:space="0" w:color="000000"/>
            </w:tcBorders>
          </w:tcPr>
          <w:p w:rsidR="00A072A6" w:rsidRDefault="00EC0C22" w:rsidP="00EC0C22">
            <w:pPr>
              <w:spacing w:line="259" w:lineRule="auto"/>
              <w:ind w:left="2"/>
            </w:pPr>
            <w:hyperlink r:id="rId217">
              <w:r w:rsidR="00A072A6">
                <w:rPr>
                  <w:rFonts w:ascii="Arial" w:eastAsia="Arial" w:hAnsi="Arial" w:cs="Arial"/>
                  <w:b/>
                  <w:color w:val="0000FF"/>
                  <w:sz w:val="18"/>
                  <w:u w:val="single" w:color="0000FF"/>
                </w:rPr>
                <w:t>VLDTPLAN</w:t>
              </w:r>
            </w:hyperlink>
            <w:hyperlink r:id="rId218">
              <w:r w:rsidR="00A072A6">
                <w:rPr>
                  <w:rFonts w:ascii="Arial" w:eastAsia="Arial" w:hAnsi="Arial" w:cs="Arial"/>
                  <w:b/>
                  <w:sz w:val="2"/>
                </w:rPr>
                <w:t xml:space="preserve"> </w:t>
              </w:r>
            </w:hyperlink>
          </w:p>
        </w:tc>
        <w:tc>
          <w:tcPr>
            <w:tcW w:w="1191" w:type="dxa"/>
            <w:tcBorders>
              <w:top w:val="single" w:sz="6" w:space="0" w:color="000000"/>
              <w:left w:val="single" w:sz="6" w:space="0" w:color="000000"/>
              <w:bottom w:val="single" w:sz="12" w:space="0" w:color="000000"/>
              <w:right w:val="single" w:sz="6" w:space="0" w:color="000000"/>
            </w:tcBorders>
          </w:tcPr>
          <w:p w:rsidR="00A072A6" w:rsidRDefault="00A072A6" w:rsidP="00EC0C22">
            <w:pPr>
              <w:spacing w:line="259" w:lineRule="auto"/>
              <w:ind w:left="7"/>
            </w:pPr>
            <w:r>
              <w:rPr>
                <w:rFonts w:ascii="Arial" w:eastAsia="Arial" w:hAnsi="Arial" w:cs="Arial"/>
                <w:b/>
                <w:sz w:val="18"/>
              </w:rPr>
              <w:t>N/A</w:t>
            </w:r>
            <w:r>
              <w:rPr>
                <w:rFonts w:ascii="Arial" w:eastAsia="Arial" w:hAnsi="Arial" w:cs="Arial"/>
                <w:b/>
              </w:rPr>
              <w:t xml:space="preserve"> </w:t>
            </w:r>
          </w:p>
        </w:tc>
        <w:tc>
          <w:tcPr>
            <w:tcW w:w="1309" w:type="dxa"/>
            <w:tcBorders>
              <w:top w:val="single" w:sz="6" w:space="0" w:color="000000"/>
              <w:left w:val="single" w:sz="6" w:space="0" w:color="000000"/>
              <w:bottom w:val="single" w:sz="12" w:space="0" w:color="000000"/>
              <w:right w:val="single" w:sz="12" w:space="0" w:color="000000"/>
            </w:tcBorders>
          </w:tcPr>
          <w:p w:rsidR="00A072A6" w:rsidRDefault="00A072A6" w:rsidP="00EC0C22">
            <w:pPr>
              <w:spacing w:line="259" w:lineRule="auto"/>
              <w:ind w:left="2"/>
            </w:pPr>
            <w:r>
              <w:rPr>
                <w:rFonts w:ascii="Arial" w:eastAsia="Arial" w:hAnsi="Arial" w:cs="Arial"/>
                <w:b/>
                <w:sz w:val="18"/>
              </w:rPr>
              <w:t>Plans</w:t>
            </w:r>
            <w:r>
              <w:rPr>
                <w:rFonts w:ascii="Arial" w:eastAsia="Arial" w:hAnsi="Arial" w:cs="Arial"/>
                <w:b/>
              </w:rPr>
              <w:t xml:space="preserve"> </w:t>
            </w:r>
          </w:p>
        </w:tc>
      </w:tr>
    </w:tbl>
    <w:p w:rsidR="00A072A6" w:rsidRDefault="00A072A6" w:rsidP="00A072A6">
      <w:pPr>
        <w:shd w:val="clear" w:color="auto" w:fill="F2F2F2"/>
        <w:spacing w:after="153" w:line="239" w:lineRule="auto"/>
        <w:ind w:left="1032" w:right="262" w:hanging="687"/>
      </w:pPr>
      <w:r>
        <w:rPr>
          <w:rFonts w:ascii="Arial" w:eastAsia="Arial" w:hAnsi="Arial" w:cs="Arial"/>
          <w:b/>
        </w:rPr>
        <w:t xml:space="preserve"> Note:  For more information on any of these </w:t>
      </w:r>
      <w:proofErr w:type="spellStart"/>
      <w:r>
        <w:rPr>
          <w:rFonts w:ascii="Arial" w:eastAsia="Arial" w:hAnsi="Arial" w:cs="Arial"/>
          <w:b/>
        </w:rPr>
        <w:t>textfiles</w:t>
      </w:r>
      <w:proofErr w:type="spellEnd"/>
      <w:r>
        <w:rPr>
          <w:rFonts w:ascii="Arial" w:eastAsia="Arial" w:hAnsi="Arial" w:cs="Arial"/>
          <w:b/>
        </w:rPr>
        <w:t xml:space="preserve">, please see the </w:t>
      </w:r>
      <w:proofErr w:type="spellStart"/>
      <w:r>
        <w:rPr>
          <w:rFonts w:ascii="Arial" w:eastAsia="Arial" w:hAnsi="Arial" w:cs="Arial"/>
          <w:b/>
        </w:rPr>
        <w:t>OmniScript</w:t>
      </w:r>
      <w:proofErr w:type="spellEnd"/>
      <w:r>
        <w:rPr>
          <w:rFonts w:ascii="Arial" w:eastAsia="Arial" w:hAnsi="Arial" w:cs="Arial"/>
          <w:b/>
        </w:rPr>
        <w:t xml:space="preserve">   section of the appropriate Object Level Guide. </w:t>
      </w:r>
    </w:p>
    <w:p w:rsidR="00A072A6" w:rsidRDefault="00A072A6" w:rsidP="00A072A6">
      <w:pPr>
        <w:spacing w:after="97" w:line="259" w:lineRule="auto"/>
        <w:ind w:left="721"/>
      </w:pPr>
      <w:r>
        <w:rPr>
          <w:b/>
          <w:color w:val="993300"/>
          <w:sz w:val="28"/>
        </w:rPr>
        <w:t xml:space="preserve"> </w:t>
      </w:r>
    </w:p>
    <w:p w:rsidR="00A072A6" w:rsidRDefault="00A072A6" w:rsidP="00A072A6">
      <w:pPr>
        <w:pStyle w:val="Heading3"/>
        <w:tabs>
          <w:tab w:val="center" w:pos="641"/>
          <w:tab w:val="center" w:pos="4698"/>
        </w:tabs>
        <w:spacing w:after="106"/>
      </w:pPr>
      <w:r>
        <w:rPr>
          <w:rFonts w:ascii="Calibri" w:eastAsia="Calibri" w:hAnsi="Calibri" w:cs="Calibri"/>
          <w:color w:val="000000"/>
          <w:sz w:val="22"/>
        </w:rPr>
        <w:tab/>
      </w:r>
      <w:bookmarkStart w:id="79" w:name="_Toc11691016"/>
      <w:r>
        <w:t>5.4.2</w:t>
      </w:r>
      <w:r>
        <w:rPr>
          <w:rFonts w:ascii="Arial" w:eastAsia="Arial" w:hAnsi="Arial" w:cs="Arial"/>
        </w:rPr>
        <w:t xml:space="preserve"> </w:t>
      </w:r>
      <w:r>
        <w:rPr>
          <w:rFonts w:ascii="Arial" w:eastAsia="Arial" w:hAnsi="Arial" w:cs="Arial"/>
        </w:rPr>
        <w:tab/>
      </w:r>
      <w:proofErr w:type="spellStart"/>
      <w:r>
        <w:t>OmniScript</w:t>
      </w:r>
      <w:proofErr w:type="spellEnd"/>
      <w:r>
        <w:t xml:space="preserve"> Text Allowed in Transaction</w:t>
      </w:r>
      <w:bookmarkEnd w:id="79"/>
      <w:r>
        <w:t xml:space="preserve"> </w:t>
      </w:r>
    </w:p>
    <w:p w:rsidR="00A072A6" w:rsidRDefault="00A072A6" w:rsidP="00A072A6">
      <w:pPr>
        <w:spacing w:after="16" w:line="259" w:lineRule="auto"/>
        <w:ind w:left="721"/>
      </w:pPr>
      <w:r>
        <w:rPr>
          <w:b/>
          <w:color w:val="993300"/>
          <w:sz w:val="28"/>
        </w:rPr>
        <w:t xml:space="preserve"> </w:t>
      </w:r>
    </w:p>
    <w:p w:rsidR="00A072A6" w:rsidRDefault="00A072A6" w:rsidP="00A072A6">
      <w:pPr>
        <w:spacing w:after="113"/>
        <w:ind w:right="64"/>
      </w:pPr>
      <w:r>
        <w:t xml:space="preserve">This field informs the user </w:t>
      </w:r>
      <w:proofErr w:type="gramStart"/>
      <w:r>
        <w:t>whether or not</w:t>
      </w:r>
      <w:proofErr w:type="gramEnd"/>
      <w:r>
        <w:t xml:space="preserve"> </w:t>
      </w:r>
      <w:proofErr w:type="spellStart"/>
      <w:r>
        <w:t>OmniScript</w:t>
      </w:r>
      <w:proofErr w:type="spellEnd"/>
      <w:r>
        <w:t xml:space="preserve"> text can be entered directly onto the transaction.  A yes in this field says that a user can input </w:t>
      </w:r>
      <w:proofErr w:type="spellStart"/>
      <w:r>
        <w:t>OmniScript</w:t>
      </w:r>
      <w:proofErr w:type="spellEnd"/>
      <w:r>
        <w:t xml:space="preserve"> text directly onto the transaction.  Including, but not limited to, commands such as the </w:t>
      </w:r>
      <w:proofErr w:type="spellStart"/>
      <w:r>
        <w:t>textfile</w:t>
      </w:r>
      <w:proofErr w:type="spellEnd"/>
      <w:r>
        <w:t xml:space="preserve">= command.  An N/A in this field indicates that </w:t>
      </w:r>
      <w:proofErr w:type="spellStart"/>
      <w:r>
        <w:t>OmniScript</w:t>
      </w:r>
      <w:proofErr w:type="spellEnd"/>
      <w:r>
        <w:t xml:space="preserve"> text cannot be directly input onto the transaction.  This leaves two options: </w:t>
      </w:r>
    </w:p>
    <w:p w:rsidR="00A072A6" w:rsidRDefault="00A072A6" w:rsidP="00F8470D">
      <w:pPr>
        <w:numPr>
          <w:ilvl w:val="0"/>
          <w:numId w:val="101"/>
        </w:numPr>
        <w:spacing w:after="113" w:line="247" w:lineRule="auto"/>
        <w:ind w:right="34" w:hanging="360"/>
        <w:jc w:val="both"/>
      </w:pPr>
      <w:r>
        <w:lastRenderedPageBreak/>
        <w:t xml:space="preserve">If the </w:t>
      </w:r>
      <w:proofErr w:type="spellStart"/>
      <w:r>
        <w:t>OmniScript</w:t>
      </w:r>
      <w:proofErr w:type="spellEnd"/>
      <w:r>
        <w:t xml:space="preserve"> suffix value option is allowed for the text file name, the user can enter the suffix value to call the text file. </w:t>
      </w:r>
    </w:p>
    <w:p w:rsidR="00A072A6" w:rsidRDefault="00A072A6" w:rsidP="00F8470D">
      <w:pPr>
        <w:numPr>
          <w:ilvl w:val="0"/>
          <w:numId w:val="101"/>
        </w:numPr>
        <w:spacing w:after="107" w:line="247" w:lineRule="auto"/>
        <w:ind w:right="34" w:hanging="360"/>
        <w:jc w:val="both"/>
      </w:pPr>
      <w:r>
        <w:t xml:space="preserve">If the </w:t>
      </w:r>
      <w:proofErr w:type="spellStart"/>
      <w:r>
        <w:t>OmniScript</w:t>
      </w:r>
      <w:proofErr w:type="spellEnd"/>
      <w:r>
        <w:t xml:space="preserve"> suffix value is not allowed for the text file name, the </w:t>
      </w:r>
      <w:proofErr w:type="spellStart"/>
      <w:r>
        <w:t>OmniScript</w:t>
      </w:r>
      <w:proofErr w:type="spellEnd"/>
      <w:r>
        <w:t xml:space="preserve"> is automatically executed whenever the applicable transaction runs, unless the applicable transaction “</w:t>
      </w:r>
      <w:proofErr w:type="spellStart"/>
      <w:r>
        <w:t>OmniScript</w:t>
      </w:r>
      <w:proofErr w:type="spellEnd"/>
      <w:r>
        <w:t xml:space="preserve"> Override” is selected.  Refer to the transaction documentation for additional information and options, which vary user has no control as to whether the </w:t>
      </w:r>
      <w:proofErr w:type="spellStart"/>
      <w:r>
        <w:t>OmniScript</w:t>
      </w:r>
      <w:proofErr w:type="spellEnd"/>
      <w:r>
        <w:t xml:space="preserve"> text will be used.   </w:t>
      </w:r>
    </w:p>
    <w:p w:rsidR="00A072A6" w:rsidRDefault="00A072A6" w:rsidP="00A072A6">
      <w:pPr>
        <w:spacing w:after="181" w:line="259" w:lineRule="auto"/>
        <w:ind w:left="2732"/>
      </w:pPr>
      <w:r>
        <w:t xml:space="preserve"> </w:t>
      </w:r>
    </w:p>
    <w:p w:rsidR="00A072A6" w:rsidRDefault="00A072A6" w:rsidP="00A072A6">
      <w:pPr>
        <w:pStyle w:val="Heading3"/>
        <w:tabs>
          <w:tab w:val="center" w:pos="641"/>
          <w:tab w:val="center" w:pos="3733"/>
        </w:tabs>
        <w:spacing w:after="101"/>
      </w:pPr>
      <w:r>
        <w:rPr>
          <w:rFonts w:ascii="Calibri" w:eastAsia="Calibri" w:hAnsi="Calibri" w:cs="Calibri"/>
          <w:color w:val="000000"/>
          <w:sz w:val="22"/>
        </w:rPr>
        <w:tab/>
      </w:r>
      <w:bookmarkStart w:id="80" w:name="_Toc11691017"/>
      <w:r>
        <w:t>5.4.3</w:t>
      </w:r>
      <w:r>
        <w:rPr>
          <w:rFonts w:ascii="Arial" w:eastAsia="Arial" w:hAnsi="Arial" w:cs="Arial"/>
        </w:rPr>
        <w:t xml:space="preserve"> </w:t>
      </w:r>
      <w:r>
        <w:rPr>
          <w:rFonts w:ascii="Arial" w:eastAsia="Arial" w:hAnsi="Arial" w:cs="Arial"/>
        </w:rPr>
        <w:tab/>
      </w:r>
      <w:proofErr w:type="spellStart"/>
      <w:r>
        <w:t>OmniScript</w:t>
      </w:r>
      <w:proofErr w:type="spellEnd"/>
      <w:r>
        <w:t xml:space="preserve"> Suffix Value</w:t>
      </w:r>
      <w:bookmarkEnd w:id="80"/>
      <w:r>
        <w:t xml:space="preserve"> </w:t>
      </w:r>
    </w:p>
    <w:p w:rsidR="00A072A6" w:rsidRDefault="00A072A6" w:rsidP="00A072A6">
      <w:pPr>
        <w:spacing w:after="21" w:line="259" w:lineRule="auto"/>
        <w:ind w:left="721"/>
      </w:pPr>
      <w:r>
        <w:rPr>
          <w:b/>
          <w:color w:val="993300"/>
          <w:sz w:val="28"/>
        </w:rPr>
        <w:t xml:space="preserve"> </w:t>
      </w:r>
    </w:p>
    <w:p w:rsidR="00A072A6" w:rsidRDefault="00A072A6" w:rsidP="00A072A6">
      <w:pPr>
        <w:spacing w:after="147"/>
        <w:ind w:right="65"/>
      </w:pPr>
      <w:r>
        <w:t xml:space="preserve">This is the two-digit code that must be entered on the transaction to call the text file.  For example, to access the text file 'CNTBBASE01', you must enter '01' in the 'Base Calc Suffix' field on the T154. </w:t>
      </w:r>
    </w:p>
    <w:p w:rsidR="00A072A6" w:rsidRDefault="00A072A6" w:rsidP="00A072A6">
      <w:pPr>
        <w:spacing w:line="259" w:lineRule="auto"/>
      </w:pPr>
      <w:r>
        <w:t xml:space="preserve"> </w:t>
      </w:r>
    </w:p>
    <w:p w:rsidR="00A072A6" w:rsidRDefault="00A072A6" w:rsidP="00A072A6">
      <w:pPr>
        <w:pStyle w:val="Heading2"/>
        <w:ind w:left="716"/>
      </w:pPr>
      <w:bookmarkStart w:id="81" w:name="_Toc11691018"/>
      <w:r>
        <w:t>5.5 Control Files</w:t>
      </w:r>
      <w:bookmarkEnd w:id="81"/>
      <w:r>
        <w:t xml:space="preserve"> </w:t>
      </w:r>
    </w:p>
    <w:p w:rsidR="00A072A6" w:rsidRDefault="00A072A6" w:rsidP="00A072A6">
      <w:pPr>
        <w:spacing w:after="271"/>
        <w:ind w:left="731" w:right="69"/>
      </w:pPr>
      <w:proofErr w:type="spellStart"/>
      <w:r>
        <w:t>Textfiles</w:t>
      </w:r>
      <w:proofErr w:type="spellEnd"/>
      <w:r>
        <w:t xml:space="preserve"> are used to store many different kinds of </w:t>
      </w:r>
      <w:proofErr w:type="spellStart"/>
      <w:r>
        <w:t>OmniPlus</w:t>
      </w:r>
      <w:proofErr w:type="spellEnd"/>
      <w:r>
        <w:t xml:space="preserve"> system </w:t>
      </w:r>
      <w:proofErr w:type="gramStart"/>
      <w:r>
        <w:t>information, and</w:t>
      </w:r>
      <w:proofErr w:type="gramEnd"/>
      <w:r>
        <w:t xml:space="preserve"> can also be used to store user defined information. </w:t>
      </w:r>
      <w:proofErr w:type="spellStart"/>
      <w:r>
        <w:t>Textfiles</w:t>
      </w:r>
      <w:proofErr w:type="spellEnd"/>
      <w:r>
        <w:t xml:space="preserve"> are powerful tools that add flexibility to processing, reporting, and control of the </w:t>
      </w:r>
      <w:proofErr w:type="spellStart"/>
      <w:r>
        <w:t>OmniPlus</w:t>
      </w:r>
      <w:proofErr w:type="spellEnd"/>
      <w:r>
        <w:t xml:space="preserve"> system.  They are used to store </w:t>
      </w:r>
      <w:proofErr w:type="spellStart"/>
      <w:r>
        <w:t>OmniScript</w:t>
      </w:r>
      <w:proofErr w:type="spellEnd"/>
      <w:r>
        <w:t xml:space="preserve">, which extends the functionality of </w:t>
      </w:r>
      <w:proofErr w:type="spellStart"/>
      <w:r>
        <w:t>OmniPlus</w:t>
      </w:r>
      <w:proofErr w:type="spellEnd"/>
      <w:r>
        <w:t xml:space="preserve"> without the need for traditional code. In addition, text files are used to maintain user-defined fields and system control files.  </w:t>
      </w:r>
    </w:p>
    <w:p w:rsidR="00A072A6" w:rsidRDefault="00A072A6" w:rsidP="00A072A6">
      <w:pPr>
        <w:spacing w:after="261"/>
        <w:ind w:left="731"/>
      </w:pPr>
      <w:proofErr w:type="spellStart"/>
      <w:r>
        <w:t>OmniPlus</w:t>
      </w:r>
      <w:proofErr w:type="spellEnd"/>
      <w:r>
        <w:t xml:space="preserve"> text files are “containers” used to support the storing and access of multiple lines of text. Each line in a </w:t>
      </w:r>
      <w:proofErr w:type="spellStart"/>
      <w:r>
        <w:t>textfile</w:t>
      </w:r>
      <w:proofErr w:type="spellEnd"/>
      <w:r>
        <w:t xml:space="preserve"> can be up to 200 characters. Up to 9999 lines per </w:t>
      </w:r>
      <w:proofErr w:type="spellStart"/>
      <w:r>
        <w:t>textfile</w:t>
      </w:r>
      <w:proofErr w:type="spellEnd"/>
      <w:r>
        <w:t xml:space="preserve"> is supported. </w:t>
      </w:r>
    </w:p>
    <w:p w:rsidR="00A072A6" w:rsidRDefault="00A072A6" w:rsidP="00A072A6">
      <w:pPr>
        <w:tabs>
          <w:tab w:val="center" w:pos="1575"/>
          <w:tab w:val="center" w:pos="2746"/>
        </w:tabs>
        <w:spacing w:after="270" w:line="259" w:lineRule="auto"/>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4A971C2" wp14:editId="137DF772">
                <wp:extent cx="115824" cy="155448"/>
                <wp:effectExtent l="0" t="0" r="0" b="0"/>
                <wp:docPr id="379877" name="Group 379877"/>
                <wp:cNvGraphicFramePr/>
                <a:graphic xmlns:a="http://schemas.openxmlformats.org/drawingml/2006/main">
                  <a:graphicData uri="http://schemas.microsoft.com/office/word/2010/wordprocessingGroup">
                    <wpg:wgp>
                      <wpg:cNvGrpSpPr/>
                      <wpg:grpSpPr>
                        <a:xfrm>
                          <a:off x="0" y="0"/>
                          <a:ext cx="115824" cy="155448"/>
                          <a:chOff x="0" y="0"/>
                          <a:chExt cx="115824" cy="155448"/>
                        </a:xfrm>
                      </wpg:grpSpPr>
                      <pic:pic xmlns:pic="http://schemas.openxmlformats.org/drawingml/2006/picture">
                        <pic:nvPicPr>
                          <pic:cNvPr id="35312" name="Picture 35312"/>
                          <pic:cNvPicPr/>
                        </pic:nvPicPr>
                        <pic:blipFill>
                          <a:blip r:embed="rId8"/>
                          <a:stretch>
                            <a:fillRect/>
                          </a:stretch>
                        </pic:blipFill>
                        <pic:spPr>
                          <a:xfrm>
                            <a:off x="0" y="0"/>
                            <a:ext cx="115824" cy="155448"/>
                          </a:xfrm>
                          <a:prstGeom prst="rect">
                            <a:avLst/>
                          </a:prstGeom>
                        </pic:spPr>
                      </pic:pic>
                      <wps:wsp>
                        <wps:cNvPr id="35313" name="Rectangle 35313"/>
                        <wps:cNvSpPr/>
                        <wps:spPr>
                          <a:xfrm>
                            <a:off x="57912" y="12161"/>
                            <a:ext cx="47304" cy="189841"/>
                          </a:xfrm>
                          <a:prstGeom prst="rect">
                            <a:avLst/>
                          </a:prstGeom>
                          <a:ln>
                            <a:noFill/>
                          </a:ln>
                        </wps:spPr>
                        <wps:txbx>
                          <w:txbxContent>
                            <w:p w:rsidR="00EC0C22" w:rsidRDefault="00EC0C22" w:rsidP="00A072A6">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w14:anchorId="24A971C2" id="Group 379877" o:spid="_x0000_s1581" style="width:9.1pt;height:12.25pt;mso-position-horizontal-relative:char;mso-position-vertical-relative:line" coordsize="115824,15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">
                <v:shape id="Picture 35312" o:spid="_x0000_s1582" type="#_x0000_t75" style="position:absolute;width:11582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">
                  <v:imagedata r:id="rId9" o:title=""/>
                </v:shape>
                <v:rect id="Rectangle 35313" o:spid="_x0000_s1583" style="position:absolute;left:57912;top:1216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" filled="f" stroked="f">
                  <v:textbox inset="0,0,0,0">
                    <w:txbxContent>
                      <w:p w:rsidR="00EC0C22" w:rsidRDefault="00EC0C22" w:rsidP="00A072A6">
                        <w:pPr>
                          <w:spacing w:after="160" w:line="259" w:lineRule="auto"/>
                        </w:pPr>
                        <w:r>
                          <w:t xml:space="preserve"> </w:t>
                        </w:r>
                      </w:p>
                    </w:txbxContent>
                  </v:textbox>
                </v:rect>
                <w10:anchorlock/>
              </v:group>
            </w:pict>
          </mc:Fallback>
        </mc:AlternateContent>
      </w:r>
      <w:r>
        <w:rPr>
          <w:rFonts w:ascii="Arial" w:eastAsia="Arial" w:hAnsi="Arial" w:cs="Arial"/>
          <w:b/>
        </w:rPr>
        <w:tab/>
        <w:t xml:space="preserve">Naming Convention </w:t>
      </w:r>
    </w:p>
    <w:p w:rsidR="00A072A6" w:rsidRDefault="00A072A6" w:rsidP="00F8470D">
      <w:pPr>
        <w:numPr>
          <w:ilvl w:val="0"/>
          <w:numId w:val="102"/>
        </w:numPr>
        <w:spacing w:after="25" w:line="247" w:lineRule="auto"/>
        <w:ind w:right="745" w:hanging="360"/>
        <w:jc w:val="both"/>
      </w:pPr>
      <w:r>
        <w:t xml:space="preserve">A </w:t>
      </w:r>
      <w:proofErr w:type="gramStart"/>
      <w:r>
        <w:t>2 byte</w:t>
      </w:r>
      <w:proofErr w:type="gramEnd"/>
      <w:r>
        <w:t xml:space="preserve"> Prefix, identifying the file type (e.g., 'CT' – Control information)  </w:t>
      </w:r>
    </w:p>
    <w:p w:rsidR="00A072A6" w:rsidRDefault="00A072A6" w:rsidP="00F8470D">
      <w:pPr>
        <w:numPr>
          <w:ilvl w:val="0"/>
          <w:numId w:val="102"/>
        </w:numPr>
        <w:spacing w:after="17" w:line="259" w:lineRule="auto"/>
        <w:ind w:right="745" w:hanging="360"/>
        <w:jc w:val="both"/>
      </w:pPr>
      <w:r>
        <w:t xml:space="preserve">A </w:t>
      </w:r>
      <w:proofErr w:type="gramStart"/>
      <w:r>
        <w:t>1-25 byte</w:t>
      </w:r>
      <w:proofErr w:type="gramEnd"/>
      <w:r>
        <w:t xml:space="preserve"> File Name (Predefined for </w:t>
      </w:r>
      <w:proofErr w:type="spellStart"/>
      <w:r>
        <w:t>OmniPlus</w:t>
      </w:r>
      <w:proofErr w:type="spellEnd"/>
      <w:r>
        <w:t xml:space="preserve"> system files, variable for user defined </w:t>
      </w:r>
    </w:p>
    <w:p w:rsidR="00A072A6" w:rsidRDefault="00A072A6" w:rsidP="00A072A6">
      <w:pPr>
        <w:spacing w:after="52"/>
        <w:ind w:left="1451" w:right="1429"/>
      </w:pPr>
      <w:r>
        <w:t xml:space="preserve">files) </w:t>
      </w:r>
    </w:p>
    <w:p w:rsidR="00A072A6" w:rsidRDefault="00A072A6" w:rsidP="00A072A6">
      <w:pPr>
        <w:spacing w:line="259" w:lineRule="auto"/>
      </w:pPr>
      <w:r>
        <w:t xml:space="preserve"> </w:t>
      </w:r>
    </w:p>
    <w:p w:rsidR="00A072A6" w:rsidRDefault="00A072A6" w:rsidP="00A072A6">
      <w:pPr>
        <w:spacing w:after="108"/>
      </w:pPr>
      <w:r>
        <w:t xml:space="preserve">Special Control files exist to establish additional system processing controls. Control files in the Local Plan may inherit variables from a Global Plan control file.  </w:t>
      </w:r>
    </w:p>
    <w:p w:rsidR="00A072A6" w:rsidRDefault="00A072A6" w:rsidP="00A072A6">
      <w:pPr>
        <w:spacing w:after="146"/>
      </w:pPr>
      <w:r>
        <w:t xml:space="preserve">Control files are stored as </w:t>
      </w:r>
      <w:proofErr w:type="spellStart"/>
      <w:r>
        <w:t>Textfiles</w:t>
      </w:r>
      <w:proofErr w:type="spellEnd"/>
      <w:r>
        <w:t xml:space="preserve"> with the Prefix “CT” and the naming conventions shown in the table below.  Control files can exist at either the global or local plan level.  </w:t>
      </w:r>
    </w:p>
    <w:p w:rsidR="00A072A6" w:rsidRDefault="00A072A6" w:rsidP="00A072A6">
      <w:pPr>
        <w:spacing w:line="259" w:lineRule="auto"/>
      </w:pPr>
      <w:r>
        <w:t xml:space="preserve"> </w:t>
      </w:r>
    </w:p>
    <w:tbl>
      <w:tblPr>
        <w:tblStyle w:val="TableGrid0"/>
        <w:tblW w:w="8458" w:type="dxa"/>
        <w:tblInd w:w="904" w:type="dxa"/>
        <w:tblCellMar>
          <w:left w:w="131" w:type="dxa"/>
          <w:right w:w="45" w:type="dxa"/>
        </w:tblCellMar>
        <w:tblLook w:val="04A0" w:firstRow="1" w:lastRow="0" w:firstColumn="1" w:lastColumn="0" w:noHBand="0" w:noVBand="1"/>
      </w:tblPr>
      <w:tblGrid>
        <w:gridCol w:w="2245"/>
        <w:gridCol w:w="2612"/>
        <w:gridCol w:w="3601"/>
      </w:tblGrid>
      <w:tr w:rsidR="00A072A6" w:rsidTr="00EC0C22">
        <w:trPr>
          <w:trHeight w:val="439"/>
        </w:trPr>
        <w:tc>
          <w:tcPr>
            <w:tcW w:w="2245"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83"/>
              <w:jc w:val="center"/>
            </w:pPr>
            <w:r>
              <w:rPr>
                <w:rFonts w:ascii="Calibri" w:eastAsia="Calibri" w:hAnsi="Calibri" w:cs="Calibri"/>
                <w:b/>
                <w:sz w:val="22"/>
              </w:rPr>
              <w:lastRenderedPageBreak/>
              <w:t xml:space="preserve">Object Guide </w:t>
            </w:r>
          </w:p>
        </w:tc>
        <w:tc>
          <w:tcPr>
            <w:tcW w:w="2612"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87"/>
              <w:jc w:val="center"/>
            </w:pPr>
            <w:r>
              <w:rPr>
                <w:rFonts w:ascii="Calibri" w:eastAsia="Calibri" w:hAnsi="Calibri" w:cs="Calibri"/>
                <w:b/>
                <w:sz w:val="22"/>
              </w:rPr>
              <w:t xml:space="preserve">Description </w:t>
            </w:r>
          </w:p>
        </w:tc>
        <w:tc>
          <w:tcPr>
            <w:tcW w:w="3601"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96"/>
              <w:jc w:val="center"/>
            </w:pPr>
            <w:r>
              <w:rPr>
                <w:rFonts w:ascii="Calibri" w:eastAsia="Calibri" w:hAnsi="Calibri" w:cs="Calibri"/>
                <w:b/>
                <w:sz w:val="22"/>
              </w:rPr>
              <w:t xml:space="preserve">Stored Control File Name </w:t>
            </w:r>
          </w:p>
        </w:tc>
      </w:tr>
      <w:tr w:rsidR="00A072A6" w:rsidTr="00EC0C22">
        <w:trPr>
          <w:trHeight w:val="313"/>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2"/>
              <w:jc w:val="center"/>
            </w:pPr>
            <w:r>
              <w:rPr>
                <w:sz w:val="18"/>
              </w:rPr>
              <w:t xml:space="preserve">Addresses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sz w:val="18"/>
              </w:rPr>
              <w:t xml:space="preserve">Alternate Address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8"/>
              <w:jc w:val="center"/>
            </w:pPr>
            <w:hyperlink r:id="rId219">
              <w:r w:rsidR="00A072A6">
                <w:rPr>
                  <w:sz w:val="18"/>
                </w:rPr>
                <w:t>ALTERNATE.ADDRESS</w:t>
              </w:r>
            </w:hyperlink>
            <w:hyperlink r:id="rId22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Annuities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Mortality Table Controls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92"/>
              <w:jc w:val="center"/>
            </w:pPr>
            <w:hyperlink r:id="rId221">
              <w:r w:rsidR="00A072A6">
                <w:rPr>
                  <w:sz w:val="18"/>
                </w:rPr>
                <w:t xml:space="preserve">ANNU.MORTALITY.******** </w:t>
              </w:r>
            </w:hyperlink>
            <w:hyperlink r:id="rId222">
              <w:r w:rsidR="00A072A6">
                <w:rPr>
                  <w:sz w:val="2"/>
                </w:rPr>
                <w:t xml:space="preserve"> </w:t>
              </w:r>
            </w:hyperlink>
          </w:p>
        </w:tc>
      </w:tr>
      <w:tr w:rsidR="00A072A6" w:rsidTr="00EC0C22">
        <w:trPr>
          <w:trHeight w:val="308"/>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Annuities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5"/>
              <w:jc w:val="center"/>
            </w:pPr>
            <w:r>
              <w:rPr>
                <w:sz w:val="18"/>
              </w:rPr>
              <w:t xml:space="preserve">Annuity Control Codes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7"/>
              <w:jc w:val="center"/>
            </w:pPr>
            <w:hyperlink r:id="rId223">
              <w:r w:rsidR="00A072A6">
                <w:rPr>
                  <w:sz w:val="18"/>
                </w:rPr>
                <w:t xml:space="preserve">ANNUITY </w:t>
              </w:r>
            </w:hyperlink>
            <w:hyperlink r:id="rId224">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0"/>
              <w:jc w:val="center"/>
            </w:pPr>
            <w:r>
              <w:rPr>
                <w:sz w:val="18"/>
              </w:rPr>
              <w:t xml:space="preserve">Annuities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0"/>
              <w:jc w:val="center"/>
            </w:pPr>
            <w:r>
              <w:rPr>
                <w:sz w:val="18"/>
              </w:rPr>
              <w:t xml:space="preserve">Annuity Control Definitions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92"/>
              <w:jc w:val="center"/>
            </w:pPr>
            <w:hyperlink r:id="rId225">
              <w:r w:rsidR="00A072A6">
                <w:rPr>
                  <w:sz w:val="18"/>
                </w:rPr>
                <w:t xml:space="preserve">ANNUITY.DEFINITION.**** </w:t>
              </w:r>
            </w:hyperlink>
            <w:hyperlink r:id="rId226">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Annuities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Annuity Global Group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5"/>
              <w:jc w:val="center"/>
            </w:pPr>
            <w:hyperlink r:id="rId227">
              <w:r w:rsidR="00A072A6">
                <w:rPr>
                  <w:sz w:val="18"/>
                </w:rPr>
                <w:t>ANNUITY.GLOBAL.GROUP</w:t>
              </w:r>
            </w:hyperlink>
            <w:hyperlink r:id="rId228">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3"/>
              <w:jc w:val="center"/>
            </w:pPr>
            <w:r>
              <w:rPr>
                <w:sz w:val="18"/>
              </w:rPr>
              <w:t xml:space="preserve">Base Utilities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Business Calendar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3"/>
              <w:jc w:val="center"/>
            </w:pPr>
            <w:hyperlink r:id="rId229">
              <w:r w:rsidR="00A072A6">
                <w:rPr>
                  <w:sz w:val="18"/>
                </w:rPr>
                <w:t xml:space="preserve">CCYY.BUSINESS.CALENDAR </w:t>
              </w:r>
            </w:hyperlink>
            <w:hyperlink r:id="rId23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5"/>
              <w:jc w:val="center"/>
            </w:pPr>
            <w:r>
              <w:rPr>
                <w:sz w:val="18"/>
              </w:rPr>
              <w:t xml:space="preserve">Cash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sz w:val="18"/>
              </w:rPr>
              <w:t xml:space="preserve">Cash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91"/>
              <w:jc w:val="center"/>
            </w:pPr>
            <w:hyperlink r:id="rId231">
              <w:r w:rsidR="00A072A6">
                <w:rPr>
                  <w:sz w:val="18"/>
                </w:rPr>
                <w:t xml:space="preserve">CASH </w:t>
              </w:r>
            </w:hyperlink>
            <w:hyperlink r:id="rId232">
              <w:r w:rsidR="00A072A6">
                <w:rPr>
                  <w:sz w:val="2"/>
                </w:rPr>
                <w:t xml:space="preserve"> </w:t>
              </w:r>
            </w:hyperlink>
          </w:p>
        </w:tc>
      </w:tr>
      <w:tr w:rsidR="00A072A6" w:rsidTr="00EC0C22">
        <w:trPr>
          <w:trHeight w:val="308"/>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2"/>
              <w:jc w:val="center"/>
            </w:pPr>
            <w:r>
              <w:rPr>
                <w:sz w:val="18"/>
              </w:rPr>
              <w:t xml:space="preserve">Checks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Check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6"/>
              <w:jc w:val="center"/>
            </w:pPr>
            <w:hyperlink r:id="rId233">
              <w:r w:rsidR="00A072A6">
                <w:rPr>
                  <w:sz w:val="18"/>
                </w:rPr>
                <w:t xml:space="preserve">CHECK </w:t>
              </w:r>
            </w:hyperlink>
            <w:hyperlink r:id="rId234">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Compliance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sz w:val="18"/>
              </w:rPr>
              <w:t xml:space="preserve">Nondiscrimination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8"/>
              <w:jc w:val="center"/>
            </w:pPr>
            <w:hyperlink r:id="rId235">
              <w:r w:rsidR="00A072A6">
                <w:rPr>
                  <w:sz w:val="18"/>
                </w:rPr>
                <w:t xml:space="preserve">COMPLIANCE </w:t>
              </w:r>
            </w:hyperlink>
            <w:hyperlink r:id="rId236">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Compliance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5"/>
              <w:jc w:val="center"/>
            </w:pPr>
            <w:r>
              <w:rPr>
                <w:sz w:val="18"/>
              </w:rPr>
              <w:t xml:space="preserve">Form 5500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8"/>
              <w:jc w:val="center"/>
            </w:pPr>
            <w:hyperlink r:id="rId237">
              <w:r w:rsidR="00A072A6">
                <w:rPr>
                  <w:sz w:val="18"/>
                </w:rPr>
                <w:t xml:space="preserve">FORM.5500 </w:t>
              </w:r>
            </w:hyperlink>
            <w:hyperlink r:id="rId238">
              <w:r w:rsidR="00A072A6">
                <w:rPr>
                  <w:sz w:val="2"/>
                </w:rPr>
                <w:t xml:space="preserve"> </w:t>
              </w:r>
            </w:hyperlink>
          </w:p>
        </w:tc>
      </w:tr>
      <w:tr w:rsidR="00A072A6" w:rsidTr="00EC0C22">
        <w:trPr>
          <w:trHeight w:val="490"/>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7"/>
            </w:pPr>
            <w:r>
              <w:rPr>
                <w:sz w:val="18"/>
              </w:rPr>
              <w:t xml:space="preserve">Confirmation Processing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sz w:val="18"/>
              </w:rPr>
              <w:t xml:space="preserve">Confirm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1"/>
              <w:jc w:val="center"/>
            </w:pPr>
            <w:hyperlink r:id="rId239">
              <w:r w:rsidR="00A072A6">
                <w:rPr>
                  <w:sz w:val="18"/>
                </w:rPr>
                <w:t xml:space="preserve">CONFIRM </w:t>
              </w:r>
            </w:hyperlink>
            <w:hyperlink r:id="rId24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7"/>
              <w:jc w:val="center"/>
            </w:pPr>
            <w:r>
              <w:rPr>
                <w:sz w:val="18"/>
              </w:rPr>
              <w:t xml:space="preserve">Contributions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sz w:val="18"/>
              </w:rPr>
              <w:t xml:space="preserve">Contribution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93"/>
              <w:jc w:val="center"/>
            </w:pPr>
            <w:hyperlink r:id="rId241">
              <w:r w:rsidR="00A072A6">
                <w:rPr>
                  <w:sz w:val="18"/>
                </w:rPr>
                <w:t xml:space="preserve">CONTRIBUTION </w:t>
              </w:r>
            </w:hyperlink>
            <w:hyperlink r:id="rId242">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Distributions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Disbursement Worksheet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2"/>
              <w:jc w:val="center"/>
            </w:pPr>
            <w:hyperlink r:id="rId243">
              <w:r w:rsidR="00A072A6">
                <w:rPr>
                  <w:sz w:val="18"/>
                </w:rPr>
                <w:t xml:space="preserve">DISB.WORK </w:t>
              </w:r>
            </w:hyperlink>
            <w:hyperlink r:id="rId244">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Distributions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sz w:val="18"/>
              </w:rPr>
              <w:t xml:space="preserve">Distribution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8"/>
              <w:jc w:val="center"/>
            </w:pPr>
            <w:hyperlink r:id="rId245">
              <w:r w:rsidR="00A072A6">
                <w:rPr>
                  <w:sz w:val="18"/>
                </w:rPr>
                <w:t xml:space="preserve">DISTRIBUTION </w:t>
              </w:r>
            </w:hyperlink>
            <w:hyperlink r:id="rId246">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2"/>
              <w:jc w:val="center"/>
            </w:pPr>
            <w:r>
              <w:rPr>
                <w:sz w:val="18"/>
              </w:rPr>
              <w:t xml:space="preserve">Earnings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8"/>
              <w:jc w:val="center"/>
            </w:pPr>
            <w:r>
              <w:rPr>
                <w:sz w:val="18"/>
              </w:rPr>
              <w:t xml:space="preserve">Earnings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7"/>
              <w:jc w:val="center"/>
            </w:pPr>
            <w:hyperlink r:id="rId247">
              <w:r w:rsidR="00A072A6">
                <w:rPr>
                  <w:sz w:val="18"/>
                </w:rPr>
                <w:t xml:space="preserve">EARNINGS </w:t>
              </w:r>
            </w:hyperlink>
            <w:hyperlink r:id="rId248">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Eligibility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9"/>
              <w:jc w:val="center"/>
            </w:pPr>
            <w:r>
              <w:rPr>
                <w:sz w:val="18"/>
              </w:rPr>
              <w:t xml:space="preserve">Eligibility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7"/>
              <w:jc w:val="center"/>
            </w:pPr>
            <w:hyperlink r:id="rId249">
              <w:r w:rsidR="00A072A6">
                <w:rPr>
                  <w:sz w:val="18"/>
                </w:rPr>
                <w:t xml:space="preserve">ELIGIBILITY </w:t>
              </w:r>
            </w:hyperlink>
            <w:hyperlink r:id="rId25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1"/>
              <w:jc w:val="center"/>
            </w:pPr>
            <w:r>
              <w:rPr>
                <w:sz w:val="18"/>
              </w:rPr>
              <w:t xml:space="preserve">Fees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3"/>
              <w:jc w:val="center"/>
            </w:pPr>
            <w:r>
              <w:rPr>
                <w:sz w:val="18"/>
              </w:rPr>
              <w:t xml:space="preserve">Fee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87"/>
              <w:jc w:val="center"/>
            </w:pPr>
            <w:hyperlink r:id="rId251">
              <w:r w:rsidR="00A072A6">
                <w:rPr>
                  <w:sz w:val="18"/>
                </w:rPr>
                <w:t xml:space="preserve">FEE </w:t>
              </w:r>
            </w:hyperlink>
            <w:hyperlink r:id="rId252">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1"/>
              <w:jc w:val="center"/>
            </w:pPr>
            <w:r>
              <w:rPr>
                <w:sz w:val="18"/>
              </w:rPr>
              <w:t xml:space="preserve">Fees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0"/>
              <w:jc w:val="center"/>
            </w:pPr>
            <w:r>
              <w:rPr>
                <w:sz w:val="18"/>
              </w:rPr>
              <w:t xml:space="preserve">Fee - Redemption Fees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93"/>
              <w:jc w:val="center"/>
            </w:pPr>
            <w:hyperlink r:id="rId253">
              <w:r w:rsidR="00A072A6">
                <w:rPr>
                  <w:sz w:val="18"/>
                </w:rPr>
                <w:t xml:space="preserve">FEE.REDEMPTION </w:t>
              </w:r>
            </w:hyperlink>
            <w:hyperlink r:id="rId254">
              <w:r w:rsidR="00A072A6">
                <w:rPr>
                  <w:sz w:val="2"/>
                </w:rPr>
                <w:t xml:space="preserve"> </w:t>
              </w:r>
            </w:hyperlink>
          </w:p>
        </w:tc>
      </w:tr>
      <w:tr w:rsidR="00A072A6" w:rsidTr="00EC0C22">
        <w:trPr>
          <w:trHeight w:val="302"/>
        </w:trPr>
        <w:tc>
          <w:tcPr>
            <w:tcW w:w="2245"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Forecasting </w:t>
            </w:r>
          </w:p>
        </w:tc>
        <w:tc>
          <w:tcPr>
            <w:tcW w:w="2612"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Forecasting Global Groups </w:t>
            </w:r>
          </w:p>
        </w:tc>
        <w:tc>
          <w:tcPr>
            <w:tcW w:w="3601" w:type="dxa"/>
            <w:tcBorders>
              <w:top w:val="nil"/>
              <w:left w:val="single" w:sz="4" w:space="0" w:color="000000"/>
              <w:bottom w:val="single" w:sz="4" w:space="0" w:color="000000"/>
              <w:right w:val="single" w:sz="4" w:space="0" w:color="000000"/>
            </w:tcBorders>
          </w:tcPr>
          <w:p w:rsidR="00A072A6" w:rsidRDefault="00EC0C22" w:rsidP="00EC0C22">
            <w:pPr>
              <w:spacing w:line="259" w:lineRule="auto"/>
              <w:ind w:right="53"/>
              <w:jc w:val="center"/>
            </w:pPr>
            <w:hyperlink r:id="rId255">
              <w:r w:rsidR="00A072A6">
                <w:rPr>
                  <w:sz w:val="18"/>
                </w:rPr>
                <w:t xml:space="preserve">FORECAST.GLOBAL.GROUP </w:t>
              </w:r>
            </w:hyperlink>
            <w:hyperlink r:id="rId256">
              <w:r w:rsidR="00A072A6">
                <w:rPr>
                  <w:sz w:val="2"/>
                </w:rPr>
                <w:t xml:space="preserve"> </w:t>
              </w:r>
            </w:hyperlink>
          </w:p>
        </w:tc>
      </w:tr>
      <w:tr w:rsidR="00A072A6" w:rsidTr="00EC0C22">
        <w:trPr>
          <w:trHeight w:val="313"/>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Forecasting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3"/>
              <w:jc w:val="center"/>
            </w:pPr>
            <w:r>
              <w:rPr>
                <w:sz w:val="18"/>
              </w:rPr>
              <w:t xml:space="preserve">Forecasting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2"/>
              <w:jc w:val="center"/>
            </w:pPr>
            <w:hyperlink r:id="rId257">
              <w:r w:rsidR="00A072A6">
                <w:rPr>
                  <w:sz w:val="18"/>
                </w:rPr>
                <w:t xml:space="preserve">FORECASTER </w:t>
              </w:r>
            </w:hyperlink>
            <w:hyperlink r:id="rId258">
              <w:r w:rsidR="00A072A6">
                <w:rPr>
                  <w:sz w:val="2"/>
                </w:rPr>
                <w:t xml:space="preserve"> </w:t>
              </w:r>
            </w:hyperlink>
          </w:p>
        </w:tc>
      </w:tr>
      <w:tr w:rsidR="00A072A6" w:rsidTr="00EC0C22">
        <w:trPr>
          <w:trHeight w:val="42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Foreign Exchange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0"/>
              <w:jc w:val="center"/>
            </w:pPr>
            <w:r>
              <w:rPr>
                <w:sz w:val="18"/>
              </w:rPr>
              <w:t xml:space="preserve">Foreign Exchange Currency </w:t>
            </w:r>
          </w:p>
          <w:p w:rsidR="00A072A6" w:rsidRDefault="00A072A6" w:rsidP="00EC0C22">
            <w:pPr>
              <w:spacing w:line="259" w:lineRule="auto"/>
              <w:ind w:right="42"/>
              <w:jc w:val="center"/>
            </w:pPr>
            <w:r>
              <w:rPr>
                <w:sz w:val="18"/>
              </w:rPr>
              <w:t xml:space="preserve">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3"/>
              <w:jc w:val="center"/>
            </w:pPr>
            <w:hyperlink r:id="rId259">
              <w:r w:rsidR="00A072A6">
                <w:rPr>
                  <w:sz w:val="18"/>
                </w:rPr>
                <w:t xml:space="preserve">FOREIGN.EXCHANGE.CURRENCY </w:t>
              </w:r>
            </w:hyperlink>
            <w:hyperlink r:id="rId260">
              <w:r w:rsidR="00A072A6">
                <w:rPr>
                  <w:sz w:val="2"/>
                </w:rPr>
                <w:t xml:space="preserve"> </w:t>
              </w:r>
            </w:hyperlink>
          </w:p>
        </w:tc>
      </w:tr>
      <w:tr w:rsidR="00A072A6" w:rsidTr="00EC0C22">
        <w:trPr>
          <w:trHeight w:val="42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Funds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 Activity Summary </w:t>
            </w:r>
          </w:p>
          <w:p w:rsidR="00A072A6" w:rsidRDefault="00A072A6" w:rsidP="00EC0C22">
            <w:pPr>
              <w:spacing w:line="259" w:lineRule="auto"/>
              <w:ind w:right="42"/>
              <w:jc w:val="center"/>
            </w:pPr>
            <w:r>
              <w:rPr>
                <w:sz w:val="18"/>
              </w:rPr>
              <w:t xml:space="preserve">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8"/>
              <w:jc w:val="center"/>
            </w:pPr>
            <w:hyperlink r:id="rId261">
              <w:r w:rsidR="00A072A6">
                <w:rPr>
                  <w:sz w:val="18"/>
                </w:rPr>
                <w:t>PARTACTSUM##</w:t>
              </w:r>
            </w:hyperlink>
            <w:hyperlink r:id="rId262">
              <w:r w:rsidR="00A072A6">
                <w:rPr>
                  <w:sz w:val="2"/>
                </w:rPr>
                <w:t xml:space="preserve"> </w:t>
              </w:r>
            </w:hyperlink>
          </w:p>
        </w:tc>
      </w:tr>
      <w:tr w:rsidR="00A072A6" w:rsidTr="00EC0C22">
        <w:trPr>
          <w:trHeight w:val="42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History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Activity History Summary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63">
              <w:r w:rsidR="00A072A6">
                <w:rPr>
                  <w:sz w:val="18"/>
                </w:rPr>
                <w:t>HISTACTSUM##</w:t>
              </w:r>
            </w:hyperlink>
            <w:hyperlink r:id="rId264">
              <w:r w:rsidR="00A072A6">
                <w:rPr>
                  <w:sz w:val="2"/>
                </w:rPr>
                <w:t xml:space="preserve"> </w:t>
              </w:r>
            </w:hyperlink>
          </w:p>
        </w:tc>
      </w:tr>
      <w:tr w:rsidR="00A072A6" w:rsidTr="00EC0C22">
        <w:trPr>
          <w:trHeight w:val="423"/>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History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Activity History Purge and Condense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265">
              <w:r w:rsidR="00A072A6">
                <w:rPr>
                  <w:sz w:val="18"/>
                </w:rPr>
                <w:t xml:space="preserve">RETAIN.BR </w:t>
              </w:r>
            </w:hyperlink>
            <w:hyperlink r:id="rId266">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Installation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Environment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67">
              <w:r w:rsidR="00A072A6">
                <w:rPr>
                  <w:sz w:val="18"/>
                </w:rPr>
                <w:t xml:space="preserve">ENVIRONMENT </w:t>
              </w:r>
            </w:hyperlink>
            <w:hyperlink r:id="rId268">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Installments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0"/>
              <w:jc w:val="center"/>
            </w:pPr>
            <w:r>
              <w:rPr>
                <w:sz w:val="18"/>
              </w:rPr>
              <w:t xml:space="preserve">Installment Control Codes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3"/>
              <w:jc w:val="center"/>
            </w:pPr>
            <w:hyperlink r:id="rId269">
              <w:r w:rsidR="00A072A6">
                <w:rPr>
                  <w:sz w:val="18"/>
                </w:rPr>
                <w:t xml:space="preserve">INSTALLMENT </w:t>
              </w:r>
            </w:hyperlink>
            <w:hyperlink r:id="rId27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Insurance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Insurance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271">
              <w:r w:rsidR="00A072A6">
                <w:rPr>
                  <w:sz w:val="18"/>
                </w:rPr>
                <w:t xml:space="preserve">INSURANCE </w:t>
              </w:r>
            </w:hyperlink>
            <w:hyperlink r:id="rId272">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Loans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Loan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273">
              <w:r w:rsidR="00A072A6">
                <w:rPr>
                  <w:sz w:val="18"/>
                </w:rPr>
                <w:t xml:space="preserve">LOAN </w:t>
              </w:r>
            </w:hyperlink>
            <w:hyperlink r:id="rId274">
              <w:r w:rsidR="00A072A6">
                <w:rPr>
                  <w:sz w:val="2"/>
                </w:rPr>
                <w:t xml:space="preserve"> </w:t>
              </w:r>
            </w:hyperlink>
          </w:p>
        </w:tc>
      </w:tr>
      <w:tr w:rsidR="00A072A6" w:rsidTr="00EC0C22">
        <w:trPr>
          <w:trHeight w:val="313"/>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9"/>
              <w:jc w:val="center"/>
            </w:pPr>
            <w:r>
              <w:rPr>
                <w:sz w:val="18"/>
              </w:rPr>
              <w:t xml:space="preserve">Messages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Message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6"/>
              <w:jc w:val="center"/>
            </w:pPr>
            <w:hyperlink r:id="rId275">
              <w:r w:rsidR="00A072A6">
                <w:rPr>
                  <w:sz w:val="18"/>
                </w:rPr>
                <w:t xml:space="preserve">MESSAGE </w:t>
              </w:r>
            </w:hyperlink>
            <w:hyperlink r:id="rId276">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Participants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Statement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77">
              <w:r w:rsidR="00A072A6">
                <w:rPr>
                  <w:sz w:val="18"/>
                </w:rPr>
                <w:t xml:space="preserve">STMTCTL.#### </w:t>
              </w:r>
            </w:hyperlink>
            <w:hyperlink r:id="rId278">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Persons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Person Control Codes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279">
              <w:r w:rsidR="00A072A6">
                <w:rPr>
                  <w:sz w:val="18"/>
                </w:rPr>
                <w:t xml:space="preserve">PERSON </w:t>
              </w:r>
            </w:hyperlink>
            <w:hyperlink r:id="rId28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Rate of Return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Rate of Return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7"/>
              <w:jc w:val="center"/>
            </w:pPr>
            <w:hyperlink r:id="rId281">
              <w:r w:rsidR="00A072A6">
                <w:rPr>
                  <w:sz w:val="18"/>
                </w:rPr>
                <w:t xml:space="preserve">RATE.OF.RETURN </w:t>
              </w:r>
            </w:hyperlink>
            <w:hyperlink r:id="rId282">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7"/>
              <w:jc w:val="center"/>
            </w:pPr>
            <w:r>
              <w:rPr>
                <w:sz w:val="18"/>
              </w:rPr>
              <w:t xml:space="preserve">Report Management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7"/>
              <w:jc w:val="center"/>
            </w:pPr>
            <w:r>
              <w:rPr>
                <w:sz w:val="18"/>
              </w:rPr>
              <w:t xml:space="preserve">Report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2"/>
              <w:jc w:val="center"/>
            </w:pPr>
            <w:hyperlink r:id="rId283">
              <w:r w:rsidR="00A072A6">
                <w:rPr>
                  <w:sz w:val="18"/>
                </w:rPr>
                <w:t xml:space="preserve">REPORT </w:t>
              </w:r>
            </w:hyperlink>
            <w:hyperlink r:id="rId284">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Service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Leave of Absence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85">
              <w:r w:rsidR="00A072A6">
                <w:rPr>
                  <w:sz w:val="18"/>
                </w:rPr>
                <w:t xml:space="preserve">LEAVE.OF.ABSENCE </w:t>
              </w:r>
            </w:hyperlink>
            <w:hyperlink r:id="rId286">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Service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Service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287">
              <w:r w:rsidR="00A072A6">
                <w:rPr>
                  <w:sz w:val="18"/>
                </w:rPr>
                <w:t xml:space="preserve">SERVICE </w:t>
              </w:r>
            </w:hyperlink>
            <w:hyperlink r:id="rId288">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9"/>
              <w:jc w:val="center"/>
            </w:pPr>
            <w:r>
              <w:rPr>
                <w:sz w:val="18"/>
              </w:rPr>
              <w:lastRenderedPageBreak/>
              <w:t xml:space="preserve">Share Trade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Share Request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89">
              <w:r w:rsidR="00A072A6">
                <w:rPr>
                  <w:sz w:val="18"/>
                </w:rPr>
                <w:t>SHARE.REQUEST</w:t>
              </w:r>
            </w:hyperlink>
            <w:hyperlink r:id="rId29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9"/>
              <w:jc w:val="center"/>
            </w:pPr>
            <w:r>
              <w:rPr>
                <w:sz w:val="18"/>
              </w:rPr>
              <w:t xml:space="preserve">Share Trade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jc w:val="center"/>
            </w:pPr>
            <w:r>
              <w:rPr>
                <w:sz w:val="18"/>
              </w:rPr>
              <w:t xml:space="preserve">Share System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6"/>
              <w:jc w:val="center"/>
            </w:pPr>
            <w:hyperlink r:id="rId291">
              <w:r w:rsidR="00A072A6">
                <w:rPr>
                  <w:sz w:val="18"/>
                </w:rPr>
                <w:t>SHARE.SYSTEM</w:t>
              </w:r>
            </w:hyperlink>
            <w:hyperlink r:id="rId292">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9"/>
              <w:jc w:val="center"/>
            </w:pPr>
            <w:r>
              <w:rPr>
                <w:sz w:val="18"/>
              </w:rPr>
              <w:t xml:space="preserve">Share Trade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Trade Request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48"/>
              <w:jc w:val="center"/>
            </w:pPr>
            <w:hyperlink r:id="rId293">
              <w:r w:rsidR="00A072A6">
                <w:rPr>
                  <w:sz w:val="18"/>
                </w:rPr>
                <w:t>TRADE.REQUEST</w:t>
              </w:r>
            </w:hyperlink>
            <w:hyperlink r:id="rId294">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9"/>
              <w:jc w:val="center"/>
            </w:pPr>
            <w:r>
              <w:rPr>
                <w:sz w:val="18"/>
              </w:rPr>
              <w:t xml:space="preserve">Share Trade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jc w:val="center"/>
            </w:pPr>
            <w:r>
              <w:rPr>
                <w:sz w:val="18"/>
              </w:rPr>
              <w:t xml:space="preserve">Trade System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6"/>
              <w:jc w:val="center"/>
            </w:pPr>
            <w:hyperlink r:id="rId295">
              <w:r w:rsidR="00A072A6">
                <w:rPr>
                  <w:sz w:val="18"/>
                </w:rPr>
                <w:t>TRADE.SYSTEM</w:t>
              </w:r>
            </w:hyperlink>
            <w:hyperlink r:id="rId296">
              <w:r w:rsidR="00A072A6">
                <w:rPr>
                  <w:sz w:val="2"/>
                </w:rPr>
                <w:t xml:space="preserve"> </w:t>
              </w:r>
            </w:hyperlink>
          </w:p>
        </w:tc>
      </w:tr>
      <w:tr w:rsidR="00A072A6" w:rsidTr="00EC0C22">
        <w:trPr>
          <w:trHeight w:val="308"/>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Sub Plans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Sub Plan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0"/>
              <w:jc w:val="center"/>
            </w:pPr>
            <w:hyperlink r:id="rId297">
              <w:r w:rsidR="00A072A6">
                <w:rPr>
                  <w:sz w:val="18"/>
                </w:rPr>
                <w:t xml:space="preserve">SUBPLAN </w:t>
              </w:r>
            </w:hyperlink>
            <w:hyperlink r:id="rId298">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Sub accounting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Sub accounting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6"/>
              <w:jc w:val="center"/>
            </w:pPr>
            <w:hyperlink r:id="rId299">
              <w:r w:rsidR="00A072A6">
                <w:rPr>
                  <w:sz w:val="18"/>
                </w:rPr>
                <w:t xml:space="preserve">SUBA </w:t>
              </w:r>
            </w:hyperlink>
            <w:hyperlink r:id="rId30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Tax Reporting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9"/>
              <w:jc w:val="center"/>
            </w:pPr>
            <w:r>
              <w:rPr>
                <w:sz w:val="18"/>
              </w:rPr>
              <w:t xml:space="preserve">Tax Reporting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3"/>
              <w:jc w:val="center"/>
            </w:pPr>
            <w:hyperlink r:id="rId301">
              <w:r w:rsidR="00A072A6">
                <w:rPr>
                  <w:sz w:val="18"/>
                </w:rPr>
                <w:t xml:space="preserve">TAX.RPT.OPT </w:t>
              </w:r>
            </w:hyperlink>
            <w:hyperlink r:id="rId302">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Tax Reporting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0"/>
              <w:jc w:val="center"/>
            </w:pPr>
            <w:r>
              <w:rPr>
                <w:sz w:val="18"/>
              </w:rPr>
              <w:t xml:space="preserve">Trustee Information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1"/>
              <w:jc w:val="center"/>
            </w:pPr>
            <w:hyperlink r:id="rId303">
              <w:r w:rsidR="00A072A6">
                <w:rPr>
                  <w:sz w:val="18"/>
                </w:rPr>
                <w:t xml:space="preserve">TRUSTEE </w:t>
              </w:r>
            </w:hyperlink>
            <w:hyperlink r:id="rId304">
              <w:r w:rsidR="00A072A6">
                <w:rPr>
                  <w:sz w:val="2"/>
                </w:rPr>
                <w:t xml:space="preserve"> </w:t>
              </w:r>
            </w:hyperlink>
          </w:p>
        </w:tc>
      </w:tr>
      <w:tr w:rsidR="00A072A6" w:rsidTr="00EC0C22">
        <w:trPr>
          <w:trHeight w:val="490"/>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Transaction Management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7"/>
              <w:jc w:val="center"/>
            </w:pPr>
            <w:r>
              <w:rPr>
                <w:sz w:val="18"/>
              </w:rPr>
              <w:t xml:space="preserve">VTRAN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0"/>
              <w:jc w:val="center"/>
            </w:pPr>
            <w:hyperlink r:id="rId305">
              <w:r w:rsidR="00A072A6">
                <w:rPr>
                  <w:sz w:val="18"/>
                </w:rPr>
                <w:t xml:space="preserve">VTRAN </w:t>
              </w:r>
            </w:hyperlink>
            <w:hyperlink r:id="rId306">
              <w:r w:rsidR="00A072A6">
                <w:rPr>
                  <w:sz w:val="2"/>
                </w:rPr>
                <w:t xml:space="preserve"> </w:t>
              </w:r>
            </w:hyperlink>
          </w:p>
        </w:tc>
      </w:tr>
      <w:tr w:rsidR="00A072A6" w:rsidTr="00EC0C22">
        <w:trPr>
          <w:trHeight w:val="313"/>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Transfers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3"/>
              <w:jc w:val="center"/>
            </w:pPr>
            <w:r>
              <w:rPr>
                <w:sz w:val="18"/>
              </w:rPr>
              <w:t xml:space="preserve">Transfer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5"/>
              <w:jc w:val="center"/>
            </w:pPr>
            <w:hyperlink r:id="rId307">
              <w:r w:rsidR="00A072A6">
                <w:rPr>
                  <w:sz w:val="18"/>
                </w:rPr>
                <w:t xml:space="preserve">TRANSFER </w:t>
              </w:r>
            </w:hyperlink>
            <w:hyperlink r:id="rId308">
              <w:r w:rsidR="00A072A6">
                <w:rPr>
                  <w:sz w:val="2"/>
                </w:rPr>
                <w:t xml:space="preserve"> </w:t>
              </w:r>
            </w:hyperlink>
          </w:p>
        </w:tc>
      </w:tr>
      <w:tr w:rsidR="00A072A6" w:rsidTr="00EC0C22">
        <w:trPr>
          <w:trHeight w:val="307"/>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Vesting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Forfeiture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7"/>
              <w:jc w:val="center"/>
            </w:pPr>
            <w:hyperlink r:id="rId309">
              <w:r w:rsidR="00A072A6">
                <w:rPr>
                  <w:sz w:val="18"/>
                </w:rPr>
                <w:t xml:space="preserve">FORFEITURE </w:t>
              </w:r>
            </w:hyperlink>
            <w:hyperlink r:id="rId310">
              <w:r w:rsidR="00A072A6">
                <w:rPr>
                  <w:sz w:val="2"/>
                </w:rPr>
                <w:t xml:space="preserve"> </w:t>
              </w:r>
            </w:hyperlink>
          </w:p>
        </w:tc>
      </w:tr>
      <w:tr w:rsidR="00A072A6" w:rsidTr="00EC0C22">
        <w:trPr>
          <w:trHeight w:val="312"/>
        </w:trPr>
        <w:tc>
          <w:tcPr>
            <w:tcW w:w="2245"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Vesting </w:t>
            </w:r>
          </w:p>
        </w:tc>
        <w:tc>
          <w:tcPr>
            <w:tcW w:w="261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Vesting Control </w:t>
            </w:r>
          </w:p>
        </w:tc>
        <w:tc>
          <w:tcPr>
            <w:tcW w:w="360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50"/>
              <w:jc w:val="center"/>
            </w:pPr>
            <w:hyperlink r:id="rId311">
              <w:r w:rsidR="00A072A6">
                <w:rPr>
                  <w:sz w:val="18"/>
                </w:rPr>
                <w:t xml:space="preserve">VESTING </w:t>
              </w:r>
            </w:hyperlink>
            <w:hyperlink r:id="rId312">
              <w:r w:rsidR="00A072A6">
                <w:rPr>
                  <w:sz w:val="2"/>
                </w:rPr>
                <w:t xml:space="preserve"> </w:t>
              </w:r>
            </w:hyperlink>
          </w:p>
        </w:tc>
      </w:tr>
    </w:tbl>
    <w:p w:rsidR="00A072A6" w:rsidRDefault="00A072A6" w:rsidP="00A072A6">
      <w:pPr>
        <w:spacing w:line="259" w:lineRule="auto"/>
      </w:pPr>
      <w:r>
        <w:t xml:space="preserve"> </w:t>
      </w:r>
    </w:p>
    <w:p w:rsidR="00A072A6" w:rsidRDefault="00A072A6" w:rsidP="00A072A6">
      <w:pPr>
        <w:spacing w:line="259" w:lineRule="auto"/>
      </w:pPr>
      <w:r>
        <w:t xml:space="preserve"> </w:t>
      </w:r>
      <w:r>
        <w:tab/>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1"/>
        <w:ind w:left="-5"/>
      </w:pPr>
      <w:bookmarkStart w:id="82" w:name="_Toc11691019"/>
      <w:r>
        <w:rPr>
          <w:rFonts w:ascii="Times New Roman" w:hAnsi="Times New Roman" w:cs="Times New Roman"/>
        </w:rPr>
        <w:t>6.0</w:t>
      </w:r>
      <w:r>
        <w:t xml:space="preserve"> Omni Plus Transactions &amp; Records</w:t>
      </w:r>
      <w:bookmarkEnd w:id="82"/>
      <w:r>
        <w:t xml:space="preserve">  </w:t>
      </w:r>
    </w:p>
    <w:p w:rsidR="00A072A6" w:rsidRDefault="00A072A6" w:rsidP="00A072A6">
      <w:pPr>
        <w:pStyle w:val="Heading2"/>
        <w:spacing w:after="0"/>
        <w:ind w:left="716"/>
      </w:pPr>
      <w:bookmarkStart w:id="83" w:name="_Toc11691020"/>
      <w:r>
        <w:t>6.1 Major Transactions</w:t>
      </w:r>
      <w:bookmarkEnd w:id="83"/>
      <w:r>
        <w:t xml:space="preserve"> </w:t>
      </w:r>
    </w:p>
    <w:tbl>
      <w:tblPr>
        <w:tblStyle w:val="TableGrid0"/>
        <w:tblW w:w="9597" w:type="dxa"/>
        <w:tblInd w:w="-13" w:type="dxa"/>
        <w:tblCellMar>
          <w:top w:w="3" w:type="dxa"/>
          <w:left w:w="104" w:type="dxa"/>
          <w:bottom w:w="9" w:type="dxa"/>
          <w:right w:w="115" w:type="dxa"/>
        </w:tblCellMar>
        <w:tblLook w:val="04A0" w:firstRow="1" w:lastRow="0" w:firstColumn="1" w:lastColumn="0" w:noHBand="0" w:noVBand="1"/>
      </w:tblPr>
      <w:tblGrid>
        <w:gridCol w:w="1666"/>
        <w:gridCol w:w="5608"/>
        <w:gridCol w:w="2323"/>
      </w:tblGrid>
      <w:tr w:rsidR="00A072A6" w:rsidTr="00EC0C22">
        <w:trPr>
          <w:trHeight w:val="305"/>
        </w:trPr>
        <w:tc>
          <w:tcPr>
            <w:tcW w:w="1524"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left="86"/>
            </w:pPr>
            <w:r>
              <w:rPr>
                <w:rFonts w:ascii="Arial" w:eastAsia="Arial" w:hAnsi="Arial" w:cs="Arial"/>
                <w:b/>
              </w:rPr>
              <w:t xml:space="preserve">Transaction </w:t>
            </w:r>
          </w:p>
        </w:tc>
        <w:tc>
          <w:tcPr>
            <w:tcW w:w="5719"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left="16"/>
              <w:jc w:val="center"/>
            </w:pPr>
            <w:r>
              <w:rPr>
                <w:rFonts w:ascii="Arial" w:eastAsia="Arial" w:hAnsi="Arial" w:cs="Arial"/>
                <w:b/>
              </w:rPr>
              <w:t xml:space="preserve">Description </w:t>
            </w:r>
          </w:p>
        </w:tc>
        <w:tc>
          <w:tcPr>
            <w:tcW w:w="2353"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left="13"/>
              <w:jc w:val="center"/>
            </w:pPr>
            <w:r>
              <w:rPr>
                <w:rFonts w:ascii="Arial" w:eastAsia="Arial" w:hAnsi="Arial" w:cs="Arial"/>
                <w:b/>
              </w:rPr>
              <w:t xml:space="preserve">Object Guide </w:t>
            </w:r>
          </w:p>
        </w:tc>
      </w:tr>
      <w:tr w:rsidR="00A072A6" w:rsidTr="00EC0C22">
        <w:trPr>
          <w:trHeight w:val="313"/>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RETAINBR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7"/>
            </w:pPr>
            <w:r>
              <w:rPr>
                <w:sz w:val="18"/>
              </w:rPr>
              <w:t xml:space="preserve">Activity History Purge and Condense (RETAINBR) </w:t>
            </w:r>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History </w:t>
            </w:r>
          </w:p>
        </w:tc>
      </w:tr>
      <w:tr w:rsidR="00A072A6" w:rsidTr="00EC0C22">
        <w:trPr>
          <w:trHeight w:val="495"/>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T002 </w:t>
            </w:r>
          </w:p>
        </w:tc>
        <w:tc>
          <w:tcPr>
            <w:tcW w:w="5719" w:type="dxa"/>
            <w:tcBorders>
              <w:top w:val="single" w:sz="4" w:space="0" w:color="000000"/>
              <w:left w:val="single" w:sz="4" w:space="0" w:color="000000"/>
              <w:bottom w:val="single" w:sz="4" w:space="0" w:color="000000"/>
              <w:right w:val="single" w:sz="4" w:space="0" w:color="000000"/>
            </w:tcBorders>
            <w:vAlign w:val="bottom"/>
          </w:tcPr>
          <w:p w:rsidR="00A072A6" w:rsidRDefault="00EC0C22" w:rsidP="00EC0C22">
            <w:pPr>
              <w:spacing w:line="259" w:lineRule="auto"/>
              <w:ind w:left="7"/>
            </w:pPr>
            <w:hyperlink r:id="rId313">
              <w:r w:rsidR="00A072A6">
                <w:rPr>
                  <w:sz w:val="18"/>
                </w:rPr>
                <w:t>Transaction File Utility (T002)</w:t>
              </w:r>
            </w:hyperlink>
            <w:hyperlink r:id="rId31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Transaction Management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T005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15">
              <w:r w:rsidR="00A072A6">
                <w:rPr>
                  <w:sz w:val="18"/>
                </w:rPr>
                <w:t>PROCESS CONTROL (T005)</w:t>
              </w:r>
            </w:hyperlink>
            <w:hyperlink r:id="rId31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07"/>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T006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17">
              <w:r w:rsidR="00A072A6">
                <w:rPr>
                  <w:sz w:val="18"/>
                </w:rPr>
                <w:t>Output Control (T006)</w:t>
              </w:r>
            </w:hyperlink>
            <w:hyperlink r:id="rId31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Report Management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T010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19">
              <w:r w:rsidR="00A072A6">
                <w:rPr>
                  <w:sz w:val="18"/>
                </w:rPr>
                <w:t>PLAN RESTORE / ACTIVITY HISTORY PURGE (T010)</w:t>
              </w:r>
            </w:hyperlink>
            <w:hyperlink r:id="rId32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T013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21">
              <w:r w:rsidR="00A072A6">
                <w:rPr>
                  <w:sz w:val="18"/>
                </w:rPr>
                <w:t>EXTENDED MASTER FILE BACKUPUTILITY (T013)</w:t>
              </w:r>
            </w:hyperlink>
            <w:hyperlink r:id="rId32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13"/>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T014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23">
              <w:r w:rsidR="00A072A6">
                <w:rPr>
                  <w:sz w:val="18"/>
                </w:rPr>
                <w:t>EXTENDED BACKUP SELECTION CRITERIA (T014)</w:t>
              </w:r>
            </w:hyperlink>
            <w:hyperlink r:id="rId32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07"/>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T021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25">
              <w:r w:rsidR="00A072A6">
                <w:rPr>
                  <w:sz w:val="18"/>
                </w:rPr>
                <w:t>Sub Accounting Utility (T021)</w:t>
              </w:r>
            </w:hyperlink>
            <w:hyperlink r:id="rId32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Sub accounting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T022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27">
              <w:r w:rsidR="00A072A6">
                <w:rPr>
                  <w:sz w:val="18"/>
                </w:rPr>
                <w:t>Loan Utility (T022)</w:t>
              </w:r>
            </w:hyperlink>
            <w:hyperlink r:id="rId32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Loans </w:t>
            </w:r>
          </w:p>
        </w:tc>
      </w:tr>
      <w:tr w:rsidR="00A072A6" w:rsidTr="00EC0C22">
        <w:trPr>
          <w:trHeight w:val="494"/>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T027 </w:t>
            </w:r>
          </w:p>
        </w:tc>
        <w:tc>
          <w:tcPr>
            <w:tcW w:w="5719" w:type="dxa"/>
            <w:tcBorders>
              <w:top w:val="single" w:sz="4" w:space="0" w:color="000000"/>
              <w:left w:val="single" w:sz="4" w:space="0" w:color="000000"/>
              <w:bottom w:val="single" w:sz="4" w:space="0" w:color="000000"/>
              <w:right w:val="single" w:sz="4" w:space="0" w:color="000000"/>
            </w:tcBorders>
            <w:vAlign w:val="bottom"/>
          </w:tcPr>
          <w:p w:rsidR="00A072A6" w:rsidRDefault="00EC0C22" w:rsidP="00EC0C22">
            <w:pPr>
              <w:spacing w:line="259" w:lineRule="auto"/>
              <w:ind w:left="7"/>
            </w:pPr>
            <w:hyperlink r:id="rId329">
              <w:r w:rsidR="00A072A6">
                <w:rPr>
                  <w:sz w:val="18"/>
                </w:rPr>
                <w:t>FOREIGN EXCHANGE RECORD MAINTENANCE (T027)</w:t>
              </w:r>
            </w:hyperlink>
            <w:hyperlink r:id="rId33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Foreign Exchange Rate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T028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31">
              <w:r w:rsidR="00A072A6">
                <w:rPr>
                  <w:sz w:val="18"/>
                </w:rPr>
                <w:t>Price ID File Maintenance (T028)</w:t>
              </w:r>
            </w:hyperlink>
            <w:hyperlink r:id="rId33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Prices </w:t>
            </w:r>
          </w:p>
        </w:tc>
      </w:tr>
      <w:tr w:rsidR="00A072A6" w:rsidTr="00EC0C22">
        <w:trPr>
          <w:trHeight w:val="308"/>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T029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33">
              <w:r w:rsidR="00A072A6">
                <w:rPr>
                  <w:sz w:val="18"/>
                </w:rPr>
                <w:t>Price Utility (T029)</w:t>
              </w:r>
            </w:hyperlink>
            <w:hyperlink r:id="rId33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Prices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T030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35">
              <w:r w:rsidR="00A072A6">
                <w:rPr>
                  <w:sz w:val="18"/>
                </w:rPr>
                <w:t>Date Card (T030)</w:t>
              </w:r>
            </w:hyperlink>
            <w:hyperlink r:id="rId33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T035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37">
              <w:r w:rsidR="00A072A6">
                <w:rPr>
                  <w:sz w:val="18"/>
                </w:rPr>
                <w:t>ACTIVITY</w:t>
              </w:r>
            </w:hyperlink>
            <w:hyperlink r:id="rId338">
              <w:r w:rsidR="00A072A6">
                <w:rPr>
                  <w:sz w:val="18"/>
                </w:rPr>
                <w:t xml:space="preserve"> </w:t>
              </w:r>
            </w:hyperlink>
            <w:hyperlink r:id="rId339">
              <w:r w:rsidR="00A072A6">
                <w:rPr>
                  <w:sz w:val="18"/>
                </w:rPr>
                <w:t>ROLL (T035)</w:t>
              </w:r>
            </w:hyperlink>
            <w:hyperlink r:id="rId34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Plans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T039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41">
              <w:r w:rsidR="00A072A6">
                <w:rPr>
                  <w:sz w:val="18"/>
                </w:rPr>
                <w:t>Investment Action Utility (T039)</w:t>
              </w:r>
            </w:hyperlink>
            <w:hyperlink r:id="rId34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Investments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T051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43">
              <w:r w:rsidR="00A072A6">
                <w:rPr>
                  <w:sz w:val="18"/>
                </w:rPr>
                <w:t>DELETE TRANSACTION (T051)</w:t>
              </w:r>
            </w:hyperlink>
            <w:hyperlink r:id="rId34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08"/>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T055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45">
              <w:r w:rsidR="00A072A6">
                <w:rPr>
                  <w:sz w:val="18"/>
                </w:rPr>
                <w:t>Base File Maintenance Purge (T055)</w:t>
              </w:r>
            </w:hyperlink>
            <w:hyperlink r:id="rId34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History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T060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47">
              <w:r w:rsidR="00A072A6">
                <w:rPr>
                  <w:sz w:val="18"/>
                </w:rPr>
                <w:t>Activity Reversal (T060)</w:t>
              </w:r>
            </w:hyperlink>
            <w:hyperlink r:id="rId34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Adjustments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T070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49">
              <w:r w:rsidR="00A072A6">
                <w:rPr>
                  <w:sz w:val="18"/>
                </w:rPr>
                <w:t>ALTERNATE INQUIRY MAINTENANCE (T070)</w:t>
              </w:r>
            </w:hyperlink>
            <w:hyperlink r:id="rId35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Base Utilities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T090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51">
              <w:r w:rsidR="00A072A6">
                <w:rPr>
                  <w:sz w:val="18"/>
                </w:rPr>
                <w:t>UCOM Report File Utility(T090)</w:t>
              </w:r>
            </w:hyperlink>
            <w:hyperlink r:id="rId35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Report Management </w:t>
            </w:r>
          </w:p>
        </w:tc>
      </w:tr>
      <w:tr w:rsidR="00A072A6" w:rsidTr="00EC0C22">
        <w:trPr>
          <w:trHeight w:val="307"/>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T091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53">
              <w:r w:rsidR="00A072A6">
                <w:rPr>
                  <w:sz w:val="18"/>
                </w:rPr>
                <w:t>UCOM Report File Backup(T091)</w:t>
              </w:r>
            </w:hyperlink>
            <w:hyperlink r:id="rId35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Report Management </w:t>
            </w:r>
          </w:p>
        </w:tc>
      </w:tr>
      <w:tr w:rsidR="00A072A6" w:rsidTr="00EC0C22">
        <w:trPr>
          <w:trHeight w:val="313"/>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T092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55">
              <w:r w:rsidR="00A072A6">
                <w:rPr>
                  <w:sz w:val="18"/>
                </w:rPr>
                <w:t>UCOM Report File Restore(T092)</w:t>
              </w:r>
            </w:hyperlink>
            <w:hyperlink r:id="rId35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Report Management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T093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57">
              <w:r w:rsidR="00A072A6">
                <w:rPr>
                  <w:sz w:val="18"/>
                </w:rPr>
                <w:t>UCOM Report File Print Facility (T093)</w:t>
              </w:r>
            </w:hyperlink>
            <w:hyperlink r:id="rId35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Report Management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T098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59">
              <w:r w:rsidR="00A072A6">
                <w:rPr>
                  <w:sz w:val="18"/>
                </w:rPr>
                <w:t>Compensation Record Purge/Condense (T098)</w:t>
              </w:r>
            </w:hyperlink>
            <w:hyperlink r:id="rId36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Compensation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T104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61">
              <w:r w:rsidR="00A072A6">
                <w:rPr>
                  <w:sz w:val="18"/>
                </w:rPr>
                <w:t>Plan Contribution Totals (T104)</w:t>
              </w:r>
            </w:hyperlink>
            <w:hyperlink r:id="rId36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Contributions </w:t>
            </w:r>
          </w:p>
        </w:tc>
      </w:tr>
      <w:tr w:rsidR="00A072A6" w:rsidTr="00EC0C22">
        <w:trPr>
          <w:trHeight w:val="307"/>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T114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63">
              <w:r w:rsidR="00A072A6">
                <w:rPr>
                  <w:sz w:val="18"/>
                </w:rPr>
                <w:t>Participant Contribution Detail (T114)</w:t>
              </w:r>
            </w:hyperlink>
            <w:hyperlink r:id="rId36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Contributions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T154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65">
              <w:r w:rsidR="00A072A6">
                <w:rPr>
                  <w:sz w:val="18"/>
                </w:rPr>
                <w:t>ER Contribution Based on EE Compensation (T154)</w:t>
              </w:r>
            </w:hyperlink>
            <w:hyperlink r:id="rId36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Contributions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T165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67">
              <w:r w:rsidR="00A072A6">
                <w:rPr>
                  <w:sz w:val="18"/>
                </w:rPr>
                <w:t>ER Contribution Based on EE Contribution (T165)</w:t>
              </w:r>
            </w:hyperlink>
            <w:hyperlink r:id="rId36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Contributions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T180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69">
              <w:r w:rsidR="00A072A6">
                <w:rPr>
                  <w:sz w:val="18"/>
                </w:rPr>
                <w:t>Compensation Plan Accumulation (T180)</w:t>
              </w:r>
            </w:hyperlink>
            <w:hyperlink r:id="rId37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Compensation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T181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71">
              <w:r w:rsidR="00A072A6">
                <w:rPr>
                  <w:sz w:val="18"/>
                </w:rPr>
                <w:t>Compensation Participant Accumulation (T181)</w:t>
              </w:r>
            </w:hyperlink>
            <w:hyperlink r:id="rId37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Compensation </w:t>
            </w:r>
          </w:p>
        </w:tc>
      </w:tr>
      <w:tr w:rsidR="00A072A6" w:rsidTr="00EC0C22">
        <w:trPr>
          <w:trHeight w:val="307"/>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T205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73">
              <w:r w:rsidR="00A072A6">
                <w:rPr>
                  <w:sz w:val="18"/>
                </w:rPr>
                <w:t>Cash Earnings (T205)</w:t>
              </w:r>
            </w:hyperlink>
            <w:hyperlink r:id="rId37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Earnings </w:t>
            </w:r>
          </w:p>
        </w:tc>
      </w:tr>
      <w:tr w:rsidR="00A072A6" w:rsidTr="00EC0C22">
        <w:trPr>
          <w:trHeight w:val="312"/>
        </w:trPr>
        <w:tc>
          <w:tcPr>
            <w:tcW w:w="152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T207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7"/>
            </w:pPr>
            <w:hyperlink r:id="rId375">
              <w:r w:rsidR="00A072A6">
                <w:rPr>
                  <w:sz w:val="18"/>
                </w:rPr>
                <w:t>Daily Accrual Earnings(T207)</w:t>
              </w:r>
            </w:hyperlink>
            <w:hyperlink r:id="rId37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Earnings </w:t>
            </w:r>
          </w:p>
        </w:tc>
      </w:tr>
    </w:tbl>
    <w:p w:rsidR="00A072A6" w:rsidRDefault="00A072A6" w:rsidP="00A072A6">
      <w:pPr>
        <w:spacing w:line="259" w:lineRule="auto"/>
        <w:ind w:left="-1440" w:right="10873"/>
      </w:pPr>
    </w:p>
    <w:tbl>
      <w:tblPr>
        <w:tblStyle w:val="TableGrid0"/>
        <w:tblW w:w="9599" w:type="dxa"/>
        <w:tblInd w:w="-14" w:type="dxa"/>
        <w:tblCellMar>
          <w:left w:w="106" w:type="dxa"/>
          <w:right w:w="115" w:type="dxa"/>
        </w:tblCellMar>
        <w:tblLook w:val="04A0" w:firstRow="1" w:lastRow="0" w:firstColumn="1" w:lastColumn="0" w:noHBand="0" w:noVBand="1"/>
      </w:tblPr>
      <w:tblGrid>
        <w:gridCol w:w="1527"/>
        <w:gridCol w:w="5719"/>
        <w:gridCol w:w="2353"/>
      </w:tblGrid>
      <w:tr w:rsidR="00A072A6" w:rsidTr="00EC0C22">
        <w:trPr>
          <w:trHeight w:val="302"/>
        </w:trPr>
        <w:tc>
          <w:tcPr>
            <w:tcW w:w="1527"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T219 </w:t>
            </w:r>
          </w:p>
        </w:tc>
        <w:tc>
          <w:tcPr>
            <w:tcW w:w="5719" w:type="dxa"/>
            <w:tcBorders>
              <w:top w:val="nil"/>
              <w:left w:val="single" w:sz="4" w:space="0" w:color="000000"/>
              <w:bottom w:val="single" w:sz="4" w:space="0" w:color="000000"/>
              <w:right w:val="single" w:sz="4" w:space="0" w:color="000000"/>
            </w:tcBorders>
          </w:tcPr>
          <w:p w:rsidR="00A072A6" w:rsidRDefault="00EC0C22" w:rsidP="00EC0C22">
            <w:pPr>
              <w:spacing w:line="259" w:lineRule="auto"/>
              <w:ind w:left="5"/>
            </w:pPr>
            <w:hyperlink r:id="rId377">
              <w:r w:rsidR="00A072A6">
                <w:rPr>
                  <w:sz w:val="18"/>
                </w:rPr>
                <w:t>Equity Dividends (T219)</w:t>
              </w:r>
            </w:hyperlink>
            <w:hyperlink r:id="rId378">
              <w:r w:rsidR="00A072A6">
                <w:rPr>
                  <w:sz w:val="18"/>
                </w:rPr>
                <w:t xml:space="preserve"> </w:t>
              </w:r>
            </w:hyperlink>
          </w:p>
        </w:tc>
        <w:tc>
          <w:tcPr>
            <w:tcW w:w="2353"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Earnings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T235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79">
              <w:r w:rsidR="00A072A6">
                <w:rPr>
                  <w:sz w:val="18"/>
                </w:rPr>
                <w:t>Stock Split (T235)</w:t>
              </w:r>
            </w:hyperlink>
            <w:hyperlink r:id="rId38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 Shares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T245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81">
              <w:r w:rsidR="00A072A6">
                <w:rPr>
                  <w:sz w:val="18"/>
                </w:rPr>
                <w:t>Fee Allocation (T245)</w:t>
              </w:r>
            </w:hyperlink>
            <w:hyperlink r:id="rId38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Fees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T246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83">
              <w:r w:rsidR="00A072A6">
                <w:rPr>
                  <w:sz w:val="18"/>
                </w:rPr>
                <w:t>Daily Fees (T246)</w:t>
              </w:r>
            </w:hyperlink>
            <w:hyperlink r:id="rId38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Fees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T247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85">
              <w:r w:rsidR="00A072A6">
                <w:rPr>
                  <w:sz w:val="18"/>
                </w:rPr>
                <w:t>Fee Allocation Utility (T247)</w:t>
              </w:r>
            </w:hyperlink>
            <w:hyperlink r:id="rId38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Fees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T275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87">
              <w:r w:rsidR="00A072A6">
                <w:rPr>
                  <w:sz w:val="18"/>
                </w:rPr>
                <w:t>Stock/Unit Purchase (T275)</w:t>
              </w:r>
            </w:hyperlink>
            <w:hyperlink r:id="rId38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 Shares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T277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89">
              <w:r w:rsidR="00A072A6">
                <w:rPr>
                  <w:sz w:val="18"/>
                </w:rPr>
                <w:t>Stock/Unit Sell (T277)</w:t>
              </w:r>
            </w:hyperlink>
            <w:hyperlink r:id="rId39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 Shares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T301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91">
              <w:r w:rsidR="00A072A6">
                <w:rPr>
                  <w:sz w:val="18"/>
                </w:rPr>
                <w:t>Miscellaneous Receipts/Disbursements (T301)</w:t>
              </w:r>
            </w:hyperlink>
            <w:hyperlink r:id="rId39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Adjustments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T317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93">
              <w:r w:rsidR="00A072A6">
                <w:rPr>
                  <w:sz w:val="18"/>
                </w:rPr>
                <w:t>Reserve Transfer (T317)</w:t>
              </w:r>
            </w:hyperlink>
            <w:hyperlink r:id="rId39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T363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95">
              <w:r w:rsidR="00A072A6">
                <w:rPr>
                  <w:sz w:val="18"/>
                </w:rPr>
                <w:t>Forfeiture Utility Transaction (T363)</w:t>
              </w:r>
            </w:hyperlink>
            <w:hyperlink r:id="rId39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Vesting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T366AI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397">
              <w:r w:rsidR="00A072A6">
                <w:rPr>
                  <w:sz w:val="18"/>
                </w:rPr>
                <w:t>Inter</w:t>
              </w:r>
            </w:hyperlink>
            <w:hyperlink r:id="rId398">
              <w:r w:rsidR="00A072A6">
                <w:rPr>
                  <w:sz w:val="18"/>
                </w:rPr>
                <w:t>-</w:t>
              </w:r>
            </w:hyperlink>
            <w:hyperlink r:id="rId399">
              <w:r w:rsidR="00A072A6">
                <w:rPr>
                  <w:sz w:val="18"/>
                </w:rPr>
                <w:t>Participant Transfer (T366AI)</w:t>
              </w:r>
            </w:hyperlink>
            <w:hyperlink r:id="rId40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01">
              <w:r w:rsidR="00A072A6">
                <w:rPr>
                  <w:sz w:val="18"/>
                </w:rPr>
                <w:t>Inter</w:t>
              </w:r>
            </w:hyperlink>
            <w:hyperlink r:id="rId402">
              <w:r w:rsidR="00A072A6">
                <w:rPr>
                  <w:sz w:val="18"/>
                </w:rPr>
                <w:t>-</w:t>
              </w:r>
            </w:hyperlink>
            <w:hyperlink r:id="rId403">
              <w:r w:rsidR="00A072A6">
                <w:rPr>
                  <w:sz w:val="18"/>
                </w:rPr>
                <w:t>Fund Transfer (T381)</w:t>
              </w:r>
            </w:hyperlink>
            <w:hyperlink r:id="rId40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T381C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05">
              <w:r w:rsidR="00A072A6">
                <w:rPr>
                  <w:sz w:val="18"/>
                </w:rPr>
                <w:t xml:space="preserve">Combined Inter </w:t>
              </w:r>
            </w:hyperlink>
            <w:hyperlink r:id="rId406">
              <w:r w:rsidR="00A072A6">
                <w:rPr>
                  <w:sz w:val="18"/>
                </w:rPr>
                <w:t xml:space="preserve">- </w:t>
              </w:r>
            </w:hyperlink>
            <w:hyperlink r:id="rId407">
              <w:r w:rsidR="00A072A6">
                <w:rPr>
                  <w:sz w:val="18"/>
                </w:rPr>
                <w:t xml:space="preserve">Fund Transfer </w:t>
              </w:r>
            </w:hyperlink>
            <w:hyperlink r:id="rId408">
              <w:r w:rsidR="00A072A6">
                <w:rPr>
                  <w:sz w:val="18"/>
                </w:rPr>
                <w:t>-</w:t>
              </w:r>
            </w:hyperlink>
            <w:hyperlink r:id="rId409">
              <w:r w:rsidR="00A072A6">
                <w:rPr>
                  <w:sz w:val="18"/>
                </w:rPr>
                <w:t>(T381C)</w:t>
              </w:r>
            </w:hyperlink>
            <w:hyperlink r:id="rId41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11">
              <w:r w:rsidR="00A072A6">
                <w:rPr>
                  <w:sz w:val="18"/>
                </w:rPr>
                <w:t>Loan Re</w:t>
              </w:r>
            </w:hyperlink>
            <w:hyperlink r:id="rId412">
              <w:r w:rsidR="00A072A6">
                <w:rPr>
                  <w:sz w:val="18"/>
                </w:rPr>
                <w:t>-</w:t>
              </w:r>
            </w:hyperlink>
            <w:hyperlink r:id="rId413">
              <w:r w:rsidR="00A072A6">
                <w:rPr>
                  <w:sz w:val="18"/>
                </w:rPr>
                <w:t>amortization (T383)</w:t>
              </w:r>
            </w:hyperlink>
            <w:hyperlink r:id="rId41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15">
              <w:r w:rsidR="00A072A6">
                <w:rPr>
                  <w:sz w:val="18"/>
                </w:rPr>
                <w:t>Loan Issue (T384)</w:t>
              </w:r>
            </w:hyperlink>
            <w:hyperlink r:id="rId41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17">
              <w:r w:rsidR="00A072A6">
                <w:rPr>
                  <w:sz w:val="18"/>
                </w:rPr>
                <w:t>Loan Payment (T385)</w:t>
              </w:r>
            </w:hyperlink>
            <w:hyperlink r:id="rId41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19">
              <w:r w:rsidR="00A072A6">
                <w:rPr>
                  <w:sz w:val="18"/>
                </w:rPr>
                <w:t>Loan Adjustment (T386)</w:t>
              </w:r>
            </w:hyperlink>
            <w:hyperlink r:id="rId42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T387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21">
              <w:r w:rsidR="00A072A6">
                <w:rPr>
                  <w:sz w:val="18"/>
                </w:rPr>
                <w:t>Interest Accumulator (T387)</w:t>
              </w:r>
            </w:hyperlink>
            <w:hyperlink r:id="rId42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T388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23">
              <w:r w:rsidR="00A072A6">
                <w:rPr>
                  <w:sz w:val="18"/>
                </w:rPr>
                <w:t>Delinquency/Deemed Distribution Utility (T388)</w:t>
              </w:r>
            </w:hyperlink>
            <w:hyperlink r:id="rId42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T394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25">
              <w:r w:rsidR="00A072A6">
                <w:rPr>
                  <w:sz w:val="18"/>
                </w:rPr>
                <w:t>Incoming Plan Transfer (T394)</w:t>
              </w:r>
            </w:hyperlink>
            <w:hyperlink r:id="rId42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T395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27">
              <w:r w:rsidR="00A072A6">
                <w:rPr>
                  <w:sz w:val="18"/>
                </w:rPr>
                <w:t>Outgoing Plan Transfer (T395)</w:t>
              </w:r>
            </w:hyperlink>
            <w:hyperlink r:id="rId42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T404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29">
              <w:r w:rsidR="00A072A6">
                <w:rPr>
                  <w:sz w:val="18"/>
                </w:rPr>
                <w:t>Termination Distribution (T404)</w:t>
              </w:r>
            </w:hyperlink>
            <w:hyperlink r:id="rId43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T444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31">
              <w:r w:rsidR="00A072A6">
                <w:rPr>
                  <w:sz w:val="18"/>
                </w:rPr>
                <w:t>Withdrawal (T444)</w:t>
              </w:r>
            </w:hyperlink>
            <w:hyperlink r:id="rId43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T444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33">
              <w:r w:rsidR="00A072A6">
                <w:rPr>
                  <w:sz w:val="18"/>
                </w:rPr>
                <w:t>Loan Default (T444)</w:t>
              </w:r>
            </w:hyperlink>
            <w:hyperlink r:id="rId43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T454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35">
              <w:r w:rsidR="00A072A6">
                <w:rPr>
                  <w:sz w:val="18"/>
                </w:rPr>
                <w:t>Return of Excess (T454)</w:t>
              </w:r>
            </w:hyperlink>
            <w:hyperlink r:id="rId43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T464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37">
              <w:r w:rsidR="00A072A6">
                <w:rPr>
                  <w:sz w:val="18"/>
                </w:rPr>
                <w:t>Installment Payment Processing (T464)</w:t>
              </w:r>
            </w:hyperlink>
            <w:hyperlink r:id="rId43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Installments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39">
              <w:r w:rsidR="00A072A6">
                <w:rPr>
                  <w:sz w:val="18"/>
                </w:rPr>
                <w:t>Cash CCA Maintenance Transaction (T500)</w:t>
              </w:r>
            </w:hyperlink>
            <w:hyperlink r:id="rId44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41">
              <w:r w:rsidR="00A072A6">
                <w:rPr>
                  <w:sz w:val="18"/>
                </w:rPr>
                <w:t>Cash Pointer Validation/Rebuild Transaction (T502)</w:t>
              </w:r>
            </w:hyperlink>
            <w:hyperlink r:id="rId44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43">
              <w:r w:rsidR="00A072A6">
                <w:rPr>
                  <w:sz w:val="18"/>
                </w:rPr>
                <w:t>Cash Validation and Realignment Transaction (T503)</w:t>
              </w:r>
            </w:hyperlink>
            <w:hyperlink r:id="rId44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45">
              <w:r w:rsidR="00A072A6">
                <w:rPr>
                  <w:sz w:val="18"/>
                </w:rPr>
                <w:t>Post Cash Expense Bill Transaction (T504)</w:t>
              </w:r>
            </w:hyperlink>
            <w:hyperlink r:id="rId44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47">
              <w:r w:rsidR="00A072A6">
                <w:rPr>
                  <w:sz w:val="18"/>
                </w:rPr>
                <w:t>T50CASH</w:t>
              </w:r>
            </w:hyperlink>
            <w:hyperlink r:id="rId448">
              <w:r w:rsidR="00A072A6">
                <w:rPr>
                  <w:sz w:val="18"/>
                </w:rPr>
                <w:t xml:space="preserve">- </w:t>
              </w:r>
            </w:hyperlink>
            <w:hyperlink r:id="rId449">
              <w:r w:rsidR="00A072A6">
                <w:rPr>
                  <w:sz w:val="18"/>
                </w:rPr>
                <w:t>DEPOSIT (T506)</w:t>
              </w:r>
            </w:hyperlink>
            <w:hyperlink r:id="rId45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51">
              <w:r w:rsidR="00A072A6">
                <w:rPr>
                  <w:sz w:val="18"/>
                </w:rPr>
                <w:t>Cash Transaction (T507)</w:t>
              </w:r>
            </w:hyperlink>
            <w:hyperlink r:id="rId45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53">
              <w:r w:rsidR="00A072A6">
                <w:rPr>
                  <w:sz w:val="18"/>
                </w:rPr>
                <w:t>CASH</w:t>
              </w:r>
            </w:hyperlink>
            <w:hyperlink r:id="rId454">
              <w:r w:rsidR="00A072A6">
                <w:rPr>
                  <w:sz w:val="18"/>
                </w:rPr>
                <w:t xml:space="preserve">- </w:t>
              </w:r>
            </w:hyperlink>
            <w:hyperlink r:id="rId455">
              <w:r w:rsidR="00A072A6">
                <w:rPr>
                  <w:sz w:val="18"/>
                </w:rPr>
                <w:t>PURGE (T508)</w:t>
              </w:r>
            </w:hyperlink>
            <w:hyperlink r:id="rId45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T509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57">
              <w:r w:rsidR="00A072A6">
                <w:rPr>
                  <w:sz w:val="18"/>
                </w:rPr>
                <w:t>Cash History File Maintenance (T509)</w:t>
              </w:r>
            </w:hyperlink>
            <w:hyperlink r:id="rId45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T510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59">
              <w:r w:rsidR="00A072A6">
                <w:rPr>
                  <w:sz w:val="18"/>
                </w:rPr>
                <w:t>Share System Basic Functions (T510)</w:t>
              </w:r>
            </w:hyperlink>
            <w:hyperlink r:id="rId46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ShareTrade</w:t>
            </w:r>
            <w:proofErr w:type="spellEnd"/>
            <w:r>
              <w:rPr>
                <w:sz w:val="18"/>
              </w:rPr>
              <w:t xml:space="preserv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T511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61">
              <w:r w:rsidR="00A072A6">
                <w:rPr>
                  <w:sz w:val="18"/>
                </w:rPr>
                <w:t>Share System Financials (T511)</w:t>
              </w:r>
            </w:hyperlink>
            <w:hyperlink r:id="rId46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ShareTrade</w:t>
            </w:r>
            <w:proofErr w:type="spellEnd"/>
            <w:r>
              <w:rPr>
                <w:sz w:val="18"/>
              </w:rPr>
              <w:t xml:space="preserv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T515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63">
              <w:r w:rsidR="00A072A6">
                <w:rPr>
                  <w:sz w:val="18"/>
                </w:rPr>
                <w:t>Trade System Transaction (T515)</w:t>
              </w:r>
            </w:hyperlink>
            <w:hyperlink r:id="rId46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Share Trade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65">
              <w:r w:rsidR="00A072A6">
                <w:rPr>
                  <w:sz w:val="18"/>
                </w:rPr>
                <w:t>Annuity Add (T530)</w:t>
              </w:r>
            </w:hyperlink>
            <w:hyperlink r:id="rId46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67">
              <w:proofErr w:type="spellStart"/>
              <w:r w:rsidR="00A072A6">
                <w:rPr>
                  <w:sz w:val="18"/>
                </w:rPr>
                <w:t>ModifyAnnuity</w:t>
              </w:r>
              <w:proofErr w:type="spellEnd"/>
              <w:r w:rsidR="00A072A6">
                <w:rPr>
                  <w:sz w:val="18"/>
                </w:rPr>
                <w:t xml:space="preserve"> (T531)</w:t>
              </w:r>
            </w:hyperlink>
            <w:hyperlink r:id="rId46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bl>
    <w:p w:rsidR="00A072A6" w:rsidRDefault="00A072A6" w:rsidP="00A072A6">
      <w:pPr>
        <w:spacing w:line="259" w:lineRule="auto"/>
        <w:ind w:left="-1440" w:right="10873"/>
      </w:pPr>
    </w:p>
    <w:tbl>
      <w:tblPr>
        <w:tblStyle w:val="TableGrid0"/>
        <w:tblW w:w="9599" w:type="dxa"/>
        <w:tblInd w:w="-14" w:type="dxa"/>
        <w:tblCellMar>
          <w:left w:w="106" w:type="dxa"/>
          <w:bottom w:w="10" w:type="dxa"/>
          <w:right w:w="115" w:type="dxa"/>
        </w:tblCellMar>
        <w:tblLook w:val="04A0" w:firstRow="1" w:lastRow="0" w:firstColumn="1" w:lastColumn="0" w:noHBand="0" w:noVBand="1"/>
      </w:tblPr>
      <w:tblGrid>
        <w:gridCol w:w="1527"/>
        <w:gridCol w:w="5719"/>
        <w:gridCol w:w="2353"/>
      </w:tblGrid>
      <w:tr w:rsidR="00A072A6" w:rsidTr="00EC0C22">
        <w:trPr>
          <w:trHeight w:val="302"/>
        </w:trPr>
        <w:tc>
          <w:tcPr>
            <w:tcW w:w="1527"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T532 </w:t>
            </w:r>
          </w:p>
        </w:tc>
        <w:tc>
          <w:tcPr>
            <w:tcW w:w="5719" w:type="dxa"/>
            <w:tcBorders>
              <w:top w:val="nil"/>
              <w:left w:val="single" w:sz="4" w:space="0" w:color="000000"/>
              <w:bottom w:val="single" w:sz="4" w:space="0" w:color="000000"/>
              <w:right w:val="single" w:sz="4" w:space="0" w:color="000000"/>
            </w:tcBorders>
          </w:tcPr>
          <w:p w:rsidR="00A072A6" w:rsidRDefault="00EC0C22" w:rsidP="00EC0C22">
            <w:pPr>
              <w:spacing w:line="259" w:lineRule="auto"/>
              <w:ind w:left="5"/>
            </w:pPr>
            <w:hyperlink r:id="rId469">
              <w:r w:rsidR="00A072A6">
                <w:rPr>
                  <w:sz w:val="18"/>
                </w:rPr>
                <w:t>Delete Annuity Master(T532)</w:t>
              </w:r>
            </w:hyperlink>
            <w:hyperlink r:id="rId470">
              <w:r w:rsidR="00A072A6">
                <w:rPr>
                  <w:sz w:val="18"/>
                </w:rPr>
                <w:t xml:space="preserve"> </w:t>
              </w:r>
            </w:hyperlink>
          </w:p>
        </w:tc>
        <w:tc>
          <w:tcPr>
            <w:tcW w:w="2353"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71">
              <w:r w:rsidR="00A072A6">
                <w:rPr>
                  <w:sz w:val="18"/>
                </w:rPr>
                <w:t>Purge Annuities (T533)</w:t>
              </w:r>
            </w:hyperlink>
            <w:hyperlink r:id="rId47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73">
              <w:proofErr w:type="spellStart"/>
              <w:r w:rsidR="00A072A6">
                <w:rPr>
                  <w:sz w:val="18"/>
                </w:rPr>
                <w:t>UpdateAnnuity</w:t>
              </w:r>
              <w:proofErr w:type="spellEnd"/>
              <w:r w:rsidR="00A072A6">
                <w:rPr>
                  <w:sz w:val="18"/>
                </w:rPr>
                <w:t xml:space="preserve"> Payments (T534)</w:t>
              </w:r>
            </w:hyperlink>
            <w:hyperlink r:id="rId47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75">
              <w:r w:rsidR="00A072A6">
                <w:rPr>
                  <w:sz w:val="18"/>
                </w:rPr>
                <w:t>Transfer Annuity (T536)</w:t>
              </w:r>
            </w:hyperlink>
            <w:hyperlink r:id="rId47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77">
              <w:r w:rsidR="00A072A6">
                <w:rPr>
                  <w:sz w:val="18"/>
                </w:rPr>
                <w:t>Change Annuitant ID (T537)</w:t>
              </w:r>
            </w:hyperlink>
            <w:hyperlink r:id="rId47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T538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79">
              <w:proofErr w:type="spellStart"/>
              <w:r w:rsidR="00A072A6">
                <w:rPr>
                  <w:sz w:val="18"/>
                </w:rPr>
                <w:t>AnnuityPayment</w:t>
              </w:r>
              <w:proofErr w:type="spellEnd"/>
              <w:r w:rsidR="00A072A6">
                <w:rPr>
                  <w:sz w:val="18"/>
                </w:rPr>
                <w:t xml:space="preserve"> Processing (T538)</w:t>
              </w:r>
            </w:hyperlink>
            <w:hyperlink r:id="rId48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T540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81">
              <w:r w:rsidR="00A072A6">
                <w:rPr>
                  <w:sz w:val="18"/>
                </w:rPr>
                <w:t xml:space="preserve">Establish Person Transaction (T540) </w:t>
              </w:r>
            </w:hyperlink>
            <w:hyperlink r:id="rId48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Persons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T545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83">
              <w:r w:rsidR="00A072A6">
                <w:rPr>
                  <w:sz w:val="18"/>
                </w:rPr>
                <w:t>Note Transaction (T545)</w:t>
              </w:r>
            </w:hyperlink>
            <w:hyperlink r:id="rId48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Notes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85">
              <w:r w:rsidR="00A072A6">
                <w:rPr>
                  <w:sz w:val="18"/>
                </w:rPr>
                <w:t>Address Record Entry Screen (T560)</w:t>
              </w:r>
            </w:hyperlink>
            <w:hyperlink r:id="rId48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Addresses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87">
              <w:r w:rsidR="00A072A6">
                <w:rPr>
                  <w:sz w:val="18"/>
                </w:rPr>
                <w:t>Change</w:t>
              </w:r>
            </w:hyperlink>
            <w:hyperlink r:id="rId488">
              <w:r w:rsidR="00A072A6">
                <w:rPr>
                  <w:sz w:val="18"/>
                </w:rPr>
                <w:t xml:space="preserve"> </w:t>
              </w:r>
            </w:hyperlink>
            <w:hyperlink r:id="rId489">
              <w:r w:rsidR="00A072A6">
                <w:rPr>
                  <w:sz w:val="18"/>
                </w:rPr>
                <w:t>Address Record (T561)</w:t>
              </w:r>
            </w:hyperlink>
            <w:hyperlink r:id="rId49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Addresses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91">
              <w:r w:rsidR="00A072A6">
                <w:rPr>
                  <w:sz w:val="18"/>
                </w:rPr>
                <w:t>Delete Address (T562)</w:t>
              </w:r>
            </w:hyperlink>
            <w:hyperlink r:id="rId49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Addresses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93">
              <w:r w:rsidR="00A072A6">
                <w:rPr>
                  <w:sz w:val="18"/>
                </w:rPr>
                <w:t>Forecast Projection Estimate (T563)</w:t>
              </w:r>
            </w:hyperlink>
            <w:hyperlink r:id="rId49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Forecasting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95">
              <w:r w:rsidR="00A072A6">
                <w:rPr>
                  <w:sz w:val="18"/>
                </w:rPr>
                <w:t>Forecast Contribution Estimate (T564)</w:t>
              </w:r>
            </w:hyperlink>
            <w:hyperlink r:id="rId49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Forecasting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T566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97">
              <w:r w:rsidR="00A072A6">
                <w:rPr>
                  <w:sz w:val="18"/>
                </w:rPr>
                <w:t>Forecast Record Purge(T566)</w:t>
              </w:r>
            </w:hyperlink>
            <w:hyperlink r:id="rId49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Forecasting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T588 or T988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499">
              <w:r w:rsidR="00A072A6">
                <w:rPr>
                  <w:sz w:val="18"/>
                </w:rPr>
                <w:t>Universal Transactions (T588 or T988)</w:t>
              </w:r>
            </w:hyperlink>
            <w:hyperlink r:id="rId50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Omni Script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T600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01">
              <w:r w:rsidR="00A072A6">
                <w:rPr>
                  <w:sz w:val="18"/>
                </w:rPr>
                <w:t>PLAN ADD (T600)</w:t>
              </w:r>
            </w:hyperlink>
            <w:hyperlink r:id="rId50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T613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03">
              <w:r w:rsidR="00A072A6">
                <w:rPr>
                  <w:sz w:val="18"/>
                </w:rPr>
                <w:t>PLAN MAINTENANCE</w:t>
              </w:r>
            </w:hyperlink>
            <w:hyperlink r:id="rId504">
              <w:r w:rsidR="00A072A6">
                <w:rPr>
                  <w:sz w:val="18"/>
                </w:rPr>
                <w:t xml:space="preserve"> </w:t>
              </w:r>
            </w:hyperlink>
            <w:hyperlink r:id="rId505">
              <w:r w:rsidR="00A072A6">
                <w:rPr>
                  <w:sz w:val="18"/>
                </w:rPr>
                <w:t>(T613)</w:t>
              </w:r>
            </w:hyperlink>
            <w:hyperlink r:id="rId50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T650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07">
              <w:r w:rsidR="00A072A6">
                <w:rPr>
                  <w:sz w:val="18"/>
                </w:rPr>
                <w:t>Product Master Utility(T650)</w:t>
              </w:r>
            </w:hyperlink>
            <w:hyperlink r:id="rId50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T660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09">
              <w:r w:rsidR="00A072A6">
                <w:rPr>
                  <w:sz w:val="18"/>
                </w:rPr>
                <w:t>DEDUCTION HEADERMAINTENANCE (T660)</w:t>
              </w:r>
            </w:hyperlink>
            <w:hyperlink r:id="rId51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Disbursements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T700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11">
              <w:r w:rsidR="00A072A6">
                <w:rPr>
                  <w:sz w:val="18"/>
                </w:rPr>
                <w:t>Add a New Fund (T700)</w:t>
              </w:r>
            </w:hyperlink>
            <w:hyperlink r:id="rId51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T701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13">
              <w:r w:rsidR="00A072A6">
                <w:rPr>
                  <w:sz w:val="18"/>
                </w:rPr>
                <w:t>Fund Control Record Add/Change (T701)</w:t>
              </w:r>
            </w:hyperlink>
            <w:hyperlink r:id="rId51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T713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15">
              <w:r w:rsidR="00A072A6">
                <w:rPr>
                  <w:sz w:val="18"/>
                </w:rPr>
                <w:t>Fund Control Record Maintenance (T713)</w:t>
              </w:r>
            </w:hyperlink>
            <w:hyperlink r:id="rId51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T717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17">
              <w:r w:rsidR="00A072A6">
                <w:rPr>
                  <w:sz w:val="18"/>
                </w:rPr>
                <w:t xml:space="preserve">Plan Level Allocations </w:t>
              </w:r>
              <w:proofErr w:type="spellStart"/>
              <w:r w:rsidR="00A072A6">
                <w:rPr>
                  <w:sz w:val="18"/>
                </w:rPr>
                <w:t>Percents</w:t>
              </w:r>
              <w:proofErr w:type="spellEnd"/>
              <w:r w:rsidR="00A072A6">
                <w:rPr>
                  <w:sz w:val="18"/>
                </w:rPr>
                <w:t xml:space="preserve"> Change (T717)</w:t>
              </w:r>
            </w:hyperlink>
            <w:hyperlink r:id="rId51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Contributions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T801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19">
              <w:r w:rsidR="00A072A6">
                <w:rPr>
                  <w:sz w:val="18"/>
                </w:rPr>
                <w:t xml:space="preserve">Participant Create/Update (T801) </w:t>
              </w:r>
            </w:hyperlink>
            <w:hyperlink r:id="rId52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T813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21">
              <w:r w:rsidR="00A072A6">
                <w:rPr>
                  <w:sz w:val="18"/>
                </w:rPr>
                <w:t xml:space="preserve">Participant Header Record Maintenance (T813) </w:t>
              </w:r>
            </w:hyperlink>
            <w:hyperlink r:id="rId52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T815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23">
              <w:r w:rsidR="00A072A6">
                <w:rPr>
                  <w:sz w:val="18"/>
                </w:rPr>
                <w:t>Change Participant's Allocation (T815)</w:t>
              </w:r>
            </w:hyperlink>
            <w:hyperlink r:id="rId52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Contributions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T820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25">
              <w:r w:rsidR="00A072A6">
                <w:rPr>
                  <w:sz w:val="18"/>
                </w:rPr>
                <w:t>Participant Voice Response Record Maintenance (T820)</w:t>
              </w:r>
            </w:hyperlink>
            <w:hyperlink r:id="rId526">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Voice Response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T823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27">
              <w:r w:rsidR="00A072A6">
                <w:rPr>
                  <w:sz w:val="18"/>
                </w:rPr>
                <w:t>Participant Fund Record Maintenance (T823)</w:t>
              </w:r>
            </w:hyperlink>
            <w:hyperlink r:id="rId528">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T824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29">
              <w:r w:rsidR="00A072A6">
                <w:rPr>
                  <w:sz w:val="18"/>
                </w:rPr>
                <w:t>Insurance Event Processor (T824)</w:t>
              </w:r>
            </w:hyperlink>
            <w:hyperlink r:id="rId530">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Insurance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T828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31">
              <w:r w:rsidR="00A072A6">
                <w:rPr>
                  <w:sz w:val="18"/>
                </w:rPr>
                <w:t>Insurance Detail Create/Update (T828)</w:t>
              </w:r>
            </w:hyperlink>
            <w:hyperlink r:id="rId532">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Insurance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T833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33">
              <w:r w:rsidR="00A072A6">
                <w:rPr>
                  <w:sz w:val="18"/>
                </w:rPr>
                <w:t>File Maintenance Omni Script (T833)</w:t>
              </w:r>
            </w:hyperlink>
            <w:hyperlink r:id="rId534">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Omni Script </w:t>
            </w:r>
          </w:p>
        </w:tc>
      </w:tr>
      <w:tr w:rsidR="00A072A6" w:rsidTr="00EC0C22">
        <w:trPr>
          <w:trHeight w:val="494"/>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T840 </w:t>
            </w:r>
          </w:p>
        </w:tc>
        <w:tc>
          <w:tcPr>
            <w:tcW w:w="5719" w:type="dxa"/>
            <w:tcBorders>
              <w:top w:val="single" w:sz="4" w:space="0" w:color="000000"/>
              <w:left w:val="single" w:sz="4" w:space="0" w:color="000000"/>
              <w:bottom w:val="single" w:sz="4" w:space="0" w:color="000000"/>
              <w:right w:val="single" w:sz="4" w:space="0" w:color="000000"/>
            </w:tcBorders>
            <w:vAlign w:val="bottom"/>
          </w:tcPr>
          <w:p w:rsidR="00A072A6" w:rsidRDefault="00EC0C22" w:rsidP="00EC0C22">
            <w:pPr>
              <w:spacing w:line="259" w:lineRule="auto"/>
              <w:ind w:left="5"/>
            </w:pPr>
            <w:hyperlink r:id="rId535">
              <w:r w:rsidR="00A072A6">
                <w:rPr>
                  <w:sz w:val="18"/>
                </w:rPr>
                <w:t>Associated Individual Maintenance (T84</w:t>
              </w:r>
            </w:hyperlink>
            <w:hyperlink r:id="rId536">
              <w:r w:rsidR="00A072A6">
                <w:rPr>
                  <w:sz w:val="18"/>
                </w:rPr>
                <w:t>0)</w:t>
              </w:r>
            </w:hyperlink>
            <w:hyperlink r:id="rId53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Associated Individual </w:t>
            </w:r>
          </w:p>
        </w:tc>
      </w:tr>
      <w:tr w:rsidR="00A072A6" w:rsidTr="00EC0C22">
        <w:trPr>
          <w:trHeight w:val="308"/>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T844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38">
              <w:r w:rsidR="00A072A6">
                <w:rPr>
                  <w:sz w:val="18"/>
                </w:rPr>
                <w:t>Minimum Distribution (T844)</w:t>
              </w:r>
            </w:hyperlink>
            <w:hyperlink r:id="rId53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Distributions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T848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40">
              <w:r w:rsidR="00A072A6">
                <w:rPr>
                  <w:sz w:val="18"/>
                </w:rPr>
                <w:t>Rate of Return Record Maintenance (T848)</w:t>
              </w:r>
            </w:hyperlink>
            <w:hyperlink r:id="rId54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Rate </w:t>
            </w:r>
            <w:proofErr w:type="gramStart"/>
            <w:r>
              <w:rPr>
                <w:sz w:val="18"/>
              </w:rPr>
              <w:t>Of</w:t>
            </w:r>
            <w:proofErr w:type="gramEnd"/>
            <w:r>
              <w:rPr>
                <w:sz w:val="18"/>
              </w:rPr>
              <w:t xml:space="preserve"> Return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T860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42">
              <w:r w:rsidR="00A072A6">
                <w:rPr>
                  <w:sz w:val="18"/>
                </w:rPr>
                <w:t>Inter</w:t>
              </w:r>
            </w:hyperlink>
            <w:hyperlink r:id="rId543">
              <w:r w:rsidR="00A072A6">
                <w:rPr>
                  <w:sz w:val="18"/>
                </w:rPr>
                <w:t>-</w:t>
              </w:r>
            </w:hyperlink>
            <w:hyperlink r:id="rId544">
              <w:r w:rsidR="00A072A6">
                <w:rPr>
                  <w:sz w:val="18"/>
                </w:rPr>
                <w:t>Plan Transfer Control(T860)</w:t>
              </w:r>
            </w:hyperlink>
            <w:hyperlink r:id="rId54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T861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46">
              <w:r w:rsidR="00A072A6">
                <w:rPr>
                  <w:sz w:val="18"/>
                </w:rPr>
                <w:t>Inter</w:t>
              </w:r>
            </w:hyperlink>
            <w:hyperlink r:id="rId547">
              <w:r w:rsidR="00A072A6">
                <w:rPr>
                  <w:sz w:val="18"/>
                </w:rPr>
                <w:t>-</w:t>
              </w:r>
            </w:hyperlink>
            <w:hyperlink r:id="rId548">
              <w:r w:rsidR="00A072A6">
                <w:rPr>
                  <w:sz w:val="18"/>
                </w:rPr>
                <w:t xml:space="preserve">Plan Transfer </w:t>
              </w:r>
            </w:hyperlink>
            <w:hyperlink r:id="rId549">
              <w:r w:rsidR="00A072A6">
                <w:rPr>
                  <w:sz w:val="18"/>
                </w:rPr>
                <w:t xml:space="preserve">- </w:t>
              </w:r>
            </w:hyperlink>
            <w:hyperlink r:id="rId550">
              <w:r w:rsidR="00A072A6">
                <w:rPr>
                  <w:sz w:val="18"/>
                </w:rPr>
                <w:t>Detail (T861)</w:t>
              </w:r>
            </w:hyperlink>
            <w:hyperlink r:id="rId55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T868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52">
              <w:r w:rsidR="00A072A6">
                <w:rPr>
                  <w:sz w:val="18"/>
                </w:rPr>
                <w:t>Equity Wash Utility (T868)</w:t>
              </w:r>
            </w:hyperlink>
            <w:hyperlink r:id="rId55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Transfers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T870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54">
              <w:r w:rsidR="00A072A6">
                <w:rPr>
                  <w:sz w:val="18"/>
                </w:rPr>
                <w:t>Base Record Maintenance (T870)</w:t>
              </w:r>
            </w:hyperlink>
            <w:hyperlink r:id="rId55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bl>
    <w:p w:rsidR="00A072A6" w:rsidRDefault="00A072A6" w:rsidP="00A072A6">
      <w:pPr>
        <w:spacing w:line="259" w:lineRule="auto"/>
        <w:ind w:left="-1440" w:right="10873"/>
      </w:pPr>
    </w:p>
    <w:tbl>
      <w:tblPr>
        <w:tblStyle w:val="TableGrid0"/>
        <w:tblW w:w="9599" w:type="dxa"/>
        <w:tblInd w:w="-14" w:type="dxa"/>
        <w:tblCellMar>
          <w:left w:w="106" w:type="dxa"/>
          <w:bottom w:w="10" w:type="dxa"/>
          <w:right w:w="115" w:type="dxa"/>
        </w:tblCellMar>
        <w:tblLook w:val="04A0" w:firstRow="1" w:lastRow="0" w:firstColumn="1" w:lastColumn="0" w:noHBand="0" w:noVBand="1"/>
      </w:tblPr>
      <w:tblGrid>
        <w:gridCol w:w="1527"/>
        <w:gridCol w:w="5719"/>
        <w:gridCol w:w="2353"/>
      </w:tblGrid>
      <w:tr w:rsidR="00A072A6" w:rsidTr="00EC0C22">
        <w:trPr>
          <w:trHeight w:val="485"/>
        </w:trPr>
        <w:tc>
          <w:tcPr>
            <w:tcW w:w="1527"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T871 </w:t>
            </w:r>
          </w:p>
        </w:tc>
        <w:tc>
          <w:tcPr>
            <w:tcW w:w="5719" w:type="dxa"/>
            <w:tcBorders>
              <w:top w:val="nil"/>
              <w:left w:val="single" w:sz="4" w:space="0" w:color="000000"/>
              <w:bottom w:val="single" w:sz="4" w:space="0" w:color="000000"/>
              <w:right w:val="single" w:sz="4" w:space="0" w:color="000000"/>
            </w:tcBorders>
            <w:vAlign w:val="bottom"/>
          </w:tcPr>
          <w:p w:rsidR="00A072A6" w:rsidRDefault="00EC0C22" w:rsidP="00EC0C22">
            <w:pPr>
              <w:spacing w:line="259" w:lineRule="auto"/>
              <w:ind w:left="5"/>
            </w:pPr>
            <w:hyperlink r:id="rId556">
              <w:r w:rsidR="00A072A6">
                <w:rPr>
                  <w:sz w:val="18"/>
                </w:rPr>
                <w:t>Foreign Exchange History Record Maintenance (T871)</w:t>
              </w:r>
            </w:hyperlink>
            <w:hyperlink r:id="rId557">
              <w:r w:rsidR="00A072A6">
                <w:rPr>
                  <w:sz w:val="18"/>
                </w:rPr>
                <w:t xml:space="preserve"> </w:t>
              </w:r>
            </w:hyperlink>
          </w:p>
        </w:tc>
        <w:tc>
          <w:tcPr>
            <w:tcW w:w="2353"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Foreign Exchange Rate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T875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58">
              <w:r w:rsidR="00A072A6">
                <w:rPr>
                  <w:sz w:val="18"/>
                </w:rPr>
                <w:t>Compensation Record Maintenance (T875)</w:t>
              </w:r>
            </w:hyperlink>
            <w:hyperlink r:id="rId55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Compensation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T876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60">
              <w:r w:rsidR="00A072A6">
                <w:rPr>
                  <w:sz w:val="18"/>
                </w:rPr>
                <w:t>Salary Record Maintenance (T876)</w:t>
              </w:r>
            </w:hyperlink>
            <w:hyperlink r:id="rId56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Compensation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T877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62">
              <w:r w:rsidR="00A072A6">
                <w:rPr>
                  <w:sz w:val="18"/>
                </w:rPr>
                <w:t>Service Record Maintenance (T877)</w:t>
              </w:r>
            </w:hyperlink>
            <w:hyperlink r:id="rId56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Service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64">
              <w:r w:rsidR="00A072A6">
                <w:rPr>
                  <w:sz w:val="18"/>
                </w:rPr>
                <w:t>Activity History Maintenance (T880)</w:t>
              </w:r>
            </w:hyperlink>
            <w:hyperlink r:id="rId56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66">
              <w:r w:rsidR="00A072A6">
                <w:rPr>
                  <w:sz w:val="18"/>
                </w:rPr>
                <w:t>Loan File Maintenance (T881)</w:t>
              </w:r>
            </w:hyperlink>
            <w:hyperlink r:id="rId56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68">
              <w:r w:rsidR="00A072A6">
                <w:rPr>
                  <w:sz w:val="18"/>
                </w:rPr>
                <w:t>Extended PDF Record Maintenance (T882)</w:t>
              </w:r>
            </w:hyperlink>
            <w:hyperlink r:id="rId56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Sub accounting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70">
              <w:r w:rsidR="00A072A6">
                <w:rPr>
                  <w:sz w:val="18"/>
                </w:rPr>
                <w:t>Investment Control File Maintenance (T884)</w:t>
              </w:r>
            </w:hyperlink>
            <w:hyperlink r:id="rId57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Investments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72">
              <w:r w:rsidR="00A072A6">
                <w:rPr>
                  <w:sz w:val="18"/>
                </w:rPr>
                <w:t>Change Loan Fund Allocation (T885)</w:t>
              </w:r>
            </w:hyperlink>
            <w:hyperlink r:id="rId57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74">
              <w:r w:rsidR="00A072A6">
                <w:rPr>
                  <w:sz w:val="18"/>
                </w:rPr>
                <w:t>DISBURSEMENT ROLLOVERMAINTENANCE (T886)</w:t>
              </w:r>
            </w:hyperlink>
            <w:hyperlink r:id="rId57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Disbursements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76">
              <w:r w:rsidR="00A072A6">
                <w:rPr>
                  <w:sz w:val="18"/>
                </w:rPr>
                <w:t>DEDUCTION GROUPMAINTENANCE (T887)</w:t>
              </w:r>
            </w:hyperlink>
            <w:hyperlink r:id="rId57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Disbursements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78">
              <w:proofErr w:type="spellStart"/>
              <w:r w:rsidR="00A072A6">
                <w:rPr>
                  <w:sz w:val="18"/>
                </w:rPr>
                <w:t>Div</w:t>
              </w:r>
              <w:proofErr w:type="spellEnd"/>
              <w:r w:rsidR="00A072A6">
                <w:rPr>
                  <w:sz w:val="18"/>
                </w:rPr>
                <w:t>/Sub Record Maintenance (T888)</w:t>
              </w:r>
            </w:hyperlink>
            <w:hyperlink r:id="rId57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proofErr w:type="spellStart"/>
            <w:r>
              <w:rPr>
                <w:sz w:val="18"/>
              </w:rPr>
              <w:t>Div</w:t>
            </w:r>
            <w:proofErr w:type="spellEnd"/>
            <w:r>
              <w:rPr>
                <w:sz w:val="18"/>
              </w:rPr>
              <w:t xml:space="preserve"> Sub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T889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80">
              <w:r w:rsidR="00A072A6">
                <w:rPr>
                  <w:sz w:val="18"/>
                </w:rPr>
                <w:t>DISBURSEMENT RECORD MAINTENANCE (T889)</w:t>
              </w:r>
            </w:hyperlink>
            <w:hyperlink r:id="rId58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Disbursements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T890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82">
              <w:r w:rsidR="00A072A6">
                <w:rPr>
                  <w:sz w:val="18"/>
                </w:rPr>
                <w:t>SOURCE CONTROL RECORD MAINTENANCE (T890)</w:t>
              </w:r>
            </w:hyperlink>
            <w:hyperlink r:id="rId58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Sources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T892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84">
              <w:r w:rsidR="00A072A6">
                <w:rPr>
                  <w:sz w:val="18"/>
                </w:rPr>
                <w:t>Base Text Record File Maintenance (T892)</w:t>
              </w:r>
            </w:hyperlink>
            <w:hyperlink r:id="rId58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Base Text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T894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86">
              <w:r w:rsidR="00A072A6">
                <w:rPr>
                  <w:sz w:val="18"/>
                </w:rPr>
                <w:t>Sub Plan Record Maintenance (T894)</w:t>
              </w:r>
            </w:hyperlink>
            <w:hyperlink r:id="rId58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Sub Plan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T895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88">
              <w:r w:rsidR="00A072A6">
                <w:rPr>
                  <w:sz w:val="18"/>
                </w:rPr>
                <w:t>Generic Record Maintenance Transaction (T895)</w:t>
              </w:r>
            </w:hyperlink>
            <w:hyperlink r:id="rId58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Base Utilities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T896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90">
              <w:r w:rsidR="00A072A6">
                <w:rPr>
                  <w:sz w:val="18"/>
                </w:rPr>
                <w:t>Installment Maintenance (T896)</w:t>
              </w:r>
            </w:hyperlink>
            <w:hyperlink r:id="rId59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Installments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T899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92">
              <w:r w:rsidR="00A072A6">
                <w:rPr>
                  <w:sz w:val="18"/>
                </w:rPr>
                <w:t>PLANCARD CREATION (T899)</w:t>
              </w:r>
            </w:hyperlink>
            <w:hyperlink r:id="rId59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T901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94">
              <w:r w:rsidR="00A072A6">
                <w:rPr>
                  <w:sz w:val="18"/>
                </w:rPr>
                <w:t xml:space="preserve">Participant Record Dump (T901) </w:t>
              </w:r>
            </w:hyperlink>
            <w:hyperlink r:id="rId59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T903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96">
              <w:r w:rsidR="00A072A6">
                <w:rPr>
                  <w:sz w:val="18"/>
                </w:rPr>
                <w:t>Fund Record Dump (T903)</w:t>
              </w:r>
            </w:hyperlink>
            <w:hyperlink r:id="rId59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T907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598">
              <w:r w:rsidR="00A072A6">
                <w:rPr>
                  <w:sz w:val="18"/>
                </w:rPr>
                <w:t>MASTER FILE DATA EXTRACT PROCESS (T907)</w:t>
              </w:r>
            </w:hyperlink>
            <w:hyperlink r:id="rId59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Base Utilities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T910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00">
              <w:r w:rsidR="00A072A6">
                <w:rPr>
                  <w:sz w:val="18"/>
                </w:rPr>
                <w:t>CHECK DATA ELEMENT REPORT (T910)</w:t>
              </w:r>
            </w:hyperlink>
            <w:hyperlink r:id="rId60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Checks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T912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02">
              <w:r w:rsidR="00A072A6">
                <w:rPr>
                  <w:sz w:val="18"/>
                </w:rPr>
                <w:t>Installment Data Element Report (T912)</w:t>
              </w:r>
            </w:hyperlink>
            <w:hyperlink r:id="rId60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Installments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T914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04">
              <w:r w:rsidR="00A072A6">
                <w:rPr>
                  <w:sz w:val="18"/>
                </w:rPr>
                <w:t>EFT Data Element Dump(T914)</w:t>
              </w:r>
            </w:hyperlink>
            <w:hyperlink r:id="rId60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T916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06">
              <w:r w:rsidR="00A072A6">
                <w:rPr>
                  <w:sz w:val="18"/>
                </w:rPr>
                <w:t>Activity History Summary(T916)</w:t>
              </w:r>
            </w:hyperlink>
            <w:hyperlink r:id="rId60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T919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08">
              <w:r w:rsidR="00A072A6">
                <w:rPr>
                  <w:sz w:val="18"/>
                </w:rPr>
                <w:t>Compensation Data Element Report (T919)</w:t>
              </w:r>
            </w:hyperlink>
            <w:hyperlink r:id="rId60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Compensation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T920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10">
              <w:r w:rsidR="00A072A6">
                <w:rPr>
                  <w:sz w:val="18"/>
                </w:rPr>
                <w:t>Salary Data Element Report (T920)</w:t>
              </w:r>
            </w:hyperlink>
            <w:hyperlink r:id="rId61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Compensation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T923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12">
              <w:r w:rsidR="00A072A6">
                <w:rPr>
                  <w:sz w:val="18"/>
                </w:rPr>
                <w:t>Investment Valuation Statement (T923)</w:t>
              </w:r>
            </w:hyperlink>
            <w:hyperlink r:id="rId61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T926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14">
              <w:r w:rsidR="00A072A6">
                <w:rPr>
                  <w:sz w:val="18"/>
                </w:rPr>
                <w:t>Share System Reports (T926)</w:t>
              </w:r>
            </w:hyperlink>
            <w:hyperlink r:id="rId61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Share Trade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T929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16">
              <w:r w:rsidR="00A072A6">
                <w:rPr>
                  <w:sz w:val="18"/>
                </w:rPr>
                <w:t>Service Data Element Report (T929)</w:t>
              </w:r>
            </w:hyperlink>
            <w:hyperlink r:id="rId61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Service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T933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18">
              <w:r w:rsidR="00A072A6">
                <w:rPr>
                  <w:sz w:val="18"/>
                </w:rPr>
                <w:t>CUSTOMREPORT GENERATOR (T933)</w:t>
              </w:r>
            </w:hyperlink>
            <w:hyperlink r:id="rId61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Omni Script </w:t>
            </w:r>
          </w:p>
        </w:tc>
      </w:tr>
      <w:tr w:rsidR="00A072A6" w:rsidTr="00EC0C22">
        <w:trPr>
          <w:trHeight w:val="308"/>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T935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20">
              <w:r w:rsidR="00A072A6">
                <w:rPr>
                  <w:sz w:val="18"/>
                </w:rPr>
                <w:t>Annuity Master Validation (T935)</w:t>
              </w:r>
            </w:hyperlink>
            <w:hyperlink r:id="rId62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T936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22">
              <w:r w:rsidR="00A072A6">
                <w:rPr>
                  <w:sz w:val="18"/>
                </w:rPr>
                <w:t>Annuity Beneficiary Estimate (T936)</w:t>
              </w:r>
            </w:hyperlink>
            <w:hyperlink r:id="rId62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T943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24">
              <w:r w:rsidR="00A072A6">
                <w:rPr>
                  <w:sz w:val="18"/>
                </w:rPr>
                <w:t>Insurance Policy Report (T943)</w:t>
              </w:r>
            </w:hyperlink>
            <w:hyperlink r:id="rId62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Insurance </w:t>
            </w:r>
          </w:p>
        </w:tc>
      </w:tr>
      <w:tr w:rsidR="00A072A6" w:rsidTr="00EC0C22">
        <w:trPr>
          <w:trHeight w:val="494"/>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T944 </w:t>
            </w:r>
          </w:p>
        </w:tc>
        <w:tc>
          <w:tcPr>
            <w:tcW w:w="5719" w:type="dxa"/>
            <w:tcBorders>
              <w:top w:val="single" w:sz="4" w:space="0" w:color="000000"/>
              <w:left w:val="single" w:sz="4" w:space="0" w:color="000000"/>
              <w:bottom w:val="single" w:sz="4" w:space="0" w:color="000000"/>
              <w:right w:val="single" w:sz="4" w:space="0" w:color="000000"/>
            </w:tcBorders>
            <w:vAlign w:val="bottom"/>
          </w:tcPr>
          <w:p w:rsidR="00A072A6" w:rsidRDefault="00EC0C22" w:rsidP="00EC0C22">
            <w:pPr>
              <w:spacing w:line="259" w:lineRule="auto"/>
              <w:ind w:left="5"/>
            </w:pPr>
            <w:hyperlink r:id="rId626">
              <w:r w:rsidR="00A072A6">
                <w:rPr>
                  <w:sz w:val="18"/>
                </w:rPr>
                <w:t>Associated Individual Record Dump (T944)</w:t>
              </w:r>
            </w:hyperlink>
            <w:hyperlink r:id="rId62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Associated Individual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T945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28">
              <w:r w:rsidR="00A072A6">
                <w:rPr>
                  <w:sz w:val="18"/>
                </w:rPr>
                <w:t>TAX REPORTING (T945)</w:t>
              </w:r>
            </w:hyperlink>
            <w:hyperlink r:id="rId62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Tax Reporting </w:t>
            </w:r>
          </w:p>
        </w:tc>
      </w:tr>
      <w:tr w:rsidR="00A072A6" w:rsidTr="00EC0C22">
        <w:trPr>
          <w:trHeight w:val="302"/>
        </w:trPr>
        <w:tc>
          <w:tcPr>
            <w:tcW w:w="1527"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T948 </w:t>
            </w:r>
          </w:p>
        </w:tc>
        <w:tc>
          <w:tcPr>
            <w:tcW w:w="5719" w:type="dxa"/>
            <w:tcBorders>
              <w:top w:val="nil"/>
              <w:left w:val="single" w:sz="4" w:space="0" w:color="000000"/>
              <w:bottom w:val="single" w:sz="4" w:space="0" w:color="000000"/>
              <w:right w:val="single" w:sz="4" w:space="0" w:color="000000"/>
            </w:tcBorders>
          </w:tcPr>
          <w:p w:rsidR="00A072A6" w:rsidRDefault="00EC0C22" w:rsidP="00EC0C22">
            <w:pPr>
              <w:spacing w:line="259" w:lineRule="auto"/>
              <w:ind w:left="5"/>
            </w:pPr>
            <w:hyperlink r:id="rId630">
              <w:r w:rsidR="00A072A6">
                <w:rPr>
                  <w:sz w:val="18"/>
                </w:rPr>
                <w:t>5498IRA QVEC REPORT REQUEST (T948)</w:t>
              </w:r>
            </w:hyperlink>
            <w:hyperlink r:id="rId631">
              <w:r w:rsidR="00A072A6">
                <w:rPr>
                  <w:sz w:val="18"/>
                </w:rPr>
                <w:t xml:space="preserve"> </w:t>
              </w:r>
            </w:hyperlink>
          </w:p>
        </w:tc>
        <w:tc>
          <w:tcPr>
            <w:tcW w:w="2353"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Tax Reporting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32">
              <w:r w:rsidR="00A072A6">
                <w:rPr>
                  <w:sz w:val="18"/>
                </w:rPr>
                <w:t>Top Heavy Test Plan Control (T950)</w:t>
              </w:r>
            </w:hyperlink>
            <w:hyperlink r:id="rId63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34">
              <w:r w:rsidR="00A072A6">
                <w:rPr>
                  <w:sz w:val="18"/>
                </w:rPr>
                <w:t>TOP HEAVY TEST PARTICIPANT DETAIL(T951)</w:t>
              </w:r>
            </w:hyperlink>
            <w:hyperlink r:id="rId63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36">
              <w:r w:rsidR="00A072A6">
                <w:rPr>
                  <w:sz w:val="18"/>
                </w:rPr>
                <w:t>Minimum Coverage Test (T953)</w:t>
              </w:r>
            </w:hyperlink>
            <w:hyperlink r:id="rId63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38">
              <w:r w:rsidR="00A072A6">
                <w:rPr>
                  <w:sz w:val="18"/>
                </w:rPr>
                <w:t xml:space="preserve">MINIMUM COVERAGE TEST </w:t>
              </w:r>
            </w:hyperlink>
            <w:hyperlink r:id="rId639">
              <w:r w:rsidR="00A072A6">
                <w:rPr>
                  <w:sz w:val="18"/>
                </w:rPr>
                <w:t xml:space="preserve">- </w:t>
              </w:r>
            </w:hyperlink>
            <w:hyperlink r:id="rId640">
              <w:r w:rsidR="00A072A6">
                <w:rPr>
                  <w:sz w:val="18"/>
                </w:rPr>
                <w:t>PARTICIPANT DETAIL (T954)</w:t>
              </w:r>
            </w:hyperlink>
            <w:hyperlink r:id="rId64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42">
              <w:r w:rsidR="00A072A6">
                <w:rPr>
                  <w:sz w:val="18"/>
                </w:rPr>
                <w:t>Form 5500 Report (T955)</w:t>
              </w:r>
            </w:hyperlink>
            <w:hyperlink r:id="rId64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44">
              <w:r w:rsidR="00A072A6">
                <w:rPr>
                  <w:sz w:val="18"/>
                </w:rPr>
                <w:t>Participant Valuation Summary (T957)</w:t>
              </w:r>
            </w:hyperlink>
            <w:hyperlink r:id="rId64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T958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46">
              <w:r w:rsidR="00A072A6">
                <w:rPr>
                  <w:sz w:val="18"/>
                </w:rPr>
                <w:t>Participant Activity Summary Report (T958)</w:t>
              </w:r>
            </w:hyperlink>
            <w:hyperlink r:id="rId64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Funds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T960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48">
              <w:r w:rsidR="00A072A6">
                <w:rPr>
                  <w:sz w:val="18"/>
                </w:rPr>
                <w:t>Address Data (T960)</w:t>
              </w:r>
            </w:hyperlink>
            <w:hyperlink r:id="rId64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Addresses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T963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50">
              <w:r w:rsidR="00A072A6">
                <w:rPr>
                  <w:sz w:val="18"/>
                </w:rPr>
                <w:t>Formatted Forecast Report (T963)</w:t>
              </w:r>
            </w:hyperlink>
            <w:hyperlink r:id="rId65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Forecasting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T965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52">
              <w:r w:rsidR="00A072A6">
                <w:rPr>
                  <w:sz w:val="18"/>
                </w:rPr>
                <w:t>Product Master Records(T965)</w:t>
              </w:r>
            </w:hyperlink>
            <w:hyperlink r:id="rId65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T966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54">
              <w:r w:rsidR="00A072A6">
                <w:rPr>
                  <w:sz w:val="18"/>
                </w:rPr>
                <w:t>CUSTOM FULL PAGE REPORT GENERATOR(T966)</w:t>
              </w:r>
            </w:hyperlink>
            <w:hyperlink r:id="rId65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Omni Script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T967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56">
              <w:r w:rsidR="00A072A6">
                <w:rPr>
                  <w:sz w:val="18"/>
                </w:rPr>
                <w:t>Forecast Dump (T967)</w:t>
              </w:r>
            </w:hyperlink>
            <w:hyperlink r:id="rId65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Forecasting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T970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58">
              <w:r w:rsidR="00A072A6">
                <w:rPr>
                  <w:sz w:val="18"/>
                </w:rPr>
                <w:t xml:space="preserve">Nondiscrimination Test </w:t>
              </w:r>
            </w:hyperlink>
            <w:hyperlink r:id="rId659">
              <w:r w:rsidR="00A072A6">
                <w:rPr>
                  <w:sz w:val="18"/>
                </w:rPr>
                <w:t xml:space="preserve">- </w:t>
              </w:r>
            </w:hyperlink>
            <w:hyperlink r:id="rId660">
              <w:r w:rsidR="00A072A6">
                <w:rPr>
                  <w:sz w:val="18"/>
                </w:rPr>
                <w:t>Plan Controls (T970)</w:t>
              </w:r>
            </w:hyperlink>
            <w:hyperlink r:id="rId66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62">
              <w:r w:rsidR="00A072A6">
                <w:rPr>
                  <w:sz w:val="18"/>
                </w:rPr>
                <w:t>Nondiscrimination Test Participant Detail (T971)</w:t>
              </w:r>
            </w:hyperlink>
            <w:hyperlink r:id="rId66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Compliance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64">
              <w:r w:rsidR="00A072A6">
                <w:rPr>
                  <w:sz w:val="18"/>
                </w:rPr>
                <w:t>Investment Action Report Request (T974)</w:t>
              </w:r>
            </w:hyperlink>
            <w:hyperlink r:id="rId66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Investments </w:t>
            </w:r>
          </w:p>
        </w:tc>
      </w:tr>
      <w:tr w:rsidR="00A072A6" w:rsidTr="00EC0C22">
        <w:trPr>
          <w:trHeight w:val="495"/>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T975 </w:t>
            </w:r>
          </w:p>
        </w:tc>
        <w:tc>
          <w:tcPr>
            <w:tcW w:w="5719" w:type="dxa"/>
            <w:tcBorders>
              <w:top w:val="single" w:sz="4" w:space="0" w:color="000000"/>
              <w:left w:val="single" w:sz="4" w:space="0" w:color="000000"/>
              <w:bottom w:val="single" w:sz="4" w:space="0" w:color="000000"/>
              <w:right w:val="single" w:sz="4" w:space="0" w:color="000000"/>
            </w:tcBorders>
            <w:vAlign w:val="bottom"/>
          </w:tcPr>
          <w:p w:rsidR="00A072A6" w:rsidRDefault="00EC0C22" w:rsidP="00EC0C22">
            <w:pPr>
              <w:spacing w:line="259" w:lineRule="auto"/>
              <w:ind w:left="5"/>
            </w:pPr>
            <w:hyperlink r:id="rId666">
              <w:r w:rsidR="00A072A6">
                <w:rPr>
                  <w:sz w:val="18"/>
                </w:rPr>
                <w:t>FOREIGN EXCHANGE REPORT (T975)</w:t>
              </w:r>
            </w:hyperlink>
            <w:hyperlink r:id="rId66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Foreign Exchange Rate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68">
              <w:r w:rsidR="00A072A6">
                <w:rPr>
                  <w:sz w:val="18"/>
                </w:rPr>
                <w:t>Price/Rate Record Report Request(T976)</w:t>
              </w:r>
            </w:hyperlink>
            <w:hyperlink r:id="rId66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Prices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70">
              <w:r w:rsidR="00A072A6">
                <w:rPr>
                  <w:sz w:val="18"/>
                </w:rPr>
                <w:t>Cash</w:t>
              </w:r>
            </w:hyperlink>
            <w:hyperlink r:id="rId671">
              <w:r w:rsidR="00A072A6">
                <w:rPr>
                  <w:sz w:val="18"/>
                </w:rPr>
                <w:t xml:space="preserve">- </w:t>
              </w:r>
            </w:hyperlink>
            <w:hyperlink r:id="rId672">
              <w:r w:rsidR="00A072A6">
                <w:rPr>
                  <w:sz w:val="18"/>
                </w:rPr>
                <w:t>Share Activity Report (T977)</w:t>
              </w:r>
            </w:hyperlink>
            <w:hyperlink r:id="rId67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Participant Shares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74">
              <w:r w:rsidR="00A072A6">
                <w:rPr>
                  <w:sz w:val="18"/>
                </w:rPr>
                <w:t>Activity History Listing(T978)</w:t>
              </w:r>
            </w:hyperlink>
            <w:hyperlink r:id="rId67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T979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76">
              <w:r w:rsidR="00A072A6">
                <w:rPr>
                  <w:sz w:val="18"/>
                </w:rPr>
                <w:t>Pending Activity Report(T979)</w:t>
              </w:r>
            </w:hyperlink>
            <w:hyperlink r:id="rId67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History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T981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78">
              <w:r w:rsidR="00A072A6">
                <w:rPr>
                  <w:sz w:val="18"/>
                </w:rPr>
                <w:t>Loan Record Dump Request (T981)</w:t>
              </w:r>
            </w:hyperlink>
            <w:hyperlink r:id="rId67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T983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80">
              <w:r w:rsidR="00A072A6">
                <w:rPr>
                  <w:sz w:val="18"/>
                </w:rPr>
                <w:t>Insurance Dump (T983)</w:t>
              </w:r>
            </w:hyperlink>
            <w:hyperlink r:id="rId68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Insurance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T985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82">
              <w:r w:rsidR="00A072A6">
                <w:rPr>
                  <w:sz w:val="18"/>
                </w:rPr>
                <w:t>Participant Loan Report(T985)</w:t>
              </w:r>
            </w:hyperlink>
            <w:hyperlink r:id="rId68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T987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84">
              <w:r w:rsidR="00A072A6">
                <w:rPr>
                  <w:sz w:val="18"/>
                </w:rPr>
                <w:t>Loan</w:t>
              </w:r>
            </w:hyperlink>
            <w:hyperlink r:id="rId685">
              <w:r w:rsidR="00A072A6">
                <w:rPr>
                  <w:sz w:val="18"/>
                </w:rPr>
                <w:t xml:space="preserve"> </w:t>
              </w:r>
            </w:hyperlink>
            <w:hyperlink r:id="rId686">
              <w:r w:rsidR="00A072A6">
                <w:rPr>
                  <w:sz w:val="18"/>
                </w:rPr>
                <w:t>Delinquency /Default (T987)</w:t>
              </w:r>
            </w:hyperlink>
            <w:hyperlink r:id="rId68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Loans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T989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88">
              <w:r w:rsidR="00A072A6">
                <w:rPr>
                  <w:sz w:val="18"/>
                </w:rPr>
                <w:t>ACTIVITYHISTORY DISBURSEMENT RECORD DUMP (T989)</w:t>
              </w:r>
            </w:hyperlink>
            <w:hyperlink r:id="rId68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Disbursements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T990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90">
              <w:r w:rsidR="00A072A6">
                <w:rPr>
                  <w:sz w:val="18"/>
                </w:rPr>
                <w:t>PLANRESUME GENERATOR (T990)</w:t>
              </w:r>
            </w:hyperlink>
            <w:hyperlink r:id="rId69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13"/>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T991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92">
              <w:r w:rsidR="00A072A6">
                <w:rPr>
                  <w:sz w:val="18"/>
                </w:rPr>
                <w:t>CASH CONTROL ACCOUNTLISTING (T991)</w:t>
              </w:r>
            </w:hyperlink>
            <w:hyperlink r:id="rId69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07"/>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T992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94">
              <w:r w:rsidR="00A072A6">
                <w:rPr>
                  <w:sz w:val="18"/>
                </w:rPr>
                <w:t>CASH CONTROL HISTORY LISTING (T992)</w:t>
              </w:r>
            </w:hyperlink>
            <w:hyperlink r:id="rId69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T993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96">
              <w:r w:rsidR="00A072A6">
                <w:rPr>
                  <w:sz w:val="18"/>
                </w:rPr>
                <w:t>Cash Report Transaction(T993)</w:t>
              </w:r>
            </w:hyperlink>
            <w:hyperlink r:id="rId69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T994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698">
              <w:r w:rsidR="00A072A6">
                <w:rPr>
                  <w:sz w:val="18"/>
                </w:rPr>
                <w:t>Cash Online Activity History Report Transaction (T994)</w:t>
              </w:r>
            </w:hyperlink>
            <w:hyperlink r:id="rId699">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T995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700">
              <w:r w:rsidR="00A072A6">
                <w:rPr>
                  <w:sz w:val="18"/>
                </w:rPr>
                <w:t>MASTERFILE VALIDATION (T995)</w:t>
              </w:r>
            </w:hyperlink>
            <w:hyperlink r:id="rId701">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Plans </w:t>
            </w:r>
          </w:p>
        </w:tc>
      </w:tr>
      <w:tr w:rsidR="00A072A6" w:rsidTr="00EC0C22">
        <w:trPr>
          <w:trHeight w:val="308"/>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T996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702">
              <w:r w:rsidR="00A072A6">
                <w:rPr>
                  <w:sz w:val="18"/>
                </w:rPr>
                <w:t>EXPENSE CASH REPORTTRANSACTION (T996)</w:t>
              </w:r>
            </w:hyperlink>
            <w:hyperlink r:id="rId703">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Cash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T997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704">
              <w:r w:rsidR="00A072A6">
                <w:rPr>
                  <w:sz w:val="18"/>
                </w:rPr>
                <w:t>Annuity Master Dump(T997)</w:t>
              </w:r>
            </w:hyperlink>
            <w:hyperlink r:id="rId705">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r w:rsidR="00A072A6" w:rsidTr="00EC0C22">
        <w:trPr>
          <w:trHeight w:val="312"/>
        </w:trPr>
        <w:tc>
          <w:tcPr>
            <w:tcW w:w="1527"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T998 </w:t>
            </w:r>
          </w:p>
        </w:tc>
        <w:tc>
          <w:tcPr>
            <w:tcW w:w="5719"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left="5"/>
            </w:pPr>
            <w:hyperlink r:id="rId706">
              <w:r w:rsidR="00A072A6">
                <w:rPr>
                  <w:sz w:val="18"/>
                </w:rPr>
                <w:t>Annuity Master Formatted Report (T998)</w:t>
              </w:r>
            </w:hyperlink>
            <w:hyperlink r:id="rId707">
              <w:r w:rsidR="00A072A6">
                <w:rPr>
                  <w:sz w:val="18"/>
                </w:rPr>
                <w:t xml:space="preserve"> </w:t>
              </w:r>
            </w:hyperlink>
          </w:p>
        </w:tc>
        <w:tc>
          <w:tcPr>
            <w:tcW w:w="2353"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Annuities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ind w:left="10" w:right="5775"/>
        <w:jc w:val="right"/>
      </w:pPr>
      <w:r>
        <w:rPr>
          <w:rFonts w:ascii="Arial" w:eastAsia="Arial" w:hAnsi="Arial" w:cs="Arial"/>
          <w:b/>
          <w:color w:val="800080"/>
          <w:sz w:val="32"/>
        </w:rPr>
        <w:t xml:space="preserve">6.2 Activity Codes </w:t>
      </w:r>
    </w:p>
    <w:tbl>
      <w:tblPr>
        <w:tblStyle w:val="TableGrid0"/>
        <w:tblW w:w="6000" w:type="dxa"/>
        <w:tblInd w:w="-13" w:type="dxa"/>
        <w:tblCellMar>
          <w:top w:w="71" w:type="dxa"/>
          <w:left w:w="104" w:type="dxa"/>
          <w:right w:w="115" w:type="dxa"/>
        </w:tblCellMar>
        <w:tblLook w:val="04A0" w:firstRow="1" w:lastRow="0" w:firstColumn="1" w:lastColumn="0" w:noHBand="0" w:noVBand="1"/>
      </w:tblPr>
      <w:tblGrid>
        <w:gridCol w:w="1148"/>
        <w:gridCol w:w="4852"/>
      </w:tblGrid>
      <w:tr w:rsidR="00A072A6" w:rsidTr="00EC0C22">
        <w:trPr>
          <w:trHeight w:val="310"/>
        </w:trPr>
        <w:tc>
          <w:tcPr>
            <w:tcW w:w="1059"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left="62"/>
            </w:pPr>
            <w:r>
              <w:rPr>
                <w:rFonts w:ascii="Arial" w:eastAsia="Arial" w:hAnsi="Arial" w:cs="Arial"/>
                <w:b/>
              </w:rPr>
              <w:t xml:space="preserve">Activity </w:t>
            </w:r>
          </w:p>
        </w:tc>
        <w:tc>
          <w:tcPr>
            <w:tcW w:w="4941"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left="5"/>
              <w:jc w:val="center"/>
            </w:pPr>
            <w:r>
              <w:rPr>
                <w:rFonts w:ascii="Arial" w:eastAsia="Arial" w:hAnsi="Arial" w:cs="Arial"/>
                <w:b/>
              </w:rPr>
              <w:t xml:space="preserve">Description </w:t>
            </w:r>
          </w:p>
        </w:tc>
      </w:tr>
      <w:tr w:rsidR="00A072A6" w:rsidTr="00EC0C22">
        <w:trPr>
          <w:trHeight w:val="313"/>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Contribution Received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Cash Earnings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Earn Gain/Loss  </w:t>
            </w:r>
          </w:p>
        </w:tc>
      </w:tr>
      <w:tr w:rsidR="00A072A6" w:rsidTr="00EC0C22">
        <w:trPr>
          <w:trHeight w:val="308"/>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Dividends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Forfeiture Credit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Miscellaneous Receipts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Transfer In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008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Conversion Credit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009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Other Credit  </w:t>
            </w:r>
          </w:p>
        </w:tc>
      </w:tr>
      <w:tr w:rsidR="00A072A6" w:rsidTr="00EC0C22">
        <w:trPr>
          <w:trHeight w:val="313"/>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Stock Split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Contract Override Credit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Plan Transfer In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Reserved Cash/Shares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Purchased: Traded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Purchased: Settled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Purchased Traded/Settled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Sold: Traded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Sold: Settled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019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Shares Sold: Traded/Settled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Installment Payment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Transfer Out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Forfeiture Debit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Termination Distribution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Miscellaneous Debit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Withdrawal Distribution  </w:t>
            </w:r>
          </w:p>
        </w:tc>
      </w:tr>
      <w:tr w:rsidR="00A072A6" w:rsidTr="00EC0C22">
        <w:trPr>
          <w:trHeight w:val="308"/>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Fees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Conversion Debit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w:t>
            </w:r>
            <w:proofErr w:type="gramStart"/>
            <w:r>
              <w:rPr>
                <w:sz w:val="18"/>
              </w:rPr>
              <w:t>Other</w:t>
            </w:r>
            <w:proofErr w:type="gramEnd"/>
            <w:r>
              <w:rPr>
                <w:sz w:val="18"/>
              </w:rPr>
              <w:t xml:space="preserve"> Debit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029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Loan Issue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Insurance Premium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Stock Purchase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Stock Sale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Cost Adjustment (Federal and State)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Loan Default Vesting Adjustment  </w:t>
            </w:r>
          </w:p>
        </w:tc>
      </w:tr>
      <w:tr w:rsidR="00A072A6" w:rsidTr="00EC0C22">
        <w:trPr>
          <w:trHeight w:val="307"/>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Loan Repayment  </w:t>
            </w:r>
          </w:p>
        </w:tc>
      </w:tr>
      <w:tr w:rsidR="00A072A6" w:rsidTr="00EC0C22">
        <w:trPr>
          <w:trHeight w:val="312"/>
        </w:trPr>
        <w:tc>
          <w:tcPr>
            <w:tcW w:w="105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pPr>
            <w:r>
              <w:rPr>
                <w:sz w:val="18"/>
              </w:rPr>
              <w:t xml:space="preserve"> Loan Fund Repayment Allocation  </w:t>
            </w:r>
          </w:p>
        </w:tc>
      </w:tr>
    </w:tbl>
    <w:p w:rsidR="00A072A6" w:rsidRDefault="00A072A6" w:rsidP="00A072A6">
      <w:pPr>
        <w:spacing w:line="259" w:lineRule="auto"/>
      </w:pPr>
      <w:r>
        <w:rPr>
          <w:color w:val="808080"/>
          <w:sz w:val="18"/>
        </w:rPr>
        <w:t xml:space="preserve"> </w:t>
      </w:r>
    </w:p>
    <w:tbl>
      <w:tblPr>
        <w:tblStyle w:val="TableGrid0"/>
        <w:tblW w:w="6002" w:type="dxa"/>
        <w:tblInd w:w="-14" w:type="dxa"/>
        <w:tblCellMar>
          <w:top w:w="89" w:type="dxa"/>
          <w:left w:w="106" w:type="dxa"/>
          <w:right w:w="115" w:type="dxa"/>
        </w:tblCellMar>
        <w:tblLook w:val="04A0" w:firstRow="1" w:lastRow="0" w:firstColumn="1" w:lastColumn="0" w:noHBand="0" w:noVBand="1"/>
      </w:tblPr>
      <w:tblGrid>
        <w:gridCol w:w="1061"/>
        <w:gridCol w:w="4941"/>
      </w:tblGrid>
      <w:tr w:rsidR="00A072A6" w:rsidTr="00EC0C22">
        <w:trPr>
          <w:trHeight w:val="302"/>
        </w:trPr>
        <w:tc>
          <w:tcPr>
            <w:tcW w:w="106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037 </w:t>
            </w:r>
          </w:p>
        </w:tc>
        <w:tc>
          <w:tcPr>
            <w:tcW w:w="494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Dividend Information  </w:t>
            </w:r>
          </w:p>
        </w:tc>
      </w:tr>
      <w:tr w:rsidR="00A072A6" w:rsidTr="00EC0C22">
        <w:trPr>
          <w:trHeight w:val="313"/>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038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Default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039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Balance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Allocation Percent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File Maintenance User Defined Fields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Related Participant #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Excess Deferral Contribution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Arrears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Re-amortization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Forfeiture Reserve In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Miscellaneous Reserve In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Earn Reserve In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049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Contribution Reserve In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Fees Reserve In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Forfeiture Reserve Out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Miscellaneous Reserve Out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Earn Reserve Out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Contribution Reserve Out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Fees Reserve Out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Earnings Base Save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Sell Request Pending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Buy Request Pending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059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Transfer Out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Contribution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Gross Adjustment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Pre87 EOY Balance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Earnings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Forfeiture Credit  </w:t>
            </w:r>
          </w:p>
        </w:tc>
      </w:tr>
      <w:tr w:rsidR="00A072A6" w:rsidTr="00EC0C22">
        <w:trPr>
          <w:trHeight w:val="313"/>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Miscellaneous Credit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Transfer Credit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Conversion Credit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069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Other Credit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070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Pre87 Minimum Distribution Exclusion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Distribution of Insurance </w:t>
            </w:r>
            <w:proofErr w:type="spellStart"/>
            <w:r>
              <w:rPr>
                <w:sz w:val="18"/>
              </w:rPr>
              <w:t>Inkind</w:t>
            </w:r>
            <w:proofErr w:type="spellEnd"/>
            <w:r>
              <w:rPr>
                <w:sz w:val="18"/>
              </w:rPr>
              <w:t xml:space="preserv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Distribution of Insurance Death Benefit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Other Fees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Reversal Indicative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Re-</w:t>
            </w:r>
            <w:proofErr w:type="gramStart"/>
            <w:r>
              <w:rPr>
                <w:sz w:val="18"/>
              </w:rPr>
              <w:t>amortization(</w:t>
            </w:r>
            <w:proofErr w:type="gramEnd"/>
            <w:r>
              <w:rPr>
                <w:sz w:val="18"/>
              </w:rPr>
              <w:t xml:space="preserve">2)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Pending Adjustment Debit  </w:t>
            </w:r>
          </w:p>
        </w:tc>
      </w:tr>
    </w:tbl>
    <w:p w:rsidR="00A072A6" w:rsidRDefault="00A072A6" w:rsidP="00A072A6">
      <w:pPr>
        <w:spacing w:line="259" w:lineRule="auto"/>
      </w:pPr>
      <w:r>
        <w:rPr>
          <w:color w:val="808080"/>
          <w:sz w:val="18"/>
        </w:rPr>
        <w:t xml:space="preserve"> </w:t>
      </w:r>
    </w:p>
    <w:tbl>
      <w:tblPr>
        <w:tblStyle w:val="TableGrid0"/>
        <w:tblW w:w="6002" w:type="dxa"/>
        <w:tblInd w:w="-14" w:type="dxa"/>
        <w:tblCellMar>
          <w:top w:w="89" w:type="dxa"/>
          <w:left w:w="106" w:type="dxa"/>
          <w:bottom w:w="9" w:type="dxa"/>
          <w:right w:w="115" w:type="dxa"/>
        </w:tblCellMar>
        <w:tblLook w:val="04A0" w:firstRow="1" w:lastRow="0" w:firstColumn="1" w:lastColumn="0" w:noHBand="0" w:noVBand="1"/>
      </w:tblPr>
      <w:tblGrid>
        <w:gridCol w:w="1061"/>
        <w:gridCol w:w="4941"/>
      </w:tblGrid>
      <w:tr w:rsidR="00A072A6" w:rsidTr="00EC0C22">
        <w:trPr>
          <w:trHeight w:val="302"/>
        </w:trPr>
        <w:tc>
          <w:tcPr>
            <w:tcW w:w="106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077 </w:t>
            </w:r>
          </w:p>
        </w:tc>
        <w:tc>
          <w:tcPr>
            <w:tcW w:w="494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Pending Adjustment Credit  </w:t>
            </w:r>
          </w:p>
        </w:tc>
      </w:tr>
      <w:tr w:rsidR="00A072A6" w:rsidTr="00EC0C22">
        <w:trPr>
          <w:trHeight w:val="313"/>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Re-</w:t>
            </w:r>
            <w:proofErr w:type="gramStart"/>
            <w:r>
              <w:rPr>
                <w:sz w:val="18"/>
              </w:rPr>
              <w:t>amortization(</w:t>
            </w:r>
            <w:proofErr w:type="gramEnd"/>
            <w:r>
              <w:rPr>
                <w:sz w:val="18"/>
              </w:rPr>
              <w:t xml:space="preserve">3)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079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Re-</w:t>
            </w:r>
            <w:proofErr w:type="gramStart"/>
            <w:r>
              <w:rPr>
                <w:sz w:val="18"/>
              </w:rPr>
              <w:t>amortization(</w:t>
            </w:r>
            <w:proofErr w:type="gramEnd"/>
            <w:r>
              <w:rPr>
                <w:sz w:val="18"/>
              </w:rPr>
              <w:t xml:space="preserve">4)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Installment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Transfer Debit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Forfeiture Debit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Termination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Miscellaneous Debit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Withdrawal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Quote Change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Conversion Debit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w:t>
            </w:r>
            <w:proofErr w:type="gramStart"/>
            <w:r>
              <w:rPr>
                <w:sz w:val="18"/>
              </w:rPr>
              <w:t>Other</w:t>
            </w:r>
            <w:proofErr w:type="gramEnd"/>
            <w:r>
              <w:rPr>
                <w:sz w:val="18"/>
              </w:rPr>
              <w:t xml:space="preserve"> Debit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089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Distribution Unit to Shares Conversion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Extended PDF Units Sold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Extended PDF Units Distributed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Post Interest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Stock Distribution Annuity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Fund Balance Save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Extended PDF Purchase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Loan Issue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Loan Repayment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098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Loan Default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099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Memo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Plan Year End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Payment Interest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Loan Accumulated Interest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Deemed Loan Offset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Process Payment  </w:t>
            </w:r>
          </w:p>
        </w:tc>
      </w:tr>
      <w:tr w:rsidR="00A072A6" w:rsidTr="00EC0C22">
        <w:trPr>
          <w:trHeight w:val="313"/>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106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Deemed Loan Prior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119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Memo Shares Sold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120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Cash Bill Post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130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Installment Setup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140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Event Process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141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w:t>
            </w:r>
            <w:proofErr w:type="spellStart"/>
            <w:r>
              <w:rPr>
                <w:sz w:val="18"/>
              </w:rPr>
              <w:t>Dben</w:t>
            </w:r>
            <w:proofErr w:type="spellEnd"/>
            <w:r>
              <w:rPr>
                <w:sz w:val="18"/>
              </w:rPr>
              <w:t xml:space="preserve"> Death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142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w:t>
            </w:r>
            <w:proofErr w:type="spellStart"/>
            <w:r>
              <w:rPr>
                <w:sz w:val="18"/>
              </w:rPr>
              <w:t>Dben</w:t>
            </w:r>
            <w:proofErr w:type="spellEnd"/>
            <w:r>
              <w:rPr>
                <w:sz w:val="18"/>
              </w:rPr>
              <w:t xml:space="preserve"> Annuity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143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w:t>
            </w:r>
            <w:proofErr w:type="spellStart"/>
            <w:r>
              <w:rPr>
                <w:sz w:val="18"/>
              </w:rPr>
              <w:t>Dben</w:t>
            </w:r>
            <w:proofErr w:type="spellEnd"/>
            <w:r>
              <w:rPr>
                <w:sz w:val="18"/>
              </w:rPr>
              <w:t xml:space="preserve"> Refund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144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w:t>
            </w:r>
            <w:proofErr w:type="spellStart"/>
            <w:r>
              <w:rPr>
                <w:sz w:val="18"/>
              </w:rPr>
              <w:t>Dben</w:t>
            </w:r>
            <w:proofErr w:type="spellEnd"/>
            <w:r>
              <w:rPr>
                <w:sz w:val="18"/>
              </w:rPr>
              <w:t xml:space="preserve"> Minimum Distribution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150 </w:t>
            </w:r>
          </w:p>
        </w:tc>
        <w:tc>
          <w:tcPr>
            <w:tcW w:w="4941"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pPr>
            <w:r>
              <w:rPr>
                <w:sz w:val="18"/>
              </w:rPr>
              <w:t xml:space="preserve"> Annuity Payment (</w:t>
            </w:r>
            <w:proofErr w:type="spellStart"/>
            <w:r>
              <w:rPr>
                <w:sz w:val="18"/>
              </w:rPr>
              <w:t>OmniAnnuity</w:t>
            </w:r>
            <w:proofErr w:type="spellEnd"/>
            <w:r>
              <w:rPr>
                <w:sz w:val="18"/>
              </w:rPr>
              <w:t xml:space="preserve">™)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151 </w:t>
            </w:r>
          </w:p>
        </w:tc>
        <w:tc>
          <w:tcPr>
            <w:tcW w:w="4941"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pPr>
            <w:r>
              <w:rPr>
                <w:sz w:val="18"/>
              </w:rPr>
              <w:t xml:space="preserve"> Annuity Add (</w:t>
            </w:r>
            <w:proofErr w:type="spellStart"/>
            <w:r>
              <w:rPr>
                <w:sz w:val="18"/>
              </w:rPr>
              <w:t>OmniAnnuity</w:t>
            </w:r>
            <w:proofErr w:type="spellEnd"/>
            <w:r>
              <w:rPr>
                <w:sz w:val="18"/>
              </w:rPr>
              <w:t xml:space="preserve">™)  </w:t>
            </w:r>
          </w:p>
        </w:tc>
      </w:tr>
    </w:tbl>
    <w:p w:rsidR="00A072A6" w:rsidRDefault="00A072A6" w:rsidP="00A072A6">
      <w:pPr>
        <w:spacing w:line="259" w:lineRule="auto"/>
      </w:pPr>
      <w:r>
        <w:rPr>
          <w:color w:val="808080"/>
          <w:sz w:val="18"/>
        </w:rPr>
        <w:t xml:space="preserve"> </w:t>
      </w:r>
    </w:p>
    <w:tbl>
      <w:tblPr>
        <w:tblStyle w:val="TableGrid0"/>
        <w:tblW w:w="6002" w:type="dxa"/>
        <w:tblInd w:w="-14" w:type="dxa"/>
        <w:tblCellMar>
          <w:top w:w="89" w:type="dxa"/>
          <w:left w:w="106" w:type="dxa"/>
          <w:bottom w:w="9" w:type="dxa"/>
          <w:right w:w="115" w:type="dxa"/>
        </w:tblCellMar>
        <w:tblLook w:val="04A0" w:firstRow="1" w:lastRow="0" w:firstColumn="1" w:lastColumn="0" w:noHBand="0" w:noVBand="1"/>
      </w:tblPr>
      <w:tblGrid>
        <w:gridCol w:w="1061"/>
        <w:gridCol w:w="4941"/>
      </w:tblGrid>
      <w:tr w:rsidR="00A072A6" w:rsidTr="00EC0C22">
        <w:trPr>
          <w:trHeight w:val="302"/>
        </w:trPr>
        <w:tc>
          <w:tcPr>
            <w:tcW w:w="106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152 </w:t>
            </w:r>
          </w:p>
        </w:tc>
        <w:tc>
          <w:tcPr>
            <w:tcW w:w="4941" w:type="dxa"/>
            <w:tcBorders>
              <w:top w:val="nil"/>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Annuity Pretax (Omni Annuity™)  </w:t>
            </w:r>
          </w:p>
        </w:tc>
      </w:tr>
      <w:tr w:rsidR="00A072A6" w:rsidTr="00EC0C22">
        <w:trPr>
          <w:trHeight w:val="313"/>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153 </w:t>
            </w:r>
          </w:p>
        </w:tc>
        <w:tc>
          <w:tcPr>
            <w:tcW w:w="4941"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pPr>
            <w:r>
              <w:rPr>
                <w:sz w:val="18"/>
              </w:rPr>
              <w:t xml:space="preserve"> Annuity After tax (Omni Annuity™)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154 </w:t>
            </w:r>
          </w:p>
        </w:tc>
        <w:tc>
          <w:tcPr>
            <w:tcW w:w="4941"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pPr>
            <w:r>
              <w:rPr>
                <w:sz w:val="18"/>
              </w:rPr>
              <w:t xml:space="preserve"> Annuity Employer (Omni Annuity™)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155 </w:t>
            </w:r>
          </w:p>
        </w:tc>
        <w:tc>
          <w:tcPr>
            <w:tcW w:w="4941"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pPr>
            <w:r>
              <w:rPr>
                <w:sz w:val="18"/>
              </w:rPr>
              <w:t xml:space="preserve"> Annuity MRD Pre87 (Omni Annuity™)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160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Minimum Required Distribution Adjustment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161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Voluntary Deduction Amount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Shares Sold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Shares Distributed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Ex Shares Sold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194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Shares Purchased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195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Shares Received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196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Il Ex Shares Purchased  </w:t>
            </w:r>
          </w:p>
        </w:tc>
      </w:tr>
      <w:tr w:rsidR="00A072A6" w:rsidTr="00EC0C22">
        <w:trPr>
          <w:trHeight w:val="308"/>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lastRenderedPageBreak/>
              <w:t xml:space="preserve">201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Earnings Adjustment Reversal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202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Adjust Earnings  </w:t>
            </w:r>
          </w:p>
        </w:tc>
      </w:tr>
      <w:tr w:rsidR="00A072A6" w:rsidTr="00EC0C22">
        <w:trPr>
          <w:trHeight w:val="307"/>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299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Contract UDF Date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407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Pended Transfer In  </w:t>
            </w:r>
          </w:p>
        </w:tc>
      </w:tr>
      <w:tr w:rsidR="00A072A6" w:rsidTr="00EC0C22">
        <w:trPr>
          <w:trHeight w:val="312"/>
        </w:trPr>
        <w:tc>
          <w:tcPr>
            <w:tcW w:w="106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900 </w:t>
            </w:r>
          </w:p>
        </w:tc>
        <w:tc>
          <w:tcPr>
            <w:tcW w:w="4941"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 User Defined  </w:t>
            </w:r>
          </w:p>
        </w:tc>
      </w:tr>
    </w:tbl>
    <w:p w:rsidR="00A072A6" w:rsidRDefault="00A072A6" w:rsidP="00A072A6">
      <w:pPr>
        <w:spacing w:line="259" w:lineRule="auto"/>
      </w:pPr>
      <w:r>
        <w:t xml:space="preserve"> </w:t>
      </w:r>
    </w:p>
    <w:p w:rsidR="00A072A6" w:rsidRDefault="00A072A6" w:rsidP="00A072A6">
      <w:pPr>
        <w:spacing w:after="170" w:line="259" w:lineRule="auto"/>
      </w:pPr>
      <w:r>
        <w:t xml:space="preserve"> </w:t>
      </w:r>
    </w:p>
    <w:p w:rsidR="00A072A6" w:rsidRDefault="00A072A6" w:rsidP="00A072A6">
      <w:pPr>
        <w:pStyle w:val="Heading2"/>
        <w:spacing w:after="100"/>
        <w:ind w:left="716"/>
      </w:pPr>
      <w:bookmarkStart w:id="84" w:name="_Toc11691021"/>
      <w:r>
        <w:t>6.3 Transaction Trailers</w:t>
      </w:r>
      <w:bookmarkEnd w:id="84"/>
      <w:r>
        <w:t xml:space="preserve"> </w:t>
      </w:r>
    </w:p>
    <w:p w:rsidR="00A072A6" w:rsidRDefault="00A072A6" w:rsidP="00A072A6">
      <w:pPr>
        <w:spacing w:after="113"/>
        <w:ind w:left="82" w:right="63"/>
      </w:pPr>
      <w:r>
        <w:t xml:space="preserve">Each transaction in Omni Plus can stand alone as a business task.  Omni Plus also allows functionality from other transactions to be merged into related transactions to form business events. </w:t>
      </w:r>
      <w:hyperlink r:id="rId708">
        <w:r>
          <w:t xml:space="preserve"> </w:t>
        </w:r>
      </w:hyperlink>
      <w:hyperlink r:id="rId709">
        <w:r>
          <w:t xml:space="preserve">Transaction </w:t>
        </w:r>
      </w:hyperlink>
      <w:hyperlink r:id="rId710">
        <w:r>
          <w:t>Trailers</w:t>
        </w:r>
      </w:hyperlink>
      <w:hyperlink r:id="rId711">
        <w:r>
          <w:t xml:space="preserve"> </w:t>
        </w:r>
      </w:hyperlink>
      <w:r>
        <w:t xml:space="preserve">are used to merge functionality from multiple transactions into a base transaction to perform an entire business event.  The base transaction becomes the business event, and all history generated from the base transaction and Transaction Trailers are stored together. </w:t>
      </w:r>
    </w:p>
    <w:p w:rsidR="00A072A6" w:rsidRDefault="00A072A6" w:rsidP="00A072A6">
      <w:pPr>
        <w:spacing w:after="127" w:line="259" w:lineRule="auto"/>
        <w:ind w:left="72"/>
      </w:pPr>
      <w:r>
        <w:t xml:space="preserve"> </w:t>
      </w:r>
    </w:p>
    <w:p w:rsidR="00A072A6" w:rsidRDefault="00EC0C22" w:rsidP="00A072A6">
      <w:pPr>
        <w:spacing w:after="103"/>
        <w:ind w:left="82" w:right="67"/>
      </w:pPr>
      <w:hyperlink r:id="rId712">
        <w:r w:rsidR="00A072A6">
          <w:t>Transaction Trailers</w:t>
        </w:r>
      </w:hyperlink>
      <w:hyperlink r:id="rId713">
        <w:r w:rsidR="00A072A6">
          <w:t xml:space="preserve"> </w:t>
        </w:r>
      </w:hyperlink>
      <w:r w:rsidR="00A072A6">
        <w:t xml:space="preserve">are appended at the end of the base transaction, and identified as “Screen ID”.  The Screen ID is a </w:t>
      </w:r>
      <w:proofErr w:type="gramStart"/>
      <w:r w:rsidR="00A072A6">
        <w:t>4 character</w:t>
      </w:r>
      <w:proofErr w:type="gramEnd"/>
      <w:r w:rsidR="00A072A6">
        <w:t xml:space="preserve"> acronym that identifies a Transaction Trailer, and it is preceded with a $ (Ex. $INST is the Installment Trailer).  The following is an example of an </w:t>
      </w:r>
      <w:hyperlink r:id="rId714">
        <w:r w:rsidR="00A072A6">
          <w:t>Inter</w:t>
        </w:r>
      </w:hyperlink>
      <w:hyperlink r:id="rId715">
        <w:r w:rsidR="00A072A6">
          <w:t>-</w:t>
        </w:r>
      </w:hyperlink>
      <w:hyperlink r:id="rId716">
        <w:r w:rsidR="00A072A6">
          <w:t>Participant Transfer (T366)</w:t>
        </w:r>
      </w:hyperlink>
      <w:hyperlink r:id="rId717">
        <w:r w:rsidR="00A072A6">
          <w:t xml:space="preserve"> </w:t>
        </w:r>
      </w:hyperlink>
      <w:r w:rsidR="00A072A6">
        <w:t xml:space="preserve">where the </w:t>
      </w:r>
      <w:hyperlink r:id="rId718">
        <w:r w:rsidR="00A072A6">
          <w:t>Participant Enrollment Trailer (PTEN)</w:t>
        </w:r>
      </w:hyperlink>
      <w:hyperlink r:id="rId719">
        <w:r w:rsidR="00A072A6">
          <w:t xml:space="preserve"> </w:t>
        </w:r>
      </w:hyperlink>
      <w:r w:rsidR="00A072A6">
        <w:t xml:space="preserve">has been used to establish a new participant to transfer to.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00200   $TIHDR XFT366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00201   DEFINE   TRIAL.T366 </w:t>
      </w:r>
    </w:p>
    <w:p w:rsidR="00A072A6" w:rsidRDefault="00A072A6" w:rsidP="00F8470D">
      <w:pPr>
        <w:numPr>
          <w:ilvl w:val="0"/>
          <w:numId w:val="103"/>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$TIHDR XFT366000000016           20050419 </w:t>
      </w:r>
    </w:p>
    <w:p w:rsidR="00A072A6" w:rsidRDefault="00A072A6" w:rsidP="00F8470D">
      <w:pPr>
        <w:numPr>
          <w:ilvl w:val="0"/>
          <w:numId w:val="103"/>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10 20050401 </w:t>
      </w:r>
    </w:p>
    <w:p w:rsidR="00A072A6" w:rsidRDefault="00A072A6" w:rsidP="00A072A6">
      <w:pPr>
        <w:pBdr>
          <w:top w:val="single" w:sz="6" w:space="0" w:color="000000"/>
          <w:left w:val="single" w:sz="6" w:space="0" w:color="000000"/>
          <w:bottom w:val="single" w:sz="6" w:space="0" w:color="000000"/>
          <w:right w:val="single" w:sz="6" w:space="0" w:color="000000"/>
        </w:pBdr>
        <w:spacing w:line="259" w:lineRule="auto"/>
        <w:ind w:left="67"/>
      </w:pPr>
      <w:r>
        <w:rPr>
          <w:rFonts w:ascii="Courier New" w:eastAsia="Courier New" w:hAnsi="Courier New" w:cs="Courier New"/>
          <w:sz w:val="16"/>
        </w:rPr>
        <w:t xml:space="preserve">36602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111223333      ***    2 10000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$PTEN0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$PTEN1 011Name Examples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0301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289101 Test Street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$PTEN1 293Test City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$PTEN1 294AL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29535244 </w:t>
      </w:r>
    </w:p>
    <w:p w:rsidR="00A072A6" w:rsidRDefault="00A072A6" w:rsidP="00F8470D">
      <w:pPr>
        <w:numPr>
          <w:ilvl w:val="0"/>
          <w:numId w:val="104"/>
        </w:numPr>
        <w:pBdr>
          <w:top w:val="single" w:sz="6" w:space="0" w:color="000000"/>
          <w:left w:val="single" w:sz="6" w:space="0" w:color="000000"/>
          <w:bottom w:val="single" w:sz="6" w:space="0" w:color="000000"/>
          <w:right w:val="single" w:sz="6" w:space="0" w:color="000000"/>
        </w:pBdr>
        <w:spacing w:line="259" w:lineRule="auto"/>
        <w:ind w:hanging="769"/>
      </w:pPr>
      <w:r>
        <w:rPr>
          <w:rFonts w:ascii="Courier New" w:eastAsia="Courier New" w:hAnsi="Courier New" w:cs="Courier New"/>
          <w:sz w:val="16"/>
        </w:rPr>
        <w:t xml:space="preserve">$PTEN1 05019500101&gt; </w:t>
      </w:r>
    </w:p>
    <w:p w:rsidR="00A072A6" w:rsidRDefault="00A072A6" w:rsidP="00A072A6">
      <w:pPr>
        <w:spacing w:line="259" w:lineRule="auto"/>
      </w:pPr>
      <w:r>
        <w:rPr>
          <w:color w:val="808080"/>
          <w:sz w:val="18"/>
        </w:rPr>
        <w:t xml:space="preserve"> </w:t>
      </w:r>
    </w:p>
    <w:p w:rsidR="00A072A6" w:rsidRDefault="00A072A6" w:rsidP="00A072A6">
      <w:pPr>
        <w:ind w:left="10" w:right="1429"/>
      </w:pPr>
      <w:r>
        <w:t xml:space="preserve">List of </w:t>
      </w:r>
      <w:hyperlink r:id="rId720">
        <w:r>
          <w:t>Transaction Trailers</w:t>
        </w:r>
      </w:hyperlink>
      <w:hyperlink r:id="rId721">
        <w:r>
          <w:t xml:space="preserve"> </w:t>
        </w:r>
      </w:hyperlink>
      <w:r>
        <w:t xml:space="preserve">is given below: </w:t>
      </w:r>
    </w:p>
    <w:p w:rsidR="00A072A6" w:rsidRDefault="00A072A6" w:rsidP="00A072A6">
      <w:pPr>
        <w:spacing w:line="259" w:lineRule="auto"/>
      </w:pPr>
      <w:r>
        <w:t xml:space="preserve"> </w:t>
      </w:r>
    </w:p>
    <w:tbl>
      <w:tblPr>
        <w:tblStyle w:val="TableGrid0"/>
        <w:tblW w:w="7681" w:type="dxa"/>
        <w:tblInd w:w="-4" w:type="dxa"/>
        <w:tblCellMar>
          <w:top w:w="3" w:type="dxa"/>
          <w:left w:w="107" w:type="dxa"/>
          <w:right w:w="83" w:type="dxa"/>
        </w:tblCellMar>
        <w:tblLook w:val="04A0" w:firstRow="1" w:lastRow="0" w:firstColumn="1" w:lastColumn="0" w:noHBand="0" w:noVBand="1"/>
      </w:tblPr>
      <w:tblGrid>
        <w:gridCol w:w="1539"/>
        <w:gridCol w:w="3842"/>
        <w:gridCol w:w="2300"/>
      </w:tblGrid>
      <w:tr w:rsidR="00A072A6" w:rsidTr="00EC0C22">
        <w:trPr>
          <w:trHeight w:val="444"/>
        </w:trPr>
        <w:tc>
          <w:tcPr>
            <w:tcW w:w="1539"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33"/>
              <w:jc w:val="center"/>
            </w:pPr>
            <w:r>
              <w:rPr>
                <w:rFonts w:ascii="Calibri" w:eastAsia="Calibri" w:hAnsi="Calibri" w:cs="Calibri"/>
                <w:b/>
                <w:sz w:val="22"/>
              </w:rPr>
              <w:t xml:space="preserve">Trailer </w:t>
            </w:r>
          </w:p>
        </w:tc>
        <w:tc>
          <w:tcPr>
            <w:tcW w:w="3841"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34"/>
              <w:jc w:val="center"/>
            </w:pPr>
            <w:r>
              <w:rPr>
                <w:rFonts w:ascii="Calibri" w:eastAsia="Calibri" w:hAnsi="Calibri" w:cs="Calibri"/>
                <w:b/>
                <w:sz w:val="22"/>
              </w:rPr>
              <w:t xml:space="preserve">Description </w:t>
            </w:r>
          </w:p>
        </w:tc>
        <w:tc>
          <w:tcPr>
            <w:tcW w:w="2300"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23"/>
              <w:jc w:val="center"/>
            </w:pPr>
            <w:r>
              <w:rPr>
                <w:rFonts w:ascii="Calibri" w:eastAsia="Calibri" w:hAnsi="Calibri" w:cs="Calibri"/>
                <w:b/>
                <w:sz w:val="22"/>
              </w:rPr>
              <w:t xml:space="preserve">Object Guide </w:t>
            </w:r>
          </w:p>
        </w:tc>
      </w:tr>
      <w:tr w:rsidR="00A072A6" w:rsidTr="00EC0C22">
        <w:trPr>
          <w:trHeight w:val="308"/>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ADDR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0"/>
              <w:jc w:val="center"/>
            </w:pPr>
            <w:hyperlink r:id="rId722">
              <w:r w:rsidR="00A072A6">
                <w:rPr>
                  <w:sz w:val="18"/>
                </w:rPr>
                <w:t>Alternate Address (ADDR)</w:t>
              </w:r>
            </w:hyperlink>
            <w:hyperlink r:id="rId723">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2"/>
              <w:jc w:val="center"/>
            </w:pPr>
            <w:r>
              <w:rPr>
                <w:sz w:val="18"/>
              </w:rPr>
              <w:t xml:space="preserve">Addresses </w:t>
            </w:r>
          </w:p>
        </w:tc>
      </w:tr>
      <w:tr w:rsidR="00A072A6" w:rsidTr="00EC0C22">
        <w:trPr>
          <w:trHeight w:val="494"/>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ADER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7"/>
              <w:jc w:val="center"/>
            </w:pPr>
            <w:hyperlink r:id="rId724">
              <w:r w:rsidR="00A072A6">
                <w:rPr>
                  <w:sz w:val="18"/>
                </w:rPr>
                <w:t xml:space="preserve">Adjustments to Earnings Transaction Trailer </w:t>
              </w:r>
            </w:hyperlink>
          </w:p>
          <w:p w:rsidR="00A072A6" w:rsidRDefault="00EC0C22" w:rsidP="00EC0C22">
            <w:pPr>
              <w:spacing w:line="259" w:lineRule="auto"/>
              <w:ind w:right="23"/>
              <w:jc w:val="center"/>
            </w:pPr>
            <w:hyperlink r:id="rId725">
              <w:r w:rsidR="00A072A6">
                <w:rPr>
                  <w:sz w:val="18"/>
                </w:rPr>
                <w:t>(ADER)</w:t>
              </w:r>
            </w:hyperlink>
            <w:hyperlink r:id="rId726">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Adjustments </w:t>
            </w:r>
          </w:p>
        </w:tc>
      </w:tr>
      <w:tr w:rsidR="00A072A6" w:rsidTr="00EC0C22">
        <w:trPr>
          <w:trHeight w:val="308"/>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ANTR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27">
              <w:proofErr w:type="spellStart"/>
              <w:r w:rsidR="00A072A6">
                <w:rPr>
                  <w:sz w:val="18"/>
                </w:rPr>
                <w:t>AnnuityTrailer</w:t>
              </w:r>
              <w:proofErr w:type="spellEnd"/>
              <w:r w:rsidR="00A072A6">
                <w:rPr>
                  <w:sz w:val="18"/>
                </w:rPr>
                <w:t xml:space="preserve"> (ANTR)</w:t>
              </w:r>
            </w:hyperlink>
            <w:hyperlink r:id="rId728">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Annuities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lastRenderedPageBreak/>
              <w:t xml:space="preserve">CALC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0"/>
              <w:jc w:val="center"/>
            </w:pPr>
            <w:hyperlink r:id="rId729">
              <w:r w:rsidR="00A072A6">
                <w:rPr>
                  <w:sz w:val="18"/>
                </w:rPr>
                <w:t>CALC Trailer Card (CALC)</w:t>
              </w:r>
            </w:hyperlink>
            <w:hyperlink r:id="rId730">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jc w:val="center"/>
            </w:pPr>
            <w:r>
              <w:rPr>
                <w:sz w:val="18"/>
              </w:rPr>
              <w:t xml:space="preserve">Contributions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CATR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6"/>
              <w:jc w:val="center"/>
            </w:pPr>
            <w:hyperlink r:id="rId731">
              <w:r w:rsidR="00A072A6">
                <w:rPr>
                  <w:sz w:val="18"/>
                </w:rPr>
                <w:t>Cash Trailer Card (CATR)</w:t>
              </w:r>
            </w:hyperlink>
            <w:hyperlink r:id="rId732">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Cash </w:t>
            </w:r>
          </w:p>
        </w:tc>
      </w:tr>
      <w:tr w:rsidR="00A072A6" w:rsidTr="00EC0C22">
        <w:trPr>
          <w:trHeight w:val="31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COOV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pPr>
            <w:hyperlink r:id="rId733">
              <w:r w:rsidR="00A072A6">
                <w:rPr>
                  <w:sz w:val="18"/>
                </w:rPr>
                <w:t xml:space="preserve">Override Contract </w:t>
              </w:r>
              <w:proofErr w:type="spellStart"/>
              <w:r w:rsidR="00A072A6">
                <w:rPr>
                  <w:sz w:val="18"/>
                </w:rPr>
                <w:t>TransactionTrailer</w:t>
              </w:r>
              <w:proofErr w:type="spellEnd"/>
              <w:r w:rsidR="00A072A6">
                <w:rPr>
                  <w:sz w:val="18"/>
                </w:rPr>
                <w:t xml:space="preserve"> (COOV)</w:t>
              </w:r>
            </w:hyperlink>
            <w:hyperlink r:id="rId734">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1"/>
              <w:jc w:val="center"/>
            </w:pPr>
            <w:proofErr w:type="spellStart"/>
            <w:r>
              <w:rPr>
                <w:sz w:val="18"/>
              </w:rPr>
              <w:t>Subaccounting</w:t>
            </w:r>
            <w:proofErr w:type="spellEnd"/>
            <w:r>
              <w:rPr>
                <w:sz w:val="18"/>
              </w:rPr>
              <w:t xml:space="preserve">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DBDD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35">
              <w:r w:rsidR="00A072A6">
                <w:rPr>
                  <w:sz w:val="18"/>
                </w:rPr>
                <w:t>Disbursement Deductions (DBDD)</w:t>
              </w:r>
            </w:hyperlink>
            <w:hyperlink r:id="rId736">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Disbursements </w:t>
            </w:r>
          </w:p>
        </w:tc>
      </w:tr>
      <w:tr w:rsidR="00A072A6" w:rsidTr="00EC0C22">
        <w:trPr>
          <w:trHeight w:val="336"/>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DBDO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2"/>
              <w:jc w:val="center"/>
            </w:pPr>
            <w:hyperlink r:id="rId737">
              <w:r w:rsidR="00A072A6">
                <w:rPr>
                  <w:sz w:val="18"/>
                </w:rPr>
                <w:t>Disbursement Deduction Override (DBDO)</w:t>
              </w:r>
            </w:hyperlink>
            <w:hyperlink r:id="rId738">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Disbursements </w:t>
            </w:r>
          </w:p>
        </w:tc>
      </w:tr>
      <w:tr w:rsidR="00A072A6" w:rsidTr="00EC0C22">
        <w:trPr>
          <w:trHeight w:val="308"/>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DGRP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39">
              <w:r w:rsidR="00A072A6">
                <w:rPr>
                  <w:sz w:val="18"/>
                </w:rPr>
                <w:t>Deduction Group (DGRP)</w:t>
              </w:r>
            </w:hyperlink>
            <w:hyperlink r:id="rId740">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Disbursements </w:t>
            </w:r>
          </w:p>
        </w:tc>
      </w:tr>
      <w:tr w:rsidR="00A072A6" w:rsidTr="00EC0C22">
        <w:trPr>
          <w:trHeight w:val="346"/>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FEAO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41">
              <w:r w:rsidR="00A072A6">
                <w:rPr>
                  <w:sz w:val="18"/>
                </w:rPr>
                <w:t>Fee Allocation Override Trailer (FEAO)</w:t>
              </w:r>
            </w:hyperlink>
            <w:hyperlink r:id="rId742">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2"/>
              <w:jc w:val="center"/>
            </w:pPr>
            <w:r>
              <w:rPr>
                <w:sz w:val="18"/>
              </w:rPr>
              <w:t xml:space="preserve">Fees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FEOV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43">
              <w:r w:rsidR="00A072A6">
                <w:rPr>
                  <w:sz w:val="18"/>
                </w:rPr>
                <w:t>Fee Override Trailer (FEOV)</w:t>
              </w:r>
            </w:hyperlink>
            <w:hyperlink r:id="rId744">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2"/>
              <w:jc w:val="center"/>
            </w:pPr>
            <w:r>
              <w:rPr>
                <w:sz w:val="18"/>
              </w:rPr>
              <w:t xml:space="preserve">Fees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8"/>
              <w:jc w:val="center"/>
            </w:pPr>
            <w:r>
              <w:rPr>
                <w:sz w:val="18"/>
              </w:rPr>
              <w:t xml:space="preserve">FILT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45">
              <w:r w:rsidR="00A072A6">
                <w:rPr>
                  <w:sz w:val="18"/>
                </w:rPr>
                <w:t>Filter Transaction Trailer(FILT)</w:t>
              </w:r>
            </w:hyperlink>
            <w:hyperlink r:id="rId746">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9"/>
            </w:pPr>
            <w:r>
              <w:rPr>
                <w:sz w:val="18"/>
              </w:rPr>
              <w:t xml:space="preserve">Transaction Management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8"/>
              <w:jc w:val="center"/>
            </w:pPr>
            <w:r>
              <w:rPr>
                <w:sz w:val="18"/>
              </w:rPr>
              <w:t xml:space="preserve">FLST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6"/>
              <w:jc w:val="center"/>
            </w:pPr>
            <w:hyperlink r:id="rId747">
              <w:r w:rsidR="00A072A6">
                <w:rPr>
                  <w:sz w:val="18"/>
                </w:rPr>
                <w:t>Fund List Override (FLST)</w:t>
              </w:r>
            </w:hyperlink>
            <w:hyperlink r:id="rId748">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Funds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8"/>
              <w:jc w:val="center"/>
            </w:pPr>
            <w:r>
              <w:rPr>
                <w:sz w:val="18"/>
              </w:rPr>
              <w:t xml:space="preserve">ILOV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2"/>
              <w:jc w:val="center"/>
            </w:pPr>
            <w:hyperlink r:id="rId749">
              <w:r w:rsidR="00A072A6">
                <w:rPr>
                  <w:sz w:val="18"/>
                </w:rPr>
                <w:t>Investor Lot Override Trailer (ILOV)</w:t>
              </w:r>
            </w:hyperlink>
            <w:hyperlink r:id="rId750">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1"/>
              <w:jc w:val="center"/>
            </w:pPr>
            <w:proofErr w:type="spellStart"/>
            <w:r>
              <w:rPr>
                <w:sz w:val="18"/>
              </w:rPr>
              <w:t>Subaccounting</w:t>
            </w:r>
            <w:proofErr w:type="spellEnd"/>
            <w:r>
              <w:rPr>
                <w:sz w:val="18"/>
              </w:rPr>
              <w:t xml:space="preserve">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8"/>
              <w:jc w:val="center"/>
            </w:pPr>
            <w:r>
              <w:rPr>
                <w:sz w:val="18"/>
              </w:rPr>
              <w:t xml:space="preserve">INST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0"/>
              <w:jc w:val="center"/>
            </w:pPr>
            <w:hyperlink r:id="rId751">
              <w:r w:rsidR="00A072A6">
                <w:rPr>
                  <w:sz w:val="18"/>
                </w:rPr>
                <w:t>Installment (INST)</w:t>
              </w:r>
            </w:hyperlink>
            <w:hyperlink r:id="rId752">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Installments </w:t>
            </w:r>
          </w:p>
        </w:tc>
      </w:tr>
      <w:tr w:rsidR="00A072A6" w:rsidTr="00EC0C22">
        <w:trPr>
          <w:trHeight w:val="403"/>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1"/>
              <w:jc w:val="center"/>
            </w:pPr>
            <w:r>
              <w:rPr>
                <w:sz w:val="18"/>
              </w:rPr>
              <w:t xml:space="preserve">LNHI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53">
              <w:r w:rsidR="00A072A6">
                <w:rPr>
                  <w:sz w:val="18"/>
                </w:rPr>
                <w:t>Loan Highest Outstanding Balance(LNHI)</w:t>
              </w:r>
            </w:hyperlink>
            <w:hyperlink r:id="rId754">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Loans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LNOV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9"/>
              <w:jc w:val="center"/>
            </w:pPr>
            <w:hyperlink r:id="rId755">
              <w:r w:rsidR="00A072A6">
                <w:rPr>
                  <w:sz w:val="18"/>
                </w:rPr>
                <w:t>Loan Override Trailer (LNOV)</w:t>
              </w:r>
            </w:hyperlink>
            <w:hyperlink r:id="rId756">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Loans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NOTE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2"/>
              <w:jc w:val="center"/>
            </w:pPr>
            <w:hyperlink r:id="rId757">
              <w:r w:rsidR="00A072A6">
                <w:rPr>
                  <w:sz w:val="18"/>
                </w:rPr>
                <w:t>Note Transaction Trailer (NOTE)</w:t>
              </w:r>
            </w:hyperlink>
            <w:hyperlink r:id="rId758">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9"/>
            </w:pPr>
            <w:r>
              <w:rPr>
                <w:sz w:val="18"/>
              </w:rPr>
              <w:t xml:space="preserve">Transaction Management </w:t>
            </w:r>
          </w:p>
        </w:tc>
      </w:tr>
      <w:tr w:rsidR="00A072A6" w:rsidTr="00EC0C22">
        <w:trPr>
          <w:trHeight w:val="490"/>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OCUR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6"/>
              <w:jc w:val="center"/>
            </w:pPr>
            <w:hyperlink r:id="rId759">
              <w:proofErr w:type="spellStart"/>
              <w:r w:rsidR="00A072A6">
                <w:rPr>
                  <w:sz w:val="18"/>
                </w:rPr>
                <w:t>MultipleParticipant</w:t>
              </w:r>
              <w:proofErr w:type="spellEnd"/>
              <w:r w:rsidR="00A072A6">
                <w:rPr>
                  <w:sz w:val="18"/>
                </w:rPr>
                <w:t xml:space="preserve"> Occurrence Trailer </w:t>
              </w:r>
            </w:hyperlink>
          </w:p>
          <w:p w:rsidR="00A072A6" w:rsidRDefault="00EC0C22" w:rsidP="00EC0C22">
            <w:pPr>
              <w:spacing w:line="259" w:lineRule="auto"/>
              <w:ind w:right="23"/>
              <w:jc w:val="center"/>
            </w:pPr>
            <w:hyperlink r:id="rId760">
              <w:r w:rsidR="00A072A6">
                <w:rPr>
                  <w:sz w:val="18"/>
                </w:rPr>
                <w:t>(OCUR)</w:t>
              </w:r>
            </w:hyperlink>
            <w:hyperlink r:id="rId761">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9"/>
            </w:pPr>
            <w:r>
              <w:rPr>
                <w:sz w:val="18"/>
              </w:rPr>
              <w:t xml:space="preserve">Transaction Management </w:t>
            </w:r>
          </w:p>
        </w:tc>
      </w:tr>
      <w:tr w:rsidR="00A072A6" w:rsidTr="00EC0C22">
        <w:trPr>
          <w:trHeight w:val="490"/>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1"/>
              <w:jc w:val="center"/>
            </w:pPr>
            <w:r>
              <w:rPr>
                <w:sz w:val="18"/>
              </w:rPr>
              <w:t xml:space="preserve">PTAI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62">
              <w:r w:rsidR="00A072A6">
                <w:rPr>
                  <w:sz w:val="18"/>
                </w:rPr>
                <w:t xml:space="preserve">Participant Associated Individuals Trailers </w:t>
              </w:r>
            </w:hyperlink>
          </w:p>
          <w:p w:rsidR="00A072A6" w:rsidRDefault="00EC0C22" w:rsidP="00EC0C22">
            <w:pPr>
              <w:spacing w:line="259" w:lineRule="auto"/>
              <w:ind w:right="28"/>
              <w:jc w:val="center"/>
            </w:pPr>
            <w:hyperlink r:id="rId763">
              <w:r w:rsidR="00A072A6">
                <w:rPr>
                  <w:sz w:val="18"/>
                </w:rPr>
                <w:t>(PTAI)</w:t>
              </w:r>
            </w:hyperlink>
            <w:hyperlink r:id="rId764">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6"/>
              <w:jc w:val="center"/>
            </w:pPr>
            <w:r>
              <w:rPr>
                <w:sz w:val="18"/>
              </w:rPr>
              <w:t xml:space="preserve">Associated Individual </w:t>
            </w:r>
          </w:p>
        </w:tc>
      </w:tr>
      <w:tr w:rsidR="00A072A6" w:rsidTr="00EC0C22">
        <w:trPr>
          <w:trHeight w:val="490"/>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8"/>
              <w:jc w:val="center"/>
            </w:pPr>
            <w:r>
              <w:rPr>
                <w:sz w:val="18"/>
              </w:rPr>
              <w:t xml:space="preserve">PTAL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6"/>
              <w:jc w:val="center"/>
            </w:pPr>
            <w:hyperlink r:id="rId765">
              <w:r w:rsidR="00A072A6">
                <w:rPr>
                  <w:sz w:val="18"/>
                </w:rPr>
                <w:t xml:space="preserve">Participant Allocation Percentages Trailer </w:t>
              </w:r>
            </w:hyperlink>
          </w:p>
          <w:p w:rsidR="00A072A6" w:rsidRDefault="00EC0C22" w:rsidP="00EC0C22">
            <w:pPr>
              <w:spacing w:line="259" w:lineRule="auto"/>
              <w:ind w:right="29"/>
              <w:jc w:val="center"/>
            </w:pPr>
            <w:hyperlink r:id="rId766">
              <w:r w:rsidR="00A072A6">
                <w:rPr>
                  <w:sz w:val="18"/>
                </w:rPr>
                <w:t>Card (PTAL)</w:t>
              </w:r>
            </w:hyperlink>
            <w:hyperlink r:id="rId767">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jc w:val="center"/>
            </w:pPr>
            <w:r>
              <w:rPr>
                <w:sz w:val="18"/>
              </w:rPr>
              <w:t xml:space="preserve">Contributions </w:t>
            </w:r>
          </w:p>
        </w:tc>
      </w:tr>
      <w:tr w:rsidR="00A072A6" w:rsidTr="00EC0C22">
        <w:trPr>
          <w:trHeight w:val="428"/>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ROLL INTERNAL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68">
              <w:r w:rsidR="00A072A6">
                <w:rPr>
                  <w:sz w:val="18"/>
                </w:rPr>
                <w:t>Rollover</w:t>
              </w:r>
            </w:hyperlink>
            <w:hyperlink r:id="rId769">
              <w:r w:rsidR="00A072A6">
                <w:rPr>
                  <w:sz w:val="18"/>
                </w:rPr>
                <w:t>-</w:t>
              </w:r>
            </w:hyperlink>
            <w:hyperlink r:id="rId770">
              <w:r w:rsidR="00A072A6">
                <w:rPr>
                  <w:sz w:val="18"/>
                </w:rPr>
                <w:t>Internal (ROLL INTERNAL)</w:t>
              </w:r>
            </w:hyperlink>
            <w:hyperlink r:id="rId771">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Distributions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9"/>
              <w:jc w:val="center"/>
            </w:pPr>
            <w:r>
              <w:rPr>
                <w:sz w:val="18"/>
              </w:rPr>
              <w:t xml:space="preserve">ROLL INV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1"/>
              <w:jc w:val="center"/>
            </w:pPr>
            <w:hyperlink r:id="rId772">
              <w:r w:rsidR="00A072A6">
                <w:rPr>
                  <w:sz w:val="18"/>
                </w:rPr>
                <w:t>Rollover</w:t>
              </w:r>
            </w:hyperlink>
            <w:hyperlink r:id="rId773">
              <w:r w:rsidR="00A072A6">
                <w:rPr>
                  <w:sz w:val="18"/>
                </w:rPr>
                <w:t>-</w:t>
              </w:r>
            </w:hyperlink>
            <w:hyperlink r:id="rId774">
              <w:r w:rsidR="00A072A6">
                <w:rPr>
                  <w:sz w:val="18"/>
                </w:rPr>
                <w:t>Investments (ROLL INV)</w:t>
              </w:r>
            </w:hyperlink>
            <w:hyperlink r:id="rId775">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Distributions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ROLL MAIN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76">
              <w:r w:rsidR="00A072A6">
                <w:rPr>
                  <w:sz w:val="18"/>
                </w:rPr>
                <w:t>Rollover</w:t>
              </w:r>
            </w:hyperlink>
            <w:hyperlink r:id="rId777">
              <w:r w:rsidR="00A072A6">
                <w:rPr>
                  <w:sz w:val="18"/>
                </w:rPr>
                <w:t>-</w:t>
              </w:r>
            </w:hyperlink>
            <w:hyperlink r:id="rId778">
              <w:r w:rsidR="00A072A6">
                <w:rPr>
                  <w:sz w:val="18"/>
                </w:rPr>
                <w:t xml:space="preserve">Main (ROLL MAIN) </w:t>
              </w:r>
            </w:hyperlink>
            <w:hyperlink r:id="rId779">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Distributions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98"/>
            </w:pPr>
            <w:r>
              <w:rPr>
                <w:sz w:val="18"/>
              </w:rPr>
              <w:t xml:space="preserve">ROLL PAYEE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80">
              <w:r w:rsidR="00A072A6">
                <w:rPr>
                  <w:sz w:val="18"/>
                </w:rPr>
                <w:t>Rollover</w:t>
              </w:r>
            </w:hyperlink>
            <w:hyperlink r:id="rId781">
              <w:r w:rsidR="00A072A6">
                <w:rPr>
                  <w:sz w:val="18"/>
                </w:rPr>
                <w:t>-</w:t>
              </w:r>
            </w:hyperlink>
            <w:hyperlink r:id="rId782">
              <w:r w:rsidR="00A072A6">
                <w:rPr>
                  <w:sz w:val="18"/>
                </w:rPr>
                <w:t>Payee (ROLL PAYEE)</w:t>
              </w:r>
            </w:hyperlink>
            <w:hyperlink r:id="rId783">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Distributions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ROLL WIRE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5"/>
              <w:jc w:val="center"/>
            </w:pPr>
            <w:hyperlink r:id="rId784">
              <w:r w:rsidR="00A072A6">
                <w:rPr>
                  <w:sz w:val="18"/>
                </w:rPr>
                <w:t>Rollover</w:t>
              </w:r>
            </w:hyperlink>
            <w:hyperlink r:id="rId785">
              <w:r w:rsidR="00A072A6">
                <w:rPr>
                  <w:sz w:val="18"/>
                </w:rPr>
                <w:t>-</w:t>
              </w:r>
            </w:hyperlink>
            <w:hyperlink r:id="rId786">
              <w:r w:rsidR="00A072A6">
                <w:rPr>
                  <w:sz w:val="18"/>
                </w:rPr>
                <w:t>Wire (ROLL WIRE)</w:t>
              </w:r>
            </w:hyperlink>
            <w:hyperlink r:id="rId787">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Distributions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jc w:val="center"/>
            </w:pPr>
            <w:r>
              <w:rPr>
                <w:sz w:val="18"/>
              </w:rPr>
              <w:t xml:space="preserve">SVTR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6"/>
              <w:jc w:val="center"/>
            </w:pPr>
            <w:hyperlink r:id="rId788">
              <w:r w:rsidR="00A072A6">
                <w:rPr>
                  <w:sz w:val="18"/>
                </w:rPr>
                <w:t>Service Trailer (SVTR)</w:t>
              </w:r>
            </w:hyperlink>
            <w:hyperlink r:id="rId789">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jc w:val="center"/>
            </w:pPr>
            <w:r>
              <w:rPr>
                <w:sz w:val="18"/>
              </w:rPr>
              <w:t xml:space="preserve">Service </w:t>
            </w:r>
          </w:p>
        </w:tc>
      </w:tr>
      <w:tr w:rsidR="00A072A6" w:rsidTr="00EC0C22">
        <w:trPr>
          <w:trHeight w:val="308"/>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TLOV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7"/>
              <w:jc w:val="center"/>
            </w:pPr>
            <w:hyperlink r:id="rId790">
              <w:r w:rsidR="00A072A6">
                <w:rPr>
                  <w:sz w:val="18"/>
                </w:rPr>
                <w:t>Tax Lot Override Trailer (TLOV)</w:t>
              </w:r>
            </w:hyperlink>
            <w:hyperlink r:id="rId791">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1"/>
              <w:jc w:val="center"/>
            </w:pPr>
            <w:proofErr w:type="spellStart"/>
            <w:r>
              <w:rPr>
                <w:sz w:val="18"/>
              </w:rPr>
              <w:t>Subaccounting</w:t>
            </w:r>
            <w:proofErr w:type="spellEnd"/>
            <w:r>
              <w:rPr>
                <w:sz w:val="18"/>
              </w:rPr>
              <w:t xml:space="preserve"> </w:t>
            </w:r>
          </w:p>
        </w:tc>
      </w:tr>
      <w:tr w:rsidR="00A072A6" w:rsidTr="00EC0C22">
        <w:trPr>
          <w:trHeight w:val="490"/>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VEOV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4"/>
              <w:jc w:val="center"/>
            </w:pPr>
            <w:hyperlink r:id="rId792">
              <w:r w:rsidR="00A072A6">
                <w:rPr>
                  <w:sz w:val="18"/>
                </w:rPr>
                <w:t>Vesting Override Trailer Card (VEOV)</w:t>
              </w:r>
            </w:hyperlink>
            <w:hyperlink r:id="rId793">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7"/>
              <w:jc w:val="center"/>
            </w:pPr>
            <w:r>
              <w:rPr>
                <w:sz w:val="18"/>
              </w:rPr>
              <w:t xml:space="preserve">Vesting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1"/>
              <w:jc w:val="center"/>
            </w:pPr>
            <w:r>
              <w:rPr>
                <w:sz w:val="18"/>
              </w:rPr>
              <w:t xml:space="preserve">VTD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6"/>
              <w:jc w:val="center"/>
            </w:pPr>
            <w:hyperlink r:id="rId794">
              <w:r w:rsidR="00A072A6">
                <w:rPr>
                  <w:sz w:val="18"/>
                </w:rPr>
                <w:t>VTRAN Detail Trailer Cards (VTD)</w:t>
              </w:r>
            </w:hyperlink>
            <w:hyperlink r:id="rId795">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9"/>
            </w:pPr>
            <w:r>
              <w:rPr>
                <w:sz w:val="18"/>
              </w:rPr>
              <w:t xml:space="preserve">Transaction Management </w:t>
            </w:r>
          </w:p>
        </w:tc>
      </w:tr>
      <w:tr w:rsidR="00A072A6" w:rsidTr="00EC0C22">
        <w:trPr>
          <w:trHeight w:val="307"/>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3"/>
              <w:jc w:val="center"/>
            </w:pPr>
            <w:r>
              <w:rPr>
                <w:sz w:val="18"/>
              </w:rPr>
              <w:t xml:space="preserve">WHLD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30"/>
              <w:jc w:val="center"/>
            </w:pPr>
            <w:hyperlink r:id="rId796">
              <w:r w:rsidR="00A072A6">
                <w:rPr>
                  <w:sz w:val="18"/>
                </w:rPr>
                <w:t>Withholding (WHLD)</w:t>
              </w:r>
            </w:hyperlink>
            <w:hyperlink r:id="rId797">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2"/>
              <w:jc w:val="center"/>
            </w:pPr>
            <w:r>
              <w:rPr>
                <w:sz w:val="18"/>
              </w:rPr>
              <w:t xml:space="preserve">Withholding </w:t>
            </w:r>
          </w:p>
        </w:tc>
      </w:tr>
      <w:tr w:rsidR="00A072A6" w:rsidTr="00EC0C22">
        <w:trPr>
          <w:trHeight w:val="312"/>
        </w:trPr>
        <w:tc>
          <w:tcPr>
            <w:tcW w:w="153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2"/>
              <w:jc w:val="center"/>
            </w:pPr>
            <w:r>
              <w:rPr>
                <w:sz w:val="18"/>
              </w:rPr>
              <w:t xml:space="preserve">N/A </w:t>
            </w:r>
          </w:p>
        </w:tc>
        <w:tc>
          <w:tcPr>
            <w:tcW w:w="3841" w:type="dxa"/>
            <w:tcBorders>
              <w:top w:val="single" w:sz="4" w:space="0" w:color="000000"/>
              <w:left w:val="single" w:sz="4" w:space="0" w:color="000000"/>
              <w:bottom w:val="single" w:sz="4" w:space="0" w:color="000000"/>
              <w:right w:val="single" w:sz="4" w:space="0" w:color="000000"/>
            </w:tcBorders>
          </w:tcPr>
          <w:p w:rsidR="00A072A6" w:rsidRDefault="00EC0C22" w:rsidP="00EC0C22">
            <w:pPr>
              <w:spacing w:line="259" w:lineRule="auto"/>
              <w:ind w:right="28"/>
              <w:jc w:val="center"/>
            </w:pPr>
            <w:hyperlink r:id="rId798">
              <w:r w:rsidR="00A072A6">
                <w:rPr>
                  <w:sz w:val="18"/>
                </w:rPr>
                <w:t>Properties Transaction Tab</w:t>
              </w:r>
            </w:hyperlink>
            <w:hyperlink r:id="rId799">
              <w:r w:rsidR="00A072A6">
                <w:rPr>
                  <w:sz w:val="2"/>
                </w:rPr>
                <w:t xml:space="preserve"> </w:t>
              </w:r>
            </w:hyperlink>
          </w:p>
        </w:tc>
        <w:tc>
          <w:tcPr>
            <w:tcW w:w="230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9"/>
            </w:pPr>
            <w:r>
              <w:rPr>
                <w:sz w:val="18"/>
              </w:rPr>
              <w:t xml:space="preserve">Transaction Management </w:t>
            </w:r>
          </w:p>
        </w:tc>
      </w:tr>
    </w:tbl>
    <w:p w:rsidR="00A072A6" w:rsidRDefault="00A072A6" w:rsidP="00A072A6">
      <w:pPr>
        <w:spacing w:line="259" w:lineRule="auto"/>
      </w:pPr>
      <w:r>
        <w:rPr>
          <w:color w:val="808080"/>
          <w:sz w:val="18"/>
        </w:rPr>
        <w:t xml:space="preserve"> </w:t>
      </w:r>
    </w:p>
    <w:p w:rsidR="00A072A6" w:rsidRDefault="00A072A6" w:rsidP="00A072A6">
      <w:pPr>
        <w:spacing w:after="166" w:line="259" w:lineRule="auto"/>
      </w:pPr>
      <w:r>
        <w:t xml:space="preserve"> </w:t>
      </w:r>
    </w:p>
    <w:p w:rsidR="00A072A6" w:rsidRDefault="00A072A6" w:rsidP="00A072A6">
      <w:pPr>
        <w:spacing w:after="138" w:line="259" w:lineRule="auto"/>
        <w:ind w:left="10" w:right="3432"/>
        <w:jc w:val="right"/>
      </w:pPr>
      <w:r>
        <w:rPr>
          <w:rFonts w:ascii="Arial" w:eastAsia="Arial" w:hAnsi="Arial" w:cs="Arial"/>
          <w:b/>
          <w:color w:val="800080"/>
          <w:sz w:val="32"/>
        </w:rPr>
        <w:t xml:space="preserve">6.4 Major Objects &amp; Record types </w:t>
      </w:r>
    </w:p>
    <w:p w:rsidR="00A072A6" w:rsidRDefault="00A072A6" w:rsidP="00A072A6">
      <w:pPr>
        <w:spacing w:line="259" w:lineRule="auto"/>
      </w:pPr>
      <w:r>
        <w:t xml:space="preserve"> </w:t>
      </w:r>
      <w:r>
        <w:tab/>
        <w:t xml:space="preserve"> </w:t>
      </w:r>
      <w:r>
        <w:tab/>
        <w:t xml:space="preserve">                 </w:t>
      </w:r>
      <w:r>
        <w:tab/>
        <w:t xml:space="preserve"> </w:t>
      </w:r>
    </w:p>
    <w:tbl>
      <w:tblPr>
        <w:tblStyle w:val="TableGrid0"/>
        <w:tblW w:w="8012" w:type="dxa"/>
        <w:tblInd w:w="631" w:type="dxa"/>
        <w:tblCellMar>
          <w:left w:w="143" w:type="dxa"/>
          <w:bottom w:w="10" w:type="dxa"/>
          <w:right w:w="95" w:type="dxa"/>
        </w:tblCellMar>
        <w:tblLook w:val="04A0" w:firstRow="1" w:lastRow="0" w:firstColumn="1" w:lastColumn="0" w:noHBand="0" w:noVBand="1"/>
      </w:tblPr>
      <w:tblGrid>
        <w:gridCol w:w="2070"/>
        <w:gridCol w:w="2072"/>
        <w:gridCol w:w="3870"/>
      </w:tblGrid>
      <w:tr w:rsidR="00A072A6" w:rsidTr="00EC0C22">
        <w:trPr>
          <w:trHeight w:val="468"/>
        </w:trPr>
        <w:tc>
          <w:tcPr>
            <w:tcW w:w="2069"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45"/>
              <w:jc w:val="center"/>
            </w:pPr>
            <w:r>
              <w:rPr>
                <w:rFonts w:ascii="Arial" w:eastAsia="Arial" w:hAnsi="Arial" w:cs="Arial"/>
                <w:b/>
              </w:rPr>
              <w:lastRenderedPageBreak/>
              <w:t xml:space="preserve">Object Guide </w:t>
            </w:r>
          </w:p>
          <w:p w:rsidR="00A072A6" w:rsidRDefault="00A072A6" w:rsidP="00EC0C22">
            <w:pPr>
              <w:spacing w:line="259" w:lineRule="auto"/>
              <w:ind w:left="10"/>
              <w:jc w:val="center"/>
            </w:pPr>
            <w:r>
              <w:rPr>
                <w:rFonts w:ascii="Arial" w:eastAsia="Arial" w:hAnsi="Arial" w:cs="Arial"/>
                <w:b/>
              </w:rPr>
              <w:t xml:space="preserve"> </w:t>
            </w:r>
          </w:p>
        </w:tc>
        <w:tc>
          <w:tcPr>
            <w:tcW w:w="2072"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53"/>
              <w:jc w:val="center"/>
            </w:pPr>
            <w:r>
              <w:rPr>
                <w:rFonts w:ascii="Arial" w:eastAsia="Arial" w:hAnsi="Arial" w:cs="Arial"/>
                <w:b/>
              </w:rPr>
              <w:t xml:space="preserve">Function Name </w:t>
            </w:r>
          </w:p>
          <w:p w:rsidR="00A072A6" w:rsidRDefault="00A072A6" w:rsidP="00EC0C22">
            <w:pPr>
              <w:spacing w:line="259" w:lineRule="auto"/>
              <w:ind w:left="8"/>
              <w:jc w:val="center"/>
            </w:pPr>
            <w:r>
              <w:rPr>
                <w:rFonts w:ascii="Arial" w:eastAsia="Arial" w:hAnsi="Arial" w:cs="Arial"/>
                <w:b/>
              </w:rPr>
              <w:t xml:space="preserve"> </w:t>
            </w:r>
          </w:p>
        </w:tc>
        <w:tc>
          <w:tcPr>
            <w:tcW w:w="3870" w:type="dxa"/>
            <w:tcBorders>
              <w:top w:val="single" w:sz="4" w:space="0" w:color="000000"/>
              <w:left w:val="single" w:sz="4" w:space="0" w:color="000000"/>
              <w:bottom w:val="single" w:sz="4" w:space="0" w:color="000000"/>
              <w:right w:val="single" w:sz="4" w:space="0" w:color="000000"/>
            </w:tcBorders>
            <w:shd w:val="clear" w:color="auto" w:fill="FCD5B4"/>
          </w:tcPr>
          <w:p w:rsidR="00A072A6" w:rsidRDefault="00A072A6" w:rsidP="00EC0C22">
            <w:pPr>
              <w:spacing w:line="259" w:lineRule="auto"/>
              <w:ind w:right="44"/>
              <w:jc w:val="center"/>
            </w:pPr>
            <w:r>
              <w:rPr>
                <w:rFonts w:ascii="Arial" w:eastAsia="Arial" w:hAnsi="Arial" w:cs="Arial"/>
                <w:b/>
              </w:rPr>
              <w:t xml:space="preserve">Object / Record Type </w:t>
            </w:r>
          </w:p>
          <w:p w:rsidR="00A072A6" w:rsidRDefault="00A072A6" w:rsidP="00EC0C22">
            <w:pPr>
              <w:spacing w:line="259" w:lineRule="auto"/>
              <w:jc w:val="center"/>
            </w:pPr>
            <w:r>
              <w:rPr>
                <w:rFonts w:ascii="Arial" w:eastAsia="Arial" w:hAnsi="Arial" w:cs="Arial"/>
                <w:b/>
              </w:rPr>
              <w:t xml:space="preserve"> </w:t>
            </w:r>
          </w:p>
        </w:tc>
      </w:tr>
      <w:tr w:rsidR="00A072A6" w:rsidTr="00EC0C22">
        <w:trPr>
          <w:trHeight w:val="314"/>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Addresses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AAAAOBJ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3"/>
              <w:jc w:val="center"/>
            </w:pPr>
            <w:r>
              <w:rPr>
                <w:sz w:val="18"/>
              </w:rPr>
              <w:t xml:space="preserve">Alternate Address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Annuities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ANAMOBJ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Annuity (Annuity Master)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Annuities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ANASOBJ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Annuity (Annuity History)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pPr>
            <w:r>
              <w:rPr>
                <w:sz w:val="18"/>
              </w:rPr>
              <w:t xml:space="preserve">Associated Individuals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4"/>
              <w:jc w:val="center"/>
            </w:pPr>
            <w:r>
              <w:rPr>
                <w:sz w:val="18"/>
              </w:rPr>
              <w:t xml:space="preserve">PTAIOBJ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Participant (Associated Individual)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jc w:val="center"/>
            </w:pPr>
            <w:r>
              <w:rPr>
                <w:sz w:val="18"/>
              </w:rPr>
              <w:t xml:space="preserve">Base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BAI2OBJ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Alternate Inquiry </w:t>
            </w:r>
          </w:p>
        </w:tc>
      </w:tr>
      <w:tr w:rsidR="00A072A6" w:rsidTr="00EC0C22">
        <w:trPr>
          <w:trHeight w:val="308"/>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8"/>
              <w:jc w:val="center"/>
            </w:pPr>
            <w:r>
              <w:rPr>
                <w:sz w:val="18"/>
              </w:rPr>
              <w:t xml:space="preserve">Base Text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BABTOBJ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8"/>
              <w:jc w:val="center"/>
            </w:pPr>
            <w:r>
              <w:rPr>
                <w:sz w:val="18"/>
              </w:rPr>
              <w:t xml:space="preserve">Base Text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8"/>
              <w:jc w:val="center"/>
            </w:pPr>
            <w:r>
              <w:rPr>
                <w:sz w:val="18"/>
              </w:rPr>
              <w:t xml:space="preserve">Base Text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BAUDOBJ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6"/>
              <w:jc w:val="center"/>
            </w:pPr>
            <w:r>
              <w:rPr>
                <w:sz w:val="18"/>
              </w:rPr>
              <w:t xml:space="preserve">Base Text (User Defined Base Text)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8"/>
              <w:jc w:val="center"/>
            </w:pPr>
            <w:r>
              <w:rPr>
                <w:sz w:val="18"/>
              </w:rPr>
              <w:t xml:space="preserve">Base Text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UTLOOBJ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4"/>
              <w:jc w:val="center"/>
            </w:pPr>
            <w:r>
              <w:rPr>
                <w:sz w:val="18"/>
              </w:rPr>
              <w:t xml:space="preserve">Utility (Log Base Text)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Cash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CACAOBJ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3"/>
              <w:jc w:val="center"/>
            </w:pPr>
            <w:r>
              <w:rPr>
                <w:sz w:val="18"/>
              </w:rPr>
              <w:t xml:space="preserve">Cash (Cash Account)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5"/>
              <w:jc w:val="center"/>
            </w:pPr>
            <w:r>
              <w:rPr>
                <w:sz w:val="18"/>
              </w:rPr>
              <w:t xml:space="preserve">Cash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CACHOBJ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4"/>
              <w:jc w:val="center"/>
            </w:pPr>
            <w:r>
              <w:rPr>
                <w:sz w:val="18"/>
              </w:rPr>
              <w:t xml:space="preserve">Cash (Cash History)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Checks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CKCDOBJ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4"/>
              <w:jc w:val="center"/>
            </w:pPr>
            <w:r>
              <w:rPr>
                <w:sz w:val="18"/>
              </w:rPr>
              <w:t xml:space="preserve">Check (Check Detail)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Checks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CKCKOBJ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Check (Check Header)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Compensation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CMCMOBJ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Compensation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Compliance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PLCOOBJ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4"/>
              <w:jc w:val="center"/>
            </w:pPr>
            <w:r>
              <w:rPr>
                <w:sz w:val="18"/>
              </w:rPr>
              <w:t xml:space="preserve">Plan (Compliance)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Compliance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TALMOBJ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3"/>
              <w:jc w:val="center"/>
            </w:pPr>
            <w:r>
              <w:rPr>
                <w:sz w:val="18"/>
              </w:rPr>
              <w:t xml:space="preserve">Tax and Compliance Limits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Disbursements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DBDBOBJ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2"/>
              <w:jc w:val="center"/>
            </w:pPr>
            <w:r>
              <w:rPr>
                <w:sz w:val="18"/>
              </w:rPr>
              <w:t xml:space="preserve">Disbursements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Distributions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4"/>
              <w:jc w:val="center"/>
            </w:pPr>
            <w:r>
              <w:rPr>
                <w:sz w:val="18"/>
              </w:rPr>
              <w:t xml:space="preserve">DIAPOBJ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0"/>
              <w:jc w:val="center"/>
            </w:pPr>
            <w:r>
              <w:rPr>
                <w:sz w:val="18"/>
              </w:rPr>
              <w:t xml:space="preserve">Distributions (Alternate Payee)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Distributions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DIMDOBJ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3"/>
              <w:jc w:val="center"/>
            </w:pPr>
            <w:r>
              <w:rPr>
                <w:sz w:val="18"/>
              </w:rPr>
              <w:t xml:space="preserve">Distributions (Minimum Distributions) </w:t>
            </w:r>
          </w:p>
        </w:tc>
      </w:tr>
      <w:tr w:rsidR="00A072A6" w:rsidTr="00EC0C22">
        <w:trPr>
          <w:trHeight w:val="31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2"/>
              <w:jc w:val="center"/>
            </w:pPr>
            <w:r>
              <w:rPr>
                <w:sz w:val="18"/>
              </w:rPr>
              <w:t xml:space="preserve">Distributions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9"/>
              <w:jc w:val="center"/>
            </w:pPr>
            <w:r>
              <w:rPr>
                <w:sz w:val="18"/>
              </w:rPr>
              <w:t xml:space="preserve">DISGOBJ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0"/>
              <w:jc w:val="center"/>
            </w:pPr>
            <w:r>
              <w:rPr>
                <w:sz w:val="18"/>
              </w:rPr>
              <w:t xml:space="preserve">Distributions (Source Group) </w:t>
            </w:r>
          </w:p>
        </w:tc>
      </w:tr>
      <w:tr w:rsidR="00A072A6" w:rsidTr="00EC0C22">
        <w:trPr>
          <w:trHeight w:val="307"/>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jc w:val="center"/>
            </w:pPr>
            <w:proofErr w:type="spellStart"/>
            <w:r>
              <w:rPr>
                <w:sz w:val="18"/>
              </w:rPr>
              <w:t>DivSub</w:t>
            </w:r>
            <w:proofErr w:type="spellEnd"/>
            <w:r>
              <w:rPr>
                <w:sz w:val="18"/>
              </w:rPr>
              <w:t xml:space="preserve">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DSDSOBJ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7"/>
              <w:jc w:val="center"/>
            </w:pPr>
            <w:r>
              <w:rPr>
                <w:sz w:val="18"/>
              </w:rPr>
              <w:t xml:space="preserve">Division/Subsidiary </w:t>
            </w:r>
          </w:p>
        </w:tc>
      </w:tr>
      <w:tr w:rsidR="00A072A6" w:rsidTr="00EC0C22">
        <w:trPr>
          <w:trHeight w:val="495"/>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Forecasting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FRFAOBJ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12"/>
            </w:pPr>
            <w:r>
              <w:rPr>
                <w:sz w:val="18"/>
              </w:rPr>
              <w:t xml:space="preserve">Forecasting (Forecasting Projection Annuity)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Forecasting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FRFBOBJ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Forecasting (Forecasting Beneficiary)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Forecasting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FRFPOBJ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4"/>
              <w:jc w:val="center"/>
            </w:pPr>
            <w:r>
              <w:rPr>
                <w:sz w:val="18"/>
              </w:rPr>
              <w:t xml:space="preserve">Forecasting (Forecasting Projection) </w:t>
            </w:r>
          </w:p>
        </w:tc>
      </w:tr>
      <w:tr w:rsidR="00A072A6" w:rsidTr="00EC0C22">
        <w:trPr>
          <w:trHeight w:val="490"/>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Forecasting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FRFROBJ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5"/>
              <w:jc w:val="center"/>
            </w:pPr>
            <w:r>
              <w:rPr>
                <w:sz w:val="18"/>
              </w:rPr>
              <w:t xml:space="preserve">Forecasting (Forecasting Header) </w:t>
            </w:r>
          </w:p>
        </w:tc>
      </w:tr>
      <w:tr w:rsidR="00A072A6" w:rsidTr="00EC0C22">
        <w:trPr>
          <w:trHeight w:val="42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Foreign Exchange Rate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4"/>
              <w:jc w:val="center"/>
            </w:pPr>
            <w:r>
              <w:rPr>
                <w:sz w:val="18"/>
              </w:rPr>
              <w:t xml:space="preserve">HIFXOBJ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8"/>
              <w:jc w:val="center"/>
            </w:pPr>
            <w:r>
              <w:rPr>
                <w:sz w:val="18"/>
              </w:rPr>
              <w:t xml:space="preserve">Foreign Exchange History </w:t>
            </w:r>
          </w:p>
        </w:tc>
      </w:tr>
      <w:tr w:rsidR="00A072A6" w:rsidTr="00EC0C22">
        <w:trPr>
          <w:trHeight w:val="422"/>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Foreign Exchange Rate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XRXROBJ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Exchange Rate </w:t>
            </w:r>
          </w:p>
        </w:tc>
      </w:tr>
      <w:tr w:rsidR="00A072A6" w:rsidTr="00EC0C22">
        <w:trPr>
          <w:trHeight w:val="494"/>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Funds </w:t>
            </w:r>
          </w:p>
        </w:tc>
        <w:tc>
          <w:tcPr>
            <w:tcW w:w="2072"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48"/>
              <w:jc w:val="center"/>
            </w:pPr>
            <w:r>
              <w:rPr>
                <w:sz w:val="18"/>
              </w:rPr>
              <w:t xml:space="preserve">FNFCOBJ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6"/>
              <w:jc w:val="center"/>
            </w:pPr>
            <w:r>
              <w:rPr>
                <w:sz w:val="18"/>
              </w:rPr>
              <w:t xml:space="preserve">Fund (Fund Activity and Fund Control) </w:t>
            </w:r>
          </w:p>
        </w:tc>
      </w:tr>
      <w:tr w:rsidR="00A072A6" w:rsidTr="00EC0C22">
        <w:trPr>
          <w:trHeight w:val="308"/>
        </w:trPr>
        <w:tc>
          <w:tcPr>
            <w:tcW w:w="2069"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1"/>
              <w:jc w:val="center"/>
            </w:pPr>
            <w:r>
              <w:rPr>
                <w:sz w:val="18"/>
              </w:rPr>
              <w:t xml:space="preserve">Funds </w:t>
            </w:r>
          </w:p>
        </w:tc>
        <w:tc>
          <w:tcPr>
            <w:tcW w:w="2072"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6"/>
              <w:jc w:val="center"/>
            </w:pPr>
            <w:r>
              <w:rPr>
                <w:sz w:val="18"/>
              </w:rPr>
              <w:t xml:space="preserve">FNTRAN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1"/>
              <w:jc w:val="center"/>
            </w:pPr>
            <w:r>
              <w:rPr>
                <w:sz w:val="18"/>
              </w:rPr>
              <w:t xml:space="preserve">Transaction Fund Amounts </w:t>
            </w:r>
          </w:p>
        </w:tc>
      </w:tr>
    </w:tbl>
    <w:p w:rsidR="00A072A6" w:rsidRDefault="00A072A6" w:rsidP="00A072A6">
      <w:pPr>
        <w:spacing w:line="259" w:lineRule="auto"/>
        <w:ind w:left="-1440" w:right="790"/>
      </w:pPr>
    </w:p>
    <w:tbl>
      <w:tblPr>
        <w:tblStyle w:val="TableGrid0"/>
        <w:tblW w:w="8014" w:type="dxa"/>
        <w:tblInd w:w="629" w:type="dxa"/>
        <w:tblCellMar>
          <w:left w:w="115" w:type="dxa"/>
          <w:bottom w:w="10" w:type="dxa"/>
          <w:right w:w="115" w:type="dxa"/>
        </w:tblCellMar>
        <w:tblLook w:val="04A0" w:firstRow="1" w:lastRow="0" w:firstColumn="1" w:lastColumn="0" w:noHBand="0" w:noVBand="1"/>
      </w:tblPr>
      <w:tblGrid>
        <w:gridCol w:w="2074"/>
        <w:gridCol w:w="2070"/>
        <w:gridCol w:w="3870"/>
      </w:tblGrid>
      <w:tr w:rsidR="00A072A6" w:rsidTr="00EC0C22">
        <w:trPr>
          <w:trHeight w:val="302"/>
        </w:trPr>
        <w:tc>
          <w:tcPr>
            <w:tcW w:w="2074"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Funds </w:t>
            </w:r>
          </w:p>
        </w:tc>
        <w:tc>
          <w:tcPr>
            <w:tcW w:w="2070"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PTPFOBJ </w:t>
            </w:r>
          </w:p>
        </w:tc>
        <w:tc>
          <w:tcPr>
            <w:tcW w:w="3870"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sz w:val="18"/>
              </w:rPr>
              <w:t xml:space="preserve">Fund (Participant Fund) </w:t>
            </w:r>
          </w:p>
        </w:tc>
      </w:tr>
      <w:tr w:rsidR="00A072A6" w:rsidTr="00EC0C22">
        <w:trPr>
          <w:trHeight w:val="313"/>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lastRenderedPageBreak/>
              <w:t xml:space="preserve">History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BAFMOBJ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sz w:val="18"/>
              </w:rPr>
              <w:t xml:space="preserve">File Maintenance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History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HIBROBJ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sz w:val="18"/>
              </w:rPr>
              <w:t xml:space="preserve">History (Base Record)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Installments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ININOBJ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sz w:val="18"/>
              </w:rPr>
              <w:t xml:space="preserve">Installments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Insurance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PIEVOBJ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Insurance (Participant Event)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Insurance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PIPDOBJ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Insurance (Participant Detail)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3"/>
              <w:jc w:val="center"/>
            </w:pPr>
            <w:r>
              <w:rPr>
                <w:sz w:val="18"/>
              </w:rPr>
              <w:t xml:space="preserve">Investments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IVIAOBJ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Investment (Investment Action)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3"/>
              <w:jc w:val="center"/>
            </w:pPr>
            <w:r>
              <w:rPr>
                <w:sz w:val="18"/>
              </w:rPr>
              <w:t xml:space="preserve">Investments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IVICOBJ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sz w:val="18"/>
              </w:rPr>
              <w:t xml:space="preserve">Investment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Loans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LNLFOBJ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r>
              <w:rPr>
                <w:sz w:val="18"/>
              </w:rPr>
              <w:t xml:space="preserve">Loans (Loan Fund)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Loans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LNLHOBJ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7"/>
              <w:jc w:val="center"/>
            </w:pPr>
            <w:r>
              <w:rPr>
                <w:sz w:val="18"/>
              </w:rPr>
              <w:t xml:space="preserve">Loans (Loan Header)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Loans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LNLPOBJ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3"/>
              <w:jc w:val="center"/>
            </w:pPr>
            <w:r>
              <w:rPr>
                <w:sz w:val="18"/>
              </w:rPr>
              <w:t xml:space="preserve">Loans (Loan Payment)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sz w:val="18"/>
              </w:rPr>
              <w:t xml:space="preserve">Messages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MSMSOBJ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sz w:val="18"/>
              </w:rPr>
              <w:t xml:space="preserve">Messages </w:t>
            </w:r>
          </w:p>
        </w:tc>
      </w:tr>
      <w:tr w:rsidR="00A072A6" w:rsidTr="00EC0C22">
        <w:trPr>
          <w:trHeight w:val="308"/>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Notes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NTNDOBJ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Notes (Note Detail)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Notes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NTNHOBJ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sz w:val="18"/>
              </w:rPr>
              <w:t xml:space="preserve">Notes (Note Header)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Notes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NTOBJ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sz w:val="18"/>
              </w:rPr>
              <w:t xml:space="preserve">Notes (Header and Detail)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CMSLOBJ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proofErr w:type="spellStart"/>
            <w:r>
              <w:rPr>
                <w:sz w:val="18"/>
              </w:rPr>
              <w:t>OmniDBEN</w:t>
            </w:r>
            <w:proofErr w:type="spellEnd"/>
            <w:r>
              <w:rPr>
                <w:sz w:val="18"/>
              </w:rPr>
              <w:t xml:space="preserve"> Compensation (Salary)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DNBEOBJ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proofErr w:type="spellStart"/>
            <w:r>
              <w:rPr>
                <w:sz w:val="18"/>
              </w:rPr>
              <w:t>OmniDBEN</w:t>
            </w:r>
            <w:proofErr w:type="spellEnd"/>
            <w:r>
              <w:rPr>
                <w:sz w:val="18"/>
              </w:rPr>
              <w:t xml:space="preserve"> (Beneficiary)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DNCROBJ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proofErr w:type="spellStart"/>
            <w:r>
              <w:rPr>
                <w:sz w:val="18"/>
              </w:rPr>
              <w:t>OmniDBEN</w:t>
            </w:r>
            <w:proofErr w:type="spellEnd"/>
            <w:r>
              <w:rPr>
                <w:sz w:val="18"/>
              </w:rPr>
              <w:t xml:space="preserve"> (Computation Results)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DNIROBJ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5"/>
              <w:jc w:val="center"/>
            </w:pPr>
            <w:proofErr w:type="spellStart"/>
            <w:r>
              <w:rPr>
                <w:sz w:val="18"/>
              </w:rPr>
              <w:t>OmniDBEN</w:t>
            </w:r>
            <w:proofErr w:type="spellEnd"/>
            <w:r>
              <w:rPr>
                <w:sz w:val="18"/>
              </w:rPr>
              <w:t xml:space="preserve"> (Interest Rate)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DNPBOBJ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proofErr w:type="spellStart"/>
            <w:r>
              <w:rPr>
                <w:sz w:val="18"/>
              </w:rPr>
              <w:t>OmniDBEN</w:t>
            </w:r>
            <w:proofErr w:type="spellEnd"/>
            <w:r>
              <w:rPr>
                <w:sz w:val="18"/>
              </w:rPr>
              <w:t xml:space="preserve"> (Prior Benefit)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DNPNOBJ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proofErr w:type="spellStart"/>
            <w:r>
              <w:rPr>
                <w:sz w:val="18"/>
              </w:rPr>
              <w:t>OmniDBEN</w:t>
            </w:r>
            <w:proofErr w:type="spellEnd"/>
            <w:r>
              <w:rPr>
                <w:sz w:val="18"/>
              </w:rPr>
              <w:t xml:space="preserve"> (Participant)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OmniDBEN</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SVSTOBJ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Service (</w:t>
            </w:r>
            <w:proofErr w:type="spellStart"/>
            <w:r>
              <w:rPr>
                <w:sz w:val="18"/>
              </w:rPr>
              <w:t>OmniDBEN</w:t>
            </w:r>
            <w:proofErr w:type="spellEnd"/>
            <w:r>
              <w:rPr>
                <w:sz w:val="18"/>
              </w:rPr>
              <w:t xml:space="preserve"> Service History)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OmniExport</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jc w:val="center"/>
            </w:pPr>
            <w:r>
              <w:rPr>
                <w:sz w:val="18"/>
              </w:rPr>
              <w:t xml:space="preserve">HISHOBJ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History (Sequential History File)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OmniTrade</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SSSAOBJ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proofErr w:type="spellStart"/>
            <w:r>
              <w:rPr>
                <w:sz w:val="18"/>
              </w:rPr>
              <w:t>OmniTrade</w:t>
            </w:r>
            <w:proofErr w:type="spellEnd"/>
            <w:r>
              <w:rPr>
                <w:sz w:val="18"/>
              </w:rPr>
              <w:t xml:space="preserve"> (Share Account)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proofErr w:type="spellStart"/>
            <w:r>
              <w:rPr>
                <w:sz w:val="18"/>
              </w:rPr>
              <w:t>OmniTrade</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SSSHOBJ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proofErr w:type="spellStart"/>
            <w:r>
              <w:rPr>
                <w:sz w:val="18"/>
              </w:rPr>
              <w:t>OmniTrade</w:t>
            </w:r>
            <w:proofErr w:type="spellEnd"/>
            <w:r>
              <w:rPr>
                <w:sz w:val="18"/>
              </w:rPr>
              <w:t xml:space="preserve"> (Share History) </w:t>
            </w:r>
          </w:p>
        </w:tc>
      </w:tr>
      <w:tr w:rsidR="00A072A6" w:rsidTr="00EC0C22">
        <w:trPr>
          <w:trHeight w:val="313"/>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OmniTrade</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SSSROBJ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proofErr w:type="spellStart"/>
            <w:r>
              <w:rPr>
                <w:sz w:val="18"/>
              </w:rPr>
              <w:t>OmniTrade</w:t>
            </w:r>
            <w:proofErr w:type="spellEnd"/>
            <w:r>
              <w:rPr>
                <w:sz w:val="18"/>
              </w:rPr>
              <w:t xml:space="preserve"> (Share Request)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OmniTrade</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TRTHOBJ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proofErr w:type="spellStart"/>
            <w:r>
              <w:rPr>
                <w:sz w:val="18"/>
              </w:rPr>
              <w:t>OmniTrade</w:t>
            </w:r>
            <w:proofErr w:type="spellEnd"/>
            <w:r>
              <w:rPr>
                <w:sz w:val="18"/>
              </w:rPr>
              <w:t xml:space="preserve"> (Trade History)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2"/>
              <w:jc w:val="center"/>
            </w:pPr>
            <w:proofErr w:type="spellStart"/>
            <w:r>
              <w:rPr>
                <w:sz w:val="18"/>
              </w:rPr>
              <w:t>OmniTrade</w:t>
            </w:r>
            <w:proofErr w:type="spellEnd"/>
            <w:r>
              <w:rPr>
                <w:sz w:val="18"/>
              </w:rPr>
              <w:t xml:space="preserve"> *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TRTOOBJ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proofErr w:type="spellStart"/>
            <w:r>
              <w:rPr>
                <w:sz w:val="18"/>
              </w:rPr>
              <w:t>OmniTrade</w:t>
            </w:r>
            <w:proofErr w:type="spellEnd"/>
            <w:r>
              <w:rPr>
                <w:sz w:val="18"/>
              </w:rPr>
              <w:t xml:space="preserve"> (Trade Order)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Participants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PTAFOBJ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sz w:val="18"/>
              </w:rPr>
              <w:t xml:space="preserve">Participant (Annual Financial)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Participants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PTPHOBJ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Participant (Participant Header) </w:t>
            </w:r>
          </w:p>
        </w:tc>
      </w:tr>
      <w:tr w:rsidR="00A072A6" w:rsidTr="00EC0C22">
        <w:trPr>
          <w:trHeight w:val="308"/>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Persons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PEPEOBJ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Person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Plans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PLPLOBJ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Plan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Plans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PMPMOBJ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sz w:val="18"/>
              </w:rPr>
              <w:t xml:space="preserve">Product Master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Prices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PRDROBJ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sz w:val="18"/>
              </w:rPr>
              <w:t xml:space="preserve">Price (Daily Rate)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t xml:space="preserve">Prices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PRPROBJ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sz w:val="18"/>
              </w:rPr>
              <w:t xml:space="preserve">Price (Price Header)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
              <w:jc w:val="center"/>
            </w:pPr>
            <w:r>
              <w:rPr>
                <w:sz w:val="18"/>
              </w:rPr>
              <w:lastRenderedPageBreak/>
              <w:t xml:space="preserve">Rate of Return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RRRROBJ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6"/>
              <w:jc w:val="center"/>
            </w:pPr>
            <w:r>
              <w:rPr>
                <w:sz w:val="18"/>
              </w:rPr>
              <w:t xml:space="preserve">Rate of Return </w:t>
            </w:r>
          </w:p>
        </w:tc>
      </w:tr>
      <w:tr w:rsidR="00A072A6" w:rsidTr="00EC0C22">
        <w:trPr>
          <w:trHeight w:val="485"/>
        </w:trPr>
        <w:tc>
          <w:tcPr>
            <w:tcW w:w="2074"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sz w:val="18"/>
              </w:rPr>
              <w:t xml:space="preserve">Report Management </w:t>
            </w:r>
          </w:p>
        </w:tc>
        <w:tc>
          <w:tcPr>
            <w:tcW w:w="2070" w:type="dxa"/>
            <w:tcBorders>
              <w:top w:val="nil"/>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RPRHOBJ </w:t>
            </w:r>
          </w:p>
        </w:tc>
        <w:tc>
          <w:tcPr>
            <w:tcW w:w="3870" w:type="dxa"/>
            <w:tcBorders>
              <w:top w:val="nil"/>
              <w:left w:val="single" w:sz="4" w:space="0" w:color="000000"/>
              <w:bottom w:val="single" w:sz="4" w:space="0" w:color="000000"/>
              <w:right w:val="single" w:sz="4" w:space="0" w:color="000000"/>
            </w:tcBorders>
          </w:tcPr>
          <w:p w:rsidR="00A072A6" w:rsidRDefault="00A072A6" w:rsidP="00EC0C22">
            <w:pPr>
              <w:spacing w:line="259" w:lineRule="auto"/>
              <w:ind w:right="13"/>
              <w:jc w:val="center"/>
            </w:pPr>
            <w:r>
              <w:rPr>
                <w:sz w:val="18"/>
              </w:rPr>
              <w:t xml:space="preserve">Reports (UCOM Report Header)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2"/>
              <w:jc w:val="center"/>
            </w:pPr>
            <w:r>
              <w:rPr>
                <w:sz w:val="18"/>
              </w:rPr>
              <w:t xml:space="preserve">Report Management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RPRPOBJ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sz w:val="18"/>
              </w:rPr>
              <w:t xml:space="preserve">Reports (UCOM Report Page)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Service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SVSVOBJ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Service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Sources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PTPSOBJ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sz w:val="18"/>
              </w:rPr>
              <w:t xml:space="preserve">Source (Participant Source)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r>
              <w:rPr>
                <w:sz w:val="18"/>
              </w:rPr>
              <w:t xml:space="preserve">Sources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SOSCOBJ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8"/>
              <w:jc w:val="center"/>
            </w:pPr>
            <w:r>
              <w:rPr>
                <w:sz w:val="18"/>
              </w:rPr>
              <w:t xml:space="preserve">Source (Source Control)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Sub accounting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SAEPOBJ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Sub-Accounting (GIC Processing)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Sub accounting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SAGIOBJ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4"/>
              <w:jc w:val="center"/>
            </w:pPr>
            <w:r>
              <w:rPr>
                <w:sz w:val="18"/>
              </w:rPr>
              <w:t xml:space="preserve">Sub-Accounting (GIC Base Text)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Sub accounting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SAILOBJ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40"/>
              <w:jc w:val="center"/>
            </w:pPr>
            <w:r>
              <w:rPr>
                <w:sz w:val="18"/>
              </w:rPr>
              <w:t xml:space="preserve">  </w:t>
            </w:r>
          </w:p>
        </w:tc>
      </w:tr>
      <w:tr w:rsidR="00A072A6" w:rsidTr="00EC0C22">
        <w:trPr>
          <w:trHeight w:val="307"/>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proofErr w:type="spellStart"/>
            <w:r>
              <w:rPr>
                <w:sz w:val="18"/>
              </w:rPr>
              <w:t>SubPlan</w:t>
            </w:r>
            <w:proofErr w:type="spellEnd"/>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SPSPOBJ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proofErr w:type="spellStart"/>
            <w:r>
              <w:rPr>
                <w:sz w:val="18"/>
              </w:rPr>
              <w:t>SubPlan</w:t>
            </w:r>
            <w:proofErr w:type="spellEnd"/>
            <w:r>
              <w:rPr>
                <w:sz w:val="18"/>
              </w:rPr>
              <w:t xml:space="preserve">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proofErr w:type="spellStart"/>
            <w:r>
              <w:rPr>
                <w:sz w:val="18"/>
              </w:rPr>
              <w:t>Textfiles</w:t>
            </w:r>
            <w:proofErr w:type="spellEnd"/>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TXOBJ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proofErr w:type="spellStart"/>
            <w:r>
              <w:rPr>
                <w:sz w:val="18"/>
              </w:rPr>
              <w:t>Textfile</w:t>
            </w:r>
            <w:proofErr w:type="spellEnd"/>
            <w:r>
              <w:rPr>
                <w:sz w:val="18"/>
              </w:rPr>
              <w:t xml:space="preserve"> (Headers and Records)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proofErr w:type="spellStart"/>
            <w:r>
              <w:rPr>
                <w:sz w:val="18"/>
              </w:rPr>
              <w:t>Textfiles</w:t>
            </w:r>
            <w:proofErr w:type="spellEnd"/>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TXTFOBJ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proofErr w:type="spellStart"/>
            <w:r>
              <w:rPr>
                <w:sz w:val="18"/>
              </w:rPr>
              <w:t>Textfile</w:t>
            </w:r>
            <w:proofErr w:type="spellEnd"/>
            <w:r>
              <w:rPr>
                <w:sz w:val="18"/>
              </w:rPr>
              <w:t xml:space="preserve"> (</w:t>
            </w:r>
            <w:proofErr w:type="spellStart"/>
            <w:r>
              <w:rPr>
                <w:sz w:val="18"/>
              </w:rPr>
              <w:t>Textfile</w:t>
            </w:r>
            <w:proofErr w:type="spellEnd"/>
            <w:r>
              <w:rPr>
                <w:sz w:val="18"/>
              </w:rPr>
              <w:t xml:space="preserve"> Header)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
              <w:jc w:val="center"/>
            </w:pPr>
            <w:proofErr w:type="spellStart"/>
            <w:r>
              <w:rPr>
                <w:sz w:val="18"/>
              </w:rPr>
              <w:t>Textfiles</w:t>
            </w:r>
            <w:proofErr w:type="spellEnd"/>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TXTXOBJ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proofErr w:type="spellStart"/>
            <w:r>
              <w:rPr>
                <w:sz w:val="18"/>
              </w:rPr>
              <w:t>Textfile</w:t>
            </w:r>
            <w:proofErr w:type="spellEnd"/>
            <w:r>
              <w:rPr>
                <w:sz w:val="18"/>
              </w:rPr>
              <w:t xml:space="preserve"> (</w:t>
            </w:r>
            <w:proofErr w:type="spellStart"/>
            <w:r>
              <w:rPr>
                <w:sz w:val="18"/>
              </w:rPr>
              <w:t>Textfile</w:t>
            </w:r>
            <w:proofErr w:type="spellEnd"/>
            <w:r>
              <w:rPr>
                <w:sz w:val="18"/>
              </w:rPr>
              <w:t xml:space="preserve"> Record)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Transaction </w:t>
            </w:r>
          </w:p>
          <w:p w:rsidR="00A072A6" w:rsidRDefault="00A072A6" w:rsidP="00EC0C22">
            <w:pPr>
              <w:spacing w:line="259" w:lineRule="auto"/>
              <w:ind w:right="3"/>
              <w:jc w:val="center"/>
            </w:pPr>
            <w:r>
              <w:rPr>
                <w:sz w:val="18"/>
              </w:rPr>
              <w:t xml:space="preserve">Management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VTTCOBJ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10"/>
              <w:jc w:val="center"/>
            </w:pPr>
            <w:r>
              <w:rPr>
                <w:sz w:val="18"/>
              </w:rPr>
              <w:t xml:space="preserve">Transactions (Common Transaction Data)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Transaction </w:t>
            </w:r>
          </w:p>
          <w:p w:rsidR="00A072A6" w:rsidRDefault="00A072A6" w:rsidP="00EC0C22">
            <w:pPr>
              <w:spacing w:line="259" w:lineRule="auto"/>
              <w:ind w:right="3"/>
              <w:jc w:val="center"/>
            </w:pPr>
            <w:r>
              <w:rPr>
                <w:sz w:val="18"/>
              </w:rPr>
              <w:t xml:space="preserve">Management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VTTDOBJ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9"/>
              <w:jc w:val="center"/>
            </w:pPr>
            <w:r>
              <w:rPr>
                <w:sz w:val="18"/>
              </w:rPr>
              <w:t xml:space="preserve">Transactions (Transaction Detail)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Transaction </w:t>
            </w:r>
          </w:p>
          <w:p w:rsidR="00A072A6" w:rsidRDefault="00A072A6" w:rsidP="00EC0C22">
            <w:pPr>
              <w:spacing w:line="259" w:lineRule="auto"/>
              <w:ind w:right="3"/>
              <w:jc w:val="center"/>
            </w:pPr>
            <w:r>
              <w:rPr>
                <w:sz w:val="18"/>
              </w:rPr>
              <w:t xml:space="preserve">Management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VTTHOBJ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Transactions (Transaction Header) </w:t>
            </w:r>
          </w:p>
        </w:tc>
      </w:tr>
      <w:tr w:rsidR="00A072A6" w:rsidTr="00EC0C22">
        <w:trPr>
          <w:trHeight w:val="490"/>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left="5"/>
              <w:jc w:val="center"/>
            </w:pPr>
            <w:r>
              <w:rPr>
                <w:sz w:val="18"/>
              </w:rPr>
              <w:t xml:space="preserve">Transaction </w:t>
            </w:r>
          </w:p>
          <w:p w:rsidR="00A072A6" w:rsidRDefault="00A072A6" w:rsidP="00EC0C22">
            <w:pPr>
              <w:spacing w:line="259" w:lineRule="auto"/>
              <w:ind w:right="3"/>
              <w:jc w:val="center"/>
            </w:pPr>
            <w:r>
              <w:rPr>
                <w:sz w:val="18"/>
              </w:rPr>
              <w:t xml:space="preserve">Management </w:t>
            </w:r>
          </w:p>
        </w:tc>
        <w:tc>
          <w:tcPr>
            <w:tcW w:w="2070" w:type="dxa"/>
            <w:tcBorders>
              <w:top w:val="single" w:sz="4" w:space="0" w:color="000000"/>
              <w:left w:val="single" w:sz="4" w:space="0" w:color="000000"/>
              <w:bottom w:val="single" w:sz="4" w:space="0" w:color="000000"/>
              <w:right w:val="single" w:sz="4" w:space="0" w:color="000000"/>
            </w:tcBorders>
            <w:vAlign w:val="bottom"/>
          </w:tcPr>
          <w:p w:rsidR="00A072A6" w:rsidRDefault="00A072A6" w:rsidP="00EC0C22">
            <w:pPr>
              <w:spacing w:line="259" w:lineRule="auto"/>
              <w:ind w:right="5"/>
              <w:jc w:val="center"/>
            </w:pPr>
            <w:r>
              <w:rPr>
                <w:sz w:val="18"/>
              </w:rPr>
              <w:t xml:space="preserve">VTTSOBJ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4"/>
              <w:jc w:val="center"/>
            </w:pPr>
            <w:r>
              <w:rPr>
                <w:sz w:val="18"/>
              </w:rPr>
              <w:t xml:space="preserve">Transactions (Transaction Submit) </w:t>
            </w:r>
          </w:p>
        </w:tc>
      </w:tr>
      <w:tr w:rsidR="00A072A6" w:rsidTr="00EC0C22">
        <w:trPr>
          <w:trHeight w:val="312"/>
        </w:trPr>
        <w:tc>
          <w:tcPr>
            <w:tcW w:w="2074"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Voice Response </w:t>
            </w:r>
          </w:p>
        </w:tc>
        <w:tc>
          <w:tcPr>
            <w:tcW w:w="20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ind w:right="5"/>
              <w:jc w:val="center"/>
            </w:pPr>
            <w:r>
              <w:rPr>
                <w:sz w:val="18"/>
              </w:rPr>
              <w:t xml:space="preserve">PTVROBJ </w:t>
            </w:r>
          </w:p>
        </w:tc>
        <w:tc>
          <w:tcPr>
            <w:tcW w:w="3870" w:type="dxa"/>
            <w:tcBorders>
              <w:top w:val="single" w:sz="4" w:space="0" w:color="000000"/>
              <w:left w:val="single" w:sz="4" w:space="0" w:color="000000"/>
              <w:bottom w:val="single" w:sz="4" w:space="0" w:color="000000"/>
              <w:right w:val="single" w:sz="4" w:space="0" w:color="000000"/>
            </w:tcBorders>
          </w:tcPr>
          <w:p w:rsidR="00A072A6" w:rsidRDefault="00A072A6" w:rsidP="00EC0C22">
            <w:pPr>
              <w:spacing w:line="259" w:lineRule="auto"/>
              <w:jc w:val="center"/>
            </w:pPr>
            <w:r>
              <w:rPr>
                <w:sz w:val="18"/>
              </w:rPr>
              <w:t xml:space="preserve">Voice Response </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400" w:lineRule="auto"/>
        <w:ind w:left="721" w:right="3244" w:hanging="721"/>
      </w:pPr>
      <w:r>
        <w:rPr>
          <w:b/>
          <w:color w:val="000080"/>
          <w:sz w:val="36"/>
        </w:rPr>
        <w:lastRenderedPageBreak/>
        <w:t>7.0</w:t>
      </w:r>
      <w:r>
        <w:rPr>
          <w:rFonts w:ascii="Arial" w:eastAsia="Arial" w:hAnsi="Arial" w:cs="Arial"/>
          <w:b/>
          <w:color w:val="000080"/>
          <w:sz w:val="36"/>
        </w:rPr>
        <w:t xml:space="preserve"> </w:t>
      </w:r>
      <w:proofErr w:type="spellStart"/>
      <w:r>
        <w:rPr>
          <w:rFonts w:ascii="Arial" w:eastAsia="Arial" w:hAnsi="Arial" w:cs="Arial"/>
          <w:b/>
          <w:color w:val="000080"/>
          <w:sz w:val="36"/>
        </w:rPr>
        <w:t>OmniPlus</w:t>
      </w:r>
      <w:proofErr w:type="spellEnd"/>
      <w:r>
        <w:rPr>
          <w:rFonts w:ascii="Arial" w:eastAsia="Arial" w:hAnsi="Arial" w:cs="Arial"/>
          <w:b/>
          <w:color w:val="000080"/>
          <w:sz w:val="36"/>
        </w:rPr>
        <w:t xml:space="preserve"> Batch Processing  </w:t>
      </w:r>
    </w:p>
    <w:p w:rsidR="00A072A6" w:rsidRDefault="00A072A6" w:rsidP="00A072A6">
      <w:pPr>
        <w:pStyle w:val="Heading2"/>
        <w:spacing w:after="0" w:line="400" w:lineRule="auto"/>
        <w:ind w:left="721" w:right="3244" w:hanging="721"/>
      </w:pPr>
      <w:bookmarkStart w:id="85" w:name="_Toc11691022"/>
      <w:r>
        <w:t>7.1 Batch Process Overview</w:t>
      </w:r>
      <w:bookmarkEnd w:id="85"/>
      <w:r>
        <w:t xml:space="preserve">  </w:t>
      </w:r>
    </w:p>
    <w:p w:rsidR="00A072A6" w:rsidRDefault="00A072A6" w:rsidP="00A072A6">
      <w:pPr>
        <w:spacing w:after="259"/>
        <w:ind w:left="731" w:right="1429"/>
      </w:pPr>
      <w:r>
        <w:t xml:space="preserve">The </w:t>
      </w:r>
      <w:proofErr w:type="spellStart"/>
      <w:r>
        <w:t>OmniPlus</w:t>
      </w:r>
      <w:proofErr w:type="spellEnd"/>
      <w:r>
        <w:t xml:space="preserve"> internal batch processing can be subdivided into 3 categories: </w:t>
      </w:r>
    </w:p>
    <w:p w:rsidR="00A072A6" w:rsidRDefault="00A072A6" w:rsidP="00F8470D">
      <w:pPr>
        <w:numPr>
          <w:ilvl w:val="0"/>
          <w:numId w:val="105"/>
        </w:numPr>
        <w:spacing w:after="5" w:line="247" w:lineRule="auto"/>
        <w:ind w:right="1429" w:hanging="422"/>
        <w:jc w:val="both"/>
      </w:pPr>
      <w:r>
        <w:t xml:space="preserve">The </w:t>
      </w:r>
      <w:r>
        <w:rPr>
          <w:rFonts w:ascii="Arial" w:eastAsia="Arial" w:hAnsi="Arial" w:cs="Arial"/>
          <w:b/>
        </w:rPr>
        <w:t>EDIT (*****E)</w:t>
      </w:r>
      <w:r>
        <w:t xml:space="preserve"> programs edit incoming </w:t>
      </w:r>
      <w:proofErr w:type="gramStart"/>
      <w:r>
        <w:t>80 byte</w:t>
      </w:r>
      <w:proofErr w:type="gramEnd"/>
      <w:r>
        <w:t xml:space="preserve"> transactions, converting accepted ones to internal format. </w:t>
      </w:r>
    </w:p>
    <w:p w:rsidR="00A072A6" w:rsidRDefault="00A072A6" w:rsidP="00A072A6">
      <w:pPr>
        <w:spacing w:line="259" w:lineRule="auto"/>
        <w:ind w:left="1441"/>
      </w:pPr>
      <w:r>
        <w:rPr>
          <w:rFonts w:ascii="Arial" w:eastAsia="Arial" w:hAnsi="Arial" w:cs="Arial"/>
          <w:b/>
        </w:rPr>
        <w:t xml:space="preserve"> </w:t>
      </w:r>
    </w:p>
    <w:p w:rsidR="00A072A6" w:rsidRDefault="00A072A6" w:rsidP="00F8470D">
      <w:pPr>
        <w:numPr>
          <w:ilvl w:val="0"/>
          <w:numId w:val="105"/>
        </w:numPr>
        <w:spacing w:after="5" w:line="247" w:lineRule="auto"/>
        <w:ind w:right="1429" w:hanging="422"/>
        <w:jc w:val="both"/>
      </w:pPr>
      <w:r>
        <w:t xml:space="preserve">The </w:t>
      </w:r>
      <w:r>
        <w:rPr>
          <w:rFonts w:ascii="Arial" w:eastAsia="Arial" w:hAnsi="Arial" w:cs="Arial"/>
          <w:b/>
        </w:rPr>
        <w:t>UPDATE/REPORT EXTRACT (*****T)</w:t>
      </w:r>
      <w:r>
        <w:t xml:space="preserve"> programs input the internal format transactions and process against the master files, performing updates and report extraction. </w:t>
      </w:r>
    </w:p>
    <w:p w:rsidR="00A072A6" w:rsidRDefault="00A072A6" w:rsidP="00A072A6">
      <w:pPr>
        <w:spacing w:line="259" w:lineRule="auto"/>
        <w:ind w:left="1441"/>
      </w:pPr>
      <w:r>
        <w:t xml:space="preserve"> </w:t>
      </w:r>
    </w:p>
    <w:p w:rsidR="00A072A6" w:rsidRDefault="00A072A6" w:rsidP="00F8470D">
      <w:pPr>
        <w:numPr>
          <w:ilvl w:val="0"/>
          <w:numId w:val="105"/>
        </w:numPr>
        <w:spacing w:after="5" w:line="247" w:lineRule="auto"/>
        <w:ind w:right="1429" w:hanging="422"/>
        <w:jc w:val="both"/>
      </w:pPr>
      <w:r>
        <w:t xml:space="preserve">The </w:t>
      </w:r>
      <w:r>
        <w:rPr>
          <w:rFonts w:ascii="Arial" w:eastAsia="Arial" w:hAnsi="Arial" w:cs="Arial"/>
          <w:b/>
        </w:rPr>
        <w:t>REPORT FORMATTER (*****R)</w:t>
      </w:r>
      <w:r>
        <w:t xml:space="preserve"> programs input report strings and format printed output. </w:t>
      </w:r>
    </w:p>
    <w:p w:rsidR="00A072A6" w:rsidRDefault="00A072A6" w:rsidP="00A072A6">
      <w:pPr>
        <w:spacing w:after="361" w:line="259" w:lineRule="auto"/>
      </w:pPr>
      <w:r>
        <w:t xml:space="preserve"> </w:t>
      </w:r>
    </w:p>
    <w:p w:rsidR="00A072A6" w:rsidRDefault="00A072A6" w:rsidP="00F8470D">
      <w:pPr>
        <w:numPr>
          <w:ilvl w:val="1"/>
          <w:numId w:val="105"/>
        </w:numPr>
        <w:spacing w:line="259" w:lineRule="auto"/>
        <w:ind w:hanging="360"/>
      </w:pPr>
      <w:proofErr w:type="spellStart"/>
      <w:r>
        <w:rPr>
          <w:rFonts w:ascii="Arial Unicode MS" w:eastAsia="Arial Unicode MS" w:hAnsi="Arial Unicode MS" w:cs="Arial Unicode MS"/>
          <w:sz w:val="22"/>
        </w:rPr>
        <w:t>OmniPlus</w:t>
      </w:r>
      <w:proofErr w:type="spellEnd"/>
      <w:r>
        <w:rPr>
          <w:rFonts w:ascii="Arial Unicode MS" w:eastAsia="Arial Unicode MS" w:hAnsi="Arial Unicode MS" w:cs="Arial Unicode MS"/>
          <w:sz w:val="22"/>
        </w:rPr>
        <w:t xml:space="preserve"> Edit Module Flow </w:t>
      </w:r>
    </w:p>
    <w:p w:rsidR="00A072A6" w:rsidRDefault="00A072A6" w:rsidP="00A072A6">
      <w:pPr>
        <w:spacing w:after="912" w:line="259" w:lineRule="auto"/>
        <w:ind w:left="2058"/>
      </w:pPr>
      <w:r>
        <w:rPr>
          <w:rFonts w:ascii="Calibri" w:eastAsia="Calibri" w:hAnsi="Calibri" w:cs="Calibri"/>
          <w:noProof/>
          <w:sz w:val="22"/>
        </w:rPr>
        <mc:AlternateContent>
          <mc:Choice Requires="wpg">
            <w:drawing>
              <wp:inline distT="0" distB="0" distL="0" distR="0" wp14:anchorId="628A8D54" wp14:editId="785CC334">
                <wp:extent cx="3015770" cy="3058239"/>
                <wp:effectExtent l="0" t="0" r="0" b="0"/>
                <wp:docPr id="365004" name="Group 365004"/>
                <wp:cNvGraphicFramePr/>
                <a:graphic xmlns:a="http://schemas.openxmlformats.org/drawingml/2006/main">
                  <a:graphicData uri="http://schemas.microsoft.com/office/word/2010/wordprocessingGroup">
                    <wpg:wgp>
                      <wpg:cNvGrpSpPr/>
                      <wpg:grpSpPr>
                        <a:xfrm>
                          <a:off x="0" y="0"/>
                          <a:ext cx="3015770" cy="3058239"/>
                          <a:chOff x="0" y="0"/>
                          <a:chExt cx="3015770" cy="3058239"/>
                        </a:xfrm>
                      </wpg:grpSpPr>
                      <wps:wsp>
                        <wps:cNvPr id="44940" name="Shape 44940"/>
                        <wps:cNvSpPr/>
                        <wps:spPr>
                          <a:xfrm>
                            <a:off x="425003" y="2490146"/>
                            <a:ext cx="0" cy="220969"/>
                          </a:xfrm>
                          <a:custGeom>
                            <a:avLst/>
                            <a:gdLst/>
                            <a:ahLst/>
                            <a:cxnLst/>
                            <a:rect l="0" t="0" r="0" b="0"/>
                            <a:pathLst>
                              <a:path h="220969">
                                <a:moveTo>
                                  <a:pt x="0" y="0"/>
                                </a:moveTo>
                                <a:lnTo>
                                  <a:pt x="0" y="220969"/>
                                </a:lnTo>
                              </a:path>
                            </a:pathLst>
                          </a:custGeom>
                          <a:ln w="8507" cap="flat">
                            <a:round/>
                          </a:ln>
                        </wps:spPr>
                        <wps:style>
                          <a:lnRef idx="1">
                            <a:srgbClr val="000000"/>
                          </a:lnRef>
                          <a:fillRef idx="0">
                            <a:srgbClr val="000000">
                              <a:alpha val="0"/>
                            </a:srgbClr>
                          </a:fillRef>
                          <a:effectRef idx="0">
                            <a:scrgbClr r="0" g="0" b="0"/>
                          </a:effectRef>
                          <a:fontRef idx="none"/>
                        </wps:style>
                        <wps:bodyPr/>
                      </wps:wsp>
                      <wps:wsp>
                        <wps:cNvPr id="44941" name="Shape 44941"/>
                        <wps:cNvSpPr/>
                        <wps:spPr>
                          <a:xfrm>
                            <a:off x="2643223" y="2490146"/>
                            <a:ext cx="0" cy="220969"/>
                          </a:xfrm>
                          <a:custGeom>
                            <a:avLst/>
                            <a:gdLst/>
                            <a:ahLst/>
                            <a:cxnLst/>
                            <a:rect l="0" t="0" r="0" b="0"/>
                            <a:pathLst>
                              <a:path h="220969">
                                <a:moveTo>
                                  <a:pt x="0" y="0"/>
                                </a:moveTo>
                                <a:lnTo>
                                  <a:pt x="0" y="220969"/>
                                </a:lnTo>
                              </a:path>
                            </a:pathLst>
                          </a:custGeom>
                          <a:ln w="8507" cap="flat">
                            <a:round/>
                          </a:ln>
                        </wps:spPr>
                        <wps:style>
                          <a:lnRef idx="1">
                            <a:srgbClr val="000000"/>
                          </a:lnRef>
                          <a:fillRef idx="0">
                            <a:srgbClr val="000000">
                              <a:alpha val="0"/>
                            </a:srgbClr>
                          </a:fillRef>
                          <a:effectRef idx="0">
                            <a:scrgbClr r="0" g="0" b="0"/>
                          </a:effectRef>
                          <a:fontRef idx="none"/>
                        </wps:style>
                        <wps:bodyPr/>
                      </wps:wsp>
                      <wps:wsp>
                        <wps:cNvPr id="44942" name="Shape 44942"/>
                        <wps:cNvSpPr/>
                        <wps:spPr>
                          <a:xfrm>
                            <a:off x="1529863" y="67990"/>
                            <a:ext cx="0" cy="2422155"/>
                          </a:xfrm>
                          <a:custGeom>
                            <a:avLst/>
                            <a:gdLst/>
                            <a:ahLst/>
                            <a:cxnLst/>
                            <a:rect l="0" t="0" r="0" b="0"/>
                            <a:pathLst>
                              <a:path h="2422155">
                                <a:moveTo>
                                  <a:pt x="0" y="0"/>
                                </a:moveTo>
                                <a:lnTo>
                                  <a:pt x="0" y="2422155"/>
                                </a:lnTo>
                              </a:path>
                            </a:pathLst>
                          </a:custGeom>
                          <a:ln w="8507" cap="flat">
                            <a:round/>
                          </a:ln>
                        </wps:spPr>
                        <wps:style>
                          <a:lnRef idx="1">
                            <a:srgbClr val="000000"/>
                          </a:lnRef>
                          <a:fillRef idx="0">
                            <a:srgbClr val="000000">
                              <a:alpha val="0"/>
                            </a:srgbClr>
                          </a:fillRef>
                          <a:effectRef idx="0">
                            <a:scrgbClr r="0" g="0" b="0"/>
                          </a:effectRef>
                          <a:fontRef idx="none"/>
                        </wps:style>
                        <wps:bodyPr/>
                      </wps:wsp>
                      <wps:wsp>
                        <wps:cNvPr id="420103" name="Shape 420103"/>
                        <wps:cNvSpPr/>
                        <wps:spPr>
                          <a:xfrm>
                            <a:off x="1113416" y="11"/>
                            <a:ext cx="873984" cy="423569"/>
                          </a:xfrm>
                          <a:custGeom>
                            <a:avLst/>
                            <a:gdLst/>
                            <a:ahLst/>
                            <a:cxnLst/>
                            <a:rect l="0" t="0" r="0" b="0"/>
                            <a:pathLst>
                              <a:path w="873984" h="423569">
                                <a:moveTo>
                                  <a:pt x="0" y="0"/>
                                </a:moveTo>
                                <a:lnTo>
                                  <a:pt x="873984" y="0"/>
                                </a:lnTo>
                                <a:lnTo>
                                  <a:pt x="873984" y="423569"/>
                                </a:lnTo>
                                <a:lnTo>
                                  <a:pt x="0" y="42356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4944" name="Shape 44944"/>
                        <wps:cNvSpPr/>
                        <wps:spPr>
                          <a:xfrm>
                            <a:off x="1113416" y="0"/>
                            <a:ext cx="873916" cy="423580"/>
                          </a:xfrm>
                          <a:custGeom>
                            <a:avLst/>
                            <a:gdLst/>
                            <a:ahLst/>
                            <a:cxnLst/>
                            <a:rect l="0" t="0" r="0" b="0"/>
                            <a:pathLst>
                              <a:path w="873916" h="423580">
                                <a:moveTo>
                                  <a:pt x="0" y="0"/>
                                </a:moveTo>
                                <a:lnTo>
                                  <a:pt x="0" y="423580"/>
                                </a:lnTo>
                                <a:lnTo>
                                  <a:pt x="873916" y="423580"/>
                                </a:lnTo>
                                <a:lnTo>
                                  <a:pt x="873916" y="0"/>
                                </a:lnTo>
                                <a:lnTo>
                                  <a:pt x="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20104" name="Shape 420104"/>
                        <wps:cNvSpPr/>
                        <wps:spPr>
                          <a:xfrm>
                            <a:off x="2141786" y="2609140"/>
                            <a:ext cx="873984" cy="423569"/>
                          </a:xfrm>
                          <a:custGeom>
                            <a:avLst/>
                            <a:gdLst/>
                            <a:ahLst/>
                            <a:cxnLst/>
                            <a:rect l="0" t="0" r="0" b="0"/>
                            <a:pathLst>
                              <a:path w="873984" h="423569">
                                <a:moveTo>
                                  <a:pt x="0" y="0"/>
                                </a:moveTo>
                                <a:lnTo>
                                  <a:pt x="873984" y="0"/>
                                </a:lnTo>
                                <a:lnTo>
                                  <a:pt x="873984" y="423569"/>
                                </a:lnTo>
                                <a:lnTo>
                                  <a:pt x="0" y="4235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48" name="Shape 44948"/>
                        <wps:cNvSpPr/>
                        <wps:spPr>
                          <a:xfrm>
                            <a:off x="2141786" y="2609129"/>
                            <a:ext cx="873916" cy="423580"/>
                          </a:xfrm>
                          <a:custGeom>
                            <a:avLst/>
                            <a:gdLst/>
                            <a:ahLst/>
                            <a:cxnLst/>
                            <a:rect l="0" t="0" r="0" b="0"/>
                            <a:pathLst>
                              <a:path w="873916" h="423580">
                                <a:moveTo>
                                  <a:pt x="0" y="0"/>
                                </a:moveTo>
                                <a:lnTo>
                                  <a:pt x="0" y="423580"/>
                                </a:lnTo>
                                <a:lnTo>
                                  <a:pt x="873916" y="423580"/>
                                </a:lnTo>
                                <a:lnTo>
                                  <a:pt x="873916" y="0"/>
                                </a:lnTo>
                                <a:lnTo>
                                  <a:pt x="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20105" name="Shape 420105"/>
                        <wps:cNvSpPr/>
                        <wps:spPr>
                          <a:xfrm>
                            <a:off x="1104917" y="713887"/>
                            <a:ext cx="882472" cy="415093"/>
                          </a:xfrm>
                          <a:custGeom>
                            <a:avLst/>
                            <a:gdLst/>
                            <a:ahLst/>
                            <a:cxnLst/>
                            <a:rect l="0" t="0" r="0" b="0"/>
                            <a:pathLst>
                              <a:path w="882472" h="415093">
                                <a:moveTo>
                                  <a:pt x="0" y="0"/>
                                </a:moveTo>
                                <a:lnTo>
                                  <a:pt x="882472" y="0"/>
                                </a:lnTo>
                                <a:lnTo>
                                  <a:pt x="882472" y="415093"/>
                                </a:lnTo>
                                <a:lnTo>
                                  <a:pt x="0" y="41509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50" name="Shape 44950"/>
                        <wps:cNvSpPr/>
                        <wps:spPr>
                          <a:xfrm>
                            <a:off x="1104917" y="713898"/>
                            <a:ext cx="882415" cy="415081"/>
                          </a:xfrm>
                          <a:custGeom>
                            <a:avLst/>
                            <a:gdLst/>
                            <a:ahLst/>
                            <a:cxnLst/>
                            <a:rect l="0" t="0" r="0" b="0"/>
                            <a:pathLst>
                              <a:path w="882415" h="415081">
                                <a:moveTo>
                                  <a:pt x="0" y="0"/>
                                </a:moveTo>
                                <a:lnTo>
                                  <a:pt x="0" y="415081"/>
                                </a:lnTo>
                                <a:lnTo>
                                  <a:pt x="882415" y="415081"/>
                                </a:lnTo>
                                <a:lnTo>
                                  <a:pt x="882415" y="0"/>
                                </a:lnTo>
                                <a:lnTo>
                                  <a:pt x="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20106" name="Shape 420106"/>
                        <wps:cNvSpPr/>
                        <wps:spPr>
                          <a:xfrm>
                            <a:off x="1104917" y="1410788"/>
                            <a:ext cx="882460" cy="415093"/>
                          </a:xfrm>
                          <a:custGeom>
                            <a:avLst/>
                            <a:gdLst/>
                            <a:ahLst/>
                            <a:cxnLst/>
                            <a:rect l="0" t="0" r="0" b="0"/>
                            <a:pathLst>
                              <a:path w="882460" h="415093">
                                <a:moveTo>
                                  <a:pt x="0" y="0"/>
                                </a:moveTo>
                                <a:lnTo>
                                  <a:pt x="882460" y="0"/>
                                </a:lnTo>
                                <a:lnTo>
                                  <a:pt x="882460" y="415093"/>
                                </a:lnTo>
                                <a:lnTo>
                                  <a:pt x="0" y="41509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52" name="Shape 44952"/>
                        <wps:cNvSpPr/>
                        <wps:spPr>
                          <a:xfrm>
                            <a:off x="1104917" y="1410799"/>
                            <a:ext cx="882415" cy="415081"/>
                          </a:xfrm>
                          <a:custGeom>
                            <a:avLst/>
                            <a:gdLst/>
                            <a:ahLst/>
                            <a:cxnLst/>
                            <a:rect l="0" t="0" r="0" b="0"/>
                            <a:pathLst>
                              <a:path w="882415" h="415081">
                                <a:moveTo>
                                  <a:pt x="0" y="0"/>
                                </a:moveTo>
                                <a:lnTo>
                                  <a:pt x="0" y="415081"/>
                                </a:lnTo>
                                <a:lnTo>
                                  <a:pt x="882415" y="415081"/>
                                </a:lnTo>
                                <a:lnTo>
                                  <a:pt x="882415" y="0"/>
                                </a:lnTo>
                                <a:lnTo>
                                  <a:pt x="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20107" name="Shape 420107"/>
                        <wps:cNvSpPr/>
                        <wps:spPr>
                          <a:xfrm>
                            <a:off x="0" y="2643147"/>
                            <a:ext cx="882472" cy="415092"/>
                          </a:xfrm>
                          <a:custGeom>
                            <a:avLst/>
                            <a:gdLst/>
                            <a:ahLst/>
                            <a:cxnLst/>
                            <a:rect l="0" t="0" r="0" b="0"/>
                            <a:pathLst>
                              <a:path w="882472" h="415092">
                                <a:moveTo>
                                  <a:pt x="0" y="0"/>
                                </a:moveTo>
                                <a:lnTo>
                                  <a:pt x="882472" y="0"/>
                                </a:lnTo>
                                <a:lnTo>
                                  <a:pt x="882472" y="415092"/>
                                </a:lnTo>
                                <a:lnTo>
                                  <a:pt x="0" y="4150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54" name="Shape 44954"/>
                        <wps:cNvSpPr/>
                        <wps:spPr>
                          <a:xfrm>
                            <a:off x="0" y="2643124"/>
                            <a:ext cx="882472" cy="415115"/>
                          </a:xfrm>
                          <a:custGeom>
                            <a:avLst/>
                            <a:gdLst/>
                            <a:ahLst/>
                            <a:cxnLst/>
                            <a:rect l="0" t="0" r="0" b="0"/>
                            <a:pathLst>
                              <a:path w="882472" h="415115">
                                <a:moveTo>
                                  <a:pt x="0" y="0"/>
                                </a:moveTo>
                                <a:lnTo>
                                  <a:pt x="0" y="415115"/>
                                </a:lnTo>
                                <a:lnTo>
                                  <a:pt x="882472" y="415115"/>
                                </a:lnTo>
                                <a:lnTo>
                                  <a:pt x="882472" y="0"/>
                                </a:lnTo>
                                <a:lnTo>
                                  <a:pt x="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4955" name="Shape 44955"/>
                        <wps:cNvSpPr/>
                        <wps:spPr>
                          <a:xfrm>
                            <a:off x="1223902" y="1954722"/>
                            <a:ext cx="601950" cy="338592"/>
                          </a:xfrm>
                          <a:custGeom>
                            <a:avLst/>
                            <a:gdLst/>
                            <a:ahLst/>
                            <a:cxnLst/>
                            <a:rect l="0" t="0" r="0" b="0"/>
                            <a:pathLst>
                              <a:path w="601950" h="338592">
                                <a:moveTo>
                                  <a:pt x="297462" y="0"/>
                                </a:moveTo>
                                <a:lnTo>
                                  <a:pt x="601950" y="167256"/>
                                </a:lnTo>
                                <a:lnTo>
                                  <a:pt x="297462" y="338592"/>
                                </a:lnTo>
                                <a:lnTo>
                                  <a:pt x="0" y="168616"/>
                                </a:lnTo>
                                <a:lnTo>
                                  <a:pt x="29746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4956" name="Shape 44956"/>
                        <wps:cNvSpPr/>
                        <wps:spPr>
                          <a:xfrm>
                            <a:off x="1223902" y="1954723"/>
                            <a:ext cx="601950" cy="338592"/>
                          </a:xfrm>
                          <a:custGeom>
                            <a:avLst/>
                            <a:gdLst/>
                            <a:ahLst/>
                            <a:cxnLst/>
                            <a:rect l="0" t="0" r="0" b="0"/>
                            <a:pathLst>
                              <a:path w="601950" h="338592">
                                <a:moveTo>
                                  <a:pt x="0" y="168615"/>
                                </a:moveTo>
                                <a:lnTo>
                                  <a:pt x="297462" y="0"/>
                                </a:lnTo>
                                <a:lnTo>
                                  <a:pt x="601950" y="167256"/>
                                </a:lnTo>
                                <a:lnTo>
                                  <a:pt x="297462" y="338592"/>
                                </a:lnTo>
                                <a:lnTo>
                                  <a:pt x="0" y="168615"/>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4957" name="Shape 44957"/>
                        <wps:cNvSpPr/>
                        <wps:spPr>
                          <a:xfrm>
                            <a:off x="2609227" y="2515643"/>
                            <a:ext cx="49520" cy="83627"/>
                          </a:xfrm>
                          <a:custGeom>
                            <a:avLst/>
                            <a:gdLst/>
                            <a:ahLst/>
                            <a:cxnLst/>
                            <a:rect l="0" t="0" r="0" b="0"/>
                            <a:pathLst>
                              <a:path w="49520" h="83627">
                                <a:moveTo>
                                  <a:pt x="0" y="0"/>
                                </a:moveTo>
                                <a:lnTo>
                                  <a:pt x="49520" y="0"/>
                                </a:lnTo>
                                <a:lnTo>
                                  <a:pt x="24704" y="83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958" name="Shape 44958"/>
                        <wps:cNvSpPr/>
                        <wps:spPr>
                          <a:xfrm>
                            <a:off x="2609227" y="2515643"/>
                            <a:ext cx="49521" cy="83627"/>
                          </a:xfrm>
                          <a:custGeom>
                            <a:avLst/>
                            <a:gdLst/>
                            <a:ahLst/>
                            <a:cxnLst/>
                            <a:rect l="0" t="0" r="0" b="0"/>
                            <a:pathLst>
                              <a:path w="49521" h="83627">
                                <a:moveTo>
                                  <a:pt x="49521" y="0"/>
                                </a:moveTo>
                                <a:lnTo>
                                  <a:pt x="24704" y="83627"/>
                                </a:lnTo>
                                <a:lnTo>
                                  <a:pt x="0" y="0"/>
                                </a:lnTo>
                                <a:lnTo>
                                  <a:pt x="49521"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4961" name="Shape 44961"/>
                        <wps:cNvSpPr/>
                        <wps:spPr>
                          <a:xfrm>
                            <a:off x="425003" y="2490146"/>
                            <a:ext cx="2218220" cy="0"/>
                          </a:xfrm>
                          <a:custGeom>
                            <a:avLst/>
                            <a:gdLst/>
                            <a:ahLst/>
                            <a:cxnLst/>
                            <a:rect l="0" t="0" r="0" b="0"/>
                            <a:pathLst>
                              <a:path w="2218220">
                                <a:moveTo>
                                  <a:pt x="0" y="0"/>
                                </a:moveTo>
                                <a:lnTo>
                                  <a:pt x="2218220" y="0"/>
                                </a:lnTo>
                              </a:path>
                            </a:pathLst>
                          </a:custGeom>
                          <a:ln w="8507" cap="flat">
                            <a:round/>
                          </a:ln>
                        </wps:spPr>
                        <wps:style>
                          <a:lnRef idx="1">
                            <a:srgbClr val="000000"/>
                          </a:lnRef>
                          <a:fillRef idx="0">
                            <a:srgbClr val="000000">
                              <a:alpha val="0"/>
                            </a:srgbClr>
                          </a:fillRef>
                          <a:effectRef idx="0">
                            <a:scrgbClr r="0" g="0" b="0"/>
                          </a:effectRef>
                          <a:fontRef idx="none"/>
                        </wps:style>
                        <wps:bodyPr/>
                      </wps:wsp>
                      <wps:wsp>
                        <wps:cNvPr id="44962" name="Shape 44962"/>
                        <wps:cNvSpPr/>
                        <wps:spPr>
                          <a:xfrm>
                            <a:off x="399506" y="2558136"/>
                            <a:ext cx="49520" cy="83628"/>
                          </a:xfrm>
                          <a:custGeom>
                            <a:avLst/>
                            <a:gdLst/>
                            <a:ahLst/>
                            <a:cxnLst/>
                            <a:rect l="0" t="0" r="0" b="0"/>
                            <a:pathLst>
                              <a:path w="49520" h="83628">
                                <a:moveTo>
                                  <a:pt x="0" y="0"/>
                                </a:moveTo>
                                <a:lnTo>
                                  <a:pt x="49520" y="0"/>
                                </a:lnTo>
                                <a:lnTo>
                                  <a:pt x="24704" y="836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963" name="Shape 44963"/>
                        <wps:cNvSpPr/>
                        <wps:spPr>
                          <a:xfrm>
                            <a:off x="399506" y="2558136"/>
                            <a:ext cx="49520" cy="83628"/>
                          </a:xfrm>
                          <a:custGeom>
                            <a:avLst/>
                            <a:gdLst/>
                            <a:ahLst/>
                            <a:cxnLst/>
                            <a:rect l="0" t="0" r="0" b="0"/>
                            <a:pathLst>
                              <a:path w="49520" h="83628">
                                <a:moveTo>
                                  <a:pt x="49520" y="0"/>
                                </a:moveTo>
                                <a:lnTo>
                                  <a:pt x="24704" y="83628"/>
                                </a:lnTo>
                                <a:lnTo>
                                  <a:pt x="0" y="0"/>
                                </a:lnTo>
                                <a:lnTo>
                                  <a:pt x="49520" y="0"/>
                                </a:lnTo>
                              </a:path>
                            </a:pathLst>
                          </a:custGeom>
                          <a:ln w="8507" cap="rnd">
                            <a:round/>
                          </a:ln>
                        </wps:spPr>
                        <wps:style>
                          <a:lnRef idx="1">
                            <a:srgbClr val="000000"/>
                          </a:lnRef>
                          <a:fillRef idx="0">
                            <a:srgbClr val="000000">
                              <a:alpha val="0"/>
                            </a:srgbClr>
                          </a:fillRef>
                          <a:effectRef idx="0">
                            <a:scrgbClr r="0" g="0" b="0"/>
                          </a:effectRef>
                          <a:fontRef idx="none"/>
                        </wps:style>
                        <wps:bodyPr/>
                      </wps:wsp>
                      <wps:wsp>
                        <wps:cNvPr id="44964" name="Rectangle 44964"/>
                        <wps:cNvSpPr/>
                        <wps:spPr>
                          <a:xfrm>
                            <a:off x="1332348" y="197128"/>
                            <a:ext cx="623447" cy="189470"/>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BA400F</w:t>
                              </w:r>
                            </w:p>
                          </w:txbxContent>
                        </wps:txbx>
                        <wps:bodyPr horzOverflow="overflow" vert="horz" lIns="0" tIns="0" rIns="0" bIns="0" rtlCol="0">
                          <a:noAutofit/>
                        </wps:bodyPr>
                      </wps:wsp>
                      <wps:wsp>
                        <wps:cNvPr id="44965" name="Rectangle 44965"/>
                        <wps:cNvSpPr/>
                        <wps:spPr>
                          <a:xfrm>
                            <a:off x="1326682" y="900261"/>
                            <a:ext cx="634688" cy="18946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BA400E</w:t>
                              </w:r>
                            </w:p>
                          </w:txbxContent>
                        </wps:txbx>
                        <wps:bodyPr horzOverflow="overflow" vert="horz" lIns="0" tIns="0" rIns="0" bIns="0" rtlCol="0">
                          <a:noAutofit/>
                        </wps:bodyPr>
                      </wps:wsp>
                      <wps:wsp>
                        <wps:cNvPr id="44966" name="Rectangle 44966"/>
                        <wps:cNvSpPr/>
                        <wps:spPr>
                          <a:xfrm>
                            <a:off x="1186167" y="1593763"/>
                            <a:ext cx="986446" cy="18946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BA400CCTL</w:t>
                              </w:r>
                            </w:p>
                          </w:txbxContent>
                        </wps:txbx>
                        <wps:bodyPr horzOverflow="overflow" vert="horz" lIns="0" tIns="0" rIns="0" bIns="0" rtlCol="0">
                          <a:noAutofit/>
                        </wps:bodyPr>
                      </wps:wsp>
                      <wps:wsp>
                        <wps:cNvPr id="44967" name="Rectangle 44967"/>
                        <wps:cNvSpPr/>
                        <wps:spPr>
                          <a:xfrm>
                            <a:off x="226921" y="2830961"/>
                            <a:ext cx="610388" cy="18946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VT002E</w:t>
                              </w:r>
                            </w:p>
                          </w:txbxContent>
                        </wps:txbx>
                        <wps:bodyPr horzOverflow="overflow" vert="horz" lIns="0" tIns="0" rIns="0" bIns="0" rtlCol="0">
                          <a:noAutofit/>
                        </wps:bodyPr>
                      </wps:wsp>
                      <wps:wsp>
                        <wps:cNvPr id="44968" name="Rectangle 44968"/>
                        <wps:cNvSpPr/>
                        <wps:spPr>
                          <a:xfrm>
                            <a:off x="1265830" y="2702284"/>
                            <a:ext cx="554787" cy="454559"/>
                          </a:xfrm>
                          <a:prstGeom prst="rect">
                            <a:avLst/>
                          </a:prstGeom>
                          <a:ln>
                            <a:noFill/>
                          </a:ln>
                        </wps:spPr>
                        <wps:txbx>
                          <w:txbxContent>
                            <w:p w:rsidR="00EC0C22" w:rsidRDefault="00EC0C22" w:rsidP="00A072A6">
                              <w:pPr>
                                <w:spacing w:after="160" w:line="259" w:lineRule="auto"/>
                              </w:pPr>
                              <w:r>
                                <w:rPr>
                                  <w:rFonts w:ascii="Arial" w:eastAsia="Arial" w:hAnsi="Arial" w:cs="Arial"/>
                                  <w:b/>
                                  <w:sz w:val="48"/>
                                </w:rPr>
                                <w:t>. . .</w:t>
                              </w:r>
                            </w:p>
                          </w:txbxContent>
                        </wps:txbx>
                        <wps:bodyPr horzOverflow="overflow" vert="horz" lIns="0" tIns="0" rIns="0" bIns="0" rtlCol="0">
                          <a:noAutofit/>
                        </wps:bodyPr>
                      </wps:wsp>
                      <wps:wsp>
                        <wps:cNvPr id="44969" name="Rectangle 44969"/>
                        <wps:cNvSpPr/>
                        <wps:spPr>
                          <a:xfrm>
                            <a:off x="2355619" y="2803764"/>
                            <a:ext cx="599343" cy="18946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PL995E</w:t>
                              </w:r>
                            </w:p>
                          </w:txbxContent>
                        </wps:txbx>
                        <wps:bodyPr horzOverflow="overflow" vert="horz" lIns="0" tIns="0" rIns="0" bIns="0" rtlCol="0">
                          <a:noAutofit/>
                        </wps:bodyPr>
                      </wps:wsp>
                    </wpg:wgp>
                  </a:graphicData>
                </a:graphic>
              </wp:inline>
            </w:drawing>
          </mc:Choice>
          <mc:Fallback>
            <w:pict>
              <v:group w14:anchorId="628A8D54" id="Group 365004" o:spid="_x0000_s1584" style="width:237.45pt;height:240.8pt;mso-position-horizontal-relative:char;mso-position-vertical-relative:line" coordsize="30157,3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">
                <v:shape id="Shape 44940" o:spid="_x0000_s1585" style="position:absolute;left:4250;top:24901;width:0;height:2210;visibility:visible;mso-wrap-style:square;v-text-anchor:top" coordsize="0,220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" path="m,l,220969e" filled="f" strokeweight=".23631mm">
                  <v:path arrowok="t" textboxrect="0,0,0,220969"/>
                </v:shape>
                <v:shape id="Shape 44941" o:spid="_x0000_s1586" style="position:absolute;left:26432;top:24901;width:0;height:2210;visibility:visible;mso-wrap-style:square;v-text-anchor:top" coordsize="0,220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" path="m,l,220969e" filled="f" strokeweight=".23631mm">
                  <v:path arrowok="t" textboxrect="0,0,0,220969"/>
                </v:shape>
                <v:shape id="Shape 44942" o:spid="_x0000_s1587" style="position:absolute;left:15298;top:679;width:0;height:24222;visibility:visible;mso-wrap-style:square;v-text-anchor:top" coordsize="0,242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" path="m,l,2422155e" filled="f" strokeweight=".23631mm">
                  <v:path arrowok="t" textboxrect="0,0,0,2422155"/>
                </v:shape>
                <v:shape id="Shape 420103" o:spid="_x0000_s1588" style="position:absolute;left:11134;width:8740;height:4235;visibility:visible;mso-wrap-style:square;v-text-anchor:top" coordsize="873984,42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" path="m,l873984,r,423569l,423569,,e" stroked="f" strokeweight="0">
                  <v:path arrowok="t" textboxrect="0,0,873984,423569"/>
                </v:shape>
                <v:shape id="Shape 44944" o:spid="_x0000_s1589" style="position:absolute;left:11134;width:8739;height:4235;visibility:visible;mso-wrap-style:square;v-text-anchor:top" coordsize="873916,4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" path="m,l,423580r873916,l873916,,,e" filled="f" strokeweight=".23631mm">
                  <v:stroke endcap="round"/>
                  <v:path arrowok="t" textboxrect="0,0,873916,423580"/>
                </v:shape>
                <v:shape id="Shape 420104" o:spid="_x0000_s1590" style="position:absolute;left:21417;top:26091;width:8740;height:4236;visibility:visible;mso-wrap-style:square;v-text-anchor:top" coordsize="873984,42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" path="m,l873984,r,423569l,423569,,e" stroked="f" strokeweight="0">
                  <v:stroke endcap="round"/>
                  <v:path arrowok="t" textboxrect="0,0,873984,423569"/>
                </v:shape>
                <v:shape id="Shape 44948" o:spid="_x0000_s1591" style="position:absolute;left:21417;top:26091;width:8740;height:4236;visibility:visible;mso-wrap-style:square;v-text-anchor:top" coordsize="873916,42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" path="m,l,423580r873916,l873916,,,e" filled="f" strokeweight=".23631mm">
                  <v:stroke endcap="round"/>
                  <v:path arrowok="t" textboxrect="0,0,873916,423580"/>
                </v:shape>
                <v:shape id="Shape 420105" o:spid="_x0000_s1592" style="position:absolute;left:11049;top:7138;width:8824;height:4151;visibility:visible;mso-wrap-style:square;v-text-anchor:top" coordsize="882472,4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" path="m,l882472,r,415093l,415093,,e" stroked="f" strokeweight="0">
                  <v:stroke endcap="round"/>
                  <v:path arrowok="t" textboxrect="0,0,882472,415093"/>
                </v:shape>
                <v:shape id="Shape 44950" o:spid="_x0000_s1593" style="position:absolute;left:11049;top:7138;width:8824;height:4151;visibility:visible;mso-wrap-style:square;v-text-anchor:top" coordsize="882415,41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" path="m,l,415081r882415,l882415,,,e" filled="f" strokeweight=".23631mm">
                  <v:stroke endcap="round"/>
                  <v:path arrowok="t" textboxrect="0,0,882415,415081"/>
                </v:shape>
                <v:shape id="Shape 420106" o:spid="_x0000_s1594" style="position:absolute;left:11049;top:14107;width:8824;height:4151;visibility:visible;mso-wrap-style:square;v-text-anchor:top" coordsize="882460,41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" path="m,l882460,r,415093l,415093,,e" stroked="f" strokeweight="0">
                  <v:stroke endcap="round"/>
                  <v:path arrowok="t" textboxrect="0,0,882460,415093"/>
                </v:shape>
                <v:shape id="Shape 44952" o:spid="_x0000_s1595" style="position:absolute;left:11049;top:14107;width:8824;height:4151;visibility:visible;mso-wrap-style:square;v-text-anchor:top" coordsize="882415,41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" path="m,l,415081r882415,l882415,,,e" filled="f" strokeweight=".23631mm">
                  <v:stroke endcap="round"/>
                  <v:path arrowok="t" textboxrect="0,0,882415,415081"/>
                </v:shape>
                <v:shape id="Shape 420107" o:spid="_x0000_s1596" style="position:absolute;top:26431;width:8824;height:4151;visibility:visible;mso-wrap-style:square;v-text-anchor:top" coordsize="882472,41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" path="m,l882472,r,415092l,415092,,e" stroked="f" strokeweight="0">
                  <v:stroke endcap="round"/>
                  <v:path arrowok="t" textboxrect="0,0,882472,415092"/>
                </v:shape>
                <v:shape id="Shape 44954" o:spid="_x0000_s1597" style="position:absolute;top:26431;width:8824;height:4151;visibility:visible;mso-wrap-style:square;v-text-anchor:top" coordsize="882472,41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" path="m,l,415115r882472,l882472,,,e" filled="f" strokeweight=".23631mm">
                  <v:stroke endcap="round"/>
                  <v:path arrowok="t" textboxrect="0,0,882472,415115"/>
                </v:shape>
                <v:shape id="Shape 44955" o:spid="_x0000_s1598" style="position:absolute;left:12239;top:19547;width:6019;height:3386;visibility:visible;mso-wrap-style:square;v-text-anchor:top" coordsize="601950,33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" path="m297462,l601950,167256,297462,338592,,168616,297462,xe" stroked="f" strokeweight="0">
                  <v:stroke endcap="round"/>
                  <v:path arrowok="t" textboxrect="0,0,601950,338592"/>
                </v:shape>
                <v:shape id="Shape 44956" o:spid="_x0000_s1599" style="position:absolute;left:12239;top:19547;width:6019;height:3386;visibility:visible;mso-wrap-style:square;v-text-anchor:top" coordsize="601950,33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" path="m,168615l297462,,601950,167256,297462,338592,,168615e" filled="f" strokeweight=".23631mm">
                  <v:stroke endcap="round"/>
                  <v:path arrowok="t" textboxrect="0,0,601950,338592"/>
                </v:shape>
                <v:shape id="Shape 44957" o:spid="_x0000_s1600" style="position:absolute;left:26092;top:25156;width:495;height:836;visibility:visible;mso-wrap-style:square;v-text-anchor:top" coordsize="49520,8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" path="m,l49520,,24704,83627,,xe" fillcolor="black" stroked="f" strokeweight="0">
                  <v:stroke endcap="round"/>
                  <v:path arrowok="t" textboxrect="0,0,49520,83627"/>
                </v:shape>
                <v:shape id="Shape 44958" o:spid="_x0000_s1601" style="position:absolute;left:26092;top:25156;width:495;height:836;visibility:visible;mso-wrap-style:square;v-text-anchor:top" coordsize="49521,8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" path="m49521,l24704,83627,,,49521,e" filled="f" strokeweight=".23631mm">
                  <v:stroke endcap="round"/>
                  <v:path arrowok="t" textboxrect="0,0,49521,83627"/>
                </v:shape>
                <v:shape id="Shape 44961" o:spid="_x0000_s1602" style="position:absolute;left:4250;top:24901;width:22182;height:0;visibility:visible;mso-wrap-style:square;v-text-anchor:top" coordsize="221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" path="m,l2218220,e" filled="f" strokeweight=".23631mm">
                  <v:path arrowok="t" textboxrect="0,0,2218220,0"/>
                </v:shape>
                <v:shape id="Shape 44962" o:spid="_x0000_s1603" style="position:absolute;left:3995;top:25581;width:495;height:836;visibility:visible;mso-wrap-style:square;v-text-anchor:top" coordsize="4952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" path="m,l49520,,24704,83628,,xe" fillcolor="black" stroked="f" strokeweight="0">
                  <v:path arrowok="t" textboxrect="0,0,49520,83628"/>
                </v:shape>
                <v:shape id="Shape 44963" o:spid="_x0000_s1604" style="position:absolute;left:3995;top:25581;width:495;height:836;visibility:visible;mso-wrap-style:square;v-text-anchor:top" coordsize="49520,8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" path="m49520,l24704,83628,,,49520,e" filled="f" strokeweight=".23631mm">
                  <v:stroke endcap="round"/>
                  <v:path arrowok="t" textboxrect="0,0,49520,83628"/>
                </v:shape>
                <v:rect id="Rectangle 44964" o:spid="_x0000_s1605" style="position:absolute;left:13323;top:1971;width:623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20"/>
                          </w:rPr>
                          <w:t>BA400F</w:t>
                        </w:r>
                      </w:p>
                    </w:txbxContent>
                  </v:textbox>
                </v:rect>
                <v:rect id="Rectangle 44965" o:spid="_x0000_s1606" style="position:absolute;left:13266;top:9002;width:634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20"/>
                          </w:rPr>
                          <w:t>BA400E</w:t>
                        </w:r>
                      </w:p>
                    </w:txbxContent>
                  </v:textbox>
                </v:rect>
                <v:rect id="Rectangle 44966" o:spid="_x0000_s1607" style="position:absolute;left:11861;top:15937;width:986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20"/>
                          </w:rPr>
                          <w:t>BA400CCTL</w:t>
                        </w:r>
                      </w:p>
                    </w:txbxContent>
                  </v:textbox>
                </v:rect>
                <v:rect id="Rectangle 44967" o:spid="_x0000_s1608" style="position:absolute;left:2269;top:28309;width:6104;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20"/>
                          </w:rPr>
                          <w:t>VT002E</w:t>
                        </w:r>
                      </w:p>
                    </w:txbxContent>
                  </v:textbox>
                </v:rect>
                <v:rect id="Rectangle 44968" o:spid="_x0000_s1609" style="position:absolute;left:12658;top:27022;width:5548;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" filled="f" stroked="f">
                  <v:textbox inset="0,0,0,0">
                    <w:txbxContent>
                      <w:p w:rsidR="00EC0C22" w:rsidRDefault="00EC0C22" w:rsidP="00A072A6">
                        <w:pPr>
                          <w:spacing w:after="160" w:line="259" w:lineRule="auto"/>
                        </w:pPr>
                        <w:r>
                          <w:rPr>
                            <w:rFonts w:ascii="Arial" w:eastAsia="Arial" w:hAnsi="Arial" w:cs="Arial"/>
                            <w:b/>
                            <w:sz w:val="48"/>
                          </w:rPr>
                          <w:t>. . .</w:t>
                        </w:r>
                      </w:p>
                    </w:txbxContent>
                  </v:textbox>
                </v:rect>
                <v:rect id="Rectangle 44969" o:spid="_x0000_s1610" style="position:absolute;left:23556;top:28037;width:599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20"/>
                          </w:rPr>
                          <w:t>PL995E</w:t>
                        </w:r>
                      </w:p>
                    </w:txbxContent>
                  </v:textbox>
                </v:rect>
                <w10:anchorlock/>
              </v:group>
            </w:pict>
          </mc:Fallback>
        </mc:AlternateContent>
      </w:r>
    </w:p>
    <w:tbl>
      <w:tblPr>
        <w:tblStyle w:val="TableGrid0"/>
        <w:tblW w:w="7306" w:type="dxa"/>
        <w:tblInd w:w="920" w:type="dxa"/>
        <w:tblCellMar>
          <w:left w:w="228" w:type="dxa"/>
          <w:bottom w:w="155" w:type="dxa"/>
          <w:right w:w="115" w:type="dxa"/>
        </w:tblCellMar>
        <w:tblLook w:val="04A0" w:firstRow="1" w:lastRow="0" w:firstColumn="1" w:lastColumn="0" w:noHBand="0" w:noVBand="1"/>
      </w:tblPr>
      <w:tblGrid>
        <w:gridCol w:w="1377"/>
        <w:gridCol w:w="565"/>
        <w:gridCol w:w="1376"/>
        <w:gridCol w:w="658"/>
        <w:gridCol w:w="1390"/>
        <w:gridCol w:w="564"/>
        <w:gridCol w:w="1376"/>
      </w:tblGrid>
      <w:tr w:rsidR="00A072A6" w:rsidTr="00EC0C22">
        <w:trPr>
          <w:trHeight w:val="667"/>
        </w:trPr>
        <w:tc>
          <w:tcPr>
            <w:tcW w:w="1376" w:type="dxa"/>
            <w:tcBorders>
              <w:top w:val="single" w:sz="5" w:space="0" w:color="000000"/>
              <w:left w:val="single" w:sz="5" w:space="0" w:color="000000"/>
              <w:bottom w:val="single" w:sz="5" w:space="0" w:color="000000"/>
              <w:right w:val="single" w:sz="5" w:space="0" w:color="000000"/>
            </w:tcBorders>
            <w:vAlign w:val="bottom"/>
          </w:tcPr>
          <w:p w:rsidR="00A072A6" w:rsidRDefault="00A072A6" w:rsidP="00EC0C22">
            <w:pPr>
              <w:spacing w:line="259" w:lineRule="auto"/>
              <w:ind w:right="126"/>
              <w:jc w:val="center"/>
            </w:pPr>
            <w:r>
              <w:rPr>
                <w:rFonts w:ascii="Arial" w:eastAsia="Arial" w:hAnsi="Arial" w:cs="Arial"/>
                <w:b/>
                <w:sz w:val="20"/>
              </w:rPr>
              <w:lastRenderedPageBreak/>
              <w:t>UTIN80IO</w:t>
            </w:r>
          </w:p>
        </w:tc>
        <w:tc>
          <w:tcPr>
            <w:tcW w:w="564" w:type="dxa"/>
            <w:tcBorders>
              <w:top w:val="nil"/>
              <w:left w:val="single" w:sz="5" w:space="0" w:color="000000"/>
              <w:bottom w:val="nil"/>
              <w:right w:val="single" w:sz="5" w:space="0" w:color="000000"/>
            </w:tcBorders>
          </w:tcPr>
          <w:p w:rsidR="00A072A6" w:rsidRDefault="00A072A6" w:rsidP="00EC0C22">
            <w:pPr>
              <w:spacing w:after="160" w:line="259" w:lineRule="auto"/>
            </w:pPr>
          </w:p>
        </w:tc>
        <w:tc>
          <w:tcPr>
            <w:tcW w:w="1376" w:type="dxa"/>
            <w:tcBorders>
              <w:top w:val="single" w:sz="5" w:space="0" w:color="000000"/>
              <w:left w:val="single" w:sz="5" w:space="0" w:color="000000"/>
              <w:bottom w:val="single" w:sz="5" w:space="0" w:color="000000"/>
              <w:right w:val="single" w:sz="5" w:space="0" w:color="000000"/>
            </w:tcBorders>
            <w:vAlign w:val="center"/>
          </w:tcPr>
          <w:p w:rsidR="00A072A6" w:rsidRDefault="00A072A6" w:rsidP="00EC0C22">
            <w:pPr>
              <w:spacing w:line="259" w:lineRule="auto"/>
              <w:ind w:right="132"/>
              <w:jc w:val="center"/>
            </w:pPr>
            <w:r>
              <w:rPr>
                <w:rFonts w:ascii="Arial" w:eastAsia="Arial" w:hAnsi="Arial" w:cs="Arial"/>
                <w:b/>
                <w:sz w:val="20"/>
              </w:rPr>
              <w:t>PLPLIO</w:t>
            </w:r>
          </w:p>
        </w:tc>
        <w:tc>
          <w:tcPr>
            <w:tcW w:w="658" w:type="dxa"/>
            <w:tcBorders>
              <w:top w:val="nil"/>
              <w:left w:val="single" w:sz="5" w:space="0" w:color="000000"/>
              <w:bottom w:val="nil"/>
              <w:right w:val="single" w:sz="5" w:space="0" w:color="000000"/>
            </w:tcBorders>
          </w:tcPr>
          <w:p w:rsidR="00A072A6" w:rsidRDefault="00A072A6" w:rsidP="00EC0C22">
            <w:pPr>
              <w:spacing w:after="160" w:line="259" w:lineRule="auto"/>
            </w:pPr>
          </w:p>
        </w:tc>
        <w:tc>
          <w:tcPr>
            <w:tcW w:w="1390" w:type="dxa"/>
            <w:tcBorders>
              <w:top w:val="single" w:sz="5" w:space="0" w:color="000000"/>
              <w:left w:val="single" w:sz="5" w:space="0" w:color="000000"/>
              <w:bottom w:val="single" w:sz="5" w:space="0" w:color="000000"/>
              <w:right w:val="single" w:sz="5" w:space="0" w:color="000000"/>
            </w:tcBorders>
            <w:vAlign w:val="bottom"/>
          </w:tcPr>
          <w:p w:rsidR="00A072A6" w:rsidRDefault="00A072A6" w:rsidP="00EC0C22">
            <w:pPr>
              <w:spacing w:line="259" w:lineRule="auto"/>
              <w:ind w:left="9"/>
            </w:pPr>
            <w:r>
              <w:rPr>
                <w:rFonts w:ascii="Arial" w:eastAsia="Arial" w:hAnsi="Arial" w:cs="Arial"/>
                <w:b/>
                <w:sz w:val="20"/>
              </w:rPr>
              <w:t>BATCOUT</w:t>
            </w:r>
          </w:p>
        </w:tc>
        <w:tc>
          <w:tcPr>
            <w:tcW w:w="564" w:type="dxa"/>
            <w:tcBorders>
              <w:top w:val="nil"/>
              <w:left w:val="single" w:sz="5" w:space="0" w:color="000000"/>
              <w:bottom w:val="nil"/>
              <w:right w:val="single" w:sz="5" w:space="0" w:color="000000"/>
            </w:tcBorders>
          </w:tcPr>
          <w:p w:rsidR="00A072A6" w:rsidRDefault="00A072A6" w:rsidP="00EC0C22">
            <w:pPr>
              <w:spacing w:after="160" w:line="259" w:lineRule="auto"/>
            </w:pPr>
          </w:p>
        </w:tc>
        <w:tc>
          <w:tcPr>
            <w:tcW w:w="1376" w:type="dxa"/>
            <w:tcBorders>
              <w:top w:val="single" w:sz="5" w:space="0" w:color="000000"/>
              <w:left w:val="single" w:sz="5" w:space="0" w:color="000000"/>
              <w:bottom w:val="single" w:sz="5" w:space="0" w:color="000000"/>
              <w:right w:val="single" w:sz="5" w:space="0" w:color="000000"/>
            </w:tcBorders>
            <w:vAlign w:val="bottom"/>
          </w:tcPr>
          <w:p w:rsidR="00A072A6" w:rsidRDefault="00A072A6" w:rsidP="00EC0C22">
            <w:pPr>
              <w:spacing w:line="259" w:lineRule="auto"/>
              <w:ind w:right="12"/>
              <w:jc w:val="center"/>
            </w:pPr>
            <w:r>
              <w:rPr>
                <w:rFonts w:ascii="Arial" w:eastAsia="Arial" w:hAnsi="Arial" w:cs="Arial"/>
                <w:b/>
                <w:sz w:val="20"/>
              </w:rPr>
              <w:t>RPRSTO</w:t>
            </w:r>
          </w:p>
        </w:tc>
      </w:tr>
    </w:tbl>
    <w:p w:rsidR="00A072A6" w:rsidRDefault="00A072A6" w:rsidP="00A072A6">
      <w:pPr>
        <w:spacing w:line="259" w:lineRule="auto"/>
      </w:pPr>
      <w:r>
        <w:t xml:space="preserve">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BA400F - Edit File Controller </w:t>
      </w:r>
    </w:p>
    <w:p w:rsidR="00A072A6" w:rsidRDefault="00A072A6" w:rsidP="00A072A6">
      <w:pPr>
        <w:ind w:left="731"/>
      </w:pPr>
      <w:r>
        <w:t xml:space="preserve">BA400F is the high-level controller module for the Batch Transaction Edit Processing to centralize the basic functions required to process an </w:t>
      </w:r>
      <w:proofErr w:type="spellStart"/>
      <w:r>
        <w:t>OmniPlus</w:t>
      </w:r>
      <w:proofErr w:type="spellEnd"/>
      <w:r>
        <w:t xml:space="preserve"> transaction into high level common modules.  </w:t>
      </w:r>
    </w:p>
    <w:p w:rsidR="00A072A6" w:rsidRDefault="00A072A6" w:rsidP="00A072A6">
      <w:pPr>
        <w:spacing w:line="259" w:lineRule="auto"/>
        <w:ind w:left="721"/>
      </w:pPr>
      <w:r>
        <w:t xml:space="preserve">  </w:t>
      </w:r>
    </w:p>
    <w:p w:rsidR="00A072A6" w:rsidRDefault="00A072A6" w:rsidP="00A072A6">
      <w:pPr>
        <w:tabs>
          <w:tab w:val="center" w:pos="2313"/>
        </w:tabs>
        <w:spacing w:after="312"/>
      </w:pPr>
      <w:r>
        <w:t xml:space="preserve"> </w:t>
      </w:r>
      <w:r>
        <w:tab/>
        <w:t xml:space="preserve">BA400F's primary functions include: </w:t>
      </w:r>
    </w:p>
    <w:p w:rsidR="00A072A6" w:rsidRDefault="00A072A6" w:rsidP="00F8470D">
      <w:pPr>
        <w:numPr>
          <w:ilvl w:val="0"/>
          <w:numId w:val="105"/>
        </w:numPr>
        <w:spacing w:after="5" w:line="247" w:lineRule="auto"/>
        <w:ind w:right="1429" w:hanging="422"/>
        <w:jc w:val="both"/>
      </w:pPr>
      <w:r>
        <w:t xml:space="preserve">Opening/closing the TRIN, TROT, RSTROUT files </w:t>
      </w:r>
    </w:p>
    <w:p w:rsidR="00A072A6" w:rsidRDefault="00A072A6" w:rsidP="00F8470D">
      <w:pPr>
        <w:numPr>
          <w:ilvl w:val="0"/>
          <w:numId w:val="105"/>
        </w:numPr>
        <w:spacing w:after="5" w:line="247" w:lineRule="auto"/>
        <w:ind w:right="1429" w:hanging="422"/>
        <w:jc w:val="both"/>
      </w:pPr>
      <w:r>
        <w:t xml:space="preserve">Detecting and processing PLAN breaks </w:t>
      </w:r>
    </w:p>
    <w:p w:rsidR="00A072A6" w:rsidRDefault="00A072A6" w:rsidP="00F8470D">
      <w:pPr>
        <w:numPr>
          <w:ilvl w:val="0"/>
          <w:numId w:val="105"/>
        </w:numPr>
        <w:spacing w:after="53" w:line="247" w:lineRule="auto"/>
        <w:ind w:right="1429" w:hanging="422"/>
        <w:jc w:val="both"/>
      </w:pPr>
      <w:r>
        <w:t xml:space="preserve">Reading and Tabling input transactions   </w:t>
      </w:r>
    </w:p>
    <w:p w:rsidR="00A072A6" w:rsidRDefault="00A072A6" w:rsidP="00F8470D">
      <w:pPr>
        <w:numPr>
          <w:ilvl w:val="0"/>
          <w:numId w:val="105"/>
        </w:numPr>
        <w:spacing w:after="5" w:line="247" w:lineRule="auto"/>
        <w:ind w:right="1429" w:hanging="422"/>
        <w:jc w:val="both"/>
      </w:pPr>
      <w:r>
        <w:t xml:space="preserve">Invoking BA400E to supply the current records to each currently active transaction </w:t>
      </w:r>
    </w:p>
    <w:p w:rsidR="00A072A6" w:rsidRDefault="00A072A6" w:rsidP="00F8470D">
      <w:pPr>
        <w:numPr>
          <w:ilvl w:val="0"/>
          <w:numId w:val="105"/>
        </w:numPr>
        <w:spacing w:after="5" w:line="247" w:lineRule="auto"/>
        <w:ind w:right="1429" w:hanging="422"/>
        <w:jc w:val="both"/>
      </w:pPr>
      <w:r>
        <w:t xml:space="preserve">Reduces the code of each transaction module; transactions are edited for correctness before being passed to the transaction processors. </w:t>
      </w:r>
    </w:p>
    <w:p w:rsidR="00A072A6" w:rsidRDefault="00A072A6" w:rsidP="00F8470D">
      <w:pPr>
        <w:numPr>
          <w:ilvl w:val="0"/>
          <w:numId w:val="105"/>
        </w:numPr>
        <w:spacing w:after="5" w:line="247" w:lineRule="auto"/>
        <w:ind w:right="1429" w:hanging="422"/>
        <w:jc w:val="both"/>
      </w:pPr>
      <w:r>
        <w:t xml:space="preserve">Allows multiple transactions to be edited with one pass of the file; all current transactions tabled by ECTL, and the various currently active transactions area automatically invoked for each editor. </w:t>
      </w:r>
    </w:p>
    <w:p w:rsidR="00A072A6" w:rsidRDefault="00A072A6" w:rsidP="00F8470D">
      <w:pPr>
        <w:numPr>
          <w:ilvl w:val="0"/>
          <w:numId w:val="105"/>
        </w:numPr>
        <w:spacing w:after="398" w:line="247" w:lineRule="auto"/>
        <w:ind w:right="1429" w:hanging="422"/>
        <w:jc w:val="both"/>
      </w:pPr>
      <w:r>
        <w:t xml:space="preserve">Increases module standardization. </w:t>
      </w:r>
    </w:p>
    <w:p w:rsidR="00A072A6" w:rsidRDefault="00A072A6" w:rsidP="00F8470D">
      <w:pPr>
        <w:numPr>
          <w:ilvl w:val="1"/>
          <w:numId w:val="105"/>
        </w:numPr>
        <w:spacing w:line="259" w:lineRule="auto"/>
        <w:ind w:hanging="360"/>
      </w:pPr>
      <w:r>
        <w:rPr>
          <w:rFonts w:ascii="Arial Unicode MS" w:eastAsia="Arial Unicode MS" w:hAnsi="Arial Unicode MS" w:cs="Arial Unicode MS"/>
          <w:sz w:val="22"/>
        </w:rPr>
        <w:t xml:space="preserve">BA400E - Edit Module Processing Controller </w:t>
      </w:r>
    </w:p>
    <w:p w:rsidR="00A072A6" w:rsidRDefault="00A072A6" w:rsidP="00A072A6">
      <w:pPr>
        <w:spacing w:after="26"/>
        <w:ind w:left="731" w:right="70"/>
      </w:pPr>
      <w:r>
        <w:t xml:space="preserve">This is the </w:t>
      </w:r>
      <w:proofErr w:type="gramStart"/>
      <w:r>
        <w:t>high level</w:t>
      </w:r>
      <w:proofErr w:type="gramEnd"/>
      <w:r>
        <w:t xml:space="preserve"> control module for the batch transaction edit process to supply the </w:t>
      </w:r>
      <w:proofErr w:type="spellStart"/>
      <w:r>
        <w:t>OmniPlus</w:t>
      </w:r>
      <w:proofErr w:type="spellEnd"/>
      <w:r>
        <w:t xml:space="preserve"> current records to each currently active transaction. Transaction Edit Processors are modules which edits the </w:t>
      </w:r>
      <w:proofErr w:type="gramStart"/>
      <w:r>
        <w:t>80 column</w:t>
      </w:r>
      <w:proofErr w:type="gramEnd"/>
      <w:r>
        <w:t xml:space="preserve"> entry format input transactions (TIXXX) into the internal format output transactions (TCXXX). There is a user exit copy member used with this module which allows access to edited transactions. </w:t>
      </w:r>
    </w:p>
    <w:p w:rsidR="00A072A6" w:rsidRDefault="00A072A6" w:rsidP="00A072A6">
      <w:pPr>
        <w:spacing w:line="259" w:lineRule="auto"/>
      </w:pPr>
      <w:r>
        <w:t xml:space="preserve"> </w:t>
      </w:r>
    </w:p>
    <w:p w:rsidR="00A072A6" w:rsidRDefault="00A072A6" w:rsidP="00A072A6">
      <w:pPr>
        <w:tabs>
          <w:tab w:val="center" w:pos="4899"/>
        </w:tabs>
      </w:pPr>
      <w:r>
        <w:t xml:space="preserve"> </w:t>
      </w:r>
      <w:r>
        <w:tab/>
        <w:t xml:space="preserve">BA400E performs the following functions for the Transaction Edit Processors (*****E modules): </w:t>
      </w:r>
    </w:p>
    <w:p w:rsidR="00A072A6" w:rsidRDefault="00A072A6" w:rsidP="00A072A6">
      <w:pPr>
        <w:spacing w:after="296" w:line="259" w:lineRule="auto"/>
      </w:pPr>
      <w:r>
        <w:t xml:space="preserve"> </w:t>
      </w:r>
    </w:p>
    <w:p w:rsidR="00A072A6" w:rsidRDefault="00A072A6" w:rsidP="00F8470D">
      <w:pPr>
        <w:numPr>
          <w:ilvl w:val="0"/>
          <w:numId w:val="105"/>
        </w:numPr>
        <w:spacing w:after="5" w:line="247" w:lineRule="auto"/>
        <w:ind w:right="1429" w:hanging="422"/>
        <w:jc w:val="both"/>
      </w:pPr>
      <w:r>
        <w:t xml:space="preserve">Inputs and tables the trans cards into the EDU area </w:t>
      </w:r>
    </w:p>
    <w:p w:rsidR="00A072A6" w:rsidRDefault="00A072A6" w:rsidP="00F8470D">
      <w:pPr>
        <w:numPr>
          <w:ilvl w:val="0"/>
          <w:numId w:val="105"/>
        </w:numPr>
        <w:spacing w:after="5" w:line="247" w:lineRule="auto"/>
        <w:ind w:right="1429" w:hanging="422"/>
        <w:jc w:val="both"/>
      </w:pPr>
      <w:r>
        <w:t xml:space="preserve">Checks for and rejects duplicate input cards  </w:t>
      </w:r>
    </w:p>
    <w:p w:rsidR="00A072A6" w:rsidRDefault="00A072A6" w:rsidP="00F8470D">
      <w:pPr>
        <w:numPr>
          <w:ilvl w:val="0"/>
          <w:numId w:val="105"/>
        </w:numPr>
        <w:spacing w:after="5" w:line="247" w:lineRule="auto"/>
        <w:ind w:right="1429" w:hanging="422"/>
        <w:jc w:val="both"/>
      </w:pPr>
      <w:r>
        <w:t xml:space="preserve">Checks for and rejects cards with sequence errors </w:t>
      </w:r>
    </w:p>
    <w:p w:rsidR="00A072A6" w:rsidRDefault="00A072A6" w:rsidP="00F8470D">
      <w:pPr>
        <w:numPr>
          <w:ilvl w:val="0"/>
          <w:numId w:val="105"/>
        </w:numPr>
        <w:spacing w:after="5" w:line="247" w:lineRule="auto"/>
        <w:ind w:right="1429" w:hanging="422"/>
        <w:jc w:val="both"/>
      </w:pPr>
      <w:r>
        <w:t xml:space="preserve">Writes out valid, accepted transactions to the output file </w:t>
      </w:r>
    </w:p>
    <w:p w:rsidR="00A072A6" w:rsidRDefault="00A072A6" w:rsidP="00F8470D">
      <w:pPr>
        <w:numPr>
          <w:ilvl w:val="0"/>
          <w:numId w:val="105"/>
        </w:numPr>
        <w:spacing w:after="5" w:line="247" w:lineRule="auto"/>
        <w:ind w:right="1429" w:hanging="422"/>
        <w:jc w:val="both"/>
      </w:pPr>
      <w:r>
        <w:t xml:space="preserve">Reports the edited trans on the edit log </w:t>
      </w:r>
    </w:p>
    <w:p w:rsidR="00A072A6" w:rsidRDefault="00A072A6" w:rsidP="00F8470D">
      <w:pPr>
        <w:numPr>
          <w:ilvl w:val="0"/>
          <w:numId w:val="105"/>
        </w:numPr>
        <w:spacing w:after="5" w:line="247" w:lineRule="auto"/>
        <w:ind w:right="1429" w:hanging="422"/>
        <w:jc w:val="both"/>
      </w:pPr>
      <w:r>
        <w:t xml:space="preserve">Controls the sequence of edit module processing. </w:t>
      </w:r>
    </w:p>
    <w:p w:rsidR="00A072A6" w:rsidRDefault="00A072A6" w:rsidP="00F8470D">
      <w:pPr>
        <w:numPr>
          <w:ilvl w:val="0"/>
          <w:numId w:val="105"/>
        </w:numPr>
        <w:spacing w:after="5" w:line="247" w:lineRule="auto"/>
        <w:ind w:right="1429" w:hanging="422"/>
        <w:jc w:val="both"/>
      </w:pPr>
      <w:r>
        <w:lastRenderedPageBreak/>
        <w:t xml:space="preserve">Handles END-OF-FILE and plan breaks </w:t>
      </w:r>
    </w:p>
    <w:p w:rsidR="00A072A6" w:rsidRDefault="00A072A6" w:rsidP="00F8470D">
      <w:pPr>
        <w:numPr>
          <w:ilvl w:val="0"/>
          <w:numId w:val="105"/>
        </w:numPr>
        <w:spacing w:after="403" w:line="247" w:lineRule="auto"/>
        <w:ind w:right="1429" w:hanging="422"/>
        <w:jc w:val="both"/>
      </w:pPr>
      <w:r>
        <w:t xml:space="preserve">Calls BA400CCTL to invoke the proper Edit Processor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BA400CCTL - Edit Module Call Controller </w:t>
      </w:r>
    </w:p>
    <w:p w:rsidR="00A072A6" w:rsidRDefault="00A072A6" w:rsidP="00A072A6">
      <w:pPr>
        <w:spacing w:after="26"/>
        <w:ind w:left="731" w:right="68"/>
      </w:pPr>
      <w:r>
        <w:t xml:space="preserve">BA400CCTL - Edit Module Call Controller - this module executes the calls to the various </w:t>
      </w:r>
      <w:proofErr w:type="spellStart"/>
      <w:r>
        <w:t>OmniPlus</w:t>
      </w:r>
      <w:proofErr w:type="spellEnd"/>
      <w:r>
        <w:t xml:space="preserve"> transaction edit modules, based on the current transaction code. When new transaction edit modules are added to </w:t>
      </w:r>
      <w:proofErr w:type="spellStart"/>
      <w:r>
        <w:t>OmniPlus</w:t>
      </w:r>
      <w:proofErr w:type="spellEnd"/>
      <w:r>
        <w:t xml:space="preserve">, they must be added to the call list of this module.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1"/>
          <w:numId w:val="105"/>
        </w:numPr>
        <w:spacing w:after="185" w:line="259" w:lineRule="auto"/>
        <w:ind w:hanging="360"/>
      </w:pPr>
      <w:proofErr w:type="spellStart"/>
      <w:r>
        <w:rPr>
          <w:rFonts w:ascii="Arial Unicode MS" w:eastAsia="Arial Unicode MS" w:hAnsi="Arial Unicode MS" w:cs="Arial Unicode MS"/>
          <w:sz w:val="22"/>
        </w:rPr>
        <w:t>OmniPlus</w:t>
      </w:r>
      <w:proofErr w:type="spellEnd"/>
      <w:r>
        <w:rPr>
          <w:rFonts w:ascii="Arial Unicode MS" w:eastAsia="Arial Unicode MS" w:hAnsi="Arial Unicode MS" w:cs="Arial Unicode MS"/>
          <w:sz w:val="22"/>
        </w:rPr>
        <w:t xml:space="preserve"> Transaction Processor Module Flow </w:t>
      </w:r>
    </w:p>
    <w:p w:rsidR="00A072A6" w:rsidRDefault="00A072A6" w:rsidP="00A072A6">
      <w:pPr>
        <w:spacing w:line="259" w:lineRule="auto"/>
      </w:pPr>
      <w:r>
        <w:t xml:space="preserve"> </w:t>
      </w:r>
    </w:p>
    <w:tbl>
      <w:tblPr>
        <w:tblStyle w:val="TableGrid0"/>
        <w:tblW w:w="8566" w:type="dxa"/>
        <w:tblInd w:w="321" w:type="dxa"/>
        <w:tblLook w:val="04A0" w:firstRow="1" w:lastRow="0" w:firstColumn="1" w:lastColumn="0" w:noHBand="0" w:noVBand="1"/>
      </w:tblPr>
      <w:tblGrid>
        <w:gridCol w:w="1155"/>
        <w:gridCol w:w="117"/>
        <w:gridCol w:w="1072"/>
        <w:gridCol w:w="848"/>
        <w:gridCol w:w="1086"/>
        <w:gridCol w:w="1177"/>
        <w:gridCol w:w="1072"/>
        <w:gridCol w:w="962"/>
        <w:gridCol w:w="1051"/>
        <w:gridCol w:w="26"/>
      </w:tblGrid>
      <w:tr w:rsidR="00A072A6" w:rsidTr="00EC0C22">
        <w:trPr>
          <w:gridAfter w:val="1"/>
          <w:wAfter w:w="35" w:type="dxa"/>
          <w:trHeight w:val="5567"/>
        </w:trPr>
        <w:tc>
          <w:tcPr>
            <w:tcW w:w="1181" w:type="dxa"/>
            <w:tcBorders>
              <w:top w:val="nil"/>
              <w:left w:val="nil"/>
              <w:bottom w:val="nil"/>
              <w:right w:val="nil"/>
            </w:tcBorders>
          </w:tcPr>
          <w:p w:rsidR="00A072A6" w:rsidRDefault="00A072A6" w:rsidP="00EC0C22">
            <w:pPr>
              <w:spacing w:line="259" w:lineRule="auto"/>
              <w:ind w:left="-1762" w:right="109"/>
            </w:pPr>
          </w:p>
          <w:tbl>
            <w:tblPr>
              <w:tblStyle w:val="TableGrid0"/>
              <w:tblW w:w="1072" w:type="dxa"/>
              <w:tblInd w:w="0" w:type="dxa"/>
              <w:tblCellMar>
                <w:top w:w="82" w:type="dxa"/>
                <w:left w:w="115" w:type="dxa"/>
                <w:right w:w="115" w:type="dxa"/>
              </w:tblCellMar>
              <w:tblLook w:val="04A0" w:firstRow="1" w:lastRow="0" w:firstColumn="1" w:lastColumn="0" w:noHBand="0" w:noVBand="1"/>
            </w:tblPr>
            <w:tblGrid>
              <w:gridCol w:w="1072"/>
            </w:tblGrid>
            <w:tr w:rsidR="00A072A6" w:rsidTr="00EC0C22">
              <w:trPr>
                <w:trHeight w:val="554"/>
              </w:trPr>
              <w:tc>
                <w:tcPr>
                  <w:tcW w:w="107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2"/>
                    <w:jc w:val="center"/>
                  </w:pPr>
                  <w:r>
                    <w:rPr>
                      <w:rFonts w:ascii="Arial" w:eastAsia="Arial" w:hAnsi="Arial" w:cs="Arial"/>
                      <w:b/>
                      <w:sz w:val="17"/>
                    </w:rPr>
                    <w:t>BAENV</w:t>
                  </w:r>
                </w:p>
              </w:tc>
            </w:tr>
          </w:tbl>
          <w:p w:rsidR="00A072A6" w:rsidRDefault="00A072A6" w:rsidP="00EC0C22">
            <w:pPr>
              <w:spacing w:after="160" w:line="259" w:lineRule="auto"/>
            </w:pPr>
          </w:p>
        </w:tc>
        <w:tc>
          <w:tcPr>
            <w:tcW w:w="7385" w:type="dxa"/>
            <w:gridSpan w:val="8"/>
            <w:tcBorders>
              <w:top w:val="nil"/>
              <w:left w:val="nil"/>
              <w:bottom w:val="nil"/>
              <w:right w:val="nil"/>
            </w:tcBorders>
          </w:tcPr>
          <w:p w:rsidR="00A072A6" w:rsidRDefault="00A072A6" w:rsidP="00EC0C22">
            <w:pPr>
              <w:spacing w:line="259" w:lineRule="auto"/>
              <w:ind w:left="109"/>
            </w:pPr>
            <w:r>
              <w:rPr>
                <w:rFonts w:ascii="Calibri" w:eastAsia="Calibri" w:hAnsi="Calibri" w:cs="Calibri"/>
                <w:noProof/>
                <w:sz w:val="22"/>
              </w:rPr>
              <mc:AlternateContent>
                <mc:Choice Requires="wpg">
                  <w:drawing>
                    <wp:inline distT="0" distB="0" distL="0" distR="0" wp14:anchorId="19B98D1E" wp14:editId="7E6768AC">
                      <wp:extent cx="4620470" cy="3535342"/>
                      <wp:effectExtent l="0" t="0" r="0" b="0"/>
                      <wp:docPr id="366954" name="Group 366954"/>
                      <wp:cNvGraphicFramePr/>
                      <a:graphic xmlns:a="http://schemas.openxmlformats.org/drawingml/2006/main">
                        <a:graphicData uri="http://schemas.microsoft.com/office/word/2010/wordprocessingGroup">
                          <wpg:wgp>
                            <wpg:cNvGrpSpPr/>
                            <wpg:grpSpPr>
                              <a:xfrm>
                                <a:off x="0" y="0"/>
                                <a:ext cx="4620470" cy="3535342"/>
                                <a:chOff x="0" y="0"/>
                                <a:chExt cx="4620470" cy="3535342"/>
                              </a:xfrm>
                            </wpg:grpSpPr>
                            <wps:wsp>
                              <wps:cNvPr id="45201" name="Shape 45201"/>
                              <wps:cNvSpPr/>
                              <wps:spPr>
                                <a:xfrm>
                                  <a:off x="3184459" y="45324"/>
                                  <a:ext cx="680794" cy="351953"/>
                                </a:xfrm>
                                <a:custGeom>
                                  <a:avLst/>
                                  <a:gdLst/>
                                  <a:ahLst/>
                                  <a:cxnLst/>
                                  <a:rect l="0" t="0" r="0" b="0"/>
                                  <a:pathLst>
                                    <a:path w="680794" h="351953">
                                      <a:moveTo>
                                        <a:pt x="0" y="0"/>
                                      </a:moveTo>
                                      <a:lnTo>
                                        <a:pt x="0" y="351953"/>
                                      </a:lnTo>
                                      <a:lnTo>
                                        <a:pt x="680794" y="35195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02" name="Shape 45202"/>
                              <wps:cNvSpPr/>
                              <wps:spPr>
                                <a:xfrm>
                                  <a:off x="1392097" y="0"/>
                                  <a:ext cx="0" cy="181294"/>
                                </a:xfrm>
                                <a:custGeom>
                                  <a:avLst/>
                                  <a:gdLst/>
                                  <a:ahLst/>
                                  <a:cxnLst/>
                                  <a:rect l="0" t="0" r="0" b="0"/>
                                  <a:pathLst>
                                    <a:path h="181294">
                                      <a:moveTo>
                                        <a:pt x="0" y="0"/>
                                      </a:moveTo>
                                      <a:lnTo>
                                        <a:pt x="0" y="181294"/>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3" name="Shape 45203"/>
                              <wps:cNvSpPr/>
                              <wps:spPr>
                                <a:xfrm>
                                  <a:off x="3193557" y="63453"/>
                                  <a:ext cx="0" cy="117841"/>
                                </a:xfrm>
                                <a:custGeom>
                                  <a:avLst/>
                                  <a:gdLst/>
                                  <a:ahLst/>
                                  <a:cxnLst/>
                                  <a:rect l="0" t="0" r="0" b="0"/>
                                  <a:pathLst>
                                    <a:path h="117841">
                                      <a:moveTo>
                                        <a:pt x="0" y="117841"/>
                                      </a:moveTo>
                                      <a:lnTo>
                                        <a:pt x="0"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4" name="Shape 45204"/>
                              <wps:cNvSpPr/>
                              <wps:spPr>
                                <a:xfrm>
                                  <a:off x="891692" y="2148341"/>
                                  <a:ext cx="0" cy="852024"/>
                                </a:xfrm>
                                <a:custGeom>
                                  <a:avLst/>
                                  <a:gdLst/>
                                  <a:ahLst/>
                                  <a:cxnLst/>
                                  <a:rect l="0" t="0" r="0" b="0"/>
                                  <a:pathLst>
                                    <a:path h="852024">
                                      <a:moveTo>
                                        <a:pt x="0" y="0"/>
                                      </a:moveTo>
                                      <a:lnTo>
                                        <a:pt x="0" y="852024"/>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5" name="Shape 45205"/>
                              <wps:cNvSpPr/>
                              <wps:spPr>
                                <a:xfrm>
                                  <a:off x="3621176" y="2148341"/>
                                  <a:ext cx="0" cy="915477"/>
                                </a:xfrm>
                                <a:custGeom>
                                  <a:avLst/>
                                  <a:gdLst/>
                                  <a:ahLst/>
                                  <a:cxnLst/>
                                  <a:rect l="0" t="0" r="0" b="0"/>
                                  <a:pathLst>
                                    <a:path h="915477">
                                      <a:moveTo>
                                        <a:pt x="0" y="0"/>
                                      </a:moveTo>
                                      <a:lnTo>
                                        <a:pt x="0" y="915477"/>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6" name="Shape 45206"/>
                              <wps:cNvSpPr/>
                              <wps:spPr>
                                <a:xfrm>
                                  <a:off x="4267154" y="3063818"/>
                                  <a:ext cx="0" cy="181295"/>
                                </a:xfrm>
                                <a:custGeom>
                                  <a:avLst/>
                                  <a:gdLst/>
                                  <a:ahLst/>
                                  <a:cxnLst/>
                                  <a:rect l="0" t="0" r="0" b="0"/>
                                  <a:pathLst>
                                    <a:path h="181295">
                                      <a:moveTo>
                                        <a:pt x="0" y="0"/>
                                      </a:moveTo>
                                      <a:lnTo>
                                        <a:pt x="0" y="181295"/>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7" name="Shape 45207"/>
                              <wps:cNvSpPr/>
                              <wps:spPr>
                                <a:xfrm>
                                  <a:off x="2975199" y="3063818"/>
                                  <a:ext cx="0" cy="181295"/>
                                </a:xfrm>
                                <a:custGeom>
                                  <a:avLst/>
                                  <a:gdLst/>
                                  <a:ahLst/>
                                  <a:cxnLst/>
                                  <a:rect l="0" t="0" r="0" b="0"/>
                                  <a:pathLst>
                                    <a:path h="181295">
                                      <a:moveTo>
                                        <a:pt x="0" y="0"/>
                                      </a:moveTo>
                                      <a:lnTo>
                                        <a:pt x="0" y="181295"/>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8" name="Shape 45208"/>
                              <wps:cNvSpPr/>
                              <wps:spPr>
                                <a:xfrm>
                                  <a:off x="318440" y="3009430"/>
                                  <a:ext cx="0" cy="235683"/>
                                </a:xfrm>
                                <a:custGeom>
                                  <a:avLst/>
                                  <a:gdLst/>
                                  <a:ahLst/>
                                  <a:cxnLst/>
                                  <a:rect l="0" t="0" r="0" b="0"/>
                                  <a:pathLst>
                                    <a:path h="235683">
                                      <a:moveTo>
                                        <a:pt x="0" y="0"/>
                                      </a:moveTo>
                                      <a:lnTo>
                                        <a:pt x="0" y="235683"/>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09" name="Shape 45209"/>
                              <wps:cNvSpPr/>
                              <wps:spPr>
                                <a:xfrm>
                                  <a:off x="1537670" y="3009430"/>
                                  <a:ext cx="0" cy="235683"/>
                                </a:xfrm>
                                <a:custGeom>
                                  <a:avLst/>
                                  <a:gdLst/>
                                  <a:ahLst/>
                                  <a:cxnLst/>
                                  <a:rect l="0" t="0" r="0" b="0"/>
                                  <a:pathLst>
                                    <a:path h="235683">
                                      <a:moveTo>
                                        <a:pt x="0" y="0"/>
                                      </a:moveTo>
                                      <a:lnTo>
                                        <a:pt x="0" y="235683"/>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10" name="Shape 45210"/>
                              <wps:cNvSpPr/>
                              <wps:spPr>
                                <a:xfrm>
                                  <a:off x="2329220" y="190359"/>
                                  <a:ext cx="0" cy="1957982"/>
                                </a:xfrm>
                                <a:custGeom>
                                  <a:avLst/>
                                  <a:gdLst/>
                                  <a:ahLst/>
                                  <a:cxnLst/>
                                  <a:rect l="0" t="0" r="0" b="0"/>
                                  <a:pathLst>
                                    <a:path h="1957982">
                                      <a:moveTo>
                                        <a:pt x="0" y="1957982"/>
                                      </a:moveTo>
                                      <a:lnTo>
                                        <a:pt x="0"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12" name="Shape 45212"/>
                              <wps:cNvSpPr/>
                              <wps:spPr>
                                <a:xfrm>
                                  <a:off x="709726" y="45324"/>
                                  <a:ext cx="680794" cy="351953"/>
                                </a:xfrm>
                                <a:custGeom>
                                  <a:avLst/>
                                  <a:gdLst/>
                                  <a:ahLst/>
                                  <a:cxnLst/>
                                  <a:rect l="0" t="0" r="0" b="0"/>
                                  <a:pathLst>
                                    <a:path w="680794" h="351953">
                                      <a:moveTo>
                                        <a:pt x="0" y="0"/>
                                      </a:moveTo>
                                      <a:lnTo>
                                        <a:pt x="0" y="351953"/>
                                      </a:lnTo>
                                      <a:lnTo>
                                        <a:pt x="680794" y="35195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3" name="Shape 420113"/>
                              <wps:cNvSpPr/>
                              <wps:spPr>
                                <a:xfrm>
                                  <a:off x="1210132" y="3154465"/>
                                  <a:ext cx="680867" cy="342973"/>
                                </a:xfrm>
                                <a:custGeom>
                                  <a:avLst/>
                                  <a:gdLst/>
                                  <a:ahLst/>
                                  <a:cxnLst/>
                                  <a:rect l="0" t="0" r="0" b="0"/>
                                  <a:pathLst>
                                    <a:path w="680867" h="342973">
                                      <a:moveTo>
                                        <a:pt x="0" y="0"/>
                                      </a:moveTo>
                                      <a:lnTo>
                                        <a:pt x="680867" y="0"/>
                                      </a:lnTo>
                                      <a:lnTo>
                                        <a:pt x="680867" y="342973"/>
                                      </a:lnTo>
                                      <a:lnTo>
                                        <a:pt x="0" y="3429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14" name="Shape 45214"/>
                              <wps:cNvSpPr/>
                              <wps:spPr>
                                <a:xfrm>
                                  <a:off x="1210132" y="3154465"/>
                                  <a:ext cx="680794" cy="342973"/>
                                </a:xfrm>
                                <a:custGeom>
                                  <a:avLst/>
                                  <a:gdLst/>
                                  <a:ahLst/>
                                  <a:cxnLst/>
                                  <a:rect l="0" t="0" r="0" b="0"/>
                                  <a:pathLst>
                                    <a:path w="680794" h="342973">
                                      <a:moveTo>
                                        <a:pt x="0" y="0"/>
                                      </a:moveTo>
                                      <a:lnTo>
                                        <a:pt x="0" y="342973"/>
                                      </a:lnTo>
                                      <a:lnTo>
                                        <a:pt x="680794" y="34297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4" name="Shape 420114"/>
                              <wps:cNvSpPr/>
                              <wps:spPr>
                                <a:xfrm>
                                  <a:off x="573252" y="2248017"/>
                                  <a:ext cx="680855" cy="351989"/>
                                </a:xfrm>
                                <a:custGeom>
                                  <a:avLst/>
                                  <a:gdLst/>
                                  <a:ahLst/>
                                  <a:cxnLst/>
                                  <a:rect l="0" t="0" r="0" b="0"/>
                                  <a:pathLst>
                                    <a:path w="680855" h="351989">
                                      <a:moveTo>
                                        <a:pt x="0" y="0"/>
                                      </a:moveTo>
                                      <a:lnTo>
                                        <a:pt x="680855" y="0"/>
                                      </a:lnTo>
                                      <a:lnTo>
                                        <a:pt x="680855" y="351989"/>
                                      </a:lnTo>
                                      <a:lnTo>
                                        <a:pt x="0" y="35198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16" name="Shape 45216"/>
                              <wps:cNvSpPr/>
                              <wps:spPr>
                                <a:xfrm>
                                  <a:off x="573252" y="2248053"/>
                                  <a:ext cx="680794" cy="351953"/>
                                </a:xfrm>
                                <a:custGeom>
                                  <a:avLst/>
                                  <a:gdLst/>
                                  <a:ahLst/>
                                  <a:cxnLst/>
                                  <a:rect l="0" t="0" r="0" b="0"/>
                                  <a:pathLst>
                                    <a:path w="680794" h="351953">
                                      <a:moveTo>
                                        <a:pt x="0" y="0"/>
                                      </a:moveTo>
                                      <a:lnTo>
                                        <a:pt x="0" y="351953"/>
                                      </a:lnTo>
                                      <a:lnTo>
                                        <a:pt x="680794" y="35195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5" name="Shape 420115"/>
                              <wps:cNvSpPr/>
                              <wps:spPr>
                                <a:xfrm>
                                  <a:off x="2001682" y="543848"/>
                                  <a:ext cx="680855" cy="351989"/>
                                </a:xfrm>
                                <a:custGeom>
                                  <a:avLst/>
                                  <a:gdLst/>
                                  <a:ahLst/>
                                  <a:cxnLst/>
                                  <a:rect l="0" t="0" r="0" b="0"/>
                                  <a:pathLst>
                                    <a:path w="680855" h="351989">
                                      <a:moveTo>
                                        <a:pt x="0" y="0"/>
                                      </a:moveTo>
                                      <a:lnTo>
                                        <a:pt x="680855" y="0"/>
                                      </a:lnTo>
                                      <a:lnTo>
                                        <a:pt x="680855" y="351989"/>
                                      </a:lnTo>
                                      <a:lnTo>
                                        <a:pt x="0" y="35198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18" name="Shape 45218"/>
                              <wps:cNvSpPr/>
                              <wps:spPr>
                                <a:xfrm>
                                  <a:off x="2001682" y="543884"/>
                                  <a:ext cx="680794" cy="351953"/>
                                </a:xfrm>
                                <a:custGeom>
                                  <a:avLst/>
                                  <a:gdLst/>
                                  <a:ahLst/>
                                  <a:cxnLst/>
                                  <a:rect l="0" t="0" r="0" b="0"/>
                                  <a:pathLst>
                                    <a:path w="680794" h="351953">
                                      <a:moveTo>
                                        <a:pt x="0" y="0"/>
                                      </a:moveTo>
                                      <a:lnTo>
                                        <a:pt x="0" y="351953"/>
                                      </a:lnTo>
                                      <a:lnTo>
                                        <a:pt x="680794" y="35195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6" name="Shape 420116"/>
                              <wps:cNvSpPr/>
                              <wps:spPr>
                                <a:xfrm>
                                  <a:off x="2001682" y="1151184"/>
                                  <a:ext cx="753641" cy="351990"/>
                                </a:xfrm>
                                <a:custGeom>
                                  <a:avLst/>
                                  <a:gdLst/>
                                  <a:ahLst/>
                                  <a:cxnLst/>
                                  <a:rect l="0" t="0" r="0" b="0"/>
                                  <a:pathLst>
                                    <a:path w="753641" h="351990">
                                      <a:moveTo>
                                        <a:pt x="0" y="0"/>
                                      </a:moveTo>
                                      <a:lnTo>
                                        <a:pt x="753641" y="0"/>
                                      </a:lnTo>
                                      <a:lnTo>
                                        <a:pt x="753641" y="351990"/>
                                      </a:lnTo>
                                      <a:lnTo>
                                        <a:pt x="0" y="3519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20" name="Shape 45220"/>
                              <wps:cNvSpPr/>
                              <wps:spPr>
                                <a:xfrm>
                                  <a:off x="2001682" y="1151221"/>
                                  <a:ext cx="753580" cy="351953"/>
                                </a:xfrm>
                                <a:custGeom>
                                  <a:avLst/>
                                  <a:gdLst/>
                                  <a:ahLst/>
                                  <a:cxnLst/>
                                  <a:rect l="0" t="0" r="0" b="0"/>
                                  <a:pathLst>
                                    <a:path w="753580" h="351953">
                                      <a:moveTo>
                                        <a:pt x="0" y="0"/>
                                      </a:moveTo>
                                      <a:lnTo>
                                        <a:pt x="0" y="351953"/>
                                      </a:lnTo>
                                      <a:lnTo>
                                        <a:pt x="753580" y="351953"/>
                                      </a:lnTo>
                                      <a:lnTo>
                                        <a:pt x="753580"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7" name="Shape 420117"/>
                              <wps:cNvSpPr/>
                              <wps:spPr>
                                <a:xfrm>
                                  <a:off x="0" y="3163530"/>
                                  <a:ext cx="680855" cy="352001"/>
                                </a:xfrm>
                                <a:custGeom>
                                  <a:avLst/>
                                  <a:gdLst/>
                                  <a:ahLst/>
                                  <a:cxnLst/>
                                  <a:rect l="0" t="0" r="0" b="0"/>
                                  <a:pathLst>
                                    <a:path w="680855" h="352001">
                                      <a:moveTo>
                                        <a:pt x="0" y="0"/>
                                      </a:moveTo>
                                      <a:lnTo>
                                        <a:pt x="680855" y="0"/>
                                      </a:lnTo>
                                      <a:lnTo>
                                        <a:pt x="680855" y="352001"/>
                                      </a:lnTo>
                                      <a:lnTo>
                                        <a:pt x="0" y="35200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22" name="Shape 45222"/>
                              <wps:cNvSpPr/>
                              <wps:spPr>
                                <a:xfrm>
                                  <a:off x="0" y="3163530"/>
                                  <a:ext cx="680855" cy="352001"/>
                                </a:xfrm>
                                <a:custGeom>
                                  <a:avLst/>
                                  <a:gdLst/>
                                  <a:ahLst/>
                                  <a:cxnLst/>
                                  <a:rect l="0" t="0" r="0" b="0"/>
                                  <a:pathLst>
                                    <a:path w="680855" h="352001">
                                      <a:moveTo>
                                        <a:pt x="0" y="0"/>
                                      </a:moveTo>
                                      <a:lnTo>
                                        <a:pt x="0" y="352001"/>
                                      </a:lnTo>
                                      <a:lnTo>
                                        <a:pt x="680855" y="352001"/>
                                      </a:lnTo>
                                      <a:lnTo>
                                        <a:pt x="680855"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23" name="Shape 45223"/>
                              <wps:cNvSpPr/>
                              <wps:spPr>
                                <a:xfrm>
                                  <a:off x="864397" y="2175535"/>
                                  <a:ext cx="43793" cy="70826"/>
                                </a:xfrm>
                                <a:custGeom>
                                  <a:avLst/>
                                  <a:gdLst/>
                                  <a:ahLst/>
                                  <a:cxnLst/>
                                  <a:rect l="0" t="0" r="0" b="0"/>
                                  <a:pathLst>
                                    <a:path w="43793" h="70826">
                                      <a:moveTo>
                                        <a:pt x="0" y="0"/>
                                      </a:moveTo>
                                      <a:lnTo>
                                        <a:pt x="43793" y="0"/>
                                      </a:lnTo>
                                      <a:lnTo>
                                        <a:pt x="21836" y="708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24" name="Shape 45224"/>
                              <wps:cNvSpPr/>
                              <wps:spPr>
                                <a:xfrm>
                                  <a:off x="864397" y="2175535"/>
                                  <a:ext cx="43793" cy="70826"/>
                                </a:xfrm>
                                <a:custGeom>
                                  <a:avLst/>
                                  <a:gdLst/>
                                  <a:ahLst/>
                                  <a:cxnLst/>
                                  <a:rect l="0" t="0" r="0" b="0"/>
                                  <a:pathLst>
                                    <a:path w="43793" h="70826">
                                      <a:moveTo>
                                        <a:pt x="43793" y="0"/>
                                      </a:moveTo>
                                      <a:lnTo>
                                        <a:pt x="21836" y="70826"/>
                                      </a:lnTo>
                                      <a:lnTo>
                                        <a:pt x="0" y="0"/>
                                      </a:lnTo>
                                      <a:lnTo>
                                        <a:pt x="43793"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8" name="Shape 420118"/>
                              <wps:cNvSpPr/>
                              <wps:spPr>
                                <a:xfrm>
                                  <a:off x="2647660" y="3154465"/>
                                  <a:ext cx="680855" cy="342973"/>
                                </a:xfrm>
                                <a:custGeom>
                                  <a:avLst/>
                                  <a:gdLst/>
                                  <a:ahLst/>
                                  <a:cxnLst/>
                                  <a:rect l="0" t="0" r="0" b="0"/>
                                  <a:pathLst>
                                    <a:path w="680855" h="342973">
                                      <a:moveTo>
                                        <a:pt x="0" y="0"/>
                                      </a:moveTo>
                                      <a:lnTo>
                                        <a:pt x="680855" y="0"/>
                                      </a:lnTo>
                                      <a:lnTo>
                                        <a:pt x="680855" y="342973"/>
                                      </a:lnTo>
                                      <a:lnTo>
                                        <a:pt x="0" y="3429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26" name="Shape 45226"/>
                              <wps:cNvSpPr/>
                              <wps:spPr>
                                <a:xfrm>
                                  <a:off x="2647660" y="3154465"/>
                                  <a:ext cx="680793" cy="342973"/>
                                </a:xfrm>
                                <a:custGeom>
                                  <a:avLst/>
                                  <a:gdLst/>
                                  <a:ahLst/>
                                  <a:cxnLst/>
                                  <a:rect l="0" t="0" r="0" b="0"/>
                                  <a:pathLst>
                                    <a:path w="680793" h="342973">
                                      <a:moveTo>
                                        <a:pt x="0" y="0"/>
                                      </a:moveTo>
                                      <a:lnTo>
                                        <a:pt x="0" y="342973"/>
                                      </a:lnTo>
                                      <a:lnTo>
                                        <a:pt x="680793" y="342973"/>
                                      </a:lnTo>
                                      <a:lnTo>
                                        <a:pt x="680793"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19" name="Shape 420119"/>
                              <wps:cNvSpPr/>
                              <wps:spPr>
                                <a:xfrm>
                                  <a:off x="3939616" y="3154465"/>
                                  <a:ext cx="680854" cy="342973"/>
                                </a:xfrm>
                                <a:custGeom>
                                  <a:avLst/>
                                  <a:gdLst/>
                                  <a:ahLst/>
                                  <a:cxnLst/>
                                  <a:rect l="0" t="0" r="0" b="0"/>
                                  <a:pathLst>
                                    <a:path w="680854" h="342973">
                                      <a:moveTo>
                                        <a:pt x="0" y="0"/>
                                      </a:moveTo>
                                      <a:lnTo>
                                        <a:pt x="680854" y="0"/>
                                      </a:lnTo>
                                      <a:lnTo>
                                        <a:pt x="680854" y="342973"/>
                                      </a:lnTo>
                                      <a:lnTo>
                                        <a:pt x="0" y="3429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28" name="Shape 45228"/>
                              <wps:cNvSpPr/>
                              <wps:spPr>
                                <a:xfrm>
                                  <a:off x="3939615" y="3154465"/>
                                  <a:ext cx="680794" cy="342973"/>
                                </a:xfrm>
                                <a:custGeom>
                                  <a:avLst/>
                                  <a:gdLst/>
                                  <a:ahLst/>
                                  <a:cxnLst/>
                                  <a:rect l="0" t="0" r="0" b="0"/>
                                  <a:pathLst>
                                    <a:path w="680794" h="342973">
                                      <a:moveTo>
                                        <a:pt x="0" y="0"/>
                                      </a:moveTo>
                                      <a:lnTo>
                                        <a:pt x="0" y="342973"/>
                                      </a:lnTo>
                                      <a:lnTo>
                                        <a:pt x="680794" y="342973"/>
                                      </a:lnTo>
                                      <a:lnTo>
                                        <a:pt x="680794"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29" name="Shape 45229"/>
                              <wps:cNvSpPr/>
                              <wps:spPr>
                                <a:xfrm>
                                  <a:off x="2311024" y="1695104"/>
                                  <a:ext cx="43793" cy="70826"/>
                                </a:xfrm>
                                <a:custGeom>
                                  <a:avLst/>
                                  <a:gdLst/>
                                  <a:ahLst/>
                                  <a:cxnLst/>
                                  <a:rect l="0" t="0" r="0" b="0"/>
                                  <a:pathLst>
                                    <a:path w="43793" h="70826">
                                      <a:moveTo>
                                        <a:pt x="0" y="0"/>
                                      </a:moveTo>
                                      <a:lnTo>
                                        <a:pt x="43793" y="0"/>
                                      </a:lnTo>
                                      <a:lnTo>
                                        <a:pt x="21835" y="708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30" name="Shape 45230"/>
                              <wps:cNvSpPr/>
                              <wps:spPr>
                                <a:xfrm>
                                  <a:off x="2311024" y="1695104"/>
                                  <a:ext cx="43793" cy="70826"/>
                                </a:xfrm>
                                <a:custGeom>
                                  <a:avLst/>
                                  <a:gdLst/>
                                  <a:ahLst/>
                                  <a:cxnLst/>
                                  <a:rect l="0" t="0" r="0" b="0"/>
                                  <a:pathLst>
                                    <a:path w="43793" h="70826">
                                      <a:moveTo>
                                        <a:pt x="43793" y="0"/>
                                      </a:moveTo>
                                      <a:lnTo>
                                        <a:pt x="21836" y="70826"/>
                                      </a:lnTo>
                                      <a:lnTo>
                                        <a:pt x="0" y="0"/>
                                      </a:lnTo>
                                      <a:lnTo>
                                        <a:pt x="43793"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31" name="Rectangle 45231"/>
                              <wps:cNvSpPr/>
                              <wps:spPr>
                                <a:xfrm>
                                  <a:off x="730349" y="3261774"/>
                                  <a:ext cx="430969" cy="363845"/>
                                </a:xfrm>
                                <a:prstGeom prst="rect">
                                  <a:avLst/>
                                </a:prstGeom>
                                <a:ln>
                                  <a:noFill/>
                                </a:ln>
                              </wps:spPr>
                              <wps:txbx>
                                <w:txbxContent>
                                  <w:p w:rsidR="00EC0C22" w:rsidRDefault="00EC0C22" w:rsidP="00A072A6">
                                    <w:pPr>
                                      <w:spacing w:after="160" w:line="259" w:lineRule="auto"/>
                                    </w:pPr>
                                    <w:r>
                                      <w:rPr>
                                        <w:rFonts w:ascii="Arial" w:eastAsia="Arial" w:hAnsi="Arial" w:cs="Arial"/>
                                        <w:b/>
                                        <w:sz w:val="39"/>
                                      </w:rPr>
                                      <w:t>. . .</w:t>
                                    </w:r>
                                  </w:p>
                                </w:txbxContent>
                              </wps:txbx>
                              <wps:bodyPr horzOverflow="overflow" vert="horz" lIns="0" tIns="0" rIns="0" bIns="0" rtlCol="0">
                                <a:noAutofit/>
                              </wps:bodyPr>
                            </wps:wsp>
                            <wps:wsp>
                              <wps:cNvPr id="45232" name="Shape 45232"/>
                              <wps:cNvSpPr/>
                              <wps:spPr>
                                <a:xfrm>
                                  <a:off x="2092665" y="1758557"/>
                                  <a:ext cx="453337" cy="288500"/>
                                </a:xfrm>
                                <a:custGeom>
                                  <a:avLst/>
                                  <a:gdLst/>
                                  <a:ahLst/>
                                  <a:cxnLst/>
                                  <a:rect l="0" t="0" r="0" b="0"/>
                                  <a:pathLst>
                                    <a:path w="453337" h="288500">
                                      <a:moveTo>
                                        <a:pt x="225152" y="0"/>
                                      </a:moveTo>
                                      <a:lnTo>
                                        <a:pt x="453337" y="143465"/>
                                      </a:lnTo>
                                      <a:lnTo>
                                        <a:pt x="225152" y="288500"/>
                                      </a:lnTo>
                                      <a:lnTo>
                                        <a:pt x="0" y="143465"/>
                                      </a:lnTo>
                                      <a:lnTo>
                                        <a:pt x="22515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33" name="Shape 45233"/>
                              <wps:cNvSpPr/>
                              <wps:spPr>
                                <a:xfrm>
                                  <a:off x="2092665" y="1758557"/>
                                  <a:ext cx="453337" cy="288500"/>
                                </a:xfrm>
                                <a:custGeom>
                                  <a:avLst/>
                                  <a:gdLst/>
                                  <a:ahLst/>
                                  <a:cxnLst/>
                                  <a:rect l="0" t="0" r="0" b="0"/>
                                  <a:pathLst>
                                    <a:path w="453337" h="288500">
                                      <a:moveTo>
                                        <a:pt x="0" y="143465"/>
                                      </a:moveTo>
                                      <a:lnTo>
                                        <a:pt x="225152" y="0"/>
                                      </a:lnTo>
                                      <a:lnTo>
                                        <a:pt x="453337" y="143465"/>
                                      </a:lnTo>
                                      <a:lnTo>
                                        <a:pt x="225152" y="288500"/>
                                      </a:lnTo>
                                      <a:lnTo>
                                        <a:pt x="0" y="143465"/>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20120" name="Shape 420120"/>
                              <wps:cNvSpPr/>
                              <wps:spPr>
                                <a:xfrm>
                                  <a:off x="3257245" y="2229875"/>
                                  <a:ext cx="689941" cy="352001"/>
                                </a:xfrm>
                                <a:custGeom>
                                  <a:avLst/>
                                  <a:gdLst/>
                                  <a:ahLst/>
                                  <a:cxnLst/>
                                  <a:rect l="0" t="0" r="0" b="0"/>
                                  <a:pathLst>
                                    <a:path w="689941" h="352001">
                                      <a:moveTo>
                                        <a:pt x="0" y="0"/>
                                      </a:moveTo>
                                      <a:lnTo>
                                        <a:pt x="689941" y="0"/>
                                      </a:lnTo>
                                      <a:lnTo>
                                        <a:pt x="689941" y="352001"/>
                                      </a:lnTo>
                                      <a:lnTo>
                                        <a:pt x="0" y="35200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235" name="Shape 45235"/>
                              <wps:cNvSpPr/>
                              <wps:spPr>
                                <a:xfrm>
                                  <a:off x="3257245" y="2229924"/>
                                  <a:ext cx="689892" cy="351953"/>
                                </a:xfrm>
                                <a:custGeom>
                                  <a:avLst/>
                                  <a:gdLst/>
                                  <a:ahLst/>
                                  <a:cxnLst/>
                                  <a:rect l="0" t="0" r="0" b="0"/>
                                  <a:pathLst>
                                    <a:path w="689892" h="351953">
                                      <a:moveTo>
                                        <a:pt x="0" y="0"/>
                                      </a:moveTo>
                                      <a:lnTo>
                                        <a:pt x="0" y="351953"/>
                                      </a:lnTo>
                                      <a:lnTo>
                                        <a:pt x="689892" y="351953"/>
                                      </a:lnTo>
                                      <a:lnTo>
                                        <a:pt x="689892" y="0"/>
                                      </a:lnTo>
                                      <a:lnTo>
                                        <a:pt x="0"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36" name="Shape 45236"/>
                              <wps:cNvSpPr/>
                              <wps:spPr>
                                <a:xfrm>
                                  <a:off x="3393719" y="2683160"/>
                                  <a:ext cx="453337" cy="288488"/>
                                </a:xfrm>
                                <a:custGeom>
                                  <a:avLst/>
                                  <a:gdLst/>
                                  <a:ahLst/>
                                  <a:cxnLst/>
                                  <a:rect l="0" t="0" r="0" b="0"/>
                                  <a:pathLst>
                                    <a:path w="453337" h="288488">
                                      <a:moveTo>
                                        <a:pt x="225152" y="0"/>
                                      </a:moveTo>
                                      <a:lnTo>
                                        <a:pt x="453337" y="143465"/>
                                      </a:lnTo>
                                      <a:lnTo>
                                        <a:pt x="225152" y="288488"/>
                                      </a:lnTo>
                                      <a:lnTo>
                                        <a:pt x="0" y="145036"/>
                                      </a:lnTo>
                                      <a:lnTo>
                                        <a:pt x="22515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37" name="Shape 45237"/>
                              <wps:cNvSpPr/>
                              <wps:spPr>
                                <a:xfrm>
                                  <a:off x="3393719" y="2683160"/>
                                  <a:ext cx="453337" cy="288488"/>
                                </a:xfrm>
                                <a:custGeom>
                                  <a:avLst/>
                                  <a:gdLst/>
                                  <a:ahLst/>
                                  <a:cxnLst/>
                                  <a:rect l="0" t="0" r="0" b="0"/>
                                  <a:pathLst>
                                    <a:path w="453337" h="288488">
                                      <a:moveTo>
                                        <a:pt x="0" y="145036"/>
                                      </a:moveTo>
                                      <a:lnTo>
                                        <a:pt x="225152" y="0"/>
                                      </a:lnTo>
                                      <a:lnTo>
                                        <a:pt x="453337" y="143465"/>
                                      </a:lnTo>
                                      <a:lnTo>
                                        <a:pt x="225152" y="288488"/>
                                      </a:lnTo>
                                      <a:lnTo>
                                        <a:pt x="0" y="145036"/>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38" name="Shape 45238"/>
                              <wps:cNvSpPr/>
                              <wps:spPr>
                                <a:xfrm>
                                  <a:off x="664235" y="2674095"/>
                                  <a:ext cx="453337" cy="279436"/>
                                </a:xfrm>
                                <a:custGeom>
                                  <a:avLst/>
                                  <a:gdLst/>
                                  <a:ahLst/>
                                  <a:cxnLst/>
                                  <a:rect l="0" t="0" r="0" b="0"/>
                                  <a:pathLst>
                                    <a:path w="453337" h="279436">
                                      <a:moveTo>
                                        <a:pt x="225152" y="0"/>
                                      </a:moveTo>
                                      <a:lnTo>
                                        <a:pt x="453337" y="138993"/>
                                      </a:lnTo>
                                      <a:lnTo>
                                        <a:pt x="225152" y="279436"/>
                                      </a:lnTo>
                                      <a:lnTo>
                                        <a:pt x="0" y="140443"/>
                                      </a:lnTo>
                                      <a:lnTo>
                                        <a:pt x="22515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39" name="Shape 45239"/>
                              <wps:cNvSpPr/>
                              <wps:spPr>
                                <a:xfrm>
                                  <a:off x="664235" y="2674095"/>
                                  <a:ext cx="453337" cy="279436"/>
                                </a:xfrm>
                                <a:custGeom>
                                  <a:avLst/>
                                  <a:gdLst/>
                                  <a:ahLst/>
                                  <a:cxnLst/>
                                  <a:rect l="0" t="0" r="0" b="0"/>
                                  <a:pathLst>
                                    <a:path w="453337" h="279436">
                                      <a:moveTo>
                                        <a:pt x="0" y="140443"/>
                                      </a:moveTo>
                                      <a:lnTo>
                                        <a:pt x="225152" y="0"/>
                                      </a:lnTo>
                                      <a:lnTo>
                                        <a:pt x="453337" y="138993"/>
                                      </a:lnTo>
                                      <a:lnTo>
                                        <a:pt x="225152" y="279436"/>
                                      </a:lnTo>
                                      <a:lnTo>
                                        <a:pt x="0" y="140443"/>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50" name="Rectangle 45250"/>
                              <wps:cNvSpPr/>
                              <wps:spPr>
                                <a:xfrm>
                                  <a:off x="3418830" y="3239112"/>
                                  <a:ext cx="429659" cy="363844"/>
                                </a:xfrm>
                                <a:prstGeom prst="rect">
                                  <a:avLst/>
                                </a:prstGeom>
                                <a:ln>
                                  <a:noFill/>
                                </a:ln>
                              </wps:spPr>
                              <wps:txbx>
                                <w:txbxContent>
                                  <w:p w:rsidR="00EC0C22" w:rsidRDefault="00EC0C22" w:rsidP="00A072A6">
                                    <w:pPr>
                                      <w:spacing w:after="160" w:line="259" w:lineRule="auto"/>
                                    </w:pPr>
                                    <w:r>
                                      <w:rPr>
                                        <w:rFonts w:ascii="Arial" w:eastAsia="Arial" w:hAnsi="Arial" w:cs="Arial"/>
                                        <w:b/>
                                        <w:sz w:val="39"/>
                                      </w:rPr>
                                      <w:t>. . .</w:t>
                                    </w:r>
                                  </w:p>
                                </w:txbxContent>
                              </wps:txbx>
                              <wps:bodyPr horzOverflow="overflow" vert="horz" lIns="0" tIns="0" rIns="0" bIns="0" rtlCol="0">
                                <a:noAutofit/>
                              </wps:bodyPr>
                            </wps:wsp>
                            <wps:wsp>
                              <wps:cNvPr id="45251" name="Shape 45251"/>
                              <wps:cNvSpPr/>
                              <wps:spPr>
                                <a:xfrm>
                                  <a:off x="1401196" y="181294"/>
                                  <a:ext cx="1792362" cy="0"/>
                                </a:xfrm>
                                <a:custGeom>
                                  <a:avLst/>
                                  <a:gdLst/>
                                  <a:ahLst/>
                                  <a:cxnLst/>
                                  <a:rect l="0" t="0" r="0" b="0"/>
                                  <a:pathLst>
                                    <a:path w="1792362">
                                      <a:moveTo>
                                        <a:pt x="0" y="0"/>
                                      </a:moveTo>
                                      <a:lnTo>
                                        <a:pt x="1792362"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52" name="Shape 45252"/>
                              <wps:cNvSpPr/>
                              <wps:spPr>
                                <a:xfrm>
                                  <a:off x="891692" y="2148341"/>
                                  <a:ext cx="2729484" cy="0"/>
                                </a:xfrm>
                                <a:custGeom>
                                  <a:avLst/>
                                  <a:gdLst/>
                                  <a:ahLst/>
                                  <a:cxnLst/>
                                  <a:rect l="0" t="0" r="0" b="0"/>
                                  <a:pathLst>
                                    <a:path w="2729484">
                                      <a:moveTo>
                                        <a:pt x="0" y="0"/>
                                      </a:moveTo>
                                      <a:lnTo>
                                        <a:pt x="2729484"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53" name="Shape 45253"/>
                              <wps:cNvSpPr/>
                              <wps:spPr>
                                <a:xfrm>
                                  <a:off x="318440" y="3000365"/>
                                  <a:ext cx="1219230" cy="0"/>
                                </a:xfrm>
                                <a:custGeom>
                                  <a:avLst/>
                                  <a:gdLst/>
                                  <a:ahLst/>
                                  <a:cxnLst/>
                                  <a:rect l="0" t="0" r="0" b="0"/>
                                  <a:pathLst>
                                    <a:path w="1219230">
                                      <a:moveTo>
                                        <a:pt x="0" y="0"/>
                                      </a:moveTo>
                                      <a:lnTo>
                                        <a:pt x="1219230"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54" name="Shape 45254"/>
                              <wps:cNvSpPr/>
                              <wps:spPr>
                                <a:xfrm>
                                  <a:off x="2975199" y="3063818"/>
                                  <a:ext cx="1291955" cy="0"/>
                                </a:xfrm>
                                <a:custGeom>
                                  <a:avLst/>
                                  <a:gdLst/>
                                  <a:ahLst/>
                                  <a:cxnLst/>
                                  <a:rect l="0" t="0" r="0" b="0"/>
                                  <a:pathLst>
                                    <a:path w="1291955">
                                      <a:moveTo>
                                        <a:pt x="0" y="0"/>
                                      </a:moveTo>
                                      <a:lnTo>
                                        <a:pt x="1291955" y="0"/>
                                      </a:lnTo>
                                    </a:path>
                                  </a:pathLst>
                                </a:custGeom>
                                <a:ln w="9074" cap="flat">
                                  <a:round/>
                                </a:ln>
                              </wps:spPr>
                              <wps:style>
                                <a:lnRef idx="1">
                                  <a:srgbClr val="000000"/>
                                </a:lnRef>
                                <a:fillRef idx="0">
                                  <a:srgbClr val="000000">
                                    <a:alpha val="0"/>
                                  </a:srgbClr>
                                </a:fillRef>
                                <a:effectRef idx="0">
                                  <a:scrgbClr r="0" g="0" b="0"/>
                                </a:effectRef>
                                <a:fontRef idx="none"/>
                              </wps:style>
                              <wps:bodyPr/>
                            </wps:wsp>
                            <wps:wsp>
                              <wps:cNvPr id="45255" name="Shape 45255"/>
                              <wps:cNvSpPr/>
                              <wps:spPr>
                                <a:xfrm>
                                  <a:off x="4221663" y="3081948"/>
                                  <a:ext cx="71209" cy="71091"/>
                                </a:xfrm>
                                <a:custGeom>
                                  <a:avLst/>
                                  <a:gdLst/>
                                  <a:ahLst/>
                                  <a:cxnLst/>
                                  <a:rect l="0" t="0" r="0" b="0"/>
                                  <a:pathLst>
                                    <a:path w="71209" h="71091">
                                      <a:moveTo>
                                        <a:pt x="0" y="0"/>
                                      </a:moveTo>
                                      <a:lnTo>
                                        <a:pt x="71209" y="0"/>
                                      </a:lnTo>
                                      <a:lnTo>
                                        <a:pt x="34816" y="710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256" name="Shape 45256"/>
                              <wps:cNvSpPr/>
                              <wps:spPr>
                                <a:xfrm>
                                  <a:off x="4221663" y="3081948"/>
                                  <a:ext cx="71209" cy="71092"/>
                                </a:xfrm>
                                <a:custGeom>
                                  <a:avLst/>
                                  <a:gdLst/>
                                  <a:ahLst/>
                                  <a:cxnLst/>
                                  <a:rect l="0" t="0" r="0" b="0"/>
                                  <a:pathLst>
                                    <a:path w="71209" h="71092">
                                      <a:moveTo>
                                        <a:pt x="71209" y="0"/>
                                      </a:moveTo>
                                      <a:lnTo>
                                        <a:pt x="34816" y="71092"/>
                                      </a:lnTo>
                                      <a:lnTo>
                                        <a:pt x="0" y="0"/>
                                      </a:lnTo>
                                      <a:lnTo>
                                        <a:pt x="71209"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57" name="Shape 45257"/>
                              <wps:cNvSpPr/>
                              <wps:spPr>
                                <a:xfrm>
                                  <a:off x="2947903" y="3100077"/>
                                  <a:ext cx="62232" cy="70910"/>
                                </a:xfrm>
                                <a:custGeom>
                                  <a:avLst/>
                                  <a:gdLst/>
                                  <a:ahLst/>
                                  <a:cxnLst/>
                                  <a:rect l="0" t="0" r="0" b="0"/>
                                  <a:pathLst>
                                    <a:path w="62232" h="70910">
                                      <a:moveTo>
                                        <a:pt x="0" y="0"/>
                                      </a:moveTo>
                                      <a:lnTo>
                                        <a:pt x="62232" y="0"/>
                                      </a:lnTo>
                                      <a:lnTo>
                                        <a:pt x="29721" y="70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58" name="Shape 45258"/>
                              <wps:cNvSpPr/>
                              <wps:spPr>
                                <a:xfrm>
                                  <a:off x="2947903" y="3100077"/>
                                  <a:ext cx="62233" cy="70910"/>
                                </a:xfrm>
                                <a:custGeom>
                                  <a:avLst/>
                                  <a:gdLst/>
                                  <a:ahLst/>
                                  <a:cxnLst/>
                                  <a:rect l="0" t="0" r="0" b="0"/>
                                  <a:pathLst>
                                    <a:path w="62233" h="70910">
                                      <a:moveTo>
                                        <a:pt x="62233" y="0"/>
                                      </a:moveTo>
                                      <a:lnTo>
                                        <a:pt x="29721" y="70910"/>
                                      </a:lnTo>
                                      <a:lnTo>
                                        <a:pt x="0" y="0"/>
                                      </a:lnTo>
                                      <a:lnTo>
                                        <a:pt x="62233"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59" name="Shape 45259"/>
                              <wps:cNvSpPr/>
                              <wps:spPr>
                                <a:xfrm>
                                  <a:off x="1501277" y="3091012"/>
                                  <a:ext cx="71088" cy="62039"/>
                                </a:xfrm>
                                <a:custGeom>
                                  <a:avLst/>
                                  <a:gdLst/>
                                  <a:ahLst/>
                                  <a:cxnLst/>
                                  <a:rect l="0" t="0" r="0" b="0"/>
                                  <a:pathLst>
                                    <a:path w="71088" h="62039">
                                      <a:moveTo>
                                        <a:pt x="0" y="0"/>
                                      </a:moveTo>
                                      <a:lnTo>
                                        <a:pt x="71088" y="0"/>
                                      </a:lnTo>
                                      <a:lnTo>
                                        <a:pt x="36393" y="620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60" name="Shape 45260"/>
                              <wps:cNvSpPr/>
                              <wps:spPr>
                                <a:xfrm>
                                  <a:off x="1501277" y="3091012"/>
                                  <a:ext cx="71088" cy="62039"/>
                                </a:xfrm>
                                <a:custGeom>
                                  <a:avLst/>
                                  <a:gdLst/>
                                  <a:ahLst/>
                                  <a:cxnLst/>
                                  <a:rect l="0" t="0" r="0" b="0"/>
                                  <a:pathLst>
                                    <a:path w="71088" h="62039">
                                      <a:moveTo>
                                        <a:pt x="71088" y="0"/>
                                      </a:moveTo>
                                      <a:lnTo>
                                        <a:pt x="36393" y="62039"/>
                                      </a:lnTo>
                                      <a:lnTo>
                                        <a:pt x="0" y="0"/>
                                      </a:lnTo>
                                      <a:lnTo>
                                        <a:pt x="71088"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61" name="Shape 45261"/>
                              <wps:cNvSpPr/>
                              <wps:spPr>
                                <a:xfrm>
                                  <a:off x="282047" y="3091012"/>
                                  <a:ext cx="71209" cy="53035"/>
                                </a:xfrm>
                                <a:custGeom>
                                  <a:avLst/>
                                  <a:gdLst/>
                                  <a:ahLst/>
                                  <a:cxnLst/>
                                  <a:rect l="0" t="0" r="0" b="0"/>
                                  <a:pathLst>
                                    <a:path w="71209" h="53035">
                                      <a:moveTo>
                                        <a:pt x="0" y="0"/>
                                      </a:moveTo>
                                      <a:lnTo>
                                        <a:pt x="71209" y="0"/>
                                      </a:lnTo>
                                      <a:lnTo>
                                        <a:pt x="34816" y="530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62" name="Shape 45262"/>
                              <wps:cNvSpPr/>
                              <wps:spPr>
                                <a:xfrm>
                                  <a:off x="282047" y="3091012"/>
                                  <a:ext cx="71209" cy="53035"/>
                                </a:xfrm>
                                <a:custGeom>
                                  <a:avLst/>
                                  <a:gdLst/>
                                  <a:ahLst/>
                                  <a:cxnLst/>
                                  <a:rect l="0" t="0" r="0" b="0"/>
                                  <a:pathLst>
                                    <a:path w="71209" h="53035">
                                      <a:moveTo>
                                        <a:pt x="71209" y="0"/>
                                      </a:moveTo>
                                      <a:lnTo>
                                        <a:pt x="34816" y="53035"/>
                                      </a:lnTo>
                                      <a:lnTo>
                                        <a:pt x="0" y="0"/>
                                      </a:lnTo>
                                      <a:lnTo>
                                        <a:pt x="71209"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63" name="Shape 45263"/>
                              <wps:cNvSpPr/>
                              <wps:spPr>
                                <a:xfrm>
                                  <a:off x="3612078" y="2166470"/>
                                  <a:ext cx="34937" cy="62003"/>
                                </a:xfrm>
                                <a:custGeom>
                                  <a:avLst/>
                                  <a:gdLst/>
                                  <a:ahLst/>
                                  <a:cxnLst/>
                                  <a:rect l="0" t="0" r="0" b="0"/>
                                  <a:pathLst>
                                    <a:path w="34937" h="62003">
                                      <a:moveTo>
                                        <a:pt x="0" y="0"/>
                                      </a:moveTo>
                                      <a:lnTo>
                                        <a:pt x="34937" y="0"/>
                                      </a:lnTo>
                                      <a:lnTo>
                                        <a:pt x="17469" y="620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64" name="Shape 45264"/>
                              <wps:cNvSpPr/>
                              <wps:spPr>
                                <a:xfrm>
                                  <a:off x="3612077" y="2166470"/>
                                  <a:ext cx="34937" cy="62003"/>
                                </a:xfrm>
                                <a:custGeom>
                                  <a:avLst/>
                                  <a:gdLst/>
                                  <a:ahLst/>
                                  <a:cxnLst/>
                                  <a:rect l="0" t="0" r="0" b="0"/>
                                  <a:pathLst>
                                    <a:path w="34937" h="62003">
                                      <a:moveTo>
                                        <a:pt x="34937" y="0"/>
                                      </a:moveTo>
                                      <a:lnTo>
                                        <a:pt x="17469" y="62003"/>
                                      </a:lnTo>
                                      <a:lnTo>
                                        <a:pt x="0" y="0"/>
                                      </a:lnTo>
                                      <a:lnTo>
                                        <a:pt x="34937" y="0"/>
                                      </a:lnTo>
                                    </a:path>
                                  </a:pathLst>
                                </a:custGeom>
                                <a:ln w="9074" cap="rnd">
                                  <a:round/>
                                </a:ln>
                              </wps:spPr>
                              <wps:style>
                                <a:lnRef idx="1">
                                  <a:srgbClr val="000000"/>
                                </a:lnRef>
                                <a:fillRef idx="0">
                                  <a:srgbClr val="000000">
                                    <a:alpha val="0"/>
                                  </a:srgbClr>
                                </a:fillRef>
                                <a:effectRef idx="0">
                                  <a:scrgbClr r="0" g="0" b="0"/>
                                </a:effectRef>
                                <a:fontRef idx="none"/>
                              </wps:style>
                              <wps:bodyPr/>
                            </wps:wsp>
                            <wps:wsp>
                              <wps:cNvPr id="45265" name="Rectangle 45265"/>
                              <wps:cNvSpPr/>
                              <wps:spPr>
                                <a:xfrm>
                                  <a:off x="795857" y="167787"/>
                                  <a:ext cx="608949" cy="161758"/>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BAUPDT</w:t>
                                    </w:r>
                                  </w:p>
                                </w:txbxContent>
                              </wps:txbx>
                              <wps:bodyPr horzOverflow="overflow" vert="horz" lIns="0" tIns="0" rIns="0" bIns="0" rtlCol="0">
                                <a:noAutofit/>
                              </wps:bodyPr>
                            </wps:wsp>
                            <wps:wsp>
                              <wps:cNvPr id="45266" name="Rectangle 45266"/>
                              <wps:cNvSpPr/>
                              <wps:spPr>
                                <a:xfrm>
                                  <a:off x="3274471" y="167787"/>
                                  <a:ext cx="598902" cy="161758"/>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BAREPT</w:t>
                                    </w:r>
                                  </w:p>
                                </w:txbxContent>
                              </wps:txbx>
                              <wps:bodyPr horzOverflow="overflow" vert="horz" lIns="0" tIns="0" rIns="0" bIns="0" rtlCol="0">
                                <a:noAutofit/>
                              </wps:bodyPr>
                            </wps:wsp>
                            <wps:wsp>
                              <wps:cNvPr id="45267" name="Rectangle 45267"/>
                              <wps:cNvSpPr/>
                              <wps:spPr>
                                <a:xfrm>
                                  <a:off x="2108072" y="676620"/>
                                  <a:ext cx="625573" cy="161758"/>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BARGEN</w:t>
                                    </w:r>
                                  </w:p>
                                </w:txbxContent>
                              </wps:txbx>
                              <wps:bodyPr horzOverflow="overflow" vert="horz" lIns="0" tIns="0" rIns="0" bIns="0" rtlCol="0">
                                <a:noAutofit/>
                              </wps:bodyPr>
                            </wps:wsp>
                            <wps:wsp>
                              <wps:cNvPr id="45268" name="Rectangle 45268"/>
                              <wps:cNvSpPr/>
                              <wps:spPr>
                                <a:xfrm>
                                  <a:off x="2068645" y="1289638"/>
                                  <a:ext cx="818800" cy="161757"/>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BARGENTC</w:t>
                                    </w:r>
                                  </w:p>
                                </w:txbxContent>
                              </wps:txbx>
                              <wps:bodyPr horzOverflow="overflow" vert="horz" lIns="0" tIns="0" rIns="0" bIns="0" rtlCol="0">
                                <a:noAutofit/>
                              </wps:bodyPr>
                            </wps:wsp>
                            <wps:wsp>
                              <wps:cNvPr id="45269" name="Rectangle 45269"/>
                              <wps:cNvSpPr/>
                              <wps:spPr>
                                <a:xfrm>
                                  <a:off x="651376" y="2372329"/>
                                  <a:ext cx="734054" cy="161758"/>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BARGENU</w:t>
                                    </w:r>
                                  </w:p>
                                </w:txbxContent>
                              </wps:txbx>
                              <wps:bodyPr horzOverflow="overflow" vert="horz" lIns="0" tIns="0" rIns="0" bIns="0" rtlCol="0">
                                <a:noAutofit/>
                              </wps:bodyPr>
                            </wps:wsp>
                            <wps:wsp>
                              <wps:cNvPr id="45270" name="Rectangle 45270"/>
                              <wps:cNvSpPr/>
                              <wps:spPr>
                                <a:xfrm>
                                  <a:off x="3344588" y="2364715"/>
                                  <a:ext cx="734054" cy="161758"/>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BARGENR</w:t>
                                    </w:r>
                                  </w:p>
                                </w:txbxContent>
                              </wps:txbx>
                              <wps:bodyPr horzOverflow="overflow" vert="horz" lIns="0" tIns="0" rIns="0" bIns="0" rtlCol="0">
                                <a:noAutofit/>
                              </wps:bodyPr>
                            </wps:wsp>
                            <wps:wsp>
                              <wps:cNvPr id="45271" name="Rectangle 45271"/>
                              <wps:cNvSpPr/>
                              <wps:spPr>
                                <a:xfrm>
                                  <a:off x="116761" y="3308051"/>
                                  <a:ext cx="524640" cy="161759"/>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VT002T</w:t>
                                    </w:r>
                                  </w:p>
                                </w:txbxContent>
                              </wps:txbx>
                              <wps:bodyPr horzOverflow="overflow" vert="horz" lIns="0" tIns="0" rIns="0" bIns="0" rtlCol="0">
                                <a:noAutofit/>
                              </wps:bodyPr>
                            </wps:wsp>
                            <wps:wsp>
                              <wps:cNvPr id="45272" name="Rectangle 45272"/>
                              <wps:cNvSpPr/>
                              <wps:spPr>
                                <a:xfrm>
                                  <a:off x="1341147" y="3292914"/>
                                  <a:ext cx="523767" cy="161310"/>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PL899T</w:t>
                                    </w:r>
                                  </w:p>
                                </w:txbxContent>
                              </wps:txbx>
                              <wps:bodyPr horzOverflow="overflow" vert="horz" lIns="0" tIns="0" rIns="0" bIns="0" rtlCol="0">
                                <a:noAutofit/>
                              </wps:bodyPr>
                            </wps:wsp>
                            <wps:wsp>
                              <wps:cNvPr id="45273" name="Rectangle 45273"/>
                              <wps:cNvSpPr/>
                              <wps:spPr>
                                <a:xfrm>
                                  <a:off x="2805364" y="3285360"/>
                                  <a:ext cx="523767" cy="161311"/>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PT901T</w:t>
                                    </w:r>
                                  </w:p>
                                </w:txbxContent>
                              </wps:txbx>
                              <wps:bodyPr horzOverflow="overflow" vert="horz" lIns="0" tIns="0" rIns="0" bIns="0" rtlCol="0">
                                <a:noAutofit/>
                              </wps:bodyPr>
                            </wps:wsp>
                            <wps:wsp>
                              <wps:cNvPr id="45274" name="Rectangle 45274"/>
                              <wps:cNvSpPr/>
                              <wps:spPr>
                                <a:xfrm>
                                  <a:off x="4109935" y="3277806"/>
                                  <a:ext cx="523767" cy="161311"/>
                                </a:xfrm>
                                <a:prstGeom prst="rect">
                                  <a:avLst/>
                                </a:prstGeom>
                                <a:ln>
                                  <a:noFill/>
                                </a:ln>
                              </wps:spPr>
                              <wps:txbx>
                                <w:txbxContent>
                                  <w:p w:rsidR="00EC0C22" w:rsidRDefault="00EC0C22" w:rsidP="00A072A6">
                                    <w:pPr>
                                      <w:spacing w:after="160" w:line="259" w:lineRule="auto"/>
                                    </w:pPr>
                                    <w:r>
                                      <w:rPr>
                                        <w:rFonts w:ascii="Arial" w:eastAsia="Arial" w:hAnsi="Arial" w:cs="Arial"/>
                                        <w:b/>
                                        <w:sz w:val="17"/>
                                      </w:rPr>
                                      <w:t>PL995T</w:t>
                                    </w:r>
                                  </w:p>
                                </w:txbxContent>
                              </wps:txbx>
                              <wps:bodyPr horzOverflow="overflow" vert="horz" lIns="0" tIns="0" rIns="0" bIns="0" rtlCol="0">
                                <a:noAutofit/>
                              </wps:bodyPr>
                            </wps:wsp>
                          </wpg:wgp>
                        </a:graphicData>
                      </a:graphic>
                    </wp:inline>
                  </w:drawing>
                </mc:Choice>
                <mc:Fallback>
                  <w:pict>
                    <v:group w14:anchorId="19B98D1E" id="Group 366954" o:spid="_x0000_s1611" style="width:363.8pt;height:278.35pt;mso-position-horizontal-relative:char;mso-position-vertical-relative:line" coordsize="46204,3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">
                      <v:shape id="Shape 45201" o:spid="_x0000_s1612" style="position:absolute;left:31844;top:453;width:6808;height:3519;visibility:visible;mso-wrap-style:square;v-text-anchor:top" coordsize="680794,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" path="m,l,351953r680794,l680794,,,e" filled="f" strokeweight=".25206mm">
                        <v:stroke endcap="round"/>
                        <v:path arrowok="t" textboxrect="0,0,680794,351953"/>
                      </v:shape>
                      <v:shape id="Shape 45202" o:spid="_x0000_s1613" style="position:absolute;left:13920;width:0;height:1812;visibility:visible;mso-wrap-style:square;v-text-anchor:top" coordsize="0,18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" path="m,l,181294e" filled="f" strokeweight=".25206mm">
                        <v:path arrowok="t" textboxrect="0,0,0,181294"/>
                      </v:shape>
                      <v:shape id="Shape 45203" o:spid="_x0000_s1614" style="position:absolute;left:31935;top:634;width:0;height:1178;visibility:visible;mso-wrap-style:square;v-text-anchor:top" coordsize="0,11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" path="m,117841l,e" filled="f" strokeweight=".25206mm">
                        <v:path arrowok="t" textboxrect="0,0,0,117841"/>
                      </v:shape>
                      <v:shape id="Shape 45204" o:spid="_x0000_s1615" style="position:absolute;left:8916;top:21483;width:0;height:8520;visibility:visible;mso-wrap-style:square;v-text-anchor:top" coordsize="0,85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" path="m,l,852024e" filled="f" strokeweight=".25206mm">
                        <v:path arrowok="t" textboxrect="0,0,0,852024"/>
                      </v:shape>
                      <v:shape id="Shape 45205" o:spid="_x0000_s1616" style="position:absolute;left:36211;top:21483;width:0;height:9155;visibility:visible;mso-wrap-style:square;v-text-anchor:top" coordsize="0,91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" path="m,l,915477e" filled="f" strokeweight=".25206mm">
                        <v:path arrowok="t" textboxrect="0,0,0,915477"/>
                      </v:shape>
                      <v:shape id="Shape 45206" o:spid="_x0000_s1617" style="position:absolute;left:42671;top:30638;width:0;height:1813;visibility:visible;mso-wrap-style:square;v-text-anchor:top" coordsize="0,18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" path="m,l,181295e" filled="f" strokeweight=".25206mm">
                        <v:path arrowok="t" textboxrect="0,0,0,181295"/>
                      </v:shape>
                      <v:shape id="Shape 45207" o:spid="_x0000_s1618" style="position:absolute;left:29751;top:30638;width:0;height:1813;visibility:visible;mso-wrap-style:square;v-text-anchor:top" coordsize="0,18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" path="m,l,181295e" filled="f" strokeweight=".25206mm">
                        <v:path arrowok="t" textboxrect="0,0,0,181295"/>
                      </v:shape>
                      <v:shape id="Shape 45208" o:spid="_x0000_s1619" style="position:absolute;left:3184;top:30094;width:0;height:2357;visibility:visible;mso-wrap-style:square;v-text-anchor:top" coordsize="0,23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" path="m,l,235683e" filled="f" strokeweight=".25206mm">
                        <v:path arrowok="t" textboxrect="0,0,0,235683"/>
                      </v:shape>
                      <v:shape id="Shape 45209" o:spid="_x0000_s1620" style="position:absolute;left:15376;top:30094;width:0;height:2357;visibility:visible;mso-wrap-style:square;v-text-anchor:top" coordsize="0,23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" path="m,l,235683e" filled="f" strokeweight=".25206mm">
                        <v:path arrowok="t" textboxrect="0,0,0,235683"/>
                      </v:shape>
                      <v:shape id="Shape 45210" o:spid="_x0000_s1621" style="position:absolute;left:23292;top:1903;width:0;height:19580;visibility:visible;mso-wrap-style:square;v-text-anchor:top" coordsize="0,195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" path="m,1957982l,e" filled="f" strokeweight=".25206mm">
                        <v:path arrowok="t" textboxrect="0,0,0,1957982"/>
                      </v:shape>
                      <v:shape id="Shape 45212" o:spid="_x0000_s1622" style="position:absolute;left:7097;top:453;width:6808;height:3519;visibility:visible;mso-wrap-style:square;v-text-anchor:top" coordsize="680794,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" path="m,l,351953r680794,l680794,,,e" filled="f" strokeweight=".25206mm">
                        <v:stroke endcap="round"/>
                        <v:path arrowok="t" textboxrect="0,0,680794,351953"/>
                      </v:shape>
                      <v:shape id="Shape 420113" o:spid="_x0000_s1623" style="position:absolute;left:12101;top:31544;width:6808;height:3430;visibility:visible;mso-wrap-style:square;v-text-anchor:top" coordsize="680867,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" path="m,l680867,r,342973l,342973,,e" stroked="f" strokeweight="0">
                        <v:stroke endcap="round"/>
                        <v:path arrowok="t" textboxrect="0,0,680867,342973"/>
                      </v:shape>
                      <v:shape id="Shape 45214" o:spid="_x0000_s1624" style="position:absolute;left:12101;top:31544;width:6808;height:3430;visibility:visible;mso-wrap-style:square;v-text-anchor:top" coordsize="680794,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" path="m,l,342973r680794,l680794,,,e" filled="f" strokeweight=".25206mm">
                        <v:stroke endcap="round"/>
                        <v:path arrowok="t" textboxrect="0,0,680794,342973"/>
                      </v:shape>
                      <v:shape id="Shape 420114" o:spid="_x0000_s1625" style="position:absolute;left:5732;top:22480;width:6809;height:3520;visibility:visible;mso-wrap-style:square;v-text-anchor:top" coordsize="680855,3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" path="m,l680855,r,351989l,351989,,e" stroked="f" strokeweight="0">
                        <v:stroke endcap="round"/>
                        <v:path arrowok="t" textboxrect="0,0,680855,351989"/>
                      </v:shape>
                      <v:shape id="Shape 45216" o:spid="_x0000_s1626" style="position:absolute;left:5732;top:22480;width:6808;height:3520;visibility:visible;mso-wrap-style:square;v-text-anchor:top" coordsize="680794,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" path="m,l,351953r680794,l680794,,,e" filled="f" strokeweight=".25206mm">
                        <v:stroke endcap="round"/>
                        <v:path arrowok="t" textboxrect="0,0,680794,351953"/>
                      </v:shape>
                      <v:shape id="Shape 420115" o:spid="_x0000_s1627" style="position:absolute;left:20016;top:5438;width:6809;height:3520;visibility:visible;mso-wrap-style:square;v-text-anchor:top" coordsize="680855,3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" path="m,l680855,r,351989l,351989,,e" stroked="f" strokeweight="0">
                        <v:stroke endcap="round"/>
                        <v:path arrowok="t" textboxrect="0,0,680855,351989"/>
                      </v:shape>
                      <v:shape id="Shape 45218" o:spid="_x0000_s1628" style="position:absolute;left:20016;top:5438;width:6808;height:3520;visibility:visible;mso-wrap-style:square;v-text-anchor:top" coordsize="680794,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" path="m,l,351953r680794,l680794,,,e" filled="f" strokeweight=".25206mm">
                        <v:stroke endcap="round"/>
                        <v:path arrowok="t" textboxrect="0,0,680794,351953"/>
                      </v:shape>
                      <v:shape id="Shape 420116" o:spid="_x0000_s1629" style="position:absolute;left:20016;top:11511;width:7537;height:3520;visibility:visible;mso-wrap-style:square;v-text-anchor:top" coordsize="753641,35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" path="m,l753641,r,351990l,351990,,e" stroked="f" strokeweight="0">
                        <v:stroke endcap="round"/>
                        <v:path arrowok="t" textboxrect="0,0,753641,351990"/>
                      </v:shape>
                      <v:shape id="Shape 45220" o:spid="_x0000_s1630" style="position:absolute;left:20016;top:11512;width:7536;height:3519;visibility:visible;mso-wrap-style:square;v-text-anchor:top" coordsize="753580,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" path="m,l,351953r753580,l753580,,,e" filled="f" strokeweight=".25206mm">
                        <v:stroke endcap="round"/>
                        <v:path arrowok="t" textboxrect="0,0,753580,351953"/>
                      </v:shape>
                      <v:shape id="Shape 420117" o:spid="_x0000_s1631" style="position:absolute;top:31635;width:6808;height:3520;visibility:visible;mso-wrap-style:square;v-text-anchor:top" coordsize="680855,35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" path="m,l680855,r,352001l,352001,,e" stroked="f" strokeweight="0">
                        <v:stroke endcap="round"/>
                        <v:path arrowok="t" textboxrect="0,0,680855,352001"/>
                      </v:shape>
                      <v:shape id="Shape 45222" o:spid="_x0000_s1632" style="position:absolute;top:31635;width:6808;height:3520;visibility:visible;mso-wrap-style:square;v-text-anchor:top" coordsize="680855,35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" path="m,l,352001r680855,l680855,,,e" filled="f" strokeweight=".25206mm">
                        <v:stroke endcap="round"/>
                        <v:path arrowok="t" textboxrect="0,0,680855,352001"/>
                      </v:shape>
                      <v:shape id="Shape 45223" o:spid="_x0000_s1633" style="position:absolute;left:8643;top:21755;width:438;height:708;visibility:visible;mso-wrap-style:square;v-text-anchor:top" coordsize="43793,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" path="m,l43793,,21836,70826,,xe" fillcolor="black" stroked="f" strokeweight="0">
                        <v:stroke endcap="round"/>
                        <v:path arrowok="t" textboxrect="0,0,43793,70826"/>
                      </v:shape>
                      <v:shape id="Shape 45224" o:spid="_x0000_s1634" style="position:absolute;left:8643;top:21755;width:438;height:708;visibility:visible;mso-wrap-style:square;v-text-anchor:top" coordsize="43793,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" path="m43793,l21836,70826,,,43793,e" filled="f" strokeweight=".25206mm">
                        <v:stroke endcap="round"/>
                        <v:path arrowok="t" textboxrect="0,0,43793,70826"/>
                      </v:shape>
                      <v:shape id="Shape 420118" o:spid="_x0000_s1635" style="position:absolute;left:26476;top:31544;width:6809;height:3430;visibility:visible;mso-wrap-style:square;v-text-anchor:top" coordsize="680855,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" path="m,l680855,r,342973l,342973,,e" stroked="f" strokeweight="0">
                        <v:stroke endcap="round"/>
                        <v:path arrowok="t" textboxrect="0,0,680855,342973"/>
                      </v:shape>
                      <v:shape id="Shape 45226" o:spid="_x0000_s1636" style="position:absolute;left:26476;top:31544;width:6808;height:3430;visibility:visible;mso-wrap-style:square;v-text-anchor:top" coordsize="680793,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" path="m,l,342973r680793,l680793,,,e" filled="f" strokeweight=".25206mm">
                        <v:stroke endcap="round"/>
                        <v:path arrowok="t" textboxrect="0,0,680793,342973"/>
                      </v:shape>
                      <v:shape id="Shape 420119" o:spid="_x0000_s1637" style="position:absolute;left:39396;top:31544;width:6808;height:3430;visibility:visible;mso-wrap-style:square;v-text-anchor:top" coordsize="680854,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" path="m,l680854,r,342973l,342973,,e" stroked="f" strokeweight="0">
                        <v:stroke endcap="round"/>
                        <v:path arrowok="t" textboxrect="0,0,680854,342973"/>
                      </v:shape>
                      <v:shape id="Shape 45228" o:spid="_x0000_s1638" style="position:absolute;left:39396;top:31544;width:6808;height:3430;visibility:visible;mso-wrap-style:square;v-text-anchor:top" coordsize="680794,34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" path="m,l,342973r680794,l680794,,,e" filled="f" strokeweight=".25206mm">
                        <v:stroke endcap="round"/>
                        <v:path arrowok="t" textboxrect="0,0,680794,342973"/>
                      </v:shape>
                      <v:shape id="Shape 45229" o:spid="_x0000_s1639" style="position:absolute;left:23110;top:16951;width:438;height:708;visibility:visible;mso-wrap-style:square;v-text-anchor:top" coordsize="43793,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" path="m,l43793,,21835,70826,,xe" fillcolor="black" stroked="f" strokeweight="0">
                        <v:stroke endcap="round"/>
                        <v:path arrowok="t" textboxrect="0,0,43793,70826"/>
                      </v:shape>
                      <v:shape id="Shape 45230" o:spid="_x0000_s1640" style="position:absolute;left:23110;top:16951;width:438;height:708;visibility:visible;mso-wrap-style:square;v-text-anchor:top" coordsize="43793,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" path="m43793,l21836,70826,,,43793,e" filled="f" strokeweight=".25206mm">
                        <v:stroke endcap="round"/>
                        <v:path arrowok="t" textboxrect="0,0,43793,70826"/>
                      </v:shape>
                      <v:rect id="Rectangle 45231" o:spid="_x0000_s1641" style="position:absolute;left:7303;top:32617;width:43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39"/>
                                </w:rPr>
                                <w:t>. . .</w:t>
                              </w:r>
                            </w:p>
                          </w:txbxContent>
                        </v:textbox>
                      </v:rect>
                      <v:shape id="Shape 45232" o:spid="_x0000_s1642" style="position:absolute;left:20926;top:17585;width:4534;height:2885;visibility:visible;mso-wrap-style:square;v-text-anchor:top" coordsize="453337,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" path="m225152,l453337,143465,225152,288500,,143465,225152,xe" stroked="f" strokeweight="0">
                        <v:stroke endcap="round"/>
                        <v:path arrowok="t" textboxrect="0,0,453337,288500"/>
                      </v:shape>
                      <v:shape id="Shape 45233" o:spid="_x0000_s1643" style="position:absolute;left:20926;top:17585;width:4534;height:2885;visibility:visible;mso-wrap-style:square;v-text-anchor:top" coordsize="453337,2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" path="m,143465l225152,,453337,143465,225152,288500,,143465e" filled="f" strokeweight=".25206mm">
                        <v:stroke endcap="round"/>
                        <v:path arrowok="t" textboxrect="0,0,453337,288500"/>
                      </v:shape>
                      <v:shape id="Shape 420120" o:spid="_x0000_s1644" style="position:absolute;left:32572;top:22298;width:6899;height:3520;visibility:visible;mso-wrap-style:square;v-text-anchor:top" coordsize="689941,35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" path="m,l689941,r,352001l,352001,,e" stroked="f" strokeweight="0">
                        <v:stroke endcap="round"/>
                        <v:path arrowok="t" textboxrect="0,0,689941,352001"/>
                      </v:shape>
                      <v:shape id="Shape 45235" o:spid="_x0000_s1645" style="position:absolute;left:32572;top:22299;width:6899;height:3519;visibility:visible;mso-wrap-style:square;v-text-anchor:top" coordsize="689892,3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" path="m,l,351953r689892,l689892,,,e" filled="f" strokeweight=".25206mm">
                        <v:stroke endcap="round"/>
                        <v:path arrowok="t" textboxrect="0,0,689892,351953"/>
                      </v:shape>
                      <v:shape id="Shape 45236" o:spid="_x0000_s1646" style="position:absolute;left:33937;top:26831;width:4533;height:2885;visibility:visible;mso-wrap-style:square;v-text-anchor:top" coordsize="453337,28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" path="m225152,l453337,143465,225152,288488,,145036,225152,xe" stroked="f" strokeweight="0">
                        <v:stroke endcap="round"/>
                        <v:path arrowok="t" textboxrect="0,0,453337,288488"/>
                      </v:shape>
                      <v:shape id="Shape 45237" o:spid="_x0000_s1647" style="position:absolute;left:33937;top:26831;width:4533;height:2885;visibility:visible;mso-wrap-style:square;v-text-anchor:top" coordsize="453337,28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" path="m,145036l225152,,453337,143465,225152,288488,,145036e" filled="f" strokeweight=".25206mm">
                        <v:stroke endcap="round"/>
                        <v:path arrowok="t" textboxrect="0,0,453337,288488"/>
                      </v:shape>
                      <v:shape id="Shape 45238" o:spid="_x0000_s1648" style="position:absolute;left:6642;top:26740;width:4533;height:2795;visibility:visible;mso-wrap-style:square;v-text-anchor:top" coordsize="453337,27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" path="m225152,l453337,138993,225152,279436,,140443,225152,xe" stroked="f" strokeweight="0">
                        <v:stroke endcap="round"/>
                        <v:path arrowok="t" textboxrect="0,0,453337,279436"/>
                      </v:shape>
                      <v:shape id="Shape 45239" o:spid="_x0000_s1649" style="position:absolute;left:6642;top:26740;width:4533;height:2795;visibility:visible;mso-wrap-style:square;v-text-anchor:top" coordsize="453337,27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" path="m,140443l225152,,453337,138993,225152,279436,,140443e" filled="f" strokeweight=".25206mm">
                        <v:stroke endcap="round"/>
                        <v:path arrowok="t" textboxrect="0,0,453337,279436"/>
                      </v:shape>
                      <v:rect id="Rectangle 45250" o:spid="_x0000_s1650" style="position:absolute;left:34188;top:32391;width:4296;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" filled="f" stroked="f">
                        <v:textbox inset="0,0,0,0">
                          <w:txbxContent>
                            <w:p w:rsidR="00EC0C22" w:rsidRDefault="00EC0C22" w:rsidP="00A072A6">
                              <w:pPr>
                                <w:spacing w:after="160" w:line="259" w:lineRule="auto"/>
                              </w:pPr>
                              <w:r>
                                <w:rPr>
                                  <w:rFonts w:ascii="Arial" w:eastAsia="Arial" w:hAnsi="Arial" w:cs="Arial"/>
                                  <w:b/>
                                  <w:sz w:val="39"/>
                                </w:rPr>
                                <w:t>. . .</w:t>
                              </w:r>
                            </w:p>
                          </w:txbxContent>
                        </v:textbox>
                      </v:rect>
                      <v:shape id="Shape 45251" o:spid="_x0000_s1651" style="position:absolute;left:14011;top:1812;width:17924;height:0;visibility:visible;mso-wrap-style:square;v-text-anchor:top" coordsize="179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" path="m,l1792362,e" filled="f" strokeweight=".25206mm">
                        <v:path arrowok="t" textboxrect="0,0,1792362,0"/>
                      </v:shape>
                      <v:shape id="Shape 45252" o:spid="_x0000_s1652" style="position:absolute;left:8916;top:21483;width:27295;height:0;visibility:visible;mso-wrap-style:square;v-text-anchor:top" coordsize="2729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" path="m,l2729484,e" filled="f" strokeweight=".25206mm">
                        <v:path arrowok="t" textboxrect="0,0,2729484,0"/>
                      </v:shape>
                      <v:shape id="Shape 45253" o:spid="_x0000_s1653" style="position:absolute;left:3184;top:30003;width:12192;height:0;visibility:visible;mso-wrap-style:square;v-text-anchor:top" coordsize="121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" path="m,l1219230,e" filled="f" strokeweight=".25206mm">
                        <v:path arrowok="t" textboxrect="0,0,1219230,0"/>
                      </v:shape>
                      <v:shape id="Shape 45254" o:spid="_x0000_s1654" style="position:absolute;left:29751;top:30638;width:12920;height:0;visibility:visible;mso-wrap-style:square;v-text-anchor:top" coordsize="129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" path="m,l1291955,e" filled="f" strokeweight=".25206mm">
                        <v:path arrowok="t" textboxrect="0,0,1291955,0"/>
                      </v:shape>
                      <v:shape id="Shape 45255" o:spid="_x0000_s1655" style="position:absolute;left:42216;top:30819;width:712;height:711;visibility:visible;mso-wrap-style:square;v-text-anchor:top" coordsize="71209,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" path="m,l71209,,34816,71091,,xe" fillcolor="black" stroked="f" strokeweight="0">
                        <v:path arrowok="t" textboxrect="0,0,71209,71091"/>
                      </v:shape>
                      <v:shape id="Shape 45256" o:spid="_x0000_s1656" style="position:absolute;left:42216;top:30819;width:712;height:711;visibility:visible;mso-wrap-style:square;v-text-anchor:top" coordsize="71209,7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" path="m71209,l34816,71092,,,71209,e" filled="f" strokeweight=".25206mm">
                        <v:stroke endcap="round"/>
                        <v:path arrowok="t" textboxrect="0,0,71209,71092"/>
                      </v:shape>
                      <v:shape id="Shape 45257" o:spid="_x0000_s1657" style="position:absolute;left:29479;top:31000;width:622;height:709;visibility:visible;mso-wrap-style:square;v-text-anchor:top" coordsize="62232,7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" path="m,l62232,,29721,70910,,xe" fillcolor="black" stroked="f" strokeweight="0">
                        <v:stroke endcap="round"/>
                        <v:path arrowok="t" textboxrect="0,0,62232,70910"/>
                      </v:shape>
                      <v:shape id="Shape 45258" o:spid="_x0000_s1658" style="position:absolute;left:29479;top:31000;width:622;height:709;visibility:visible;mso-wrap-style:square;v-text-anchor:top" coordsize="62233,7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" path="m62233,l29721,70910,,,62233,e" filled="f" strokeweight=".25206mm">
                        <v:stroke endcap="round"/>
                        <v:path arrowok="t" textboxrect="0,0,62233,70910"/>
                      </v:shape>
                      <v:shape id="Shape 45259" o:spid="_x0000_s1659" style="position:absolute;left:15012;top:30910;width:711;height:620;visibility:visible;mso-wrap-style:square;v-text-anchor:top" coordsize="71088,6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" path="m,l71088,,36393,62039,,xe" fillcolor="black" stroked="f" strokeweight="0">
                        <v:stroke endcap="round"/>
                        <v:path arrowok="t" textboxrect="0,0,71088,62039"/>
                      </v:shape>
                      <v:shape id="Shape 45260" o:spid="_x0000_s1660" style="position:absolute;left:15012;top:30910;width:711;height:620;visibility:visible;mso-wrap-style:square;v-text-anchor:top" coordsize="71088,6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" path="m71088,l36393,62039,,,71088,e" filled="f" strokeweight=".25206mm">
                        <v:stroke endcap="round"/>
                        <v:path arrowok="t" textboxrect="0,0,71088,62039"/>
                      </v:shape>
                      <v:shape id="Shape 45261" o:spid="_x0000_s1661" style="position:absolute;left:2820;top:30910;width:712;height:530;visibility:visible;mso-wrap-style:square;v-text-anchor:top" coordsize="71209,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" path="m,l71209,,34816,53035,,xe" fillcolor="black" stroked="f" strokeweight="0">
                        <v:stroke endcap="round"/>
                        <v:path arrowok="t" textboxrect="0,0,71209,53035"/>
                      </v:shape>
                      <v:shape id="Shape 45262" o:spid="_x0000_s1662" style="position:absolute;left:2820;top:30910;width:712;height:530;visibility:visible;mso-wrap-style:square;v-text-anchor:top" coordsize="71209,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" path="m71209,l34816,53035,,,71209,e" filled="f" strokeweight=".25206mm">
                        <v:stroke endcap="round"/>
                        <v:path arrowok="t" textboxrect="0,0,71209,53035"/>
                      </v:shape>
                      <v:shape id="Shape 45263" o:spid="_x0000_s1663" style="position:absolute;left:36120;top:21664;width:350;height:620;visibility:visible;mso-wrap-style:square;v-text-anchor:top" coordsize="34937,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" path="m,l34937,,17469,62003,,xe" fillcolor="black" stroked="f" strokeweight="0">
                        <v:stroke endcap="round"/>
                        <v:path arrowok="t" textboxrect="0,0,34937,62003"/>
                      </v:shape>
                      <v:shape id="Shape 45264" o:spid="_x0000_s1664" style="position:absolute;left:36120;top:21664;width:350;height:620;visibility:visible;mso-wrap-style:square;v-text-anchor:top" coordsize="34937,6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" path="m34937,l17469,62003,,,34937,e" filled="f" strokeweight=".25206mm">
                        <v:stroke endcap="round"/>
                        <v:path arrowok="t" textboxrect="0,0,34937,62003"/>
                      </v:shape>
                      <v:rect id="Rectangle 45265" o:spid="_x0000_s1665" style="position:absolute;left:7958;top:1677;width:6090;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17"/>
                                </w:rPr>
                                <w:t>BAUPDT</w:t>
                              </w:r>
                            </w:p>
                          </w:txbxContent>
                        </v:textbox>
                      </v:rect>
                      <v:rect id="Rectangle 45266" o:spid="_x0000_s1666" style="position:absolute;left:32744;top:1677;width:5989;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DK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wnoziG/zvhCsjsDwAA//8DAFBLAQItABQABgAIAAAAIQDb4fbL7gAAAIUBAAATAAAAAAAA&#10;AAAAAAAAAAAAAABbQ29udGVudF9UeXBlc10ueG1sUEsBAi0AFAAGAAgAAAAhAFr0LFu/AAAAFQEA&#10;AAsAAAAAAAAAAAAAAAAAHwEAAF9yZWxzLy5yZWxzUEsBAi0AFAAGAAgAAAAhAFn00Mr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17"/>
                                </w:rPr>
                                <w:t>BAREPT</w:t>
                              </w:r>
                            </w:p>
                          </w:txbxContent>
                        </v:textbox>
                      </v:rect>
                      <v:rect id="Rectangle 45267" o:spid="_x0000_s1667" style="position:absolute;left:21080;top:6766;width:6256;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17"/>
                                </w:rPr>
                                <w:t>BARGEN</w:t>
                              </w:r>
                            </w:p>
                          </w:txbxContent>
                        </v:textbox>
                      </v:rect>
                      <v:rect id="Rectangle 45268" o:spid="_x0000_s1668" style="position:absolute;left:20686;top:12896;width:8188;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" filled="f" stroked="f">
                        <v:textbox inset="0,0,0,0">
                          <w:txbxContent>
                            <w:p w:rsidR="00EC0C22" w:rsidRDefault="00EC0C22" w:rsidP="00A072A6">
                              <w:pPr>
                                <w:spacing w:after="160" w:line="259" w:lineRule="auto"/>
                              </w:pPr>
                              <w:r>
                                <w:rPr>
                                  <w:rFonts w:ascii="Arial" w:eastAsia="Arial" w:hAnsi="Arial" w:cs="Arial"/>
                                  <w:b/>
                                  <w:sz w:val="17"/>
                                </w:rPr>
                                <w:t>BARGENTC</w:t>
                              </w:r>
                            </w:p>
                          </w:txbxContent>
                        </v:textbox>
                      </v:rect>
                      <v:rect id="Rectangle 45269" o:spid="_x0000_s1669" style="position:absolute;left:6513;top:23723;width:7341;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17"/>
                                </w:rPr>
                                <w:t>BARGENU</w:t>
                              </w:r>
                            </w:p>
                          </w:txbxContent>
                        </v:textbox>
                      </v:rect>
                      <v:rect id="Rectangle 45270" o:spid="_x0000_s1670" style="position:absolute;left:33445;top:23647;width:7341;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17"/>
                                </w:rPr>
                                <w:t>BARGENR</w:t>
                              </w:r>
                            </w:p>
                          </w:txbxContent>
                        </v:textbox>
                      </v:rect>
                      <v:rect id="Rectangle 45271" o:spid="_x0000_s1671" style="position:absolute;left:1167;top:33080;width:5247;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17"/>
                                </w:rPr>
                                <w:t>VT002T</w:t>
                              </w:r>
                            </w:p>
                          </w:txbxContent>
                        </v:textbox>
                      </v:rect>
                      <v:rect id="Rectangle 45272" o:spid="_x0000_s1672" style="position:absolute;left:13411;top:32929;width:523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17"/>
                                </w:rPr>
                                <w:t>PL899T</w:t>
                              </w:r>
                            </w:p>
                          </w:txbxContent>
                        </v:textbox>
                      </v:rect>
                      <v:rect id="Rectangle 45273" o:spid="_x0000_s1673" style="position:absolute;left:28053;top:32853;width:523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17"/>
                                </w:rPr>
                                <w:t>PT901T</w:t>
                              </w:r>
                            </w:p>
                          </w:txbxContent>
                        </v:textbox>
                      </v:rect>
                      <v:rect id="Rectangle 45274" o:spid="_x0000_s1674" style="position:absolute;left:41099;top:32778;width:5238;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37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ZP0/kM/u6EKyDXvwAAAP//AwBQSwECLQAUAAYACAAAACEA2+H2y+4AAACFAQAAEwAAAAAA&#10;AAAAAAAAAAAAAAAAW0NvbnRlbnRfVHlwZXNdLnhtbFBLAQItABQABgAIAAAAIQBa9CxbvwAAABUB&#10;AAALAAAAAAAAAAAAAAAAAB8BAABfcmVscy8ucmVsc1BLAQItABQABgAIAAAAIQBDs337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17"/>
                                </w:rPr>
                                <w:t>PL995T</w:t>
                              </w:r>
                            </w:p>
                          </w:txbxContent>
                        </v:textbox>
                      </v:rect>
                      <w10:anchorlock/>
                    </v:group>
                  </w:pict>
                </mc:Fallback>
              </mc:AlternateContent>
            </w:r>
          </w:p>
        </w:tc>
      </w:tr>
      <w:tr w:rsidR="00A072A6" w:rsidTr="00EC0C22">
        <w:tblPrEx>
          <w:tblCellMar>
            <w:top w:w="43" w:type="dxa"/>
            <w:left w:w="100" w:type="dxa"/>
            <w:right w:w="41" w:type="dxa"/>
          </w:tblCellMar>
        </w:tblPrEx>
        <w:trPr>
          <w:gridBefore w:val="2"/>
          <w:wBefore w:w="1298" w:type="dxa"/>
          <w:trHeight w:val="554"/>
        </w:trPr>
        <w:tc>
          <w:tcPr>
            <w:tcW w:w="107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132"/>
              <w:jc w:val="center"/>
            </w:pPr>
            <w:r>
              <w:rPr>
                <w:rFonts w:ascii="Arial" w:eastAsia="Arial" w:hAnsi="Arial" w:cs="Arial"/>
                <w:b/>
                <w:sz w:val="17"/>
              </w:rPr>
              <w:t>**IO</w:t>
            </w:r>
          </w:p>
          <w:p w:rsidR="00A072A6" w:rsidRDefault="00A072A6" w:rsidP="00EC0C22">
            <w:pPr>
              <w:spacing w:line="259" w:lineRule="auto"/>
            </w:pPr>
            <w:r>
              <w:rPr>
                <w:rFonts w:ascii="Arial" w:eastAsia="Arial" w:hAnsi="Arial" w:cs="Arial"/>
                <w:b/>
                <w:sz w:val="13"/>
              </w:rPr>
              <w:t>(IO MODULES)</w:t>
            </w:r>
          </w:p>
        </w:tc>
        <w:tc>
          <w:tcPr>
            <w:tcW w:w="848" w:type="dxa"/>
            <w:tcBorders>
              <w:top w:val="nil"/>
              <w:left w:val="single" w:sz="6" w:space="0" w:color="000000"/>
              <w:bottom w:val="nil"/>
              <w:right w:val="single" w:sz="6" w:space="0" w:color="000000"/>
            </w:tcBorders>
          </w:tcPr>
          <w:p w:rsidR="00A072A6" w:rsidRDefault="00A072A6" w:rsidP="00EC0C22">
            <w:pPr>
              <w:spacing w:after="160" w:line="259" w:lineRule="auto"/>
            </w:pPr>
          </w:p>
        </w:tc>
        <w:tc>
          <w:tcPr>
            <w:tcW w:w="1086"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98"/>
              <w:jc w:val="center"/>
            </w:pPr>
            <w:r>
              <w:rPr>
                <w:rFonts w:ascii="Arial" w:eastAsia="Arial" w:hAnsi="Arial" w:cs="Arial"/>
                <w:b/>
                <w:sz w:val="17"/>
              </w:rPr>
              <w:t>E501</w:t>
            </w:r>
          </w:p>
          <w:p w:rsidR="00A072A6" w:rsidRDefault="00A072A6" w:rsidP="00EC0C22">
            <w:pPr>
              <w:spacing w:line="259" w:lineRule="auto"/>
              <w:ind w:left="3"/>
            </w:pPr>
            <w:r>
              <w:rPr>
                <w:rFonts w:ascii="Arial" w:eastAsia="Arial" w:hAnsi="Arial" w:cs="Arial"/>
                <w:b/>
                <w:sz w:val="13"/>
              </w:rPr>
              <w:t>(SECONDARY</w:t>
            </w:r>
          </w:p>
          <w:p w:rsidR="00A072A6" w:rsidRDefault="00A072A6" w:rsidP="00EC0C22">
            <w:pPr>
              <w:spacing w:line="259" w:lineRule="auto"/>
              <w:ind w:left="59"/>
            </w:pPr>
            <w:r>
              <w:rPr>
                <w:rFonts w:ascii="Arial" w:eastAsia="Arial" w:hAnsi="Arial" w:cs="Arial"/>
                <w:b/>
                <w:sz w:val="13"/>
              </w:rPr>
              <w:t>PROCESSES)</w:t>
            </w:r>
          </w:p>
        </w:tc>
        <w:tc>
          <w:tcPr>
            <w:tcW w:w="1177" w:type="dxa"/>
            <w:tcBorders>
              <w:top w:val="nil"/>
              <w:left w:val="single" w:sz="6" w:space="0" w:color="000000"/>
              <w:bottom w:val="nil"/>
              <w:right w:val="single" w:sz="6" w:space="0" w:color="000000"/>
            </w:tcBorders>
          </w:tcPr>
          <w:p w:rsidR="00A072A6" w:rsidRDefault="00A072A6" w:rsidP="00EC0C22">
            <w:pPr>
              <w:spacing w:after="160" w:line="259" w:lineRule="auto"/>
            </w:pPr>
          </w:p>
        </w:tc>
        <w:tc>
          <w:tcPr>
            <w:tcW w:w="1072"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45"/>
            </w:pPr>
            <w:r>
              <w:rPr>
                <w:rFonts w:ascii="Arial" w:eastAsia="Arial" w:hAnsi="Arial" w:cs="Arial"/>
                <w:b/>
                <w:sz w:val="17"/>
              </w:rPr>
              <w:t>****GT/ST</w:t>
            </w:r>
          </w:p>
          <w:p w:rsidR="00A072A6" w:rsidRDefault="00A072A6" w:rsidP="00EC0C22">
            <w:pPr>
              <w:spacing w:line="259" w:lineRule="auto"/>
              <w:ind w:left="2"/>
            </w:pPr>
            <w:r>
              <w:rPr>
                <w:rFonts w:ascii="Arial" w:eastAsia="Arial" w:hAnsi="Arial" w:cs="Arial"/>
                <w:b/>
                <w:sz w:val="13"/>
              </w:rPr>
              <w:t>(GET/STORE</w:t>
            </w:r>
          </w:p>
          <w:p w:rsidR="00A072A6" w:rsidRDefault="00A072A6" w:rsidP="00EC0C22">
            <w:pPr>
              <w:spacing w:line="259" w:lineRule="auto"/>
              <w:ind w:left="26"/>
              <w:jc w:val="center"/>
            </w:pPr>
            <w:r>
              <w:rPr>
                <w:rFonts w:ascii="Arial" w:eastAsia="Arial" w:hAnsi="Arial" w:cs="Arial"/>
                <w:b/>
                <w:sz w:val="13"/>
              </w:rPr>
              <w:t>MODULES)</w:t>
            </w:r>
          </w:p>
        </w:tc>
        <w:tc>
          <w:tcPr>
            <w:tcW w:w="962" w:type="dxa"/>
            <w:tcBorders>
              <w:top w:val="nil"/>
              <w:left w:val="single" w:sz="6" w:space="0" w:color="000000"/>
              <w:bottom w:val="nil"/>
              <w:right w:val="single" w:sz="6" w:space="0" w:color="000000"/>
            </w:tcBorders>
          </w:tcPr>
          <w:p w:rsidR="00A072A6" w:rsidRDefault="00A072A6" w:rsidP="00EC0C22">
            <w:pPr>
              <w:spacing w:after="160" w:line="259" w:lineRule="auto"/>
            </w:pPr>
          </w:p>
        </w:tc>
        <w:tc>
          <w:tcPr>
            <w:tcW w:w="1086" w:type="dxa"/>
            <w:gridSpan w:val="2"/>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117"/>
              <w:jc w:val="center"/>
            </w:pPr>
            <w:r>
              <w:rPr>
                <w:rFonts w:ascii="Arial" w:eastAsia="Arial" w:hAnsi="Arial" w:cs="Arial"/>
                <w:b/>
                <w:sz w:val="17"/>
              </w:rPr>
              <w:t>E900</w:t>
            </w:r>
          </w:p>
          <w:p w:rsidR="00A072A6" w:rsidRDefault="00A072A6" w:rsidP="00EC0C22">
            <w:pPr>
              <w:spacing w:line="259" w:lineRule="auto"/>
              <w:ind w:left="70"/>
            </w:pPr>
            <w:r>
              <w:rPr>
                <w:rFonts w:ascii="Arial" w:eastAsia="Arial" w:hAnsi="Arial" w:cs="Arial"/>
                <w:b/>
                <w:sz w:val="17"/>
              </w:rPr>
              <w:t>(UTILITY)</w:t>
            </w:r>
          </w:p>
        </w:tc>
      </w:tr>
    </w:tbl>
    <w:p w:rsidR="00A072A6" w:rsidRDefault="00A072A6" w:rsidP="00A072A6">
      <w:pPr>
        <w:spacing w:line="259" w:lineRule="auto"/>
      </w:pPr>
      <w:r>
        <w:t xml:space="preserve"> </w:t>
      </w:r>
    </w:p>
    <w:p w:rsidR="00A072A6" w:rsidRDefault="00A072A6" w:rsidP="00A072A6">
      <w:pPr>
        <w:spacing w:after="79" w:line="259" w:lineRule="auto"/>
      </w:pPr>
      <w:r>
        <w:t xml:space="preserve"> </w:t>
      </w:r>
    </w:p>
    <w:p w:rsidR="00A072A6" w:rsidRDefault="00A072A6" w:rsidP="00F8470D">
      <w:pPr>
        <w:numPr>
          <w:ilvl w:val="1"/>
          <w:numId w:val="105"/>
        </w:numPr>
        <w:spacing w:line="259" w:lineRule="auto"/>
        <w:ind w:hanging="360"/>
      </w:pPr>
      <w:r>
        <w:rPr>
          <w:rFonts w:ascii="Arial Unicode MS" w:eastAsia="Arial Unicode MS" w:hAnsi="Arial Unicode MS" w:cs="Arial Unicode MS"/>
          <w:sz w:val="22"/>
        </w:rPr>
        <w:t xml:space="preserve">BARGEN - Transaction Process File Controller </w:t>
      </w:r>
    </w:p>
    <w:p w:rsidR="00A072A6" w:rsidRDefault="00A072A6" w:rsidP="00A072A6">
      <w:pPr>
        <w:spacing w:line="259" w:lineRule="auto"/>
      </w:pPr>
      <w:r>
        <w:t xml:space="preserve"> </w:t>
      </w:r>
    </w:p>
    <w:p w:rsidR="00A072A6" w:rsidRDefault="00A072A6" w:rsidP="00A072A6">
      <w:pPr>
        <w:spacing w:after="277"/>
        <w:ind w:left="731" w:right="67"/>
      </w:pPr>
      <w:r>
        <w:lastRenderedPageBreak/>
        <w:t xml:space="preserve">BARGEN - this is the high-level controller module designed to centralize the common functions required to process an </w:t>
      </w:r>
      <w:proofErr w:type="spellStart"/>
      <w:r>
        <w:t>OmniPlus</w:t>
      </w:r>
      <w:proofErr w:type="spellEnd"/>
      <w:r>
        <w:t xml:space="preserve"> transaction into high level common modules. The trans processors are all named OOXXXT, where OO is the object and XXX is the </w:t>
      </w:r>
      <w:proofErr w:type="gramStart"/>
      <w:r>
        <w:t>3 byte</w:t>
      </w:r>
      <w:proofErr w:type="gramEnd"/>
      <w:r>
        <w:t xml:space="preserve"> </w:t>
      </w:r>
      <w:proofErr w:type="spellStart"/>
      <w:r>
        <w:t>OmniPlus</w:t>
      </w:r>
      <w:proofErr w:type="spellEnd"/>
      <w:r>
        <w:t xml:space="preserve"> transaction code. It reads and tables the master file (PLAN, FUND, PART) records as necessary to process the current active transactions, then invokes the transaction table control module to call the current active processes. </w:t>
      </w:r>
    </w:p>
    <w:p w:rsidR="00A072A6" w:rsidRDefault="00A072A6" w:rsidP="00F8470D">
      <w:pPr>
        <w:numPr>
          <w:ilvl w:val="0"/>
          <w:numId w:val="105"/>
        </w:numPr>
        <w:spacing w:after="5" w:line="247" w:lineRule="auto"/>
        <w:ind w:right="1429" w:hanging="422"/>
        <w:jc w:val="both"/>
      </w:pPr>
      <w:r>
        <w:t xml:space="preserve">The transaction and master file records are set up for the transaction automatically. </w:t>
      </w:r>
    </w:p>
    <w:p w:rsidR="00A072A6" w:rsidRDefault="00A072A6" w:rsidP="00F8470D">
      <w:pPr>
        <w:numPr>
          <w:ilvl w:val="0"/>
          <w:numId w:val="105"/>
        </w:numPr>
        <w:spacing w:after="5" w:line="247" w:lineRule="auto"/>
        <w:ind w:right="1429" w:hanging="422"/>
        <w:jc w:val="both"/>
      </w:pPr>
      <w:r>
        <w:t xml:space="preserve">Allows multiple processes to execute with one pass of the files.  </w:t>
      </w:r>
    </w:p>
    <w:p w:rsidR="00A072A6" w:rsidRDefault="00A072A6" w:rsidP="00F8470D">
      <w:pPr>
        <w:numPr>
          <w:ilvl w:val="0"/>
          <w:numId w:val="105"/>
        </w:numPr>
        <w:spacing w:after="270" w:line="247" w:lineRule="auto"/>
        <w:ind w:right="1429" w:hanging="422"/>
        <w:jc w:val="both"/>
      </w:pPr>
      <w:r>
        <w:t xml:space="preserve">Allows several concurrent and/or sequential processes to be applied against a participant's records with only one set of accesses to the master files. </w:t>
      </w:r>
    </w:p>
    <w:p w:rsidR="00A072A6" w:rsidRDefault="00A072A6" w:rsidP="00A072A6">
      <w:pPr>
        <w:spacing w:line="259" w:lineRule="auto"/>
        <w:ind w:left="1441"/>
      </w:pPr>
      <w:r>
        <w:t xml:space="preserve"> </w:t>
      </w:r>
    </w:p>
    <w:p w:rsidR="00A072A6" w:rsidRDefault="00A072A6" w:rsidP="00F8470D">
      <w:pPr>
        <w:numPr>
          <w:ilvl w:val="0"/>
          <w:numId w:val="105"/>
        </w:numPr>
        <w:spacing w:after="5" w:line="247" w:lineRule="auto"/>
        <w:ind w:right="1429" w:hanging="422"/>
        <w:jc w:val="both"/>
      </w:pPr>
      <w:r>
        <w:t xml:space="preserve">Reduces JCL required to process </w:t>
      </w:r>
      <w:proofErr w:type="spellStart"/>
      <w:r>
        <w:t>OmniPlus</w:t>
      </w:r>
      <w:proofErr w:type="spellEnd"/>
      <w:r>
        <w:t xml:space="preserve">.  Many processes may execute under one control program, allowing </w:t>
      </w:r>
      <w:proofErr w:type="spellStart"/>
      <w:r>
        <w:t>OmniPlus</w:t>
      </w:r>
      <w:proofErr w:type="spellEnd"/>
      <w:r>
        <w:t xml:space="preserve"> to execute various processes, instead of having separate jobs or job steps.  New processes may be easily added without impact on existing JCL. </w:t>
      </w:r>
    </w:p>
    <w:p w:rsidR="00A072A6" w:rsidRDefault="00A072A6" w:rsidP="00F8470D">
      <w:pPr>
        <w:numPr>
          <w:ilvl w:val="0"/>
          <w:numId w:val="105"/>
        </w:numPr>
        <w:spacing w:after="266" w:line="247" w:lineRule="auto"/>
        <w:ind w:right="1429" w:hanging="422"/>
        <w:jc w:val="both"/>
      </w:pPr>
      <w:r>
        <w:t xml:space="preserve">Increases module standardization.  Since the </w:t>
      </w:r>
      <w:proofErr w:type="spellStart"/>
      <w:r>
        <w:t>OmniPlus</w:t>
      </w:r>
      <w:proofErr w:type="spellEnd"/>
      <w:r>
        <w:t xml:space="preserve"> transaction processing system has several basic execution control options and procedures, transaction processors written under it will have many things in common. </w:t>
      </w:r>
    </w:p>
    <w:p w:rsidR="00A072A6" w:rsidRDefault="00A072A6" w:rsidP="00A072A6">
      <w:pPr>
        <w:tabs>
          <w:tab w:val="center" w:pos="721"/>
          <w:tab w:val="center" w:pos="3897"/>
        </w:tabs>
        <w:spacing w:after="281"/>
      </w:pPr>
      <w:r>
        <w:t xml:space="preserve"> </w:t>
      </w:r>
      <w:r>
        <w:tab/>
        <w:t xml:space="preserve"> </w:t>
      </w:r>
      <w:r>
        <w:tab/>
        <w:t xml:space="preserve">BARGEN performs the following for the *****T modules: </w:t>
      </w:r>
    </w:p>
    <w:p w:rsidR="00A072A6" w:rsidRDefault="00A072A6" w:rsidP="00F8470D">
      <w:pPr>
        <w:numPr>
          <w:ilvl w:val="0"/>
          <w:numId w:val="105"/>
        </w:numPr>
        <w:spacing w:after="5" w:line="247" w:lineRule="auto"/>
        <w:ind w:right="1429" w:hanging="422"/>
        <w:jc w:val="both"/>
      </w:pPr>
      <w:r>
        <w:t xml:space="preserve">Reads the transactions to be processed. </w:t>
      </w:r>
    </w:p>
    <w:p w:rsidR="00A072A6" w:rsidRDefault="00A072A6" w:rsidP="00F8470D">
      <w:pPr>
        <w:numPr>
          <w:ilvl w:val="0"/>
          <w:numId w:val="105"/>
        </w:numPr>
        <w:spacing w:after="5" w:line="247" w:lineRule="auto"/>
        <w:ind w:right="1429" w:hanging="422"/>
        <w:jc w:val="both"/>
      </w:pPr>
      <w:r>
        <w:t xml:space="preserve">Opens the TRAN, RSTROUT, and MASTER files. </w:t>
      </w:r>
    </w:p>
    <w:p w:rsidR="00A072A6" w:rsidRDefault="00A072A6" w:rsidP="00F8470D">
      <w:pPr>
        <w:numPr>
          <w:ilvl w:val="0"/>
          <w:numId w:val="105"/>
        </w:numPr>
        <w:spacing w:after="5" w:line="247" w:lineRule="auto"/>
        <w:ind w:right="1429" w:hanging="422"/>
        <w:jc w:val="both"/>
      </w:pPr>
      <w:r>
        <w:t xml:space="preserve">Reads the appropriate plan, part, and fund records and supplies them matched up with the transaction. </w:t>
      </w:r>
    </w:p>
    <w:p w:rsidR="00A072A6" w:rsidRDefault="00A072A6" w:rsidP="00F8470D">
      <w:pPr>
        <w:numPr>
          <w:ilvl w:val="0"/>
          <w:numId w:val="105"/>
        </w:numPr>
        <w:spacing w:after="5" w:line="247" w:lineRule="auto"/>
        <w:ind w:right="1429" w:hanging="422"/>
        <w:jc w:val="both"/>
      </w:pPr>
      <w:r>
        <w:t xml:space="preserve">Updates the master files as requested. </w:t>
      </w:r>
    </w:p>
    <w:p w:rsidR="00A072A6" w:rsidRDefault="00A072A6" w:rsidP="00F8470D">
      <w:pPr>
        <w:numPr>
          <w:ilvl w:val="0"/>
          <w:numId w:val="105"/>
        </w:numPr>
        <w:spacing w:after="5" w:line="247" w:lineRule="auto"/>
        <w:ind w:right="1429" w:hanging="422"/>
        <w:jc w:val="both"/>
      </w:pPr>
      <w:r>
        <w:t xml:space="preserve">Synchronizing master file records with proc. transactions. </w:t>
      </w:r>
    </w:p>
    <w:p w:rsidR="00A072A6" w:rsidRDefault="00A072A6" w:rsidP="00F8470D">
      <w:pPr>
        <w:numPr>
          <w:ilvl w:val="0"/>
          <w:numId w:val="105"/>
        </w:numPr>
        <w:spacing w:after="5" w:line="247" w:lineRule="auto"/>
        <w:ind w:right="1429" w:hanging="422"/>
        <w:jc w:val="both"/>
      </w:pPr>
      <w:r>
        <w:t xml:space="preserve">Shares the master file records among active transactions, schedules the transactions properly against the proper records at the proper time. </w:t>
      </w:r>
    </w:p>
    <w:p w:rsidR="00A072A6" w:rsidRDefault="00A072A6" w:rsidP="00F8470D">
      <w:pPr>
        <w:numPr>
          <w:ilvl w:val="0"/>
          <w:numId w:val="105"/>
        </w:numPr>
        <w:spacing w:after="269" w:line="247" w:lineRule="auto"/>
        <w:ind w:right="1429" w:hanging="422"/>
        <w:jc w:val="both"/>
      </w:pPr>
      <w:r>
        <w:t xml:space="preserve">Invoking BARGENTC to supply records to active trans. </w:t>
      </w:r>
    </w:p>
    <w:p w:rsidR="00A072A6" w:rsidRDefault="00A072A6" w:rsidP="00A072A6">
      <w:pPr>
        <w:spacing w:after="393" w:line="259" w:lineRule="auto"/>
        <w:ind w:left="1441"/>
      </w:pPr>
      <w:r>
        <w:t xml:space="preserve">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BARGENTC - Transaction Table Process Controller </w:t>
      </w:r>
    </w:p>
    <w:p w:rsidR="00A072A6" w:rsidRDefault="00A072A6" w:rsidP="00A072A6">
      <w:pPr>
        <w:spacing w:after="302"/>
        <w:ind w:left="10"/>
      </w:pPr>
      <w:r>
        <w:t xml:space="preserve"> </w:t>
      </w:r>
      <w:r>
        <w:tab/>
        <w:t xml:space="preserve"> </w:t>
      </w:r>
      <w:r>
        <w:tab/>
        <w:t xml:space="preserve">BARGENTC - handle the trans table for update/report extract processing. Its basic                           functions include: </w:t>
      </w:r>
    </w:p>
    <w:p w:rsidR="00A072A6" w:rsidRDefault="00A072A6" w:rsidP="00F8470D">
      <w:pPr>
        <w:numPr>
          <w:ilvl w:val="0"/>
          <w:numId w:val="105"/>
        </w:numPr>
        <w:spacing w:after="5" w:line="247" w:lineRule="auto"/>
        <w:ind w:right="1429" w:hanging="422"/>
        <w:jc w:val="both"/>
      </w:pPr>
      <w:r>
        <w:lastRenderedPageBreak/>
        <w:t xml:space="preserve">Allocates transaction table entries for new transactions. </w:t>
      </w:r>
    </w:p>
    <w:p w:rsidR="00A072A6" w:rsidRDefault="00A072A6" w:rsidP="00F8470D">
      <w:pPr>
        <w:numPr>
          <w:ilvl w:val="0"/>
          <w:numId w:val="105"/>
        </w:numPr>
        <w:spacing w:after="5" w:line="247" w:lineRule="auto"/>
        <w:ind w:right="1429" w:hanging="422"/>
        <w:jc w:val="both"/>
      </w:pPr>
      <w:r>
        <w:t xml:space="preserve">Removes transaction table entries for inactive trans. </w:t>
      </w:r>
    </w:p>
    <w:p w:rsidR="00A072A6" w:rsidRDefault="00A072A6" w:rsidP="00F8470D">
      <w:pPr>
        <w:numPr>
          <w:ilvl w:val="0"/>
          <w:numId w:val="105"/>
        </w:numPr>
        <w:spacing w:after="5" w:line="247" w:lineRule="auto"/>
        <w:ind w:right="1429" w:hanging="422"/>
        <w:jc w:val="both"/>
      </w:pPr>
      <w:r>
        <w:t xml:space="preserve">Calls BARGENU and BARGENR to invoke the processes at the proper times. </w:t>
      </w:r>
    </w:p>
    <w:p w:rsidR="00A072A6" w:rsidRDefault="00A072A6" w:rsidP="00F8470D">
      <w:pPr>
        <w:numPr>
          <w:ilvl w:val="0"/>
          <w:numId w:val="105"/>
        </w:numPr>
        <w:spacing w:after="5" w:line="247" w:lineRule="auto"/>
        <w:ind w:right="1429" w:hanging="422"/>
        <w:jc w:val="both"/>
      </w:pPr>
      <w:r>
        <w:t xml:space="preserve">Generates 'PARTIC. NOT ON FILE' messages  </w:t>
      </w:r>
    </w:p>
    <w:p w:rsidR="00A072A6" w:rsidRDefault="00A072A6" w:rsidP="00F8470D">
      <w:pPr>
        <w:numPr>
          <w:ilvl w:val="0"/>
          <w:numId w:val="105"/>
        </w:numPr>
        <w:spacing w:after="5" w:line="247" w:lineRule="auto"/>
        <w:ind w:right="1429" w:hanging="422"/>
        <w:jc w:val="both"/>
      </w:pPr>
      <w:r>
        <w:t xml:space="preserve">Notifies BARGENTC when a full pass of the PART file is required. </w:t>
      </w:r>
    </w:p>
    <w:p w:rsidR="00A072A6" w:rsidRDefault="00A072A6" w:rsidP="00F8470D">
      <w:pPr>
        <w:numPr>
          <w:ilvl w:val="0"/>
          <w:numId w:val="105"/>
        </w:numPr>
        <w:spacing w:after="275" w:line="247" w:lineRule="auto"/>
        <w:ind w:right="1429" w:hanging="422"/>
        <w:jc w:val="both"/>
      </w:pPr>
      <w:r>
        <w:t xml:space="preserve">Calls BARGENSY and BARGENFL to properly schedule transactions and insure currently executing transactions do not conflict. </w:t>
      </w:r>
    </w:p>
    <w:p w:rsidR="00A072A6" w:rsidRDefault="00A072A6" w:rsidP="00A072A6">
      <w:pPr>
        <w:spacing w:after="393" w:line="259" w:lineRule="auto"/>
        <w:ind w:left="1441"/>
      </w:pPr>
      <w:r>
        <w:t xml:space="preserve">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BARGENR - Report Transaction Call Controller </w:t>
      </w:r>
    </w:p>
    <w:p w:rsidR="00A072A6" w:rsidRDefault="00A072A6" w:rsidP="00A072A6">
      <w:pPr>
        <w:ind w:left="731" w:right="69"/>
      </w:pPr>
      <w:r>
        <w:t xml:space="preserve">BARGEN - this module contains the IF-CALL statements which inspect the processing transaction code and invoke the proper </w:t>
      </w:r>
      <w:proofErr w:type="spellStart"/>
      <w:r>
        <w:t>OmniPlus</w:t>
      </w:r>
      <w:proofErr w:type="spellEnd"/>
      <w:r>
        <w:t xml:space="preserve"> report/validation/roll totals processors. New report transactions may be added to </w:t>
      </w:r>
      <w:proofErr w:type="spellStart"/>
      <w:r>
        <w:t>OmniPlus</w:t>
      </w:r>
      <w:proofErr w:type="spellEnd"/>
      <w:r>
        <w:t xml:space="preserve"> simply by adding them to the call list in this program. The program sets RGEN-TRAN-USED to a 'Y' if the parameter transaction was used. </w:t>
      </w:r>
    </w:p>
    <w:p w:rsidR="00A072A6" w:rsidRDefault="00A072A6" w:rsidP="00A072A6">
      <w:pPr>
        <w:spacing w:line="259" w:lineRule="auto"/>
        <w:ind w:left="721"/>
      </w:pPr>
      <w:r>
        <w:t xml:space="preserve"> </w:t>
      </w:r>
    </w:p>
    <w:p w:rsidR="00A072A6" w:rsidRDefault="00A072A6" w:rsidP="00A072A6">
      <w:pPr>
        <w:spacing w:line="259" w:lineRule="auto"/>
        <w:ind w:left="721"/>
      </w:pPr>
      <w:r>
        <w:t xml:space="preserve"> </w:t>
      </w:r>
    </w:p>
    <w:p w:rsidR="00A072A6" w:rsidRDefault="00A072A6" w:rsidP="00A072A6">
      <w:pPr>
        <w:spacing w:line="259" w:lineRule="auto"/>
        <w:ind w:left="721"/>
      </w:pPr>
      <w:r>
        <w:t xml:space="preserve"> </w:t>
      </w:r>
    </w:p>
    <w:p w:rsidR="00A072A6" w:rsidRDefault="00A072A6" w:rsidP="00A072A6">
      <w:pPr>
        <w:spacing w:line="259" w:lineRule="auto"/>
        <w:ind w:left="721"/>
      </w:pPr>
      <w:r>
        <w:t xml:space="preserve"> </w:t>
      </w:r>
    </w:p>
    <w:p w:rsidR="00A072A6" w:rsidRDefault="00A072A6" w:rsidP="00A072A6">
      <w:pPr>
        <w:spacing w:after="14" w:line="259" w:lineRule="auto"/>
        <w:ind w:left="721"/>
      </w:pPr>
      <w:r>
        <w:t xml:space="preserve"> </w:t>
      </w:r>
    </w:p>
    <w:p w:rsidR="00A072A6" w:rsidRDefault="00A072A6" w:rsidP="00A072A6">
      <w:pPr>
        <w:spacing w:line="259" w:lineRule="auto"/>
      </w:pPr>
      <w:r>
        <w:t xml:space="preserve"> </w:t>
      </w:r>
    </w:p>
    <w:p w:rsidR="00A072A6" w:rsidRDefault="00A072A6" w:rsidP="00F8470D">
      <w:pPr>
        <w:numPr>
          <w:ilvl w:val="1"/>
          <w:numId w:val="105"/>
        </w:numPr>
        <w:spacing w:line="259" w:lineRule="auto"/>
        <w:ind w:hanging="360"/>
      </w:pPr>
      <w:proofErr w:type="spellStart"/>
      <w:r>
        <w:rPr>
          <w:rFonts w:ascii="Arial Unicode MS" w:eastAsia="Arial Unicode MS" w:hAnsi="Arial Unicode MS" w:cs="Arial Unicode MS"/>
          <w:sz w:val="22"/>
        </w:rPr>
        <w:t>OmniPlus</w:t>
      </w:r>
      <w:proofErr w:type="spellEnd"/>
      <w:r>
        <w:rPr>
          <w:rFonts w:ascii="Arial Unicode MS" w:eastAsia="Arial Unicode MS" w:hAnsi="Arial Unicode MS" w:cs="Arial Unicode MS"/>
          <w:sz w:val="22"/>
        </w:rPr>
        <w:t xml:space="preserve"> Report Formatter Module Flow </w:t>
      </w:r>
    </w:p>
    <w:p w:rsidR="00A072A6" w:rsidRDefault="00A072A6" w:rsidP="00A072A6">
      <w:pPr>
        <w:spacing w:after="691" w:line="259" w:lineRule="auto"/>
        <w:ind w:left="2346"/>
      </w:pPr>
      <w:r>
        <w:rPr>
          <w:rFonts w:ascii="Calibri" w:eastAsia="Calibri" w:hAnsi="Calibri" w:cs="Calibri"/>
          <w:noProof/>
          <w:sz w:val="22"/>
        </w:rPr>
        <mc:AlternateContent>
          <mc:Choice Requires="wpg">
            <w:drawing>
              <wp:inline distT="0" distB="0" distL="0" distR="0" wp14:anchorId="60279833" wp14:editId="6A06D755">
                <wp:extent cx="2812207" cy="2156671"/>
                <wp:effectExtent l="0" t="0" r="0" b="0"/>
                <wp:docPr id="367386" name="Group 367386"/>
                <wp:cNvGraphicFramePr/>
                <a:graphic xmlns:a="http://schemas.openxmlformats.org/drawingml/2006/main">
                  <a:graphicData uri="http://schemas.microsoft.com/office/word/2010/wordprocessingGroup">
                    <wpg:wgp>
                      <wpg:cNvGrpSpPr/>
                      <wpg:grpSpPr>
                        <a:xfrm>
                          <a:off x="0" y="0"/>
                          <a:ext cx="2812207" cy="2156671"/>
                          <a:chOff x="0" y="0"/>
                          <a:chExt cx="2812207" cy="2156671"/>
                        </a:xfrm>
                      </wpg:grpSpPr>
                      <wps:wsp>
                        <wps:cNvPr id="45550" name="Shape 45550"/>
                        <wps:cNvSpPr/>
                        <wps:spPr>
                          <a:xfrm>
                            <a:off x="922126" y="0"/>
                            <a:ext cx="730298" cy="426314"/>
                          </a:xfrm>
                          <a:custGeom>
                            <a:avLst/>
                            <a:gdLst/>
                            <a:ahLst/>
                            <a:cxnLst/>
                            <a:rect l="0" t="0" r="0" b="0"/>
                            <a:pathLst>
                              <a:path w="730298" h="426314">
                                <a:moveTo>
                                  <a:pt x="0" y="0"/>
                                </a:moveTo>
                                <a:lnTo>
                                  <a:pt x="0" y="426314"/>
                                </a:lnTo>
                                <a:lnTo>
                                  <a:pt x="730298" y="426314"/>
                                </a:lnTo>
                                <a:lnTo>
                                  <a:pt x="73029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51" name="Shape 45551"/>
                        <wps:cNvSpPr/>
                        <wps:spPr>
                          <a:xfrm>
                            <a:off x="1340380" y="427836"/>
                            <a:ext cx="0" cy="1150402"/>
                          </a:xfrm>
                          <a:custGeom>
                            <a:avLst/>
                            <a:gdLst/>
                            <a:ahLst/>
                            <a:cxnLst/>
                            <a:rect l="0" t="0" r="0" b="0"/>
                            <a:pathLst>
                              <a:path h="1150402">
                                <a:moveTo>
                                  <a:pt x="0" y="1150402"/>
                                </a:moveTo>
                                <a:lnTo>
                                  <a:pt x="0" y="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556" name="Shape 45556"/>
                        <wps:cNvSpPr/>
                        <wps:spPr>
                          <a:xfrm>
                            <a:off x="361283" y="1578238"/>
                            <a:ext cx="0" cy="304238"/>
                          </a:xfrm>
                          <a:custGeom>
                            <a:avLst/>
                            <a:gdLst/>
                            <a:ahLst/>
                            <a:cxnLst/>
                            <a:rect l="0" t="0" r="0" b="0"/>
                            <a:pathLst>
                              <a:path h="304238">
                                <a:moveTo>
                                  <a:pt x="0" y="0"/>
                                </a:moveTo>
                                <a:lnTo>
                                  <a:pt x="0" y="304238"/>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557" name="Shape 45557"/>
                        <wps:cNvSpPr/>
                        <wps:spPr>
                          <a:xfrm>
                            <a:off x="2414535" y="1578238"/>
                            <a:ext cx="0" cy="266209"/>
                          </a:xfrm>
                          <a:custGeom>
                            <a:avLst/>
                            <a:gdLst/>
                            <a:ahLst/>
                            <a:cxnLst/>
                            <a:rect l="0" t="0" r="0" b="0"/>
                            <a:pathLst>
                              <a:path h="266209">
                                <a:moveTo>
                                  <a:pt x="0" y="0"/>
                                </a:moveTo>
                                <a:lnTo>
                                  <a:pt x="0" y="266209"/>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20129" name="Shape 420129"/>
                        <wps:cNvSpPr/>
                        <wps:spPr>
                          <a:xfrm>
                            <a:off x="0" y="1758879"/>
                            <a:ext cx="739855" cy="397792"/>
                          </a:xfrm>
                          <a:custGeom>
                            <a:avLst/>
                            <a:gdLst/>
                            <a:ahLst/>
                            <a:cxnLst/>
                            <a:rect l="0" t="0" r="0" b="0"/>
                            <a:pathLst>
                              <a:path w="739855" h="397792">
                                <a:moveTo>
                                  <a:pt x="0" y="0"/>
                                </a:moveTo>
                                <a:lnTo>
                                  <a:pt x="739855" y="0"/>
                                </a:lnTo>
                                <a:lnTo>
                                  <a:pt x="739855"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67" name="Shape 45567"/>
                        <wps:cNvSpPr/>
                        <wps:spPr>
                          <a:xfrm>
                            <a:off x="0" y="1758880"/>
                            <a:ext cx="739868" cy="397792"/>
                          </a:xfrm>
                          <a:custGeom>
                            <a:avLst/>
                            <a:gdLst/>
                            <a:ahLst/>
                            <a:cxnLst/>
                            <a:rect l="0" t="0" r="0" b="0"/>
                            <a:pathLst>
                              <a:path w="739868" h="397792">
                                <a:moveTo>
                                  <a:pt x="0" y="0"/>
                                </a:moveTo>
                                <a:lnTo>
                                  <a:pt x="0" y="397792"/>
                                </a:lnTo>
                                <a:lnTo>
                                  <a:pt x="739868" y="397792"/>
                                </a:lnTo>
                                <a:lnTo>
                                  <a:pt x="73986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20130" name="Shape 420130"/>
                        <wps:cNvSpPr/>
                        <wps:spPr>
                          <a:xfrm>
                            <a:off x="2081832" y="1739864"/>
                            <a:ext cx="730375" cy="397792"/>
                          </a:xfrm>
                          <a:custGeom>
                            <a:avLst/>
                            <a:gdLst/>
                            <a:ahLst/>
                            <a:cxnLst/>
                            <a:rect l="0" t="0" r="0" b="0"/>
                            <a:pathLst>
                              <a:path w="730375" h="397792">
                                <a:moveTo>
                                  <a:pt x="0" y="0"/>
                                </a:moveTo>
                                <a:lnTo>
                                  <a:pt x="730375" y="0"/>
                                </a:lnTo>
                                <a:lnTo>
                                  <a:pt x="730375"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69" name="Shape 45569"/>
                        <wps:cNvSpPr/>
                        <wps:spPr>
                          <a:xfrm>
                            <a:off x="2081832" y="1739865"/>
                            <a:ext cx="730298" cy="397792"/>
                          </a:xfrm>
                          <a:custGeom>
                            <a:avLst/>
                            <a:gdLst/>
                            <a:ahLst/>
                            <a:cxnLst/>
                            <a:rect l="0" t="0" r="0" b="0"/>
                            <a:pathLst>
                              <a:path w="730298" h="397792">
                                <a:moveTo>
                                  <a:pt x="0" y="0"/>
                                </a:moveTo>
                                <a:lnTo>
                                  <a:pt x="0" y="397792"/>
                                </a:lnTo>
                                <a:lnTo>
                                  <a:pt x="730298" y="397792"/>
                                </a:lnTo>
                                <a:lnTo>
                                  <a:pt x="73029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20131" name="Shape 420131"/>
                        <wps:cNvSpPr/>
                        <wps:spPr>
                          <a:xfrm>
                            <a:off x="912620" y="646507"/>
                            <a:ext cx="739855" cy="397792"/>
                          </a:xfrm>
                          <a:custGeom>
                            <a:avLst/>
                            <a:gdLst/>
                            <a:ahLst/>
                            <a:cxnLst/>
                            <a:rect l="0" t="0" r="0" b="0"/>
                            <a:pathLst>
                              <a:path w="739855" h="397792">
                                <a:moveTo>
                                  <a:pt x="0" y="0"/>
                                </a:moveTo>
                                <a:lnTo>
                                  <a:pt x="739855" y="0"/>
                                </a:lnTo>
                                <a:lnTo>
                                  <a:pt x="739855"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73" name="Shape 45573"/>
                        <wps:cNvSpPr/>
                        <wps:spPr>
                          <a:xfrm>
                            <a:off x="912620" y="646507"/>
                            <a:ext cx="739804" cy="397792"/>
                          </a:xfrm>
                          <a:custGeom>
                            <a:avLst/>
                            <a:gdLst/>
                            <a:ahLst/>
                            <a:cxnLst/>
                            <a:rect l="0" t="0" r="0" b="0"/>
                            <a:pathLst>
                              <a:path w="739804" h="397792">
                                <a:moveTo>
                                  <a:pt x="0" y="0"/>
                                </a:moveTo>
                                <a:lnTo>
                                  <a:pt x="0" y="397792"/>
                                </a:lnTo>
                                <a:lnTo>
                                  <a:pt x="739804" y="397792"/>
                                </a:lnTo>
                                <a:lnTo>
                                  <a:pt x="739804"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74" name="Shape 45574"/>
                        <wps:cNvSpPr/>
                        <wps:spPr>
                          <a:xfrm>
                            <a:off x="1302357" y="560940"/>
                            <a:ext cx="74272" cy="74665"/>
                          </a:xfrm>
                          <a:custGeom>
                            <a:avLst/>
                            <a:gdLst/>
                            <a:ahLst/>
                            <a:cxnLst/>
                            <a:rect l="0" t="0" r="0" b="0"/>
                            <a:pathLst>
                              <a:path w="74272" h="74665">
                                <a:moveTo>
                                  <a:pt x="0" y="0"/>
                                </a:moveTo>
                                <a:lnTo>
                                  <a:pt x="74272" y="0"/>
                                </a:lnTo>
                                <a:lnTo>
                                  <a:pt x="38784" y="746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75" name="Shape 45575"/>
                        <wps:cNvSpPr/>
                        <wps:spPr>
                          <a:xfrm>
                            <a:off x="1302357" y="560940"/>
                            <a:ext cx="74272" cy="74665"/>
                          </a:xfrm>
                          <a:custGeom>
                            <a:avLst/>
                            <a:gdLst/>
                            <a:ahLst/>
                            <a:cxnLst/>
                            <a:rect l="0" t="0" r="0" b="0"/>
                            <a:pathLst>
                              <a:path w="74272" h="74665">
                                <a:moveTo>
                                  <a:pt x="74272" y="0"/>
                                </a:moveTo>
                                <a:lnTo>
                                  <a:pt x="38784" y="74665"/>
                                </a:lnTo>
                                <a:lnTo>
                                  <a:pt x="0" y="0"/>
                                </a:lnTo>
                                <a:lnTo>
                                  <a:pt x="74272"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76" name="Shape 45576"/>
                        <wps:cNvSpPr/>
                        <wps:spPr>
                          <a:xfrm>
                            <a:off x="1093230" y="1150402"/>
                            <a:ext cx="483148" cy="321732"/>
                          </a:xfrm>
                          <a:custGeom>
                            <a:avLst/>
                            <a:gdLst/>
                            <a:ahLst/>
                            <a:cxnLst/>
                            <a:rect l="0" t="0" r="0" b="0"/>
                            <a:pathLst>
                              <a:path w="483148" h="321732">
                                <a:moveTo>
                                  <a:pt x="240813" y="0"/>
                                </a:moveTo>
                                <a:lnTo>
                                  <a:pt x="483148" y="160106"/>
                                </a:lnTo>
                                <a:lnTo>
                                  <a:pt x="240813" y="321732"/>
                                </a:lnTo>
                                <a:lnTo>
                                  <a:pt x="0" y="161627"/>
                                </a:lnTo>
                                <a:lnTo>
                                  <a:pt x="240813"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577" name="Shape 45577"/>
                        <wps:cNvSpPr/>
                        <wps:spPr>
                          <a:xfrm>
                            <a:off x="1093230" y="1150402"/>
                            <a:ext cx="483148" cy="321732"/>
                          </a:xfrm>
                          <a:custGeom>
                            <a:avLst/>
                            <a:gdLst/>
                            <a:ahLst/>
                            <a:cxnLst/>
                            <a:rect l="0" t="0" r="0" b="0"/>
                            <a:pathLst>
                              <a:path w="483148" h="321732">
                                <a:moveTo>
                                  <a:pt x="0" y="161627"/>
                                </a:moveTo>
                                <a:lnTo>
                                  <a:pt x="240813" y="0"/>
                                </a:lnTo>
                                <a:lnTo>
                                  <a:pt x="483148" y="160106"/>
                                </a:lnTo>
                                <a:lnTo>
                                  <a:pt x="240813" y="321732"/>
                                </a:lnTo>
                                <a:lnTo>
                                  <a:pt x="0" y="161627"/>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96" name="Shape 45596"/>
                        <wps:cNvSpPr/>
                        <wps:spPr>
                          <a:xfrm>
                            <a:off x="2386018" y="1644790"/>
                            <a:ext cx="55387" cy="74665"/>
                          </a:xfrm>
                          <a:custGeom>
                            <a:avLst/>
                            <a:gdLst/>
                            <a:ahLst/>
                            <a:cxnLst/>
                            <a:rect l="0" t="0" r="0" b="0"/>
                            <a:pathLst>
                              <a:path w="55387" h="74665">
                                <a:moveTo>
                                  <a:pt x="0" y="0"/>
                                </a:moveTo>
                                <a:lnTo>
                                  <a:pt x="55387" y="0"/>
                                </a:lnTo>
                                <a:lnTo>
                                  <a:pt x="26109" y="7466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97" name="Shape 45597"/>
                        <wps:cNvSpPr/>
                        <wps:spPr>
                          <a:xfrm>
                            <a:off x="2386017" y="1644790"/>
                            <a:ext cx="55387" cy="74665"/>
                          </a:xfrm>
                          <a:custGeom>
                            <a:avLst/>
                            <a:gdLst/>
                            <a:ahLst/>
                            <a:cxnLst/>
                            <a:rect l="0" t="0" r="0" b="0"/>
                            <a:pathLst>
                              <a:path w="55387" h="74665">
                                <a:moveTo>
                                  <a:pt x="55387" y="0"/>
                                </a:moveTo>
                                <a:lnTo>
                                  <a:pt x="26109" y="74665"/>
                                </a:lnTo>
                                <a:lnTo>
                                  <a:pt x="0" y="0"/>
                                </a:lnTo>
                                <a:lnTo>
                                  <a:pt x="55387"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98" name="Shape 45598"/>
                        <wps:cNvSpPr/>
                        <wps:spPr>
                          <a:xfrm>
                            <a:off x="323260" y="1663805"/>
                            <a:ext cx="64766" cy="84046"/>
                          </a:xfrm>
                          <a:custGeom>
                            <a:avLst/>
                            <a:gdLst/>
                            <a:ahLst/>
                            <a:cxnLst/>
                            <a:rect l="0" t="0" r="0" b="0"/>
                            <a:pathLst>
                              <a:path w="64766" h="84046">
                                <a:moveTo>
                                  <a:pt x="0" y="0"/>
                                </a:moveTo>
                                <a:lnTo>
                                  <a:pt x="64766" y="0"/>
                                </a:lnTo>
                                <a:lnTo>
                                  <a:pt x="31559" y="840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99" name="Shape 45599"/>
                        <wps:cNvSpPr/>
                        <wps:spPr>
                          <a:xfrm>
                            <a:off x="323260" y="1663805"/>
                            <a:ext cx="64766" cy="84046"/>
                          </a:xfrm>
                          <a:custGeom>
                            <a:avLst/>
                            <a:gdLst/>
                            <a:ahLst/>
                            <a:cxnLst/>
                            <a:rect l="0" t="0" r="0" b="0"/>
                            <a:pathLst>
                              <a:path w="64766" h="84046">
                                <a:moveTo>
                                  <a:pt x="64766" y="0"/>
                                </a:moveTo>
                                <a:lnTo>
                                  <a:pt x="31559" y="84046"/>
                                </a:lnTo>
                                <a:lnTo>
                                  <a:pt x="0" y="0"/>
                                </a:lnTo>
                                <a:lnTo>
                                  <a:pt x="64766"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602" name="Shape 45602"/>
                        <wps:cNvSpPr/>
                        <wps:spPr>
                          <a:xfrm>
                            <a:off x="361283" y="1578238"/>
                            <a:ext cx="2043745" cy="0"/>
                          </a:xfrm>
                          <a:custGeom>
                            <a:avLst/>
                            <a:gdLst/>
                            <a:ahLst/>
                            <a:cxnLst/>
                            <a:rect l="0" t="0" r="0" b="0"/>
                            <a:pathLst>
                              <a:path w="2043745">
                                <a:moveTo>
                                  <a:pt x="0" y="0"/>
                                </a:moveTo>
                                <a:lnTo>
                                  <a:pt x="2043745" y="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603" name="Rectangle 45603"/>
                        <wps:cNvSpPr/>
                        <wps:spPr>
                          <a:xfrm>
                            <a:off x="1085878" y="144305"/>
                            <a:ext cx="593828"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BA700F</w:t>
                              </w:r>
                            </w:p>
                          </w:txbxContent>
                        </wps:txbx>
                        <wps:bodyPr horzOverflow="overflow" vert="horz" lIns="0" tIns="0" rIns="0" bIns="0" rtlCol="0">
                          <a:noAutofit/>
                        </wps:bodyPr>
                      </wps:wsp>
                      <wps:wsp>
                        <wps:cNvPr id="45604" name="Rectangle 45604"/>
                        <wps:cNvSpPr/>
                        <wps:spPr>
                          <a:xfrm>
                            <a:off x="1084358" y="791353"/>
                            <a:ext cx="613894" cy="183288"/>
                          </a:xfrm>
                          <a:prstGeom prst="rect">
                            <a:avLst/>
                          </a:prstGeom>
                          <a:ln>
                            <a:noFill/>
                          </a:ln>
                        </wps:spPr>
                        <wps:txbx>
                          <w:txbxContent>
                            <w:p w:rsidR="00EC0C22" w:rsidRDefault="00EC0C22" w:rsidP="00A072A6">
                              <w:pPr>
                                <w:spacing w:after="160" w:line="259" w:lineRule="auto"/>
                              </w:pPr>
                              <w:r>
                                <w:rPr>
                                  <w:rFonts w:ascii="Arial" w:eastAsia="Arial" w:hAnsi="Arial" w:cs="Arial"/>
                                  <w:b/>
                                  <w:sz w:val="19"/>
                                </w:rPr>
                                <w:t>BA700R</w:t>
                              </w:r>
                            </w:p>
                          </w:txbxContent>
                        </wps:txbx>
                        <wps:bodyPr horzOverflow="overflow" vert="horz" lIns="0" tIns="0" rIns="0" bIns="0" rtlCol="0">
                          <a:noAutofit/>
                        </wps:bodyPr>
                      </wps:wsp>
                      <wps:wsp>
                        <wps:cNvPr id="45605" name="Rectangle 45605"/>
                        <wps:cNvSpPr/>
                        <wps:spPr>
                          <a:xfrm>
                            <a:off x="166985" y="1918397"/>
                            <a:ext cx="523688" cy="18375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BA02R</w:t>
                              </w:r>
                            </w:p>
                          </w:txbxContent>
                        </wps:txbx>
                        <wps:bodyPr horzOverflow="overflow" vert="horz" lIns="0" tIns="0" rIns="0" bIns="0" rtlCol="0">
                          <a:noAutofit/>
                        </wps:bodyPr>
                      </wps:wsp>
                      <wps:wsp>
                        <wps:cNvPr id="45606" name="Rectangle 45606"/>
                        <wps:cNvSpPr/>
                        <wps:spPr>
                          <a:xfrm>
                            <a:off x="2238361" y="1900016"/>
                            <a:ext cx="599320"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PL990R</w:t>
                              </w:r>
                            </w:p>
                          </w:txbxContent>
                        </wps:txbx>
                        <wps:bodyPr horzOverflow="overflow" vert="horz" lIns="0" tIns="0" rIns="0" bIns="0" rtlCol="0">
                          <a:noAutofit/>
                        </wps:bodyPr>
                      </wps:wsp>
                      <wps:wsp>
                        <wps:cNvPr id="45607" name="Rectangle 45607"/>
                        <wps:cNvSpPr/>
                        <wps:spPr>
                          <a:xfrm>
                            <a:off x="1103369" y="1773281"/>
                            <a:ext cx="527246" cy="437542"/>
                          </a:xfrm>
                          <a:prstGeom prst="rect">
                            <a:avLst/>
                          </a:prstGeom>
                          <a:ln>
                            <a:noFill/>
                          </a:ln>
                        </wps:spPr>
                        <wps:txbx>
                          <w:txbxContent>
                            <w:p w:rsidR="00EC0C22" w:rsidRDefault="00EC0C22" w:rsidP="00A072A6">
                              <w:pPr>
                                <w:spacing w:after="160" w:line="259" w:lineRule="auto"/>
                              </w:pPr>
                              <w:r>
                                <w:rPr>
                                  <w:rFonts w:ascii="Arial" w:eastAsia="Arial" w:hAnsi="Arial" w:cs="Arial"/>
                                  <w:b/>
                                  <w:sz w:val="46"/>
                                </w:rPr>
                                <w:t>. . .</w:t>
                              </w:r>
                            </w:p>
                          </w:txbxContent>
                        </wps:txbx>
                        <wps:bodyPr horzOverflow="overflow" vert="horz" lIns="0" tIns="0" rIns="0" bIns="0" rtlCol="0">
                          <a:noAutofit/>
                        </wps:bodyPr>
                      </wps:wsp>
                    </wpg:wgp>
                  </a:graphicData>
                </a:graphic>
              </wp:inline>
            </w:drawing>
          </mc:Choice>
          <mc:Fallback>
            <w:pict>
              <v:group w14:anchorId="60279833" id="Group 367386" o:spid="_x0000_s1675" style="width:221.45pt;height:169.8pt;mso-position-horizontal-relative:char;mso-position-vertical-relative:line" coordsize="28122,2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">
                <v:shape id="Shape 45550" o:spid="_x0000_s1676" style="position:absolute;left:9221;width:7303;height:4263;visibility:visible;mso-wrap-style:square;v-text-anchor:top" coordsize="730298,426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" path="m,l,426314r730298,l730298,,,e" filled="f" strokeweight=".26431mm">
                  <v:stroke endcap="round"/>
                  <v:path arrowok="t" textboxrect="0,0,730298,426314"/>
                </v:shape>
                <v:shape id="Shape 45551" o:spid="_x0000_s1677" style="position:absolute;left:13403;top:4278;width:0;height:11504;visibility:visible;mso-wrap-style:square;v-text-anchor:top" coordsize="0,115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" path="m,1150402l,e" filled="f" strokeweight=".26431mm">
                  <v:path arrowok="t" textboxrect="0,0,0,1150402"/>
                </v:shape>
                <v:shape id="Shape 45556" o:spid="_x0000_s1678" style="position:absolute;left:3612;top:15782;width:0;height:3042;visibility:visible;mso-wrap-style:square;v-text-anchor:top" coordsize="0,30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" path="m,l,304238e" filled="f" strokeweight=".26431mm">
                  <v:path arrowok="t" textboxrect="0,0,0,304238"/>
                </v:shape>
                <v:shape id="Shape 45557" o:spid="_x0000_s1679" style="position:absolute;left:24145;top:15782;width:0;height:2662;visibility:visible;mso-wrap-style:square;v-text-anchor:top" coordsize="0,26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" path="m,l,266209e" filled="f" strokeweight=".26431mm">
                  <v:path arrowok="t" textboxrect="0,0,0,266209"/>
                </v:shape>
                <v:shape id="Shape 420129" o:spid="_x0000_s1680" style="position:absolute;top:17588;width:7398;height:3978;visibility:visible;mso-wrap-style:square;v-text-anchor:top" coordsize="739855,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" path="m,l739855,r,397792l,397792,,e" stroked="f" strokeweight="0">
                  <v:stroke endcap="round"/>
                  <v:path arrowok="t" textboxrect="0,0,739855,397792"/>
                </v:shape>
                <v:shape id="Shape 45567" o:spid="_x0000_s1681" style="position:absolute;top:17588;width:7398;height:3978;visibility:visible;mso-wrap-style:square;v-text-anchor:top" coordsize="739868,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" path="m,l,397792r739868,l739868,,,e" filled="f" strokeweight=".26431mm">
                  <v:stroke endcap="round"/>
                  <v:path arrowok="t" textboxrect="0,0,739868,397792"/>
                </v:shape>
                <v:shape id="Shape 420130" o:spid="_x0000_s1682" style="position:absolute;left:20818;top:17398;width:7304;height:3978;visibility:visible;mso-wrap-style:square;v-text-anchor:top" coordsize="730375,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" path="m,l730375,r,397792l,397792,,e" stroked="f" strokeweight="0">
                  <v:stroke endcap="round"/>
                  <v:path arrowok="t" textboxrect="0,0,730375,397792"/>
                </v:shape>
                <v:shape id="Shape 45569" o:spid="_x0000_s1683" style="position:absolute;left:20818;top:17398;width:7303;height:3978;visibility:visible;mso-wrap-style:square;v-text-anchor:top" coordsize="730298,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" path="m,l,397792r730298,l730298,,,e" filled="f" strokeweight=".26431mm">
                  <v:stroke endcap="round"/>
                  <v:path arrowok="t" textboxrect="0,0,730298,397792"/>
                </v:shape>
                <v:shape id="Shape 420131" o:spid="_x0000_s1684" style="position:absolute;left:9126;top:6465;width:7398;height:3977;visibility:visible;mso-wrap-style:square;v-text-anchor:top" coordsize="739855,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" path="m,l739855,r,397792l,397792,,e" stroked="f" strokeweight="0">
                  <v:stroke endcap="round"/>
                  <v:path arrowok="t" textboxrect="0,0,739855,397792"/>
                </v:shape>
                <v:shape id="Shape 45573" o:spid="_x0000_s1685" style="position:absolute;left:9126;top:6465;width:7398;height:3977;visibility:visible;mso-wrap-style:square;v-text-anchor:top" coordsize="739804,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" path="m,l,397792r739804,l739804,,,e" filled="f" strokeweight=".26431mm">
                  <v:stroke endcap="round"/>
                  <v:path arrowok="t" textboxrect="0,0,739804,397792"/>
                </v:shape>
                <v:shape id="Shape 45574" o:spid="_x0000_s1686" style="position:absolute;left:13023;top:5609;width:743;height:747;visibility:visible;mso-wrap-style:square;v-text-anchor:top" coordsize="74272,7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" path="m,l74272,,38784,74665,,xe" fillcolor="black" stroked="f" strokeweight="0">
                  <v:stroke endcap="round"/>
                  <v:path arrowok="t" textboxrect="0,0,74272,74665"/>
                </v:shape>
                <v:shape id="Shape 45575" o:spid="_x0000_s1687" style="position:absolute;left:13023;top:5609;width:743;height:747;visibility:visible;mso-wrap-style:square;v-text-anchor:top" coordsize="74272,7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" path="m74272,l38784,74665,,,74272,e" filled="f" strokeweight=".26431mm">
                  <v:stroke endcap="round"/>
                  <v:path arrowok="t" textboxrect="0,0,74272,74665"/>
                </v:shape>
                <v:shape id="Shape 45576" o:spid="_x0000_s1688" style="position:absolute;left:10932;top:11504;width:4831;height:3217;visibility:visible;mso-wrap-style:square;v-text-anchor:top" coordsize="483148,32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" path="m240813,l483148,160106,240813,321732,,161627,240813,xe" stroked="f" strokeweight="0">
                  <v:stroke endcap="round"/>
                  <v:path arrowok="t" textboxrect="0,0,483148,321732"/>
                </v:shape>
                <v:shape id="Shape 45577" o:spid="_x0000_s1689" style="position:absolute;left:10932;top:11504;width:4831;height:3217;visibility:visible;mso-wrap-style:square;v-text-anchor:top" coordsize="483148,32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" path="m,161627l240813,,483148,160106,240813,321732,,161627e" filled="f" strokeweight=".26431mm">
                  <v:stroke endcap="round"/>
                  <v:path arrowok="t" textboxrect="0,0,483148,321732"/>
                </v:shape>
                <v:shape id="Shape 45596" o:spid="_x0000_s1690" style="position:absolute;left:23860;top:16447;width:554;height:747;visibility:visible;mso-wrap-style:square;v-text-anchor:top" coordsize="55387,7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" path="m,l55387,,26109,74665,,xe" fillcolor="black" stroked="f" strokeweight="0">
                  <v:stroke endcap="round"/>
                  <v:path arrowok="t" textboxrect="0,0,55387,74665"/>
                </v:shape>
                <v:shape id="Shape 45597" o:spid="_x0000_s1691" style="position:absolute;left:23860;top:16447;width:554;height:747;visibility:visible;mso-wrap-style:square;v-text-anchor:top" coordsize="55387,7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" path="m55387,l26109,74665,,,55387,e" filled="f" strokeweight=".26431mm">
                  <v:stroke endcap="round"/>
                  <v:path arrowok="t" textboxrect="0,0,55387,74665"/>
                </v:shape>
                <v:shape id="Shape 45598" o:spid="_x0000_s1692" style="position:absolute;left:3232;top:16638;width:648;height:840;visibility:visible;mso-wrap-style:square;v-text-anchor:top" coordsize="64766,8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" path="m,l64766,,31559,84046,,xe" fillcolor="black" stroked="f" strokeweight="0">
                  <v:stroke endcap="round"/>
                  <v:path arrowok="t" textboxrect="0,0,64766,84046"/>
                </v:shape>
                <v:shape id="Shape 45599" o:spid="_x0000_s1693" style="position:absolute;left:3232;top:16638;width:648;height:840;visibility:visible;mso-wrap-style:square;v-text-anchor:top" coordsize="64766,8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" path="m64766,l31559,84046,,,64766,e" filled="f" strokeweight=".26431mm">
                  <v:stroke endcap="round"/>
                  <v:path arrowok="t" textboxrect="0,0,64766,84046"/>
                </v:shape>
                <v:shape id="Shape 45602" o:spid="_x0000_s1694" style="position:absolute;left:3612;top:15782;width:20438;height:0;visibility:visible;mso-wrap-style:square;v-text-anchor:top" coordsize="2043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" path="m,l2043745,e" filled="f" strokeweight=".26431mm">
                  <v:path arrowok="t" textboxrect="0,0,2043745,0"/>
                </v:shape>
                <v:rect id="Rectangle 45603" o:spid="_x0000_s1695" style="position:absolute;left:10858;top:1443;width:5939;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20"/>
                          </w:rPr>
                          <w:t>BA700F</w:t>
                        </w:r>
                      </w:p>
                    </w:txbxContent>
                  </v:textbox>
                </v:rect>
                <v:rect id="Rectangle 45604" o:spid="_x0000_s1696" style="position:absolute;left:10843;top:7913;width:6139;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19"/>
                          </w:rPr>
                          <w:t>BA700R</w:t>
                        </w:r>
                      </w:p>
                    </w:txbxContent>
                  </v:textbox>
                </v:rect>
                <v:rect id="Rectangle 45605" o:spid="_x0000_s1697" style="position:absolute;left:1669;top:19183;width:5237;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20"/>
                          </w:rPr>
                          <w:t>BA02R</w:t>
                        </w:r>
                      </w:p>
                    </w:txbxContent>
                  </v:textbox>
                </v:rect>
                <v:rect id="Rectangle 45606" o:spid="_x0000_s1698" style="position:absolute;left:22383;top:19000;width:5993;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20"/>
                          </w:rPr>
                          <w:t>PL990R</w:t>
                        </w:r>
                      </w:p>
                    </w:txbxContent>
                  </v:textbox>
                </v:rect>
                <v:rect id="Rectangle 45607" o:spid="_x0000_s1699" style="position:absolute;left:11033;top:17732;width:5273;height:4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" filled="f" stroked="f">
                  <v:textbox inset="0,0,0,0">
                    <w:txbxContent>
                      <w:p w:rsidR="00EC0C22" w:rsidRDefault="00EC0C22" w:rsidP="00A072A6">
                        <w:pPr>
                          <w:spacing w:after="160" w:line="259" w:lineRule="auto"/>
                        </w:pPr>
                        <w:r>
                          <w:rPr>
                            <w:rFonts w:ascii="Arial" w:eastAsia="Arial" w:hAnsi="Arial" w:cs="Arial"/>
                            <w:b/>
                            <w:sz w:val="46"/>
                          </w:rPr>
                          <w:t>. . .</w:t>
                        </w:r>
                      </w:p>
                    </w:txbxContent>
                  </v:textbox>
                </v:rect>
                <w10:anchorlock/>
              </v:group>
            </w:pict>
          </mc:Fallback>
        </mc:AlternateContent>
      </w:r>
    </w:p>
    <w:p w:rsidR="00A072A6" w:rsidRDefault="00A072A6" w:rsidP="00A072A6">
      <w:pPr>
        <w:spacing w:after="901" w:line="259" w:lineRule="auto"/>
        <w:ind w:left="2690"/>
      </w:pPr>
      <w:r>
        <w:rPr>
          <w:rFonts w:ascii="Calibri" w:eastAsia="Calibri" w:hAnsi="Calibri" w:cs="Calibri"/>
          <w:noProof/>
          <w:sz w:val="22"/>
        </w:rPr>
        <w:lastRenderedPageBreak/>
        <mc:AlternateContent>
          <mc:Choice Requires="wpg">
            <w:drawing>
              <wp:inline distT="0" distB="0" distL="0" distR="0" wp14:anchorId="237FCCEB" wp14:editId="78E52291">
                <wp:extent cx="3743698" cy="1139374"/>
                <wp:effectExtent l="0" t="0" r="0" b="0"/>
                <wp:docPr id="402915" name="Group 402915"/>
                <wp:cNvGraphicFramePr/>
                <a:graphic xmlns:a="http://schemas.openxmlformats.org/drawingml/2006/main">
                  <a:graphicData uri="http://schemas.microsoft.com/office/word/2010/wordprocessingGroup">
                    <wpg:wgp>
                      <wpg:cNvGrpSpPr/>
                      <wpg:grpSpPr>
                        <a:xfrm>
                          <a:off x="0" y="0"/>
                          <a:ext cx="3743698" cy="1139374"/>
                          <a:chOff x="0" y="0"/>
                          <a:chExt cx="3743698" cy="1139374"/>
                        </a:xfrm>
                      </wpg:grpSpPr>
                      <wps:wsp>
                        <wps:cNvPr id="45552" name="Shape 45552"/>
                        <wps:cNvSpPr/>
                        <wps:spPr>
                          <a:xfrm>
                            <a:off x="3355608" y="304239"/>
                            <a:ext cx="0" cy="437343"/>
                          </a:xfrm>
                          <a:custGeom>
                            <a:avLst/>
                            <a:gdLst/>
                            <a:ahLst/>
                            <a:cxnLst/>
                            <a:rect l="0" t="0" r="0" b="0"/>
                            <a:pathLst>
                              <a:path h="437343">
                                <a:moveTo>
                                  <a:pt x="0" y="0"/>
                                </a:moveTo>
                                <a:lnTo>
                                  <a:pt x="0" y="437343"/>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553" name="Shape 45553"/>
                        <wps:cNvSpPr/>
                        <wps:spPr>
                          <a:xfrm>
                            <a:off x="351778" y="370791"/>
                            <a:ext cx="0" cy="503895"/>
                          </a:xfrm>
                          <a:custGeom>
                            <a:avLst/>
                            <a:gdLst/>
                            <a:ahLst/>
                            <a:cxnLst/>
                            <a:rect l="0" t="0" r="0" b="0"/>
                            <a:pathLst>
                              <a:path h="503895">
                                <a:moveTo>
                                  <a:pt x="0" y="0"/>
                                </a:moveTo>
                                <a:lnTo>
                                  <a:pt x="0" y="503895"/>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554" name="Shape 45554"/>
                        <wps:cNvSpPr/>
                        <wps:spPr>
                          <a:xfrm>
                            <a:off x="1863199" y="351776"/>
                            <a:ext cx="0" cy="446851"/>
                          </a:xfrm>
                          <a:custGeom>
                            <a:avLst/>
                            <a:gdLst/>
                            <a:ahLst/>
                            <a:cxnLst/>
                            <a:rect l="0" t="0" r="0" b="0"/>
                            <a:pathLst>
                              <a:path h="446851">
                                <a:moveTo>
                                  <a:pt x="0" y="0"/>
                                </a:moveTo>
                                <a:lnTo>
                                  <a:pt x="0" y="446851"/>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5558" name="Shape 45558"/>
                        <wps:cNvSpPr/>
                        <wps:spPr>
                          <a:xfrm>
                            <a:off x="19075" y="732074"/>
                            <a:ext cx="749310" cy="407300"/>
                          </a:xfrm>
                          <a:custGeom>
                            <a:avLst/>
                            <a:gdLst/>
                            <a:ahLst/>
                            <a:cxnLst/>
                            <a:rect l="0" t="0" r="0" b="0"/>
                            <a:pathLst>
                              <a:path w="749310" h="407300">
                                <a:moveTo>
                                  <a:pt x="0" y="0"/>
                                </a:moveTo>
                                <a:lnTo>
                                  <a:pt x="749310" y="0"/>
                                </a:lnTo>
                                <a:lnTo>
                                  <a:pt x="749310" y="251123"/>
                                </a:lnTo>
                                <a:lnTo>
                                  <a:pt x="673391" y="254191"/>
                                </a:lnTo>
                                <a:lnTo>
                                  <a:pt x="599119" y="261848"/>
                                </a:lnTo>
                                <a:lnTo>
                                  <a:pt x="526368" y="278683"/>
                                </a:lnTo>
                                <a:lnTo>
                                  <a:pt x="453617" y="297064"/>
                                </a:lnTo>
                                <a:lnTo>
                                  <a:pt x="406214" y="315432"/>
                                </a:lnTo>
                                <a:lnTo>
                                  <a:pt x="373007" y="329211"/>
                                </a:lnTo>
                                <a:lnTo>
                                  <a:pt x="360460" y="335334"/>
                                </a:lnTo>
                                <a:lnTo>
                                  <a:pt x="294046" y="359838"/>
                                </a:lnTo>
                                <a:lnTo>
                                  <a:pt x="222816" y="381274"/>
                                </a:lnTo>
                                <a:lnTo>
                                  <a:pt x="148544" y="395054"/>
                                </a:lnTo>
                                <a:lnTo>
                                  <a:pt x="74272" y="404244"/>
                                </a:lnTo>
                                <a:lnTo>
                                  <a:pt x="0" y="40730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559" name="Shape 45559"/>
                        <wps:cNvSpPr/>
                        <wps:spPr>
                          <a:xfrm>
                            <a:off x="19075" y="732074"/>
                            <a:ext cx="749310" cy="407300"/>
                          </a:xfrm>
                          <a:custGeom>
                            <a:avLst/>
                            <a:gdLst/>
                            <a:ahLst/>
                            <a:cxnLst/>
                            <a:rect l="0" t="0" r="0" b="0"/>
                            <a:pathLst>
                              <a:path w="749310" h="407300">
                                <a:moveTo>
                                  <a:pt x="749310" y="251123"/>
                                </a:moveTo>
                                <a:lnTo>
                                  <a:pt x="673391" y="254191"/>
                                </a:lnTo>
                                <a:lnTo>
                                  <a:pt x="599118" y="261848"/>
                                </a:lnTo>
                                <a:lnTo>
                                  <a:pt x="526368" y="278683"/>
                                </a:lnTo>
                                <a:lnTo>
                                  <a:pt x="453616" y="297064"/>
                                </a:lnTo>
                                <a:lnTo>
                                  <a:pt x="406214" y="315432"/>
                                </a:lnTo>
                                <a:lnTo>
                                  <a:pt x="373007" y="329212"/>
                                </a:lnTo>
                                <a:lnTo>
                                  <a:pt x="360460" y="335334"/>
                                </a:lnTo>
                                <a:lnTo>
                                  <a:pt x="294046" y="359838"/>
                                </a:lnTo>
                                <a:lnTo>
                                  <a:pt x="222816" y="381274"/>
                                </a:lnTo>
                                <a:lnTo>
                                  <a:pt x="148544" y="395054"/>
                                </a:lnTo>
                                <a:lnTo>
                                  <a:pt x="74272" y="404244"/>
                                </a:lnTo>
                                <a:lnTo>
                                  <a:pt x="0" y="407300"/>
                                </a:lnTo>
                                <a:lnTo>
                                  <a:pt x="0" y="0"/>
                                </a:lnTo>
                                <a:lnTo>
                                  <a:pt x="749310" y="0"/>
                                </a:lnTo>
                                <a:lnTo>
                                  <a:pt x="749310" y="251123"/>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60" name="Shape 45560"/>
                        <wps:cNvSpPr/>
                        <wps:spPr>
                          <a:xfrm>
                            <a:off x="3032412" y="617985"/>
                            <a:ext cx="711286" cy="511920"/>
                          </a:xfrm>
                          <a:custGeom>
                            <a:avLst/>
                            <a:gdLst/>
                            <a:ahLst/>
                            <a:cxnLst/>
                            <a:rect l="0" t="0" r="0" b="0"/>
                            <a:pathLst>
                              <a:path w="711286" h="511920">
                                <a:moveTo>
                                  <a:pt x="338279" y="0"/>
                                </a:moveTo>
                                <a:lnTo>
                                  <a:pt x="371360" y="0"/>
                                </a:lnTo>
                                <a:lnTo>
                                  <a:pt x="399877" y="1521"/>
                                </a:lnTo>
                                <a:lnTo>
                                  <a:pt x="456785" y="9000"/>
                                </a:lnTo>
                                <a:lnTo>
                                  <a:pt x="562743" y="49566"/>
                                </a:lnTo>
                                <a:lnTo>
                                  <a:pt x="641704" y="109653"/>
                                </a:lnTo>
                                <a:lnTo>
                                  <a:pt x="695444" y="181656"/>
                                </a:lnTo>
                                <a:lnTo>
                                  <a:pt x="708118" y="223742"/>
                                </a:lnTo>
                                <a:lnTo>
                                  <a:pt x="711286" y="244659"/>
                                </a:lnTo>
                                <a:lnTo>
                                  <a:pt x="711286" y="265702"/>
                                </a:lnTo>
                                <a:lnTo>
                                  <a:pt x="689106" y="351294"/>
                                </a:lnTo>
                                <a:lnTo>
                                  <a:pt x="657547" y="390325"/>
                                </a:lnTo>
                                <a:lnTo>
                                  <a:pt x="616482" y="429344"/>
                                </a:lnTo>
                                <a:lnTo>
                                  <a:pt x="690754" y="429344"/>
                                </a:lnTo>
                                <a:lnTo>
                                  <a:pt x="690754" y="511920"/>
                                </a:lnTo>
                                <a:lnTo>
                                  <a:pt x="349306" y="511920"/>
                                </a:lnTo>
                                <a:lnTo>
                                  <a:pt x="221295" y="493906"/>
                                </a:lnTo>
                                <a:lnTo>
                                  <a:pt x="118506" y="448866"/>
                                </a:lnTo>
                                <a:lnTo>
                                  <a:pt x="44233" y="384317"/>
                                </a:lnTo>
                                <a:lnTo>
                                  <a:pt x="6210" y="306254"/>
                                </a:lnTo>
                                <a:lnTo>
                                  <a:pt x="0" y="264181"/>
                                </a:lnTo>
                                <a:lnTo>
                                  <a:pt x="0" y="243264"/>
                                </a:lnTo>
                                <a:lnTo>
                                  <a:pt x="1521" y="222221"/>
                                </a:lnTo>
                                <a:lnTo>
                                  <a:pt x="29911" y="144133"/>
                                </a:lnTo>
                                <a:lnTo>
                                  <a:pt x="58429" y="105089"/>
                                </a:lnTo>
                                <a:lnTo>
                                  <a:pt x="99494" y="72130"/>
                                </a:lnTo>
                                <a:lnTo>
                                  <a:pt x="210141" y="21043"/>
                                </a:lnTo>
                                <a:lnTo>
                                  <a:pt x="33827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561" name="Shape 45561"/>
                        <wps:cNvSpPr/>
                        <wps:spPr>
                          <a:xfrm>
                            <a:off x="3032412" y="617985"/>
                            <a:ext cx="711286" cy="511920"/>
                          </a:xfrm>
                          <a:custGeom>
                            <a:avLst/>
                            <a:gdLst/>
                            <a:ahLst/>
                            <a:cxnLst/>
                            <a:rect l="0" t="0" r="0" b="0"/>
                            <a:pathLst>
                              <a:path w="711286" h="511920">
                                <a:moveTo>
                                  <a:pt x="616482" y="429344"/>
                                </a:moveTo>
                                <a:lnTo>
                                  <a:pt x="657547" y="390325"/>
                                </a:lnTo>
                                <a:lnTo>
                                  <a:pt x="689106" y="351294"/>
                                </a:lnTo>
                                <a:lnTo>
                                  <a:pt x="711286" y="265702"/>
                                </a:lnTo>
                                <a:lnTo>
                                  <a:pt x="711286" y="244659"/>
                                </a:lnTo>
                                <a:lnTo>
                                  <a:pt x="708118" y="223742"/>
                                </a:lnTo>
                                <a:lnTo>
                                  <a:pt x="695444" y="181656"/>
                                </a:lnTo>
                                <a:lnTo>
                                  <a:pt x="641704" y="109653"/>
                                </a:lnTo>
                                <a:lnTo>
                                  <a:pt x="562743" y="49566"/>
                                </a:lnTo>
                                <a:lnTo>
                                  <a:pt x="456785" y="9001"/>
                                </a:lnTo>
                                <a:lnTo>
                                  <a:pt x="399877" y="1521"/>
                                </a:lnTo>
                                <a:lnTo>
                                  <a:pt x="371359" y="0"/>
                                </a:lnTo>
                                <a:lnTo>
                                  <a:pt x="338279" y="0"/>
                                </a:lnTo>
                                <a:lnTo>
                                  <a:pt x="210141" y="21043"/>
                                </a:lnTo>
                                <a:lnTo>
                                  <a:pt x="99494" y="72130"/>
                                </a:lnTo>
                                <a:lnTo>
                                  <a:pt x="58429" y="105089"/>
                                </a:lnTo>
                                <a:lnTo>
                                  <a:pt x="29911" y="144133"/>
                                </a:lnTo>
                                <a:lnTo>
                                  <a:pt x="1521" y="222221"/>
                                </a:lnTo>
                                <a:lnTo>
                                  <a:pt x="0" y="243264"/>
                                </a:lnTo>
                                <a:lnTo>
                                  <a:pt x="0" y="264180"/>
                                </a:lnTo>
                                <a:lnTo>
                                  <a:pt x="6210" y="306254"/>
                                </a:lnTo>
                                <a:lnTo>
                                  <a:pt x="44233" y="384317"/>
                                </a:lnTo>
                                <a:lnTo>
                                  <a:pt x="118506" y="448866"/>
                                </a:lnTo>
                                <a:lnTo>
                                  <a:pt x="221295" y="493906"/>
                                </a:lnTo>
                                <a:lnTo>
                                  <a:pt x="349306" y="511920"/>
                                </a:lnTo>
                                <a:lnTo>
                                  <a:pt x="690754" y="511920"/>
                                </a:lnTo>
                                <a:lnTo>
                                  <a:pt x="690754" y="429344"/>
                                </a:lnTo>
                                <a:lnTo>
                                  <a:pt x="616482" y="429344"/>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20135" name="Shape 420135"/>
                        <wps:cNvSpPr/>
                        <wps:spPr>
                          <a:xfrm>
                            <a:off x="2937353" y="0"/>
                            <a:ext cx="730375" cy="397792"/>
                          </a:xfrm>
                          <a:custGeom>
                            <a:avLst/>
                            <a:gdLst/>
                            <a:ahLst/>
                            <a:cxnLst/>
                            <a:rect l="0" t="0" r="0" b="0"/>
                            <a:pathLst>
                              <a:path w="730375" h="397792">
                                <a:moveTo>
                                  <a:pt x="0" y="0"/>
                                </a:moveTo>
                                <a:lnTo>
                                  <a:pt x="730375" y="0"/>
                                </a:lnTo>
                                <a:lnTo>
                                  <a:pt x="730375"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63" name="Shape 45563"/>
                        <wps:cNvSpPr/>
                        <wps:spPr>
                          <a:xfrm>
                            <a:off x="2937353" y="0"/>
                            <a:ext cx="730298" cy="397792"/>
                          </a:xfrm>
                          <a:custGeom>
                            <a:avLst/>
                            <a:gdLst/>
                            <a:ahLst/>
                            <a:cxnLst/>
                            <a:rect l="0" t="0" r="0" b="0"/>
                            <a:pathLst>
                              <a:path w="730298" h="397792">
                                <a:moveTo>
                                  <a:pt x="0" y="0"/>
                                </a:moveTo>
                                <a:lnTo>
                                  <a:pt x="0" y="397792"/>
                                </a:lnTo>
                                <a:lnTo>
                                  <a:pt x="730298" y="397792"/>
                                </a:lnTo>
                                <a:lnTo>
                                  <a:pt x="73029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20136" name="Shape 420136"/>
                        <wps:cNvSpPr/>
                        <wps:spPr>
                          <a:xfrm>
                            <a:off x="1482967" y="9508"/>
                            <a:ext cx="730374" cy="397792"/>
                          </a:xfrm>
                          <a:custGeom>
                            <a:avLst/>
                            <a:gdLst/>
                            <a:ahLst/>
                            <a:cxnLst/>
                            <a:rect l="0" t="0" r="0" b="0"/>
                            <a:pathLst>
                              <a:path w="730374" h="397792">
                                <a:moveTo>
                                  <a:pt x="0" y="0"/>
                                </a:moveTo>
                                <a:lnTo>
                                  <a:pt x="730374" y="0"/>
                                </a:lnTo>
                                <a:lnTo>
                                  <a:pt x="730374"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65" name="Shape 45565"/>
                        <wps:cNvSpPr/>
                        <wps:spPr>
                          <a:xfrm>
                            <a:off x="1482967" y="9508"/>
                            <a:ext cx="730298" cy="397792"/>
                          </a:xfrm>
                          <a:custGeom>
                            <a:avLst/>
                            <a:gdLst/>
                            <a:ahLst/>
                            <a:cxnLst/>
                            <a:rect l="0" t="0" r="0" b="0"/>
                            <a:pathLst>
                              <a:path w="730298" h="397792">
                                <a:moveTo>
                                  <a:pt x="0" y="0"/>
                                </a:moveTo>
                                <a:lnTo>
                                  <a:pt x="0" y="397792"/>
                                </a:lnTo>
                                <a:lnTo>
                                  <a:pt x="730298" y="397792"/>
                                </a:lnTo>
                                <a:lnTo>
                                  <a:pt x="73029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20137" name="Shape 420137"/>
                        <wps:cNvSpPr/>
                        <wps:spPr>
                          <a:xfrm>
                            <a:off x="0" y="38030"/>
                            <a:ext cx="739855" cy="397792"/>
                          </a:xfrm>
                          <a:custGeom>
                            <a:avLst/>
                            <a:gdLst/>
                            <a:ahLst/>
                            <a:cxnLst/>
                            <a:rect l="0" t="0" r="0" b="0"/>
                            <a:pathLst>
                              <a:path w="739855" h="397792">
                                <a:moveTo>
                                  <a:pt x="0" y="0"/>
                                </a:moveTo>
                                <a:lnTo>
                                  <a:pt x="739855" y="0"/>
                                </a:lnTo>
                                <a:lnTo>
                                  <a:pt x="739855" y="397792"/>
                                </a:lnTo>
                                <a:lnTo>
                                  <a:pt x="0" y="3977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71" name="Shape 45571"/>
                        <wps:cNvSpPr/>
                        <wps:spPr>
                          <a:xfrm>
                            <a:off x="0" y="38030"/>
                            <a:ext cx="739868" cy="397792"/>
                          </a:xfrm>
                          <a:custGeom>
                            <a:avLst/>
                            <a:gdLst/>
                            <a:ahLst/>
                            <a:cxnLst/>
                            <a:rect l="0" t="0" r="0" b="0"/>
                            <a:pathLst>
                              <a:path w="739868" h="397792">
                                <a:moveTo>
                                  <a:pt x="0" y="0"/>
                                </a:moveTo>
                                <a:lnTo>
                                  <a:pt x="0" y="397792"/>
                                </a:lnTo>
                                <a:lnTo>
                                  <a:pt x="739868" y="397792"/>
                                </a:lnTo>
                                <a:lnTo>
                                  <a:pt x="739868" y="0"/>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78" name="Shape 45578"/>
                        <wps:cNvSpPr/>
                        <wps:spPr>
                          <a:xfrm>
                            <a:off x="1511485" y="694044"/>
                            <a:ext cx="616229" cy="388322"/>
                          </a:xfrm>
                          <a:custGeom>
                            <a:avLst/>
                            <a:gdLst/>
                            <a:ahLst/>
                            <a:cxnLst/>
                            <a:rect l="0" t="0" r="0" b="0"/>
                            <a:pathLst>
                              <a:path w="616229" h="388322">
                                <a:moveTo>
                                  <a:pt x="88467" y="0"/>
                                </a:moveTo>
                                <a:lnTo>
                                  <a:pt x="616229" y="0"/>
                                </a:lnTo>
                                <a:lnTo>
                                  <a:pt x="575164" y="40438"/>
                                </a:lnTo>
                                <a:lnTo>
                                  <a:pt x="548294" y="90004"/>
                                </a:lnTo>
                                <a:lnTo>
                                  <a:pt x="530930" y="140964"/>
                                </a:lnTo>
                                <a:lnTo>
                                  <a:pt x="526114" y="194966"/>
                                </a:lnTo>
                                <a:lnTo>
                                  <a:pt x="532451" y="247384"/>
                                </a:lnTo>
                                <a:lnTo>
                                  <a:pt x="548294" y="299865"/>
                                </a:lnTo>
                                <a:lnTo>
                                  <a:pt x="576685" y="347846"/>
                                </a:lnTo>
                                <a:lnTo>
                                  <a:pt x="616229" y="388322"/>
                                </a:lnTo>
                                <a:lnTo>
                                  <a:pt x="88467" y="388322"/>
                                </a:lnTo>
                                <a:lnTo>
                                  <a:pt x="48923" y="347846"/>
                                </a:lnTo>
                                <a:lnTo>
                                  <a:pt x="22053" y="299865"/>
                                </a:lnTo>
                                <a:lnTo>
                                  <a:pt x="0" y="193445"/>
                                </a:lnTo>
                                <a:lnTo>
                                  <a:pt x="6210" y="140964"/>
                                </a:lnTo>
                                <a:lnTo>
                                  <a:pt x="22053" y="88483"/>
                                </a:lnTo>
                                <a:lnTo>
                                  <a:pt x="48923" y="40438"/>
                                </a:lnTo>
                                <a:lnTo>
                                  <a:pt x="8846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579" name="Shape 45579"/>
                        <wps:cNvSpPr/>
                        <wps:spPr>
                          <a:xfrm>
                            <a:off x="1511485" y="694044"/>
                            <a:ext cx="616229" cy="388322"/>
                          </a:xfrm>
                          <a:custGeom>
                            <a:avLst/>
                            <a:gdLst/>
                            <a:ahLst/>
                            <a:cxnLst/>
                            <a:rect l="0" t="0" r="0" b="0"/>
                            <a:pathLst>
                              <a:path w="616229" h="388322">
                                <a:moveTo>
                                  <a:pt x="88467" y="0"/>
                                </a:moveTo>
                                <a:lnTo>
                                  <a:pt x="48923" y="40438"/>
                                </a:lnTo>
                                <a:lnTo>
                                  <a:pt x="22053" y="88483"/>
                                </a:lnTo>
                                <a:lnTo>
                                  <a:pt x="6210" y="140964"/>
                                </a:lnTo>
                                <a:lnTo>
                                  <a:pt x="0" y="193445"/>
                                </a:lnTo>
                                <a:lnTo>
                                  <a:pt x="22053" y="299865"/>
                                </a:lnTo>
                                <a:lnTo>
                                  <a:pt x="48923" y="347846"/>
                                </a:lnTo>
                                <a:lnTo>
                                  <a:pt x="88467" y="388322"/>
                                </a:lnTo>
                                <a:lnTo>
                                  <a:pt x="616229" y="388322"/>
                                </a:lnTo>
                                <a:lnTo>
                                  <a:pt x="576685" y="347846"/>
                                </a:lnTo>
                                <a:lnTo>
                                  <a:pt x="548294" y="299865"/>
                                </a:lnTo>
                                <a:lnTo>
                                  <a:pt x="532451" y="247384"/>
                                </a:lnTo>
                                <a:lnTo>
                                  <a:pt x="526114" y="194966"/>
                                </a:lnTo>
                                <a:lnTo>
                                  <a:pt x="530930" y="140964"/>
                                </a:lnTo>
                                <a:lnTo>
                                  <a:pt x="548294" y="90004"/>
                                </a:lnTo>
                                <a:lnTo>
                                  <a:pt x="575164" y="40438"/>
                                </a:lnTo>
                                <a:lnTo>
                                  <a:pt x="616229" y="0"/>
                                </a:lnTo>
                                <a:lnTo>
                                  <a:pt x="88467"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88" name="Shape 45588"/>
                        <wps:cNvSpPr/>
                        <wps:spPr>
                          <a:xfrm>
                            <a:off x="1825176" y="608477"/>
                            <a:ext cx="64766" cy="83919"/>
                          </a:xfrm>
                          <a:custGeom>
                            <a:avLst/>
                            <a:gdLst/>
                            <a:ahLst/>
                            <a:cxnLst/>
                            <a:rect l="0" t="0" r="0" b="0"/>
                            <a:pathLst>
                              <a:path w="64766" h="83919">
                                <a:moveTo>
                                  <a:pt x="0" y="0"/>
                                </a:moveTo>
                                <a:lnTo>
                                  <a:pt x="64766" y="0"/>
                                </a:lnTo>
                                <a:lnTo>
                                  <a:pt x="31559" y="839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89" name="Shape 45589"/>
                        <wps:cNvSpPr/>
                        <wps:spPr>
                          <a:xfrm>
                            <a:off x="1825176" y="608477"/>
                            <a:ext cx="64766" cy="83919"/>
                          </a:xfrm>
                          <a:custGeom>
                            <a:avLst/>
                            <a:gdLst/>
                            <a:ahLst/>
                            <a:cxnLst/>
                            <a:rect l="0" t="0" r="0" b="0"/>
                            <a:pathLst>
                              <a:path w="64766" h="83919">
                                <a:moveTo>
                                  <a:pt x="64766" y="0"/>
                                </a:moveTo>
                                <a:lnTo>
                                  <a:pt x="31559" y="83919"/>
                                </a:lnTo>
                                <a:lnTo>
                                  <a:pt x="0" y="0"/>
                                </a:lnTo>
                                <a:lnTo>
                                  <a:pt x="64766"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90" name="Shape 45590"/>
                        <wps:cNvSpPr/>
                        <wps:spPr>
                          <a:xfrm>
                            <a:off x="3327091" y="399313"/>
                            <a:ext cx="64893" cy="74412"/>
                          </a:xfrm>
                          <a:custGeom>
                            <a:avLst/>
                            <a:gdLst/>
                            <a:ahLst/>
                            <a:cxnLst/>
                            <a:rect l="0" t="0" r="0" b="0"/>
                            <a:pathLst>
                              <a:path w="64893" h="74412">
                                <a:moveTo>
                                  <a:pt x="31686" y="0"/>
                                </a:moveTo>
                                <a:lnTo>
                                  <a:pt x="64893" y="74412"/>
                                </a:lnTo>
                                <a:lnTo>
                                  <a:pt x="0" y="74412"/>
                                </a:lnTo>
                                <a:lnTo>
                                  <a:pt x="316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91" name="Shape 45591"/>
                        <wps:cNvSpPr/>
                        <wps:spPr>
                          <a:xfrm>
                            <a:off x="3327091" y="399313"/>
                            <a:ext cx="64893" cy="74412"/>
                          </a:xfrm>
                          <a:custGeom>
                            <a:avLst/>
                            <a:gdLst/>
                            <a:ahLst/>
                            <a:cxnLst/>
                            <a:rect l="0" t="0" r="0" b="0"/>
                            <a:pathLst>
                              <a:path w="64893" h="74412">
                                <a:moveTo>
                                  <a:pt x="64893" y="74412"/>
                                </a:moveTo>
                                <a:lnTo>
                                  <a:pt x="31686" y="0"/>
                                </a:lnTo>
                                <a:lnTo>
                                  <a:pt x="0" y="74412"/>
                                </a:lnTo>
                                <a:lnTo>
                                  <a:pt x="64893" y="74412"/>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92" name="Shape 45592"/>
                        <wps:cNvSpPr/>
                        <wps:spPr>
                          <a:xfrm>
                            <a:off x="751021" y="209164"/>
                            <a:ext cx="83904" cy="65031"/>
                          </a:xfrm>
                          <a:custGeom>
                            <a:avLst/>
                            <a:gdLst/>
                            <a:ahLst/>
                            <a:cxnLst/>
                            <a:rect l="0" t="0" r="0" b="0"/>
                            <a:pathLst>
                              <a:path w="83904" h="65031">
                                <a:moveTo>
                                  <a:pt x="83904" y="0"/>
                                </a:moveTo>
                                <a:lnTo>
                                  <a:pt x="83904" y="65031"/>
                                </a:lnTo>
                                <a:lnTo>
                                  <a:pt x="0" y="31818"/>
                                </a:lnTo>
                                <a:lnTo>
                                  <a:pt x="839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93" name="Shape 45593"/>
                        <wps:cNvSpPr/>
                        <wps:spPr>
                          <a:xfrm>
                            <a:off x="751021" y="209164"/>
                            <a:ext cx="83904" cy="65031"/>
                          </a:xfrm>
                          <a:custGeom>
                            <a:avLst/>
                            <a:gdLst/>
                            <a:ahLst/>
                            <a:cxnLst/>
                            <a:rect l="0" t="0" r="0" b="0"/>
                            <a:pathLst>
                              <a:path w="83904" h="65031">
                                <a:moveTo>
                                  <a:pt x="83904" y="65031"/>
                                </a:moveTo>
                                <a:lnTo>
                                  <a:pt x="0" y="31818"/>
                                </a:lnTo>
                                <a:lnTo>
                                  <a:pt x="83904" y="0"/>
                                </a:lnTo>
                                <a:lnTo>
                                  <a:pt x="83904" y="65031"/>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594" name="Shape 45594"/>
                        <wps:cNvSpPr/>
                        <wps:spPr>
                          <a:xfrm>
                            <a:off x="1378404" y="209164"/>
                            <a:ext cx="93410" cy="65031"/>
                          </a:xfrm>
                          <a:custGeom>
                            <a:avLst/>
                            <a:gdLst/>
                            <a:ahLst/>
                            <a:cxnLst/>
                            <a:rect l="0" t="0" r="0" b="0"/>
                            <a:pathLst>
                              <a:path w="93410" h="65031">
                                <a:moveTo>
                                  <a:pt x="0" y="0"/>
                                </a:moveTo>
                                <a:lnTo>
                                  <a:pt x="93410" y="31818"/>
                                </a:lnTo>
                                <a:lnTo>
                                  <a:pt x="0" y="6503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95" name="Shape 45595"/>
                        <wps:cNvSpPr/>
                        <wps:spPr>
                          <a:xfrm>
                            <a:off x="1378404" y="209164"/>
                            <a:ext cx="93410" cy="65031"/>
                          </a:xfrm>
                          <a:custGeom>
                            <a:avLst/>
                            <a:gdLst/>
                            <a:ahLst/>
                            <a:cxnLst/>
                            <a:rect l="0" t="0" r="0" b="0"/>
                            <a:pathLst>
                              <a:path w="93410" h="65031">
                                <a:moveTo>
                                  <a:pt x="0" y="0"/>
                                </a:moveTo>
                                <a:lnTo>
                                  <a:pt x="93410" y="31818"/>
                                </a:lnTo>
                                <a:lnTo>
                                  <a:pt x="0" y="65031"/>
                                </a:lnTo>
                                <a:lnTo>
                                  <a:pt x="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45600" name="Shape 45600"/>
                        <wps:cNvSpPr/>
                        <wps:spPr>
                          <a:xfrm>
                            <a:off x="323260" y="656015"/>
                            <a:ext cx="55261" cy="74538"/>
                          </a:xfrm>
                          <a:custGeom>
                            <a:avLst/>
                            <a:gdLst/>
                            <a:ahLst/>
                            <a:cxnLst/>
                            <a:rect l="0" t="0" r="0" b="0"/>
                            <a:pathLst>
                              <a:path w="55261" h="74538">
                                <a:moveTo>
                                  <a:pt x="0" y="0"/>
                                </a:moveTo>
                                <a:lnTo>
                                  <a:pt x="55261" y="0"/>
                                </a:lnTo>
                                <a:lnTo>
                                  <a:pt x="26743" y="745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601" name="Shape 45601"/>
                        <wps:cNvSpPr/>
                        <wps:spPr>
                          <a:xfrm>
                            <a:off x="323261" y="656015"/>
                            <a:ext cx="55260" cy="74538"/>
                          </a:xfrm>
                          <a:custGeom>
                            <a:avLst/>
                            <a:gdLst/>
                            <a:ahLst/>
                            <a:cxnLst/>
                            <a:rect l="0" t="0" r="0" b="0"/>
                            <a:pathLst>
                              <a:path w="55260" h="74538">
                                <a:moveTo>
                                  <a:pt x="55260" y="0"/>
                                </a:moveTo>
                                <a:lnTo>
                                  <a:pt x="26743" y="74538"/>
                                </a:lnTo>
                                <a:lnTo>
                                  <a:pt x="0" y="0"/>
                                </a:lnTo>
                                <a:lnTo>
                                  <a:pt x="55260" y="0"/>
                                </a:lnTo>
                              </a:path>
                            </a:pathLst>
                          </a:custGeom>
                          <a:ln w="9515" cap="rnd">
                            <a:round/>
                          </a:ln>
                        </wps:spPr>
                        <wps:style>
                          <a:lnRef idx="1">
                            <a:srgbClr val="000000"/>
                          </a:lnRef>
                          <a:fillRef idx="0">
                            <a:srgbClr val="000000">
                              <a:alpha val="0"/>
                            </a:srgbClr>
                          </a:fillRef>
                          <a:effectRef idx="0">
                            <a:scrgbClr r="0" g="0" b="0"/>
                          </a:effectRef>
                          <a:fontRef idx="none"/>
                        </wps:style>
                        <wps:bodyPr/>
                      </wps:wsp>
                      <wps:wsp>
                        <wps:cNvPr id="364928" name="Rectangle 364928"/>
                        <wps:cNvSpPr/>
                        <wps:spPr>
                          <a:xfrm>
                            <a:off x="92587" y="185505"/>
                            <a:ext cx="736716"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RPPRTIO</w:t>
                              </w:r>
                            </w:p>
                          </w:txbxContent>
                        </wps:txbx>
                        <wps:bodyPr horzOverflow="overflow" vert="horz" lIns="0" tIns="0" rIns="0" bIns="0" rtlCol="0">
                          <a:noAutofit/>
                        </wps:bodyPr>
                      </wps:wsp>
                      <wps:wsp>
                        <wps:cNvPr id="364929" name="Rectangle 364929"/>
                        <wps:cNvSpPr/>
                        <wps:spPr>
                          <a:xfrm>
                            <a:off x="1628976" y="159771"/>
                            <a:ext cx="635186"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RPUCIO</w:t>
                              </w:r>
                            </w:p>
                          </w:txbxContent>
                        </wps:txbx>
                        <wps:bodyPr horzOverflow="overflow" vert="horz" lIns="0" tIns="0" rIns="0" bIns="0" rtlCol="0">
                          <a:noAutofit/>
                        </wps:bodyPr>
                      </wps:wsp>
                      <wps:wsp>
                        <wps:cNvPr id="45610" name="Rectangle 45610"/>
                        <wps:cNvSpPr/>
                        <wps:spPr>
                          <a:xfrm>
                            <a:off x="3102120" y="141390"/>
                            <a:ext cx="601572"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RPRSTI</w:t>
                              </w:r>
                            </w:p>
                          </w:txbxContent>
                        </wps:txbx>
                        <wps:bodyPr horzOverflow="overflow" vert="horz" lIns="0" tIns="0" rIns="0" bIns="0" rtlCol="0">
                          <a:noAutofit/>
                        </wps:bodyPr>
                      </wps:wsp>
                      <wps:wsp>
                        <wps:cNvPr id="45611" name="Rectangle 45611"/>
                        <wps:cNvSpPr/>
                        <wps:spPr>
                          <a:xfrm>
                            <a:off x="100698" y="832595"/>
                            <a:ext cx="792080" cy="18375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REPORTS</w:t>
                              </w:r>
                            </w:p>
                          </w:txbxContent>
                        </wps:txbx>
                        <wps:bodyPr horzOverflow="overflow" vert="horz" lIns="0" tIns="0" rIns="0" bIns="0" rtlCol="0">
                          <a:noAutofit/>
                        </wps:bodyPr>
                      </wps:wsp>
                      <wps:wsp>
                        <wps:cNvPr id="45612" name="Rectangle 45612"/>
                        <wps:cNvSpPr/>
                        <wps:spPr>
                          <a:xfrm>
                            <a:off x="1570294" y="832595"/>
                            <a:ext cx="491365" cy="183759"/>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UCOM</w:t>
                              </w:r>
                            </w:p>
                          </w:txbxContent>
                        </wps:txbx>
                        <wps:bodyPr horzOverflow="overflow" vert="horz" lIns="0" tIns="0" rIns="0" bIns="0" rtlCol="0">
                          <a:noAutofit/>
                        </wps:bodyPr>
                      </wps:wsp>
                      <wps:wsp>
                        <wps:cNvPr id="45613" name="Rectangle 45613"/>
                        <wps:cNvSpPr/>
                        <wps:spPr>
                          <a:xfrm>
                            <a:off x="3106810" y="753704"/>
                            <a:ext cx="681390" cy="183288"/>
                          </a:xfrm>
                          <a:prstGeom prst="rect">
                            <a:avLst/>
                          </a:prstGeom>
                          <a:ln>
                            <a:noFill/>
                          </a:ln>
                        </wps:spPr>
                        <wps:txbx>
                          <w:txbxContent>
                            <w:p w:rsidR="00EC0C22" w:rsidRDefault="00EC0C22" w:rsidP="00A072A6">
                              <w:pPr>
                                <w:spacing w:after="160" w:line="259" w:lineRule="auto"/>
                              </w:pPr>
                              <w:r>
                                <w:rPr>
                                  <w:rFonts w:ascii="Arial" w:eastAsia="Arial" w:hAnsi="Arial" w:cs="Arial"/>
                                  <w:b/>
                                  <w:sz w:val="19"/>
                                </w:rPr>
                                <w:t>REPORT</w:t>
                              </w:r>
                            </w:p>
                          </w:txbxContent>
                        </wps:txbx>
                        <wps:bodyPr horzOverflow="overflow" vert="horz" lIns="0" tIns="0" rIns="0" bIns="0" rtlCol="0">
                          <a:noAutofit/>
                        </wps:bodyPr>
                      </wps:wsp>
                      <wps:wsp>
                        <wps:cNvPr id="45614" name="Rectangle 45614"/>
                        <wps:cNvSpPr/>
                        <wps:spPr>
                          <a:xfrm>
                            <a:off x="3092615" y="876646"/>
                            <a:ext cx="729135" cy="183758"/>
                          </a:xfrm>
                          <a:prstGeom prst="rect">
                            <a:avLst/>
                          </a:prstGeom>
                          <a:ln>
                            <a:noFill/>
                          </a:ln>
                        </wps:spPr>
                        <wps:txbx>
                          <w:txbxContent>
                            <w:p w:rsidR="00EC0C22" w:rsidRDefault="00EC0C22" w:rsidP="00A072A6">
                              <w:pPr>
                                <w:spacing w:after="160" w:line="259" w:lineRule="auto"/>
                              </w:pPr>
                              <w:r>
                                <w:rPr>
                                  <w:rFonts w:ascii="Arial" w:eastAsia="Arial" w:hAnsi="Arial" w:cs="Arial"/>
                                  <w:b/>
                                  <w:sz w:val="20"/>
                                </w:rPr>
                                <w:t>STRINGS</w:t>
                              </w:r>
                            </w:p>
                          </w:txbxContent>
                        </wps:txbx>
                        <wps:bodyPr horzOverflow="overflow" vert="horz" lIns="0" tIns="0" rIns="0" bIns="0" rtlCol="0">
                          <a:noAutofit/>
                        </wps:bodyPr>
                      </wps:wsp>
                    </wpg:wgp>
                  </a:graphicData>
                </a:graphic>
              </wp:inline>
            </w:drawing>
          </mc:Choice>
          <mc:Fallback>
            <w:pict>
              <v:group w14:anchorId="237FCCEB" id="Group 402915" o:spid="_x0000_s1700" style="width:294.8pt;height:89.7pt;mso-position-horizontal-relative:char;mso-position-vertical-relative:line" coordsize="37436,1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">
                <v:shape id="Shape 45552" o:spid="_x0000_s1701" style="position:absolute;left:33556;top:3042;width:0;height:4373;visibility:visible;mso-wrap-style:square;v-text-anchor:top" coordsize="0,43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" path="m,l,437343e" filled="f" strokeweight=".26431mm">
                  <v:path arrowok="t" textboxrect="0,0,0,437343"/>
                </v:shape>
                <v:shape id="Shape 45553" o:spid="_x0000_s1702" style="position:absolute;left:3517;top:3707;width:0;height:5039;visibility:visible;mso-wrap-style:square;v-text-anchor:top" coordsize="0,50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" path="m,l,503895e" filled="f" strokeweight=".26431mm">
                  <v:path arrowok="t" textboxrect="0,0,0,503895"/>
                </v:shape>
                <v:shape id="Shape 45554" o:spid="_x0000_s1703" style="position:absolute;left:18631;top:3517;width:0;height:4469;visibility:visible;mso-wrap-style:square;v-text-anchor:top" coordsize="0,44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" path="m,l,446851e" filled="f" strokeweight=".26431mm">
                  <v:path arrowok="t" textboxrect="0,0,0,446851"/>
                </v:shape>
                <v:shape id="Shape 45558" o:spid="_x0000_s1704" style="position:absolute;left:190;top:7320;width:7493;height:4073;visibility:visible;mso-wrap-style:square;v-text-anchor:top" coordsize="749310,40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" path="m,l749310,r,251123l673391,254191r-74272,7657l526368,278683r-72751,18381l406214,315432r-33207,13779l360460,335334r-66414,24504l222816,381274r-74272,13780l74272,404244,,407300,,xe" stroked="f" strokeweight="0">
                  <v:path arrowok="t" textboxrect="0,0,749310,407300"/>
                </v:shape>
                <v:shape id="Shape 45559" o:spid="_x0000_s1705" style="position:absolute;left:190;top:7320;width:7493;height:4073;visibility:visible;mso-wrap-style:square;v-text-anchor:top" coordsize="749310,40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" path="m749310,251123r-75919,3068l599118,261848r-72750,16835l453616,297064r-47402,18368l373007,329212r-12547,6122l294046,359838r-71230,21436l148544,395054r-74272,9190l,407300,,,749310,r,251123e" filled="f" strokeweight=".26431mm">
                  <v:stroke endcap="round"/>
                  <v:path arrowok="t" textboxrect="0,0,749310,407300"/>
                </v:shape>
                <v:shape id="Shape 45560" o:spid="_x0000_s1706" style="position:absolute;left:30324;top:6179;width:7112;height:5120;visibility:visible;mso-wrap-style:square;v-text-anchor:top" coordsize="711286,51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" path="m338279,r33081,l399877,1521r56908,7479l562743,49566r78961,60087l695444,181656r12674,42086l711286,244659r,21043l689106,351294r-31559,39031l616482,429344r74272,l690754,511920r-341448,l221295,493906,118506,448866,44233,384317,6210,306254,,264181,,243264,1521,222221,29911,144133,58429,105089,99494,72130,210141,21043,338279,xe" stroked="f" strokeweight="0">
                  <v:stroke endcap="round"/>
                  <v:path arrowok="t" textboxrect="0,0,711286,511920"/>
                </v:shape>
                <v:shape id="Shape 45561" o:spid="_x0000_s1707" style="position:absolute;left:30324;top:6179;width:7112;height:5120;visibility:visible;mso-wrap-style:square;v-text-anchor:top" coordsize="711286,51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" path="m616482,429344r41065,-39019l689106,351294r22180,-85592l711286,244659r-3168,-20917l695444,181656,641704,109653,562743,49566,456785,9001,399877,1521,371359,,338279,,210141,21043,99494,72130,58429,105089,29911,144133,1521,222221,,243264r,20916l6210,306254r38023,78063l118506,448866r102789,45040l349306,511920r341448,l690754,429344r-74272,e" filled="f" strokeweight=".26431mm">
                  <v:stroke endcap="round"/>
                  <v:path arrowok="t" textboxrect="0,0,711286,511920"/>
                </v:shape>
                <v:shape id="Shape 420135" o:spid="_x0000_s1708" style="position:absolute;left:29373;width:7304;height:3977;visibility:visible;mso-wrap-style:square;v-text-anchor:top" coordsize="730375,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" path="m,l730375,r,397792l,397792,,e" stroked="f" strokeweight="0">
                  <v:stroke endcap="round"/>
                  <v:path arrowok="t" textboxrect="0,0,730375,397792"/>
                </v:shape>
                <v:shape id="Shape 45563" o:spid="_x0000_s1709" style="position:absolute;left:29373;width:7303;height:3977;visibility:visible;mso-wrap-style:square;v-text-anchor:top" coordsize="730298,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" path="m,l,397792r730298,l730298,,,e" filled="f" strokeweight=".26431mm">
                  <v:stroke endcap="round"/>
                  <v:path arrowok="t" textboxrect="0,0,730298,397792"/>
                </v:shape>
                <v:shape id="Shape 420136" o:spid="_x0000_s1710" style="position:absolute;left:14829;top:95;width:7304;height:3978;visibility:visible;mso-wrap-style:square;v-text-anchor:top" coordsize="730374,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" path="m,l730374,r,397792l,397792,,e" stroked="f" strokeweight="0">
                  <v:stroke endcap="round"/>
                  <v:path arrowok="t" textboxrect="0,0,730374,397792"/>
                </v:shape>
                <v:shape id="Shape 45565" o:spid="_x0000_s1711" style="position:absolute;left:14829;top:95;width:7303;height:3978;visibility:visible;mso-wrap-style:square;v-text-anchor:top" coordsize="730298,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" path="m,l,397792r730298,l730298,,,e" filled="f" strokeweight=".26431mm">
                  <v:stroke endcap="round"/>
                  <v:path arrowok="t" textboxrect="0,0,730298,397792"/>
                </v:shape>
                <v:shape id="Shape 420137" o:spid="_x0000_s1712" style="position:absolute;top:380;width:7398;height:3978;visibility:visible;mso-wrap-style:square;v-text-anchor:top" coordsize="739855,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" path="m,l739855,r,397792l,397792,,e" stroked="f" strokeweight="0">
                  <v:stroke endcap="round"/>
                  <v:path arrowok="t" textboxrect="0,0,739855,397792"/>
                </v:shape>
                <v:shape id="Shape 45571" o:spid="_x0000_s1713" style="position:absolute;top:380;width:7398;height:3978;visibility:visible;mso-wrap-style:square;v-text-anchor:top" coordsize="739868,39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" path="m,l,397792r739868,l739868,,,e" filled="f" strokeweight=".26431mm">
                  <v:stroke endcap="round"/>
                  <v:path arrowok="t" textboxrect="0,0,739868,397792"/>
                </v:shape>
                <v:shape id="Shape 45578" o:spid="_x0000_s1714" style="position:absolute;left:15114;top:6940;width:6163;height:3883;visibility:visible;mso-wrap-style:square;v-text-anchor:top" coordsize="616229,388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" path="m88467,l616229,,575164,40438,548294,90004r-17364,50960l526114,194966r6337,52418l548294,299865r28391,47981l616229,388322r-527762,l48923,347846,22053,299865,,193445,6210,140964,22053,88483,48923,40438,88467,xe" stroked="f" strokeweight="0">
                  <v:stroke endcap="round"/>
                  <v:path arrowok="t" textboxrect="0,0,616229,388322"/>
                </v:shape>
                <v:shape id="Shape 45579" o:spid="_x0000_s1715" style="position:absolute;left:15114;top:6940;width:6163;height:3883;visibility:visible;mso-wrap-style:square;v-text-anchor:top" coordsize="616229,388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" path="m88467,l48923,40438,22053,88483,6210,140964,,193445,22053,299865r26870,47981l88467,388322r527762,l576685,347846,548294,299865,532451,247384r-6337,-52418l530930,140964,548294,90004,575164,40438,616229,,88467,e" filled="f" strokeweight=".26431mm">
                  <v:stroke endcap="round"/>
                  <v:path arrowok="t" textboxrect="0,0,616229,388322"/>
                </v:shape>
                <v:shape id="Shape 45588" o:spid="_x0000_s1716" style="position:absolute;left:18251;top:6084;width:648;height:839;visibility:visible;mso-wrap-style:square;v-text-anchor:top" coordsize="64766,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" path="m,l64766,,31559,83919,,xe" fillcolor="black" stroked="f" strokeweight="0">
                  <v:stroke endcap="round"/>
                  <v:path arrowok="t" textboxrect="0,0,64766,83919"/>
                </v:shape>
                <v:shape id="Shape 45589" o:spid="_x0000_s1717" style="position:absolute;left:18251;top:6084;width:648;height:839;visibility:visible;mso-wrap-style:square;v-text-anchor:top" coordsize="64766,8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" path="m64766,l31559,83919,,,64766,e" filled="f" strokeweight=".26431mm">
                  <v:stroke endcap="round"/>
                  <v:path arrowok="t" textboxrect="0,0,64766,83919"/>
                </v:shape>
                <v:shape id="Shape 45590" o:spid="_x0000_s1718" style="position:absolute;left:33270;top:3993;width:649;height:744;visibility:visible;mso-wrap-style:square;v-text-anchor:top" coordsize="64893,7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" path="m31686,l64893,74412,,74412,31686,xe" fillcolor="black" stroked="f" strokeweight="0">
                  <v:stroke endcap="round"/>
                  <v:path arrowok="t" textboxrect="0,0,64893,74412"/>
                </v:shape>
                <v:shape id="Shape 45591" o:spid="_x0000_s1719" style="position:absolute;left:33270;top:3993;width:649;height:744;visibility:visible;mso-wrap-style:square;v-text-anchor:top" coordsize="64893,7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" path="m64893,74412l31686,,,74412r64893,e" filled="f" strokeweight=".26431mm">
                  <v:stroke endcap="round"/>
                  <v:path arrowok="t" textboxrect="0,0,64893,74412"/>
                </v:shape>
                <v:shape id="Shape 45592" o:spid="_x0000_s1720" style="position:absolute;left:7510;top:2091;width:839;height:650;visibility:visible;mso-wrap-style:square;v-text-anchor:top" coordsize="83904,6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" path="m83904,r,65031l,31818,83904,xe" fillcolor="black" stroked="f" strokeweight="0">
                  <v:stroke endcap="round"/>
                  <v:path arrowok="t" textboxrect="0,0,83904,65031"/>
                </v:shape>
                <v:shape id="Shape 45593" o:spid="_x0000_s1721" style="position:absolute;left:7510;top:2091;width:839;height:650;visibility:visible;mso-wrap-style:square;v-text-anchor:top" coordsize="83904,6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" path="m83904,65031l,31818,83904,r,65031e" filled="f" strokeweight=".26431mm">
                  <v:stroke endcap="round"/>
                  <v:path arrowok="t" textboxrect="0,0,83904,65031"/>
                </v:shape>
                <v:shape id="Shape 45594" o:spid="_x0000_s1722" style="position:absolute;left:13784;top:2091;width:934;height:650;visibility:visible;mso-wrap-style:square;v-text-anchor:top" coordsize="93410,6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" path="m,l93410,31818,,65031,,xe" fillcolor="black" stroked="f" strokeweight="0">
                  <v:stroke endcap="round"/>
                  <v:path arrowok="t" textboxrect="0,0,93410,65031"/>
                </v:shape>
                <v:shape id="Shape 45595" o:spid="_x0000_s1723" style="position:absolute;left:13784;top:2091;width:934;height:650;visibility:visible;mso-wrap-style:square;v-text-anchor:top" coordsize="93410,6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" path="m,l93410,31818,,65031,,e" filled="f" strokeweight=".26431mm">
                  <v:stroke endcap="round"/>
                  <v:path arrowok="t" textboxrect="0,0,93410,65031"/>
                </v:shape>
                <v:shape id="Shape 45600" o:spid="_x0000_s1724" style="position:absolute;left:3232;top:6560;width:553;height:745;visibility:visible;mso-wrap-style:square;v-text-anchor:top" coordsize="55261,7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" path="m,l55261,,26743,74538,,xe" fillcolor="black" stroked="f" strokeweight="0">
                  <v:stroke endcap="round"/>
                  <v:path arrowok="t" textboxrect="0,0,55261,74538"/>
                </v:shape>
                <v:shape id="Shape 45601" o:spid="_x0000_s1725" style="position:absolute;left:3232;top:6560;width:553;height:745;visibility:visible;mso-wrap-style:square;v-text-anchor:top" coordsize="55260,7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" path="m55260,l26743,74538,,,55260,e" filled="f" strokeweight=".26431mm">
                  <v:stroke endcap="round"/>
                  <v:path arrowok="t" textboxrect="0,0,55260,74538"/>
                </v:shape>
                <v:rect id="Rectangle 364928" o:spid="_x0000_s1726" style="position:absolute;left:925;top:1855;width:7368;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20"/>
                          </w:rPr>
                          <w:t>RPPRTIO</w:t>
                        </w:r>
                      </w:p>
                    </w:txbxContent>
                  </v:textbox>
                </v:rect>
                <v:rect id="Rectangle 364929" o:spid="_x0000_s1727" style="position:absolute;left:16289;top:1597;width:6352;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20"/>
                          </w:rPr>
                          <w:t>RPUCIO</w:t>
                        </w:r>
                      </w:p>
                    </w:txbxContent>
                  </v:textbox>
                </v:rect>
                <v:rect id="Rectangle 45610" o:spid="_x0000_s1728" style="position:absolute;left:31021;top:1413;width:6015;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" filled="f" stroked="f">
                  <v:textbox inset="0,0,0,0">
                    <w:txbxContent>
                      <w:p w:rsidR="00EC0C22" w:rsidRDefault="00EC0C22" w:rsidP="00A072A6">
                        <w:pPr>
                          <w:spacing w:after="160" w:line="259" w:lineRule="auto"/>
                        </w:pPr>
                        <w:r>
                          <w:rPr>
                            <w:rFonts w:ascii="Arial" w:eastAsia="Arial" w:hAnsi="Arial" w:cs="Arial"/>
                            <w:b/>
                            <w:sz w:val="20"/>
                          </w:rPr>
                          <w:t>RPRSTI</w:t>
                        </w:r>
                      </w:p>
                    </w:txbxContent>
                  </v:textbox>
                </v:rect>
                <v:rect id="Rectangle 45611" o:spid="_x0000_s1729" style="position:absolute;left:1006;top:8325;width:7921;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" filled="f" stroked="f">
                  <v:textbox inset="0,0,0,0">
                    <w:txbxContent>
                      <w:p w:rsidR="00EC0C22" w:rsidRDefault="00EC0C22" w:rsidP="00A072A6">
                        <w:pPr>
                          <w:spacing w:after="160" w:line="259" w:lineRule="auto"/>
                        </w:pPr>
                        <w:r>
                          <w:rPr>
                            <w:rFonts w:ascii="Arial" w:eastAsia="Arial" w:hAnsi="Arial" w:cs="Arial"/>
                            <w:b/>
                            <w:sz w:val="20"/>
                          </w:rPr>
                          <w:t>REPORTS</w:t>
                        </w:r>
                      </w:p>
                    </w:txbxContent>
                  </v:textbox>
                </v:rect>
                <v:rect id="Rectangle 45612" o:spid="_x0000_s1730" style="position:absolute;left:15702;top:8325;width:4914;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20"/>
                          </w:rPr>
                          <w:t>UCOM</w:t>
                        </w:r>
                      </w:p>
                    </w:txbxContent>
                  </v:textbox>
                </v:rect>
                <v:rect id="Rectangle 45613" o:spid="_x0000_s1731" style="position:absolute;left:31068;top:7537;width:6814;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" filled="f" stroked="f">
                  <v:textbox inset="0,0,0,0">
                    <w:txbxContent>
                      <w:p w:rsidR="00EC0C22" w:rsidRDefault="00EC0C22" w:rsidP="00A072A6">
                        <w:pPr>
                          <w:spacing w:after="160" w:line="259" w:lineRule="auto"/>
                        </w:pPr>
                        <w:r>
                          <w:rPr>
                            <w:rFonts w:ascii="Arial" w:eastAsia="Arial" w:hAnsi="Arial" w:cs="Arial"/>
                            <w:b/>
                            <w:sz w:val="19"/>
                          </w:rPr>
                          <w:t>REPORT</w:t>
                        </w:r>
                      </w:p>
                    </w:txbxContent>
                  </v:textbox>
                </v:rect>
                <v:rect id="Rectangle 45614" o:spid="_x0000_s1732" style="position:absolute;left:30926;top:8766;width:7291;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" filled="f" stroked="f">
                  <v:textbox inset="0,0,0,0">
                    <w:txbxContent>
                      <w:p w:rsidR="00EC0C22" w:rsidRDefault="00EC0C22" w:rsidP="00A072A6">
                        <w:pPr>
                          <w:spacing w:after="160" w:line="259" w:lineRule="auto"/>
                        </w:pPr>
                        <w:r>
                          <w:rPr>
                            <w:rFonts w:ascii="Arial" w:eastAsia="Arial" w:hAnsi="Arial" w:cs="Arial"/>
                            <w:b/>
                            <w:sz w:val="20"/>
                          </w:rPr>
                          <w:t>STRINGS</w:t>
                        </w:r>
                      </w:p>
                    </w:txbxContent>
                  </v:textbox>
                </v:rect>
                <w10:anchorlock/>
              </v:group>
            </w:pict>
          </mc:Fallback>
        </mc:AlternateContent>
      </w:r>
    </w:p>
    <w:tbl>
      <w:tblPr>
        <w:tblStyle w:val="TableGrid0"/>
        <w:tblW w:w="7976" w:type="dxa"/>
        <w:tblInd w:w="744" w:type="dxa"/>
        <w:tblLook w:val="04A0" w:firstRow="1" w:lastRow="0" w:firstColumn="1" w:lastColumn="0" w:noHBand="0" w:noVBand="1"/>
      </w:tblPr>
      <w:tblGrid>
        <w:gridCol w:w="3118"/>
        <w:gridCol w:w="5498"/>
      </w:tblGrid>
      <w:tr w:rsidR="00A072A6" w:rsidTr="00EC0C22">
        <w:trPr>
          <w:trHeight w:val="626"/>
        </w:trPr>
        <w:tc>
          <w:tcPr>
            <w:tcW w:w="6301" w:type="dxa"/>
            <w:tcBorders>
              <w:top w:val="nil"/>
              <w:left w:val="nil"/>
              <w:bottom w:val="nil"/>
              <w:right w:val="nil"/>
            </w:tcBorders>
          </w:tcPr>
          <w:p w:rsidR="00A072A6" w:rsidRDefault="00A072A6" w:rsidP="00EC0C22">
            <w:pPr>
              <w:spacing w:line="259" w:lineRule="auto"/>
              <w:ind w:left="-2185" w:right="510"/>
            </w:pPr>
          </w:p>
          <w:tbl>
            <w:tblPr>
              <w:tblStyle w:val="TableGrid0"/>
              <w:tblW w:w="5791" w:type="dxa"/>
              <w:tblInd w:w="0" w:type="dxa"/>
              <w:tblCellMar>
                <w:top w:w="32" w:type="dxa"/>
                <w:left w:w="63" w:type="dxa"/>
              </w:tblCellMar>
              <w:tblLook w:val="04A0" w:firstRow="1" w:lastRow="0" w:firstColumn="1" w:lastColumn="0" w:noHBand="0" w:noVBand="1"/>
            </w:tblPr>
            <w:tblGrid>
              <w:gridCol w:w="1162"/>
              <w:gridCol w:w="1129"/>
              <w:gridCol w:w="1207"/>
              <w:gridCol w:w="1129"/>
              <w:gridCol w:w="1164"/>
            </w:tblGrid>
            <w:tr w:rsidR="00A072A6" w:rsidTr="00EC0C22">
              <w:trPr>
                <w:trHeight w:val="626"/>
              </w:trPr>
              <w:tc>
                <w:tcPr>
                  <w:tcW w:w="1165" w:type="dxa"/>
                  <w:tcBorders>
                    <w:top w:val="single" w:sz="6" w:space="0" w:color="000000"/>
                    <w:left w:val="single" w:sz="6" w:space="0" w:color="000000"/>
                    <w:bottom w:val="single" w:sz="6" w:space="0" w:color="000000"/>
                    <w:right w:val="single" w:sz="6" w:space="0" w:color="000000"/>
                  </w:tcBorders>
                  <w:vAlign w:val="bottom"/>
                </w:tcPr>
                <w:p w:rsidR="00A072A6" w:rsidRDefault="00A072A6" w:rsidP="00EC0C22">
                  <w:pPr>
                    <w:spacing w:line="259" w:lineRule="auto"/>
                    <w:ind w:left="121" w:firstLine="35"/>
                  </w:pPr>
                  <w:r>
                    <w:rPr>
                      <w:rFonts w:ascii="Arial" w:eastAsia="Arial" w:hAnsi="Arial" w:cs="Arial"/>
                      <w:b/>
                      <w:sz w:val="19"/>
                    </w:rPr>
                    <w:t xml:space="preserve">RPRSTI </w:t>
                  </w:r>
                  <w:r>
                    <w:rPr>
                      <w:rFonts w:ascii="Arial" w:eastAsia="Arial" w:hAnsi="Arial" w:cs="Arial"/>
                      <w:b/>
                      <w:sz w:val="20"/>
                    </w:rPr>
                    <w:t>RPRSTO</w:t>
                  </w:r>
                </w:p>
              </w:tc>
              <w:tc>
                <w:tcPr>
                  <w:tcW w:w="1155" w:type="dxa"/>
                  <w:tcBorders>
                    <w:top w:val="nil"/>
                    <w:left w:val="single" w:sz="6" w:space="0" w:color="000000"/>
                    <w:bottom w:val="nil"/>
                    <w:right w:val="single" w:sz="6" w:space="0" w:color="000000"/>
                  </w:tcBorders>
                </w:tcPr>
                <w:p w:rsidR="00A072A6" w:rsidRDefault="00A072A6" w:rsidP="00EC0C22">
                  <w:pPr>
                    <w:spacing w:after="160" w:line="259" w:lineRule="auto"/>
                  </w:pPr>
                </w:p>
              </w:tc>
              <w:tc>
                <w:tcPr>
                  <w:tcW w:w="1150"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238"/>
                  </w:pPr>
                  <w:r>
                    <w:rPr>
                      <w:rFonts w:ascii="Arial" w:eastAsia="Arial" w:hAnsi="Arial" w:cs="Arial"/>
                      <w:b/>
                      <w:sz w:val="20"/>
                    </w:rPr>
                    <w:t>E701</w:t>
                  </w:r>
                </w:p>
                <w:p w:rsidR="00A072A6" w:rsidRDefault="00A072A6" w:rsidP="00EC0C22">
                  <w:pPr>
                    <w:spacing w:line="259" w:lineRule="auto"/>
                    <w:ind w:left="43" w:right="-26" w:hanging="42"/>
                  </w:pPr>
                  <w:r>
                    <w:rPr>
                      <w:rFonts w:ascii="Arial" w:eastAsia="Arial" w:hAnsi="Arial" w:cs="Arial"/>
                      <w:b/>
                      <w:sz w:val="17"/>
                    </w:rPr>
                    <w:t xml:space="preserve">(SECONDARY </w:t>
                  </w:r>
                  <w:r>
                    <w:rPr>
                      <w:rFonts w:ascii="Arial" w:eastAsia="Arial" w:hAnsi="Arial" w:cs="Arial"/>
                      <w:b/>
                      <w:sz w:val="16"/>
                    </w:rPr>
                    <w:t>PROCESSES)</w:t>
                  </w:r>
                </w:p>
              </w:tc>
              <w:tc>
                <w:tcPr>
                  <w:tcW w:w="1155" w:type="dxa"/>
                  <w:tcBorders>
                    <w:top w:val="nil"/>
                    <w:left w:val="single" w:sz="6" w:space="0" w:color="000000"/>
                    <w:bottom w:val="nil"/>
                    <w:right w:val="single" w:sz="6" w:space="0" w:color="000000"/>
                  </w:tcBorders>
                </w:tcPr>
                <w:p w:rsidR="00A072A6" w:rsidRDefault="00A072A6" w:rsidP="00EC0C22">
                  <w:pPr>
                    <w:spacing w:after="160" w:line="259" w:lineRule="auto"/>
                  </w:pPr>
                </w:p>
              </w:tc>
              <w:tc>
                <w:tcPr>
                  <w:tcW w:w="116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right="124"/>
                    <w:jc w:val="center"/>
                  </w:pPr>
                  <w:r>
                    <w:rPr>
                      <w:rFonts w:ascii="Arial" w:eastAsia="Arial" w:hAnsi="Arial" w:cs="Arial"/>
                      <w:b/>
                      <w:sz w:val="20"/>
                    </w:rPr>
                    <w:t>E900</w:t>
                  </w:r>
                </w:p>
                <w:p w:rsidR="00A072A6" w:rsidRDefault="00A072A6" w:rsidP="00EC0C22">
                  <w:pPr>
                    <w:spacing w:line="259" w:lineRule="auto"/>
                  </w:pPr>
                  <w:r>
                    <w:rPr>
                      <w:rFonts w:ascii="Arial" w:eastAsia="Arial" w:hAnsi="Arial" w:cs="Arial"/>
                      <w:b/>
                      <w:sz w:val="20"/>
                    </w:rPr>
                    <w:t>(UTILITIES)</w:t>
                  </w:r>
                </w:p>
              </w:tc>
            </w:tr>
          </w:tbl>
          <w:p w:rsidR="00A072A6" w:rsidRDefault="00A072A6" w:rsidP="00EC0C22">
            <w:pPr>
              <w:spacing w:after="160" w:line="259" w:lineRule="auto"/>
            </w:pPr>
          </w:p>
        </w:tc>
        <w:tc>
          <w:tcPr>
            <w:tcW w:w="1675" w:type="dxa"/>
            <w:tcBorders>
              <w:top w:val="nil"/>
              <w:left w:val="nil"/>
              <w:bottom w:val="nil"/>
              <w:right w:val="nil"/>
            </w:tcBorders>
          </w:tcPr>
          <w:p w:rsidR="00A072A6" w:rsidRDefault="00A072A6" w:rsidP="00EC0C22">
            <w:pPr>
              <w:spacing w:line="259" w:lineRule="auto"/>
              <w:ind w:left="-8486" w:right="10161"/>
            </w:pPr>
          </w:p>
          <w:tbl>
            <w:tblPr>
              <w:tblStyle w:val="TableGrid0"/>
              <w:tblW w:w="1165" w:type="dxa"/>
              <w:tblInd w:w="510" w:type="dxa"/>
              <w:tblCellMar>
                <w:top w:w="61" w:type="dxa"/>
                <w:left w:w="100" w:type="dxa"/>
                <w:right w:w="39" w:type="dxa"/>
              </w:tblCellMar>
              <w:tblLook w:val="04A0" w:firstRow="1" w:lastRow="0" w:firstColumn="1" w:lastColumn="0" w:noHBand="0" w:noVBand="1"/>
            </w:tblPr>
            <w:tblGrid>
              <w:gridCol w:w="1178"/>
            </w:tblGrid>
            <w:tr w:rsidR="00A072A6" w:rsidTr="00EC0C22">
              <w:trPr>
                <w:trHeight w:val="626"/>
              </w:trPr>
              <w:tc>
                <w:tcPr>
                  <w:tcW w:w="1165" w:type="dxa"/>
                  <w:tcBorders>
                    <w:top w:val="single" w:sz="6" w:space="0" w:color="000000"/>
                    <w:left w:val="single" w:sz="6" w:space="0" w:color="000000"/>
                    <w:bottom w:val="single" w:sz="6" w:space="0" w:color="000000"/>
                    <w:right w:val="single" w:sz="6" w:space="0" w:color="000000"/>
                  </w:tcBorders>
                </w:tcPr>
                <w:p w:rsidR="00A072A6" w:rsidRDefault="00A072A6" w:rsidP="00EC0C22">
                  <w:pPr>
                    <w:spacing w:line="259" w:lineRule="auto"/>
                    <w:ind w:left="7"/>
                  </w:pPr>
                  <w:r>
                    <w:rPr>
                      <w:rFonts w:ascii="Arial" w:eastAsia="Arial" w:hAnsi="Arial" w:cs="Arial"/>
                      <w:b/>
                      <w:sz w:val="20"/>
                    </w:rPr>
                    <w:t>****GT/ST</w:t>
                  </w:r>
                </w:p>
                <w:p w:rsidR="00A072A6" w:rsidRDefault="00A072A6" w:rsidP="00EC0C22">
                  <w:pPr>
                    <w:spacing w:line="259" w:lineRule="auto"/>
                    <w:ind w:left="110" w:hanging="110"/>
                  </w:pPr>
                  <w:r>
                    <w:rPr>
                      <w:rFonts w:ascii="Arial" w:eastAsia="Arial" w:hAnsi="Arial" w:cs="Arial"/>
                      <w:b/>
                      <w:sz w:val="17"/>
                    </w:rPr>
                    <w:t xml:space="preserve">(GET/STORE </w:t>
                  </w:r>
                  <w:r>
                    <w:rPr>
                      <w:rFonts w:ascii="Arial" w:eastAsia="Arial" w:hAnsi="Arial" w:cs="Arial"/>
                      <w:b/>
                      <w:sz w:val="16"/>
                    </w:rPr>
                    <w:t>MODULES</w:t>
                  </w:r>
                </w:p>
              </w:tc>
            </w:tr>
          </w:tbl>
          <w:p w:rsidR="00A072A6" w:rsidRDefault="00A072A6" w:rsidP="00EC0C22">
            <w:pPr>
              <w:spacing w:after="160" w:line="259" w:lineRule="auto"/>
            </w:pPr>
          </w:p>
        </w:tc>
      </w:tr>
    </w:tbl>
    <w:p w:rsidR="00A072A6" w:rsidRDefault="00A072A6" w:rsidP="00A072A6">
      <w:pPr>
        <w:spacing w:line="259" w:lineRule="auto"/>
      </w:pPr>
      <w:r>
        <w:t xml:space="preserve"> </w:t>
      </w:r>
    </w:p>
    <w:p w:rsidR="00A072A6" w:rsidRDefault="00A072A6" w:rsidP="00A072A6">
      <w:pPr>
        <w:spacing w:after="363" w:line="259" w:lineRule="auto"/>
      </w:pPr>
      <w:r>
        <w:t xml:space="preserve">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BA700F - Report Writer Root Process Controller </w:t>
      </w:r>
    </w:p>
    <w:p w:rsidR="00A072A6" w:rsidRDefault="00A072A6" w:rsidP="00A072A6">
      <w:pPr>
        <w:spacing w:after="277"/>
        <w:ind w:left="731" w:right="72"/>
      </w:pPr>
      <w:r>
        <w:t xml:space="preserve">BA700F is the root program for all ****R series </w:t>
      </w:r>
      <w:proofErr w:type="spellStart"/>
      <w:r>
        <w:t>OmniPlus</w:t>
      </w:r>
      <w:proofErr w:type="spellEnd"/>
      <w:r>
        <w:t xml:space="preserve"> report formatters, including the VUCOM subsystem.  It initializes processing and calls the proper report program based upon the report string type. </w:t>
      </w:r>
    </w:p>
    <w:p w:rsidR="00A072A6" w:rsidRDefault="00A072A6" w:rsidP="00F8470D">
      <w:pPr>
        <w:numPr>
          <w:ilvl w:val="0"/>
          <w:numId w:val="105"/>
        </w:numPr>
        <w:spacing w:after="5" w:line="247" w:lineRule="auto"/>
        <w:ind w:right="1429" w:hanging="422"/>
        <w:jc w:val="both"/>
      </w:pPr>
      <w:r>
        <w:t xml:space="preserve">It contains an IF-CALL sequence to call the proper report string processor based on the parameter report sequence. </w:t>
      </w:r>
    </w:p>
    <w:p w:rsidR="00A072A6" w:rsidRDefault="00A072A6" w:rsidP="00F8470D">
      <w:pPr>
        <w:numPr>
          <w:ilvl w:val="0"/>
          <w:numId w:val="105"/>
        </w:numPr>
        <w:spacing w:after="5" w:line="247" w:lineRule="auto"/>
        <w:ind w:right="1429" w:hanging="422"/>
        <w:jc w:val="both"/>
      </w:pPr>
      <w:r>
        <w:t xml:space="preserve">Any new report Formatter modules will have a call added to this module. </w:t>
      </w:r>
    </w:p>
    <w:p w:rsidR="00A072A6" w:rsidRDefault="00A072A6" w:rsidP="00F8470D">
      <w:pPr>
        <w:numPr>
          <w:ilvl w:val="0"/>
          <w:numId w:val="105"/>
        </w:numPr>
        <w:spacing w:after="5" w:line="247" w:lineRule="auto"/>
        <w:ind w:right="1429" w:hanging="422"/>
        <w:jc w:val="both"/>
      </w:pPr>
      <w:proofErr w:type="spellStart"/>
      <w:r>
        <w:t>OmniPlus</w:t>
      </w:r>
      <w:proofErr w:type="spellEnd"/>
      <w:r>
        <w:t xml:space="preserve"> report formatters are modules which process the internal report strings output by the transaction processors and produce the printout reports themselves. </w:t>
      </w:r>
    </w:p>
    <w:p w:rsidR="00A072A6" w:rsidRDefault="00A072A6" w:rsidP="00A072A6">
      <w:pPr>
        <w:spacing w:line="259" w:lineRule="auto"/>
      </w:pPr>
      <w:r>
        <w:t xml:space="preserve"> </w:t>
      </w:r>
    </w:p>
    <w:p w:rsidR="00A072A6" w:rsidRDefault="00A072A6" w:rsidP="00A072A6">
      <w:pPr>
        <w:spacing w:after="26"/>
        <w:ind w:left="731" w:right="70"/>
      </w:pPr>
      <w:r>
        <w:t xml:space="preserve">BA700F is the call control program for the report writer series. The report formatters are all named OOXXXR, where XXX is the </w:t>
      </w:r>
      <w:proofErr w:type="gramStart"/>
      <w:r>
        <w:t>3 byte</w:t>
      </w:r>
      <w:proofErr w:type="gramEnd"/>
      <w:r>
        <w:t xml:space="preserve"> </w:t>
      </w:r>
      <w:proofErr w:type="spellStart"/>
      <w:r>
        <w:t>OmniPlus</w:t>
      </w:r>
      <w:proofErr w:type="spellEnd"/>
      <w:r>
        <w:t xml:space="preserve"> report code (00-99 for activity reports, 900999 for requested reports via transaction). It contains an IF-CALL sequence to call the proper report string processor based on the parameter report sequence. Any new report Formatter modules will have a call added to this module. </w:t>
      </w:r>
    </w:p>
    <w:p w:rsidR="00A072A6" w:rsidRDefault="00A072A6" w:rsidP="00A072A6">
      <w:pPr>
        <w:spacing w:after="357" w:line="259" w:lineRule="auto"/>
      </w:pPr>
      <w:r>
        <w:t xml:space="preserve"> </w:t>
      </w:r>
    </w:p>
    <w:p w:rsidR="00A072A6" w:rsidRDefault="00A072A6" w:rsidP="00F8470D">
      <w:pPr>
        <w:numPr>
          <w:ilvl w:val="1"/>
          <w:numId w:val="105"/>
        </w:numPr>
        <w:spacing w:after="150" w:line="259" w:lineRule="auto"/>
        <w:ind w:hanging="360"/>
      </w:pPr>
      <w:r>
        <w:rPr>
          <w:rFonts w:ascii="Arial Unicode MS" w:eastAsia="Arial Unicode MS" w:hAnsi="Arial Unicode MS" w:cs="Arial Unicode MS"/>
          <w:sz w:val="22"/>
        </w:rPr>
        <w:t xml:space="preserve">*****R Series - Report Formatters </w:t>
      </w:r>
    </w:p>
    <w:p w:rsidR="00A072A6" w:rsidRDefault="00A072A6" w:rsidP="00A072A6">
      <w:pPr>
        <w:tabs>
          <w:tab w:val="center" w:pos="2881"/>
        </w:tabs>
        <w:spacing w:after="312"/>
      </w:pPr>
      <w:r>
        <w:t xml:space="preserve"> </w:t>
      </w:r>
      <w:r>
        <w:tab/>
        <w:t xml:space="preserve">Report Formatters mainly performs the following: </w:t>
      </w:r>
    </w:p>
    <w:p w:rsidR="00A072A6" w:rsidRDefault="00A072A6" w:rsidP="00F8470D">
      <w:pPr>
        <w:numPr>
          <w:ilvl w:val="0"/>
          <w:numId w:val="105"/>
        </w:numPr>
        <w:spacing w:after="5" w:line="247" w:lineRule="auto"/>
        <w:ind w:right="1429" w:hanging="422"/>
        <w:jc w:val="both"/>
      </w:pPr>
      <w:r>
        <w:t xml:space="preserve">Opens the plan, RSTRIN, subsidiary, and print files </w:t>
      </w:r>
    </w:p>
    <w:p w:rsidR="00A072A6" w:rsidRDefault="00A072A6" w:rsidP="00F8470D">
      <w:pPr>
        <w:numPr>
          <w:ilvl w:val="0"/>
          <w:numId w:val="105"/>
        </w:numPr>
        <w:spacing w:after="5" w:line="247" w:lineRule="auto"/>
        <w:ind w:right="1429" w:hanging="422"/>
        <w:jc w:val="both"/>
      </w:pPr>
      <w:r>
        <w:lastRenderedPageBreak/>
        <w:t xml:space="preserve">Reads the initial report string  </w:t>
      </w:r>
    </w:p>
    <w:p w:rsidR="00A072A6" w:rsidRDefault="00A072A6" w:rsidP="00F8470D">
      <w:pPr>
        <w:numPr>
          <w:ilvl w:val="0"/>
          <w:numId w:val="105"/>
        </w:numPr>
        <w:spacing w:after="5" w:line="247" w:lineRule="auto"/>
        <w:ind w:right="1429" w:hanging="422"/>
        <w:jc w:val="both"/>
      </w:pPr>
      <w:r>
        <w:t xml:space="preserve">Relieve the transaction processors from the burden of formatting reports </w:t>
      </w:r>
    </w:p>
    <w:p w:rsidR="00A072A6" w:rsidRDefault="00A072A6" w:rsidP="00F8470D">
      <w:pPr>
        <w:numPr>
          <w:ilvl w:val="0"/>
          <w:numId w:val="105"/>
        </w:numPr>
        <w:spacing w:after="5" w:line="247" w:lineRule="auto"/>
        <w:ind w:right="1429" w:hanging="422"/>
        <w:jc w:val="both"/>
      </w:pPr>
      <w:r>
        <w:t xml:space="preserve">Allow common reports combining data from several different processes </w:t>
      </w:r>
    </w:p>
    <w:p w:rsidR="00A072A6" w:rsidRDefault="00A072A6" w:rsidP="00F8470D">
      <w:pPr>
        <w:numPr>
          <w:ilvl w:val="0"/>
          <w:numId w:val="105"/>
        </w:numPr>
        <w:spacing w:after="5" w:line="247" w:lineRule="auto"/>
        <w:ind w:right="1429" w:hanging="422"/>
        <w:jc w:val="both"/>
      </w:pPr>
      <w:r>
        <w:t xml:space="preserve">Allow report format to be changed independent of the generating process </w:t>
      </w:r>
    </w:p>
    <w:p w:rsidR="00A072A6" w:rsidRDefault="00A072A6" w:rsidP="00F8470D">
      <w:pPr>
        <w:numPr>
          <w:ilvl w:val="0"/>
          <w:numId w:val="105"/>
        </w:numPr>
        <w:spacing w:after="5" w:line="247" w:lineRule="auto"/>
        <w:ind w:right="1429" w:hanging="422"/>
        <w:jc w:val="both"/>
      </w:pPr>
      <w:r>
        <w:t xml:space="preserve">Allows external examination of internal </w:t>
      </w:r>
      <w:proofErr w:type="spellStart"/>
      <w:r>
        <w:t>OmniPlus</w:t>
      </w:r>
      <w:proofErr w:type="spellEnd"/>
      <w:r>
        <w:t xml:space="preserve"> </w:t>
      </w:r>
      <w:proofErr w:type="spellStart"/>
      <w:r>
        <w:t>processings</w:t>
      </w:r>
      <w:proofErr w:type="spellEnd"/>
      <w:r>
        <w:t xml:space="preserve"> (custom reports, interfaces, etc.) </w:t>
      </w:r>
    </w:p>
    <w:p w:rsidR="00A072A6" w:rsidRDefault="00A072A6" w:rsidP="00F8470D">
      <w:pPr>
        <w:numPr>
          <w:ilvl w:val="0"/>
          <w:numId w:val="105"/>
        </w:numPr>
        <w:spacing w:after="303" w:line="247" w:lineRule="auto"/>
        <w:ind w:right="1429" w:hanging="422"/>
        <w:jc w:val="both"/>
      </w:pPr>
      <w:r>
        <w:t xml:space="preserve">Invokes the proper module to process the report string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pStyle w:val="Heading2"/>
        <w:spacing w:after="275"/>
        <w:ind w:left="716"/>
      </w:pPr>
      <w:bookmarkStart w:id="86" w:name="_Toc11691023"/>
      <w:r>
        <w:t>7.2 Unified Processing</w:t>
      </w:r>
      <w:bookmarkEnd w:id="86"/>
      <w:r>
        <w:t xml:space="preserve">  </w:t>
      </w:r>
    </w:p>
    <w:p w:rsidR="00A072A6" w:rsidRDefault="00A072A6" w:rsidP="00F8470D">
      <w:pPr>
        <w:numPr>
          <w:ilvl w:val="0"/>
          <w:numId w:val="106"/>
        </w:numPr>
        <w:spacing w:after="150" w:line="259" w:lineRule="auto"/>
        <w:ind w:hanging="360"/>
      </w:pPr>
      <w:r>
        <w:rPr>
          <w:rFonts w:ascii="Arial Unicode MS" w:eastAsia="Arial Unicode MS" w:hAnsi="Arial Unicode MS" w:cs="Arial Unicode MS"/>
          <w:sz w:val="22"/>
        </w:rPr>
        <w:t xml:space="preserve">Overview </w:t>
      </w:r>
    </w:p>
    <w:p w:rsidR="00A072A6" w:rsidRDefault="00A072A6" w:rsidP="00F8470D">
      <w:pPr>
        <w:numPr>
          <w:ilvl w:val="1"/>
          <w:numId w:val="106"/>
        </w:numPr>
        <w:spacing w:after="233" w:line="247" w:lineRule="auto"/>
        <w:ind w:right="64" w:hanging="360"/>
        <w:jc w:val="both"/>
      </w:pPr>
      <w:r>
        <w:t xml:space="preserve">UNIFIED Processing is the primary update/reporting process for Omni Plus and provides: </w:t>
      </w:r>
    </w:p>
    <w:p w:rsidR="00A072A6" w:rsidRDefault="00A072A6" w:rsidP="00F8470D">
      <w:pPr>
        <w:numPr>
          <w:ilvl w:val="2"/>
          <w:numId w:val="106"/>
        </w:numPr>
        <w:spacing w:after="234" w:line="247" w:lineRule="auto"/>
        <w:ind w:right="751" w:hanging="360"/>
        <w:jc w:val="both"/>
      </w:pPr>
      <w:r>
        <w:lastRenderedPageBreak/>
        <w:t xml:space="preserve">Multiple logical runs per job i.e. multiple transactions for a participant which might normally conflict may be processed in one cycle by using multiple steps. </w:t>
      </w:r>
    </w:p>
    <w:p w:rsidR="00A072A6" w:rsidRDefault="00A072A6" w:rsidP="00F8470D">
      <w:pPr>
        <w:numPr>
          <w:ilvl w:val="2"/>
          <w:numId w:val="106"/>
        </w:numPr>
        <w:spacing w:after="234" w:line="247" w:lineRule="auto"/>
        <w:ind w:right="751" w:hanging="360"/>
        <w:jc w:val="both"/>
      </w:pPr>
      <w:r>
        <w:t xml:space="preserve">Transaction sequencing controlled through use of steps: PF, PT, M1, M2, transactions run in one step will complete before those run in the next. </w:t>
      </w:r>
    </w:p>
    <w:p w:rsidR="00A072A6" w:rsidRDefault="00A072A6" w:rsidP="00F8470D">
      <w:pPr>
        <w:numPr>
          <w:ilvl w:val="2"/>
          <w:numId w:val="106"/>
        </w:numPr>
        <w:spacing w:after="264" w:line="247" w:lineRule="auto"/>
        <w:ind w:right="751" w:hanging="360"/>
        <w:jc w:val="both"/>
      </w:pPr>
      <w:r>
        <w:t xml:space="preserve">Separate transaction reports on UCOM, ordered by plan and step. </w:t>
      </w:r>
    </w:p>
    <w:p w:rsidR="00A072A6" w:rsidRDefault="00A072A6" w:rsidP="00A072A6">
      <w:pPr>
        <w:spacing w:after="60" w:line="259" w:lineRule="auto"/>
      </w:pPr>
      <w:r>
        <w:t xml:space="preserve"> </w:t>
      </w:r>
    </w:p>
    <w:p w:rsidR="00A072A6" w:rsidRDefault="00A072A6" w:rsidP="00F8470D">
      <w:pPr>
        <w:numPr>
          <w:ilvl w:val="1"/>
          <w:numId w:val="106"/>
        </w:numPr>
        <w:spacing w:after="234" w:line="247" w:lineRule="auto"/>
        <w:ind w:right="64" w:hanging="360"/>
        <w:jc w:val="both"/>
      </w:pPr>
      <w:r>
        <w:t xml:space="preserve">Each unified job points to different environmental cards. These text files are used to modify Omni Plus automated processes.   </w:t>
      </w:r>
    </w:p>
    <w:p w:rsidR="00A072A6" w:rsidRDefault="00A072A6" w:rsidP="00F8470D">
      <w:pPr>
        <w:numPr>
          <w:ilvl w:val="2"/>
          <w:numId w:val="106"/>
        </w:numPr>
        <w:spacing w:after="233" w:line="247" w:lineRule="auto"/>
        <w:ind w:right="751" w:hanging="360"/>
        <w:jc w:val="both"/>
      </w:pPr>
      <w:r>
        <w:t xml:space="preserve">Get Active controls what action will be performed upon transactions in which step. </w:t>
      </w:r>
    </w:p>
    <w:p w:rsidR="00A072A6" w:rsidRDefault="00A072A6" w:rsidP="00F8470D">
      <w:pPr>
        <w:numPr>
          <w:ilvl w:val="2"/>
          <w:numId w:val="106"/>
        </w:numPr>
        <w:spacing w:after="266" w:line="247" w:lineRule="auto"/>
        <w:ind w:right="751" w:hanging="360"/>
        <w:jc w:val="both"/>
      </w:pPr>
      <w:r>
        <w:t xml:space="preserve">Another example is </w:t>
      </w:r>
      <w:proofErr w:type="gramStart"/>
      <w:r>
        <w:t>whether or not</w:t>
      </w:r>
      <w:proofErr w:type="gramEnd"/>
      <w:r>
        <w:t xml:space="preserve"> to perform the Omni Plus automatic backup of a plan if any of the transactions are financial. </w:t>
      </w:r>
    </w:p>
    <w:p w:rsidR="00A072A6" w:rsidRDefault="00A072A6" w:rsidP="00A072A6">
      <w:pPr>
        <w:spacing w:line="259" w:lineRule="auto"/>
      </w:pPr>
      <w:r>
        <w:t xml:space="preserve"> </w:t>
      </w:r>
    </w:p>
    <w:p w:rsidR="00A072A6" w:rsidRDefault="00A072A6" w:rsidP="00F8470D">
      <w:pPr>
        <w:numPr>
          <w:ilvl w:val="1"/>
          <w:numId w:val="106"/>
        </w:numPr>
        <w:spacing w:after="5" w:line="247" w:lineRule="auto"/>
        <w:ind w:right="64" w:hanging="360"/>
        <w:jc w:val="both"/>
      </w:pPr>
      <w:r>
        <w:t xml:space="preserve">Four processes are provided, each essentially another execution of the same program running in this </w:t>
      </w:r>
      <w:proofErr w:type="gramStart"/>
      <w:r>
        <w:t>order :</w:t>
      </w:r>
      <w:proofErr w:type="gramEnd"/>
      <w:r>
        <w:t xml:space="preserve"> </w:t>
      </w:r>
    </w:p>
    <w:p w:rsidR="00A072A6" w:rsidRDefault="00A072A6" w:rsidP="00A072A6">
      <w:pPr>
        <w:spacing w:line="259" w:lineRule="auto"/>
        <w:ind w:left="1081"/>
      </w:pPr>
      <w:r>
        <w:t xml:space="preserve"> </w:t>
      </w:r>
    </w:p>
    <w:p w:rsidR="00A072A6" w:rsidRDefault="00A072A6" w:rsidP="00F8470D">
      <w:pPr>
        <w:numPr>
          <w:ilvl w:val="2"/>
          <w:numId w:val="106"/>
        </w:numPr>
        <w:spacing w:after="106" w:line="247" w:lineRule="auto"/>
        <w:ind w:right="751" w:hanging="360"/>
        <w:jc w:val="both"/>
      </w:pPr>
      <w:r>
        <w:t xml:space="preserve">PF - Transaction processing with file backup*. </w:t>
      </w:r>
    </w:p>
    <w:p w:rsidR="00A072A6" w:rsidRDefault="00A072A6" w:rsidP="00F8470D">
      <w:pPr>
        <w:numPr>
          <w:ilvl w:val="2"/>
          <w:numId w:val="106"/>
        </w:numPr>
        <w:spacing w:after="106" w:line="247" w:lineRule="auto"/>
        <w:ind w:right="751" w:hanging="360"/>
        <w:jc w:val="both"/>
      </w:pPr>
      <w:r>
        <w:t xml:space="preserve">PT - Transaction processing with file backup*. </w:t>
      </w:r>
    </w:p>
    <w:p w:rsidR="00A072A6" w:rsidRDefault="00A072A6" w:rsidP="00F8470D">
      <w:pPr>
        <w:numPr>
          <w:ilvl w:val="2"/>
          <w:numId w:val="106"/>
        </w:numPr>
        <w:spacing w:after="5" w:line="355" w:lineRule="auto"/>
        <w:ind w:right="751" w:hanging="360"/>
        <w:jc w:val="both"/>
      </w:pPr>
      <w:r>
        <w:t xml:space="preserve">M1 - Transaction processing with file backup*. </w:t>
      </w:r>
      <w:r>
        <w:rPr>
          <w:rFonts w:ascii="Wingdings" w:eastAsia="Wingdings" w:hAnsi="Wingdings" w:cs="Wingdings"/>
        </w:rPr>
        <w:t></w:t>
      </w:r>
      <w:r>
        <w:t xml:space="preserve"> M2 - Transaction processing with file backup*. </w:t>
      </w:r>
    </w:p>
    <w:p w:rsidR="00A072A6" w:rsidRDefault="00A072A6" w:rsidP="00A072A6">
      <w:pPr>
        <w:spacing w:line="259" w:lineRule="auto"/>
      </w:pPr>
      <w:r>
        <w:t xml:space="preserve"> </w:t>
      </w:r>
    </w:p>
    <w:p w:rsidR="00A072A6" w:rsidRDefault="00A072A6" w:rsidP="00A072A6">
      <w:pPr>
        <w:ind w:left="721" w:right="31" w:hanging="721"/>
      </w:pPr>
      <w:r>
        <w:t xml:space="preserve"> </w:t>
      </w:r>
      <w:r>
        <w:tab/>
      </w:r>
      <w:r>
        <w:rPr>
          <w:rFonts w:ascii="Arial" w:eastAsia="Arial" w:hAnsi="Arial" w:cs="Arial"/>
          <w:b/>
        </w:rPr>
        <w:t>Note:</w:t>
      </w:r>
      <w:r>
        <w:t xml:space="preserve"> While Omni Plus defaults to automatically make a backup, the use of an environmental card as noted may shut off this option if desired. </w:t>
      </w:r>
    </w:p>
    <w:p w:rsidR="00A072A6" w:rsidRDefault="00A072A6" w:rsidP="00A072A6">
      <w:pPr>
        <w:spacing w:line="259" w:lineRule="auto"/>
      </w:pPr>
      <w:r>
        <w:t xml:space="preserve"> </w:t>
      </w:r>
    </w:p>
    <w:p w:rsidR="00A072A6" w:rsidRDefault="00A072A6" w:rsidP="00F8470D">
      <w:pPr>
        <w:numPr>
          <w:ilvl w:val="1"/>
          <w:numId w:val="106"/>
        </w:numPr>
        <w:spacing w:after="5" w:line="247" w:lineRule="auto"/>
        <w:ind w:right="64" w:hanging="360"/>
        <w:jc w:val="both"/>
      </w:pPr>
      <w:r>
        <w:t xml:space="preserve">Run Frequency: Daily and Nightly. </w:t>
      </w:r>
    </w:p>
    <w:p w:rsidR="00A072A6" w:rsidRDefault="00A072A6" w:rsidP="00A072A6">
      <w:pPr>
        <w:spacing w:line="259" w:lineRule="auto"/>
        <w:ind w:left="1081"/>
      </w:pPr>
      <w:r>
        <w:t xml:space="preserve"> </w:t>
      </w:r>
    </w:p>
    <w:p w:rsidR="00A072A6" w:rsidRDefault="00A072A6" w:rsidP="00F8470D">
      <w:pPr>
        <w:numPr>
          <w:ilvl w:val="1"/>
          <w:numId w:val="106"/>
        </w:numPr>
        <w:spacing w:after="5" w:line="247" w:lineRule="auto"/>
        <w:ind w:right="64" w:hanging="360"/>
        <w:jc w:val="both"/>
      </w:pPr>
      <w:r>
        <w:t xml:space="preserve">UNIFIEDs run on preset schedules throughout the day (09:00, 11:30, 14:30, 16:30, 18:30 and the nightly cycles. </w:t>
      </w:r>
    </w:p>
    <w:p w:rsidR="00A072A6" w:rsidRDefault="00A072A6" w:rsidP="00A072A6">
      <w:pPr>
        <w:spacing w:line="259" w:lineRule="auto"/>
      </w:pPr>
      <w:r>
        <w:t xml:space="preserve"> </w:t>
      </w:r>
    </w:p>
    <w:p w:rsidR="00A072A6" w:rsidRDefault="00A072A6" w:rsidP="00F8470D">
      <w:pPr>
        <w:numPr>
          <w:ilvl w:val="1"/>
          <w:numId w:val="106"/>
        </w:numPr>
        <w:spacing w:after="5" w:line="247" w:lineRule="auto"/>
        <w:ind w:right="64" w:hanging="360"/>
        <w:jc w:val="both"/>
      </w:pPr>
      <w:r>
        <w:t xml:space="preserve">The Unified cycles contain numerous </w:t>
      </w:r>
      <w:proofErr w:type="gramStart"/>
      <w:r>
        <w:t>types :</w:t>
      </w:r>
      <w:proofErr w:type="gramEnd"/>
      <w:r>
        <w:t xml:space="preserve"> </w:t>
      </w:r>
    </w:p>
    <w:p w:rsidR="00A072A6" w:rsidRDefault="00A072A6" w:rsidP="00A072A6">
      <w:pPr>
        <w:spacing w:line="259" w:lineRule="auto"/>
        <w:ind w:left="1081"/>
      </w:pPr>
      <w:r>
        <w:t xml:space="preserve"> </w:t>
      </w:r>
    </w:p>
    <w:p w:rsidR="00A072A6" w:rsidRDefault="00A072A6" w:rsidP="00F8470D">
      <w:pPr>
        <w:numPr>
          <w:ilvl w:val="2"/>
          <w:numId w:val="106"/>
        </w:numPr>
        <w:spacing w:after="5" w:line="247" w:lineRule="auto"/>
        <w:ind w:right="751" w:hanging="360"/>
        <w:jc w:val="both"/>
      </w:pPr>
      <w:r>
        <w:lastRenderedPageBreak/>
        <w:t xml:space="preserve">Daily examples: Posting UNIFIEDs </w:t>
      </w:r>
      <w:proofErr w:type="gramStart"/>
      <w:r>
        <w:t>( 11:30</w:t>
      </w:r>
      <w:proofErr w:type="gramEnd"/>
      <w:r>
        <w:t xml:space="preserve">, 14:30 and 18:30) Edit-only, Zero par  </w:t>
      </w:r>
    </w:p>
    <w:p w:rsidR="00A072A6" w:rsidRDefault="00A072A6" w:rsidP="00A072A6">
      <w:pPr>
        <w:spacing w:line="259" w:lineRule="auto"/>
        <w:ind w:left="1801"/>
      </w:pPr>
      <w:r>
        <w:t xml:space="preserve"> </w:t>
      </w:r>
    </w:p>
    <w:p w:rsidR="00A072A6" w:rsidRDefault="00A072A6" w:rsidP="00F8470D">
      <w:pPr>
        <w:numPr>
          <w:ilvl w:val="2"/>
          <w:numId w:val="106"/>
        </w:numPr>
        <w:spacing w:after="5" w:line="247" w:lineRule="auto"/>
        <w:ind w:right="751" w:hanging="360"/>
        <w:jc w:val="both"/>
      </w:pPr>
      <w:r>
        <w:t xml:space="preserve">While the nightly cycle contains Post, </w:t>
      </w:r>
      <w:proofErr w:type="spellStart"/>
      <w:r>
        <w:t>Zeronite</w:t>
      </w:r>
      <w:proofErr w:type="spellEnd"/>
      <w:r>
        <w:t xml:space="preserve">/Enroll, Prices and SDBO UNIFIEDs.  </w:t>
      </w:r>
    </w:p>
    <w:p w:rsidR="00A072A6" w:rsidRDefault="00A072A6" w:rsidP="00A072A6">
      <w:pPr>
        <w:spacing w:line="259" w:lineRule="auto"/>
        <w:ind w:left="2521"/>
      </w:pPr>
      <w:r>
        <w:t xml:space="preserve"> </w:t>
      </w:r>
    </w:p>
    <w:p w:rsidR="00A072A6" w:rsidRDefault="00A072A6" w:rsidP="00F8470D">
      <w:pPr>
        <w:numPr>
          <w:ilvl w:val="1"/>
          <w:numId w:val="106"/>
        </w:numPr>
        <w:spacing w:after="5" w:line="247" w:lineRule="auto"/>
        <w:ind w:right="64" w:hanging="360"/>
        <w:jc w:val="both"/>
      </w:pPr>
      <w:r>
        <w:t xml:space="preserve">Four datasets are extracted from VTRAN to populate the CARDS. files. </w:t>
      </w:r>
    </w:p>
    <w:p w:rsidR="00A072A6" w:rsidRDefault="00A072A6" w:rsidP="00A072A6">
      <w:pPr>
        <w:spacing w:line="259" w:lineRule="auto"/>
      </w:pPr>
      <w:r>
        <w:t xml:space="preserve"> </w:t>
      </w:r>
    </w:p>
    <w:p w:rsidR="00A072A6" w:rsidRDefault="00A072A6" w:rsidP="00A072A6">
      <w:pPr>
        <w:spacing w:line="259" w:lineRule="auto"/>
        <w:ind w:left="1081"/>
      </w:pPr>
      <w:r>
        <w:t xml:space="preserve"> </w:t>
      </w:r>
    </w:p>
    <w:p w:rsidR="00A072A6" w:rsidRDefault="00A072A6" w:rsidP="00F8470D">
      <w:pPr>
        <w:numPr>
          <w:ilvl w:val="1"/>
          <w:numId w:val="106"/>
        </w:numPr>
        <w:spacing w:after="5" w:line="247" w:lineRule="auto"/>
        <w:ind w:right="64" w:hanging="360"/>
        <w:jc w:val="both"/>
      </w:pPr>
      <w:r>
        <w:t xml:space="preserve">At the end of each procedure, the </w:t>
      </w:r>
      <w:proofErr w:type="spellStart"/>
      <w:r>
        <w:t>CARDS.files</w:t>
      </w:r>
      <w:proofErr w:type="spellEnd"/>
      <w:r>
        <w:t xml:space="preserve"> are reinitialized in preparation for the next run.  If the job abnormally ends, </w:t>
      </w:r>
      <w:proofErr w:type="gramStart"/>
      <w:r>
        <w:t>the .CARDS</w:t>
      </w:r>
      <w:proofErr w:type="gramEnd"/>
      <w:r>
        <w:t xml:space="preserve"> files may be examined to determine which transactions were being processed.  The contents of all of </w:t>
      </w:r>
      <w:proofErr w:type="gramStart"/>
      <w:r>
        <w:t>the .CARDS</w:t>
      </w:r>
      <w:proofErr w:type="gramEnd"/>
      <w:r>
        <w:t xml:space="preserve"> files are combined and copied into an </w:t>
      </w:r>
      <w:proofErr w:type="spellStart"/>
      <w:r>
        <w:t>xx.SAVINPUT</w:t>
      </w:r>
      <w:proofErr w:type="spellEnd"/>
      <w:r>
        <w:t xml:space="preserve">(+1) GDG dataset for recovery or audit purposes. </w:t>
      </w:r>
    </w:p>
    <w:p w:rsidR="00A072A6" w:rsidRDefault="00A072A6" w:rsidP="00A072A6">
      <w:pPr>
        <w:spacing w:line="259" w:lineRule="auto"/>
      </w:pPr>
      <w:r>
        <w:rPr>
          <w:rFonts w:ascii="Arial" w:eastAsia="Arial" w:hAnsi="Arial" w:cs="Arial"/>
          <w:b/>
        </w:rPr>
        <w:t xml:space="preserve"> </w:t>
      </w:r>
    </w:p>
    <w:p w:rsidR="00A072A6" w:rsidRDefault="00A072A6" w:rsidP="00A072A6">
      <w:pPr>
        <w:spacing w:line="259" w:lineRule="auto"/>
      </w:pPr>
      <w:r>
        <w:rPr>
          <w:rFonts w:ascii="Arial" w:eastAsia="Arial" w:hAnsi="Arial" w:cs="Arial"/>
          <w:b/>
        </w:rPr>
        <w:t xml:space="preserve"> </w:t>
      </w:r>
    </w:p>
    <w:p w:rsidR="00A072A6" w:rsidRDefault="00A072A6" w:rsidP="00F8470D">
      <w:pPr>
        <w:numPr>
          <w:ilvl w:val="1"/>
          <w:numId w:val="106"/>
        </w:numPr>
        <w:spacing w:after="5" w:line="247" w:lineRule="auto"/>
        <w:ind w:right="64" w:hanging="360"/>
        <w:jc w:val="both"/>
      </w:pPr>
      <w:r>
        <w:t xml:space="preserve">The NEXTTI feature allows users to generate transactions via the T966 transaction to be automatically input into the next process.  The BA700F step includes a //NEXTTI DD which MODS onto the next </w:t>
      </w:r>
      <w:proofErr w:type="gramStart"/>
      <w:r>
        <w:t>process's .CARDS</w:t>
      </w:r>
      <w:proofErr w:type="gramEnd"/>
      <w:r>
        <w:t xml:space="preserve"> dataset. </w:t>
      </w:r>
    </w:p>
    <w:p w:rsidR="00A072A6" w:rsidRDefault="00A072A6" w:rsidP="00A072A6">
      <w:pPr>
        <w:spacing w:line="259" w:lineRule="auto"/>
        <w:ind w:left="1081"/>
      </w:pPr>
      <w:r>
        <w:t xml:space="preserve"> </w:t>
      </w:r>
    </w:p>
    <w:p w:rsidR="00A072A6" w:rsidRDefault="00A072A6" w:rsidP="00F8470D">
      <w:pPr>
        <w:numPr>
          <w:ilvl w:val="1"/>
          <w:numId w:val="106"/>
        </w:numPr>
        <w:spacing w:after="5" w:line="247" w:lineRule="auto"/>
        <w:ind w:right="64" w:hanging="360"/>
        <w:jc w:val="both"/>
      </w:pPr>
      <w:r>
        <w:t xml:space="preserve">The LOADVT feature allows users to generate transactions via the T844 transaction to be automatically input into either the next process via the NEXTTI feature or output to </w:t>
      </w:r>
      <w:proofErr w:type="gramStart"/>
      <w:r>
        <w:t>the .VTCARDS</w:t>
      </w:r>
      <w:proofErr w:type="gramEnd"/>
      <w:r>
        <w:t xml:space="preserve"> dataset to be processed later.  The BA700F step includes a //LOADVT DD which MODS onto </w:t>
      </w:r>
      <w:proofErr w:type="gramStart"/>
      <w:r>
        <w:t>the .VT</w:t>
      </w:r>
      <w:proofErr w:type="gramEnd"/>
      <w:r>
        <w:t xml:space="preserve">.CARDS dataset. </w:t>
      </w:r>
    </w:p>
    <w:p w:rsidR="00A072A6" w:rsidRDefault="00A072A6" w:rsidP="00A072A6">
      <w:pPr>
        <w:spacing w:line="259" w:lineRule="auto"/>
      </w:pPr>
      <w:r>
        <w:t xml:space="preserve"> </w:t>
      </w:r>
    </w:p>
    <w:p w:rsidR="00A072A6" w:rsidRDefault="00A072A6" w:rsidP="00A072A6">
      <w:pPr>
        <w:spacing w:line="259" w:lineRule="auto"/>
      </w:pPr>
      <w:r>
        <w:rPr>
          <w:rFonts w:ascii="Arial" w:eastAsia="Arial" w:hAnsi="Arial" w:cs="Arial"/>
          <w:b/>
        </w:rPr>
        <w:t xml:space="preserve"> </w:t>
      </w:r>
    </w:p>
    <w:p w:rsidR="00A072A6" w:rsidRDefault="00A072A6" w:rsidP="00F8470D">
      <w:pPr>
        <w:numPr>
          <w:ilvl w:val="1"/>
          <w:numId w:val="106"/>
        </w:numPr>
        <w:spacing w:after="5" w:line="247" w:lineRule="auto"/>
        <w:ind w:right="64" w:hanging="360"/>
        <w:jc w:val="both"/>
      </w:pPr>
      <w:r>
        <w:t xml:space="preserve">Output of the Unified process consists </w:t>
      </w:r>
      <w:proofErr w:type="gramStart"/>
      <w:r>
        <w:t>of :</w:t>
      </w:r>
      <w:proofErr w:type="gramEnd"/>
      <w:r>
        <w:t xml:space="preserve"> </w:t>
      </w:r>
    </w:p>
    <w:p w:rsidR="00A072A6" w:rsidRDefault="00A072A6" w:rsidP="00A072A6">
      <w:pPr>
        <w:spacing w:line="259" w:lineRule="auto"/>
        <w:ind w:left="1081"/>
      </w:pPr>
      <w:r>
        <w:t xml:space="preserve"> </w:t>
      </w:r>
    </w:p>
    <w:p w:rsidR="00A072A6" w:rsidRDefault="00A072A6" w:rsidP="00F8470D">
      <w:pPr>
        <w:numPr>
          <w:ilvl w:val="2"/>
          <w:numId w:val="106"/>
        </w:numPr>
        <w:spacing w:after="63" w:line="247" w:lineRule="auto"/>
        <w:ind w:right="751" w:hanging="360"/>
        <w:jc w:val="both"/>
      </w:pPr>
      <w:r>
        <w:t xml:space="preserve">Updates to the master files. </w:t>
      </w:r>
    </w:p>
    <w:p w:rsidR="00A072A6" w:rsidRDefault="00A072A6" w:rsidP="00F8470D">
      <w:pPr>
        <w:numPr>
          <w:ilvl w:val="2"/>
          <w:numId w:val="106"/>
        </w:numPr>
        <w:spacing w:after="5" w:line="247" w:lineRule="auto"/>
        <w:ind w:right="751" w:hanging="360"/>
        <w:jc w:val="both"/>
      </w:pPr>
      <w:r>
        <w:t xml:space="preserve">Interface files for “downstream” applications. </w:t>
      </w:r>
      <w:r>
        <w:rPr>
          <w:rFonts w:ascii="Wingdings" w:eastAsia="Wingdings" w:hAnsi="Wingdings" w:cs="Wingdings"/>
        </w:rPr>
        <w:t></w:t>
      </w:r>
      <w:r>
        <w:t xml:space="preserve"> Edit logs listing input transactions. </w:t>
      </w:r>
    </w:p>
    <w:p w:rsidR="00A072A6" w:rsidRDefault="00A072A6" w:rsidP="00F8470D">
      <w:pPr>
        <w:numPr>
          <w:ilvl w:val="2"/>
          <w:numId w:val="106"/>
        </w:numPr>
        <w:spacing w:after="27" w:line="247" w:lineRule="auto"/>
        <w:ind w:right="751" w:hanging="360"/>
        <w:jc w:val="both"/>
      </w:pPr>
      <w:r>
        <w:t xml:space="preserve">Activity logs showing summarized results of activity. </w:t>
      </w:r>
    </w:p>
    <w:p w:rsidR="00A072A6" w:rsidRDefault="00A072A6" w:rsidP="00F8470D">
      <w:pPr>
        <w:numPr>
          <w:ilvl w:val="2"/>
          <w:numId w:val="106"/>
        </w:numPr>
        <w:spacing w:after="5" w:line="247" w:lineRule="auto"/>
        <w:ind w:right="751" w:hanging="360"/>
        <w:jc w:val="both"/>
      </w:pPr>
      <w:r>
        <w:t xml:space="preserve">UCOM Reports.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lastRenderedPageBreak/>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F8470D">
      <w:pPr>
        <w:numPr>
          <w:ilvl w:val="0"/>
          <w:numId w:val="106"/>
        </w:numPr>
        <w:spacing w:after="185" w:line="259" w:lineRule="auto"/>
        <w:ind w:hanging="360"/>
      </w:pPr>
      <w:r>
        <w:rPr>
          <w:rFonts w:ascii="Arial Unicode MS" w:eastAsia="Arial Unicode MS" w:hAnsi="Arial Unicode MS" w:cs="Arial Unicode MS"/>
          <w:sz w:val="22"/>
        </w:rPr>
        <w:t xml:space="preserve">Process Flow Diagram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line="259" w:lineRule="auto"/>
      </w:pPr>
      <w:r>
        <w:t xml:space="preserve"> </w:t>
      </w:r>
    </w:p>
    <w:p w:rsidR="00A072A6" w:rsidRDefault="00A072A6" w:rsidP="00A072A6">
      <w:pPr>
        <w:spacing w:after="145" w:line="259" w:lineRule="auto"/>
        <w:ind w:left="1008"/>
      </w:pPr>
      <w:r>
        <w:rPr>
          <w:noProof/>
        </w:rPr>
        <w:drawing>
          <wp:inline distT="0" distB="0" distL="0" distR="0" wp14:anchorId="096C14A8" wp14:editId="12612DCD">
            <wp:extent cx="5199889" cy="2039112"/>
            <wp:effectExtent l="0" t="0" r="0" b="0"/>
            <wp:docPr id="402128" name="Picture 402128"/>
            <wp:cNvGraphicFramePr/>
            <a:graphic xmlns:a="http://schemas.openxmlformats.org/drawingml/2006/main">
              <a:graphicData uri="http://schemas.openxmlformats.org/drawingml/2006/picture">
                <pic:pic xmlns:pic="http://schemas.openxmlformats.org/drawingml/2006/picture">
                  <pic:nvPicPr>
                    <pic:cNvPr id="402128" name="Picture 402128"/>
                    <pic:cNvPicPr/>
                  </pic:nvPicPr>
                  <pic:blipFill>
                    <a:blip r:embed="rId800"/>
                    <a:stretch>
                      <a:fillRect/>
                    </a:stretch>
                  </pic:blipFill>
                  <pic:spPr>
                    <a:xfrm>
                      <a:off x="0" y="0"/>
                      <a:ext cx="5199889" cy="2039112"/>
                    </a:xfrm>
                    <a:prstGeom prst="rect">
                      <a:avLst/>
                    </a:prstGeom>
                  </pic:spPr>
                </pic:pic>
              </a:graphicData>
            </a:graphic>
          </wp:inline>
        </w:drawing>
      </w:r>
    </w:p>
    <w:p w:rsidR="00A072A6" w:rsidRDefault="00A072A6" w:rsidP="00A072A6">
      <w:pPr>
        <w:spacing w:line="259" w:lineRule="auto"/>
      </w:pPr>
      <w:r>
        <w:t xml:space="preserve"> </w:t>
      </w:r>
    </w:p>
    <w:p w:rsidR="00A072A6" w:rsidRDefault="00A072A6" w:rsidP="00A072A6">
      <w:pPr>
        <w:spacing w:after="357" w:line="259" w:lineRule="auto"/>
      </w:pPr>
      <w:r>
        <w:t xml:space="preserve"> </w:t>
      </w:r>
    </w:p>
    <w:p w:rsidR="00A072A6" w:rsidRDefault="00A072A6" w:rsidP="00F8470D">
      <w:pPr>
        <w:numPr>
          <w:ilvl w:val="0"/>
          <w:numId w:val="106"/>
        </w:numPr>
        <w:spacing w:after="150" w:line="259" w:lineRule="auto"/>
        <w:ind w:hanging="360"/>
      </w:pPr>
      <w:r>
        <w:rPr>
          <w:rFonts w:ascii="Arial Unicode MS" w:eastAsia="Arial Unicode MS" w:hAnsi="Arial Unicode MS" w:cs="Arial Unicode MS"/>
          <w:sz w:val="22"/>
        </w:rPr>
        <w:t xml:space="preserve">UNIFIED Job Step Descriptions </w:t>
      </w:r>
    </w:p>
    <w:p w:rsidR="00A072A6" w:rsidRDefault="00A072A6" w:rsidP="00A072A6">
      <w:pPr>
        <w:ind w:left="1076" w:right="1429"/>
      </w:pPr>
      <w:r>
        <w:t xml:space="preserve">The unified job primarily consists of the following steps: </w:t>
      </w:r>
    </w:p>
    <w:p w:rsidR="00A072A6" w:rsidRDefault="00A072A6" w:rsidP="00A072A6">
      <w:pPr>
        <w:spacing w:line="259" w:lineRule="auto"/>
        <w:ind w:left="1081" w:right="7450"/>
      </w:pPr>
      <w:r>
        <w:t xml:space="preserve"> </w:t>
      </w:r>
    </w:p>
    <w:p w:rsidR="00A072A6" w:rsidRDefault="00A072A6" w:rsidP="00F8470D">
      <w:pPr>
        <w:numPr>
          <w:ilvl w:val="2"/>
          <w:numId w:val="107"/>
        </w:numPr>
        <w:spacing w:after="36" w:line="247" w:lineRule="auto"/>
        <w:ind w:right="1429" w:hanging="360"/>
        <w:jc w:val="both"/>
      </w:pPr>
      <w:r>
        <w:rPr>
          <w:rFonts w:ascii="Arial" w:eastAsia="Arial" w:hAnsi="Arial" w:cs="Arial"/>
          <w:b/>
        </w:rPr>
        <w:t>SE400</w:t>
      </w:r>
      <w:r>
        <w:t xml:space="preserve"> - Sort Input Transactions.  This step sorts the M</w:t>
      </w:r>
      <w:proofErr w:type="gramStart"/>
      <w:r>
        <w:t>1.CARDS</w:t>
      </w:r>
      <w:proofErr w:type="gramEnd"/>
      <w:r>
        <w:t xml:space="preserve"> dataset into the proper processing sequence for the edit. </w:t>
      </w:r>
    </w:p>
    <w:p w:rsidR="00A072A6" w:rsidRDefault="00A072A6" w:rsidP="00A072A6">
      <w:pPr>
        <w:spacing w:line="259" w:lineRule="auto"/>
        <w:ind w:left="1441"/>
      </w:pPr>
      <w:r>
        <w:t xml:space="preserve"> </w:t>
      </w:r>
    </w:p>
    <w:p w:rsidR="00A072A6" w:rsidRDefault="00A072A6" w:rsidP="00F8470D">
      <w:pPr>
        <w:numPr>
          <w:ilvl w:val="2"/>
          <w:numId w:val="107"/>
        </w:numPr>
        <w:spacing w:after="39" w:line="247" w:lineRule="auto"/>
        <w:ind w:right="1429" w:hanging="360"/>
        <w:jc w:val="both"/>
      </w:pPr>
      <w:r>
        <w:rPr>
          <w:rFonts w:ascii="Arial" w:eastAsia="Arial" w:hAnsi="Arial" w:cs="Arial"/>
          <w:b/>
        </w:rPr>
        <w:t xml:space="preserve">PE400 </w:t>
      </w:r>
      <w:r>
        <w:t xml:space="preserve">- Financial Transaction Edit </w:t>
      </w:r>
    </w:p>
    <w:p w:rsidR="00A072A6" w:rsidRDefault="00A072A6" w:rsidP="00A072A6">
      <w:pPr>
        <w:spacing w:line="259" w:lineRule="auto"/>
        <w:ind w:left="1441"/>
      </w:pPr>
      <w:r>
        <w:lastRenderedPageBreak/>
        <w:t xml:space="preserve"> </w:t>
      </w:r>
    </w:p>
    <w:p w:rsidR="00A072A6" w:rsidRDefault="00A072A6" w:rsidP="00F8470D">
      <w:pPr>
        <w:numPr>
          <w:ilvl w:val="2"/>
          <w:numId w:val="107"/>
        </w:numPr>
        <w:spacing w:after="35" w:line="247" w:lineRule="auto"/>
        <w:ind w:right="1429" w:hanging="360"/>
        <w:jc w:val="both"/>
      </w:pPr>
      <w:r>
        <w:rPr>
          <w:rFonts w:ascii="Arial" w:eastAsia="Arial" w:hAnsi="Arial" w:cs="Arial"/>
          <w:b/>
        </w:rPr>
        <w:t>SUPDT</w:t>
      </w:r>
      <w:r>
        <w:t xml:space="preserve"> - Sort Transactions for BAUPDT.  This step sorts the transactions which were output from BA400F into the proper edit sequence. </w:t>
      </w:r>
    </w:p>
    <w:p w:rsidR="00A072A6" w:rsidRDefault="00A072A6" w:rsidP="00A072A6">
      <w:pPr>
        <w:spacing w:line="259" w:lineRule="auto"/>
        <w:ind w:left="1441"/>
      </w:pPr>
      <w:r>
        <w:t xml:space="preserve"> </w:t>
      </w:r>
    </w:p>
    <w:p w:rsidR="00A072A6" w:rsidRDefault="00A072A6" w:rsidP="00F8470D">
      <w:pPr>
        <w:numPr>
          <w:ilvl w:val="2"/>
          <w:numId w:val="107"/>
        </w:numPr>
        <w:spacing w:after="29" w:line="247" w:lineRule="auto"/>
        <w:ind w:right="1429" w:hanging="360"/>
        <w:jc w:val="both"/>
      </w:pPr>
      <w:r>
        <w:rPr>
          <w:rFonts w:ascii="Arial" w:eastAsia="Arial" w:hAnsi="Arial" w:cs="Arial"/>
          <w:b/>
        </w:rPr>
        <w:t>PBKUP</w:t>
      </w:r>
      <w:r>
        <w:t xml:space="preserve"> - Pre-Backup of Master Files.  Optional, installation dependent. If this step is included, backup will be taken if users enter financial transactions.  Only plans with financial updates will be backed up.  </w:t>
      </w:r>
    </w:p>
    <w:p w:rsidR="00A072A6" w:rsidRDefault="00A072A6" w:rsidP="00A072A6">
      <w:pPr>
        <w:spacing w:after="4" w:line="259" w:lineRule="auto"/>
      </w:pPr>
      <w:r>
        <w:t xml:space="preserve"> </w:t>
      </w:r>
    </w:p>
    <w:p w:rsidR="00A072A6" w:rsidRDefault="00A072A6" w:rsidP="00F8470D">
      <w:pPr>
        <w:numPr>
          <w:ilvl w:val="2"/>
          <w:numId w:val="107"/>
        </w:numPr>
        <w:spacing w:after="39" w:line="247" w:lineRule="auto"/>
        <w:ind w:right="1429" w:hanging="360"/>
        <w:jc w:val="both"/>
      </w:pPr>
      <w:r>
        <w:rPr>
          <w:rFonts w:ascii="Arial" w:eastAsia="Arial" w:hAnsi="Arial" w:cs="Arial"/>
          <w:b/>
        </w:rPr>
        <w:t>PUPDT</w:t>
      </w:r>
      <w:r>
        <w:t xml:space="preserve"> - Update Transaction Processor </w:t>
      </w:r>
    </w:p>
    <w:p w:rsidR="00A072A6" w:rsidRDefault="00A072A6" w:rsidP="00A072A6">
      <w:pPr>
        <w:spacing w:line="259" w:lineRule="auto"/>
        <w:ind w:left="1441"/>
      </w:pPr>
      <w:r>
        <w:t xml:space="preserve"> </w:t>
      </w:r>
    </w:p>
    <w:p w:rsidR="00A072A6" w:rsidRDefault="00A072A6" w:rsidP="00F8470D">
      <w:pPr>
        <w:numPr>
          <w:ilvl w:val="2"/>
          <w:numId w:val="107"/>
        </w:numPr>
        <w:spacing w:after="35" w:line="247" w:lineRule="auto"/>
        <w:ind w:right="1429" w:hanging="360"/>
        <w:jc w:val="both"/>
      </w:pPr>
      <w:r>
        <w:rPr>
          <w:rFonts w:ascii="Arial" w:eastAsia="Arial" w:hAnsi="Arial" w:cs="Arial"/>
          <w:b/>
        </w:rPr>
        <w:t>SREPT -</w:t>
      </w:r>
      <w:r>
        <w:t xml:space="preserve"> Sort Transactions for BAREPT.  This step sorts the transaction file output from BAUPDT into the proper sequence for BAREPT. </w:t>
      </w:r>
    </w:p>
    <w:p w:rsidR="00A072A6" w:rsidRDefault="00A072A6" w:rsidP="00A072A6">
      <w:pPr>
        <w:spacing w:line="259" w:lineRule="auto"/>
        <w:ind w:left="1441"/>
      </w:pPr>
      <w:r>
        <w:t xml:space="preserve"> </w:t>
      </w:r>
    </w:p>
    <w:p w:rsidR="00A072A6" w:rsidRDefault="00A072A6" w:rsidP="00F8470D">
      <w:pPr>
        <w:numPr>
          <w:ilvl w:val="2"/>
          <w:numId w:val="107"/>
        </w:numPr>
        <w:spacing w:after="39" w:line="247" w:lineRule="auto"/>
        <w:ind w:right="1429" w:hanging="360"/>
        <w:jc w:val="both"/>
      </w:pPr>
      <w:r>
        <w:rPr>
          <w:rFonts w:ascii="Arial" w:eastAsia="Arial" w:hAnsi="Arial" w:cs="Arial"/>
          <w:b/>
        </w:rPr>
        <w:t>PREPT</w:t>
      </w:r>
      <w:r>
        <w:t xml:space="preserve"> - Report Transaction Processor </w:t>
      </w:r>
    </w:p>
    <w:p w:rsidR="00A072A6" w:rsidRDefault="00A072A6" w:rsidP="00A072A6">
      <w:pPr>
        <w:spacing w:line="259" w:lineRule="auto"/>
        <w:ind w:left="1441"/>
      </w:pPr>
      <w:r>
        <w:t xml:space="preserve"> </w:t>
      </w:r>
    </w:p>
    <w:p w:rsidR="00A072A6" w:rsidRDefault="00A072A6" w:rsidP="00F8470D">
      <w:pPr>
        <w:numPr>
          <w:ilvl w:val="2"/>
          <w:numId w:val="107"/>
        </w:numPr>
        <w:spacing w:after="40" w:line="247" w:lineRule="auto"/>
        <w:ind w:right="1429" w:hanging="360"/>
        <w:jc w:val="both"/>
      </w:pPr>
      <w:r>
        <w:rPr>
          <w:rFonts w:ascii="Arial" w:eastAsia="Arial" w:hAnsi="Arial" w:cs="Arial"/>
          <w:b/>
        </w:rPr>
        <w:t>DWUTIL</w:t>
      </w:r>
      <w:r>
        <w:t xml:space="preserve"> - Deferred </w:t>
      </w:r>
      <w:proofErr w:type="spellStart"/>
      <w:r>
        <w:t>Workfile</w:t>
      </w:r>
      <w:proofErr w:type="spellEnd"/>
      <w:r>
        <w:t xml:space="preserve"> Utility </w:t>
      </w:r>
    </w:p>
    <w:p w:rsidR="00A072A6" w:rsidRDefault="00A072A6" w:rsidP="00A072A6">
      <w:pPr>
        <w:spacing w:line="259" w:lineRule="auto"/>
      </w:pPr>
      <w:r>
        <w:t xml:space="preserve"> </w:t>
      </w:r>
    </w:p>
    <w:p w:rsidR="00A072A6" w:rsidRDefault="00A072A6" w:rsidP="00F8470D">
      <w:pPr>
        <w:numPr>
          <w:ilvl w:val="2"/>
          <w:numId w:val="107"/>
        </w:numPr>
        <w:spacing w:after="39" w:line="247" w:lineRule="auto"/>
        <w:ind w:right="1429" w:hanging="360"/>
        <w:jc w:val="both"/>
      </w:pPr>
      <w:r>
        <w:rPr>
          <w:rFonts w:ascii="Arial" w:eastAsia="Arial" w:hAnsi="Arial" w:cs="Arial"/>
          <w:b/>
        </w:rPr>
        <w:t>SE700</w:t>
      </w:r>
      <w:r>
        <w:t xml:space="preserve"> - Report String Sort </w:t>
      </w:r>
    </w:p>
    <w:p w:rsidR="00A072A6" w:rsidRDefault="00A072A6" w:rsidP="00A072A6">
      <w:pPr>
        <w:spacing w:line="259" w:lineRule="auto"/>
      </w:pPr>
      <w:r>
        <w:t xml:space="preserve"> </w:t>
      </w:r>
    </w:p>
    <w:p w:rsidR="00A072A6" w:rsidRDefault="00A072A6" w:rsidP="00F8470D">
      <w:pPr>
        <w:numPr>
          <w:ilvl w:val="2"/>
          <w:numId w:val="107"/>
        </w:numPr>
        <w:spacing w:after="39" w:line="247" w:lineRule="auto"/>
        <w:ind w:right="1429" w:hanging="360"/>
        <w:jc w:val="both"/>
      </w:pPr>
      <w:r>
        <w:rPr>
          <w:rFonts w:ascii="Arial" w:eastAsia="Arial" w:hAnsi="Arial" w:cs="Arial"/>
          <w:b/>
        </w:rPr>
        <w:t>IDE700</w:t>
      </w:r>
      <w:r>
        <w:t xml:space="preserve"> - Payment Interface Allocate </w:t>
      </w:r>
    </w:p>
    <w:p w:rsidR="00A072A6" w:rsidRDefault="00A072A6" w:rsidP="00A072A6">
      <w:pPr>
        <w:spacing w:line="259" w:lineRule="auto"/>
      </w:pPr>
      <w:r>
        <w:t xml:space="preserve"> </w:t>
      </w:r>
    </w:p>
    <w:p w:rsidR="00A072A6" w:rsidRDefault="00A072A6" w:rsidP="00F8470D">
      <w:pPr>
        <w:numPr>
          <w:ilvl w:val="2"/>
          <w:numId w:val="107"/>
        </w:numPr>
        <w:spacing w:after="68" w:line="247" w:lineRule="auto"/>
        <w:ind w:right="1429" w:hanging="360"/>
        <w:jc w:val="both"/>
      </w:pPr>
      <w:r>
        <w:rPr>
          <w:rFonts w:ascii="Arial" w:eastAsia="Arial" w:hAnsi="Arial" w:cs="Arial"/>
          <w:b/>
        </w:rPr>
        <w:t xml:space="preserve">PE700 </w:t>
      </w:r>
      <w:r>
        <w:t xml:space="preserve">- Standard Report Generator </w:t>
      </w:r>
    </w:p>
    <w:p w:rsidR="00A072A6" w:rsidRDefault="00A072A6" w:rsidP="00A072A6">
      <w:pPr>
        <w:spacing w:after="356" w:line="259" w:lineRule="auto"/>
      </w:pPr>
      <w:r>
        <w:t xml:space="preserve"> </w:t>
      </w:r>
    </w:p>
    <w:p w:rsidR="00A072A6" w:rsidRDefault="00A072A6" w:rsidP="00F8470D">
      <w:pPr>
        <w:numPr>
          <w:ilvl w:val="0"/>
          <w:numId w:val="106"/>
        </w:numPr>
        <w:spacing w:after="185" w:line="259" w:lineRule="auto"/>
        <w:ind w:hanging="360"/>
      </w:pPr>
      <w:r>
        <w:rPr>
          <w:rFonts w:ascii="Arial Unicode MS" w:eastAsia="Arial Unicode MS" w:hAnsi="Arial Unicode MS" w:cs="Arial Unicode MS"/>
          <w:sz w:val="22"/>
        </w:rPr>
        <w:t xml:space="preserve">UNIFIED Parameters </w:t>
      </w:r>
    </w:p>
    <w:p w:rsidR="00A072A6" w:rsidRDefault="00A072A6" w:rsidP="00A072A6">
      <w:pPr>
        <w:spacing w:line="259" w:lineRule="auto"/>
      </w:pPr>
      <w:r>
        <w:t xml:space="preserve"> </w:t>
      </w:r>
    </w:p>
    <w:tbl>
      <w:tblPr>
        <w:tblStyle w:val="TableGrid0"/>
        <w:tblW w:w="9336" w:type="dxa"/>
        <w:tblInd w:w="11" w:type="dxa"/>
        <w:tblCellMar>
          <w:top w:w="57" w:type="dxa"/>
          <w:left w:w="34" w:type="dxa"/>
          <w:right w:w="6" w:type="dxa"/>
        </w:tblCellMar>
        <w:tblLook w:val="04A0" w:firstRow="1" w:lastRow="0" w:firstColumn="1" w:lastColumn="0" w:noHBand="0" w:noVBand="1"/>
      </w:tblPr>
      <w:tblGrid>
        <w:gridCol w:w="1086"/>
        <w:gridCol w:w="867"/>
        <w:gridCol w:w="1253"/>
        <w:gridCol w:w="6130"/>
      </w:tblGrid>
      <w:tr w:rsidR="00A072A6" w:rsidTr="00EC0C22">
        <w:trPr>
          <w:trHeight w:val="826"/>
        </w:trPr>
        <w:tc>
          <w:tcPr>
            <w:tcW w:w="1086" w:type="dxa"/>
            <w:tcBorders>
              <w:top w:val="single" w:sz="5" w:space="0" w:color="000000"/>
              <w:left w:val="single" w:sz="5" w:space="0" w:color="000000"/>
              <w:bottom w:val="single" w:sz="5" w:space="0" w:color="000000"/>
              <w:right w:val="single" w:sz="6" w:space="0" w:color="000000"/>
            </w:tcBorders>
            <w:shd w:val="clear" w:color="auto" w:fill="FCD5B4"/>
          </w:tcPr>
          <w:p w:rsidR="00A072A6" w:rsidRDefault="00A072A6" w:rsidP="00EC0C22">
            <w:pPr>
              <w:spacing w:line="259" w:lineRule="auto"/>
              <w:ind w:left="94" w:hanging="41"/>
            </w:pPr>
            <w:r>
              <w:rPr>
                <w:rFonts w:ascii="Calibri" w:eastAsia="Calibri" w:hAnsi="Calibri" w:cs="Calibri"/>
                <w:b/>
                <w:sz w:val="21"/>
              </w:rPr>
              <w:t xml:space="preserve">Parameter Identifier </w:t>
            </w:r>
          </w:p>
        </w:tc>
        <w:tc>
          <w:tcPr>
            <w:tcW w:w="867" w:type="dxa"/>
            <w:tcBorders>
              <w:top w:val="single" w:sz="5" w:space="0" w:color="000000"/>
              <w:left w:val="single" w:sz="6" w:space="0" w:color="000000"/>
              <w:bottom w:val="single" w:sz="5" w:space="0" w:color="000000"/>
              <w:right w:val="single" w:sz="6" w:space="0" w:color="000000"/>
            </w:tcBorders>
            <w:shd w:val="clear" w:color="auto" w:fill="FCD5B4"/>
            <w:vAlign w:val="center"/>
          </w:tcPr>
          <w:p w:rsidR="00A072A6" w:rsidRDefault="00A072A6" w:rsidP="00EC0C22">
            <w:pPr>
              <w:spacing w:line="259" w:lineRule="auto"/>
              <w:ind w:left="110"/>
            </w:pPr>
            <w:r>
              <w:rPr>
                <w:rFonts w:ascii="Calibri" w:eastAsia="Calibri" w:hAnsi="Calibri" w:cs="Calibri"/>
                <w:b/>
                <w:sz w:val="21"/>
              </w:rPr>
              <w:t>Length</w:t>
            </w:r>
          </w:p>
        </w:tc>
        <w:tc>
          <w:tcPr>
            <w:tcW w:w="1253" w:type="dxa"/>
            <w:tcBorders>
              <w:top w:val="single" w:sz="5" w:space="0" w:color="000000"/>
              <w:left w:val="single" w:sz="6" w:space="0" w:color="000000"/>
              <w:bottom w:val="single" w:sz="5" w:space="0" w:color="000000"/>
              <w:right w:val="single" w:sz="5" w:space="0" w:color="000000"/>
            </w:tcBorders>
            <w:shd w:val="clear" w:color="auto" w:fill="FCD5B4"/>
            <w:vAlign w:val="center"/>
          </w:tcPr>
          <w:p w:rsidR="00A072A6" w:rsidRDefault="00A072A6" w:rsidP="00EC0C22">
            <w:pPr>
              <w:spacing w:line="259" w:lineRule="auto"/>
              <w:ind w:left="138"/>
            </w:pPr>
            <w:r>
              <w:rPr>
                <w:rFonts w:ascii="Calibri" w:eastAsia="Calibri" w:hAnsi="Calibri" w:cs="Calibri"/>
                <w:b/>
                <w:sz w:val="21"/>
              </w:rPr>
              <w:t xml:space="preserve">Parameter </w:t>
            </w:r>
          </w:p>
        </w:tc>
        <w:tc>
          <w:tcPr>
            <w:tcW w:w="6129" w:type="dxa"/>
            <w:tcBorders>
              <w:top w:val="single" w:sz="5" w:space="0" w:color="000000"/>
              <w:left w:val="single" w:sz="5" w:space="0" w:color="000000"/>
              <w:bottom w:val="single" w:sz="5" w:space="0" w:color="000000"/>
              <w:right w:val="single" w:sz="6" w:space="0" w:color="000000"/>
            </w:tcBorders>
            <w:shd w:val="clear" w:color="auto" w:fill="FCD5B4"/>
            <w:vAlign w:val="center"/>
          </w:tcPr>
          <w:p w:rsidR="00A072A6" w:rsidRDefault="00A072A6" w:rsidP="00EC0C22">
            <w:pPr>
              <w:spacing w:line="259" w:lineRule="auto"/>
              <w:ind w:right="45"/>
              <w:jc w:val="center"/>
            </w:pPr>
            <w:r>
              <w:rPr>
                <w:rFonts w:ascii="Calibri" w:eastAsia="Calibri" w:hAnsi="Calibri" w:cs="Calibri"/>
                <w:b/>
                <w:sz w:val="21"/>
              </w:rPr>
              <w:t>Description</w:t>
            </w:r>
          </w:p>
        </w:tc>
      </w:tr>
      <w:tr w:rsidR="00A072A6" w:rsidTr="00EC0C22">
        <w:trPr>
          <w:trHeight w:val="549"/>
        </w:trPr>
        <w:tc>
          <w:tcPr>
            <w:tcW w:w="1086"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line="259" w:lineRule="auto"/>
              <w:ind w:right="26"/>
              <w:jc w:val="center"/>
            </w:pPr>
            <w:r>
              <w:rPr>
                <w:rFonts w:ascii="Calibri" w:eastAsia="Calibri" w:hAnsi="Calibri" w:cs="Calibri"/>
                <w:b/>
                <w:sz w:val="21"/>
              </w:rPr>
              <w:t xml:space="preserve">EEEE </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34"/>
              <w:jc w:val="center"/>
            </w:pPr>
            <w:r>
              <w:rPr>
                <w:rFonts w:ascii="Calibri" w:eastAsia="Calibri" w:hAnsi="Calibri" w:cs="Calibri"/>
                <w:b/>
                <w:sz w:val="21"/>
              </w:rPr>
              <w:t>1-4</w:t>
            </w:r>
          </w:p>
        </w:tc>
        <w:tc>
          <w:tcPr>
            <w:tcW w:w="1253" w:type="dxa"/>
            <w:tcBorders>
              <w:top w:val="single" w:sz="5" w:space="0" w:color="000000"/>
              <w:left w:val="single" w:sz="6" w:space="0" w:color="000000"/>
              <w:bottom w:val="single" w:sz="5" w:space="0" w:color="000000"/>
              <w:right w:val="single" w:sz="5" w:space="0" w:color="000000"/>
            </w:tcBorders>
            <w:vAlign w:val="center"/>
          </w:tcPr>
          <w:p w:rsidR="00A072A6" w:rsidRDefault="00A072A6" w:rsidP="00EC0C22">
            <w:pPr>
              <w:spacing w:line="259" w:lineRule="auto"/>
              <w:ind w:left="124"/>
            </w:pPr>
            <w:r>
              <w:rPr>
                <w:rFonts w:ascii="Calibri" w:eastAsia="Calibri" w:hAnsi="Calibri" w:cs="Calibri"/>
                <w:b/>
                <w:sz w:val="21"/>
              </w:rPr>
              <w:t xml:space="preserve">&amp;PRMEDIT </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after="3" w:line="259" w:lineRule="auto"/>
              <w:ind w:right="28"/>
              <w:jc w:val="center"/>
            </w:pPr>
            <w:r>
              <w:rPr>
                <w:rFonts w:ascii="Calibri" w:eastAsia="Calibri" w:hAnsi="Calibri" w:cs="Calibri"/>
                <w:b/>
                <w:sz w:val="21"/>
              </w:rPr>
              <w:t>Edit-only parameter</w:t>
            </w:r>
          </w:p>
          <w:p w:rsidR="00A072A6" w:rsidRDefault="00A072A6" w:rsidP="00EC0C22">
            <w:pPr>
              <w:spacing w:line="259" w:lineRule="auto"/>
              <w:ind w:right="47"/>
              <w:jc w:val="center"/>
            </w:pPr>
            <w:r>
              <w:rPr>
                <w:rFonts w:ascii="Calibri" w:eastAsia="Calibri" w:hAnsi="Calibri" w:cs="Calibri"/>
                <w:sz w:val="21"/>
              </w:rPr>
              <w:t xml:space="preserve">'EDIT' will force all plans to run in an 'edit only' mode </w:t>
            </w:r>
          </w:p>
        </w:tc>
      </w:tr>
      <w:tr w:rsidR="00A072A6" w:rsidTr="00EC0C22">
        <w:trPr>
          <w:trHeight w:val="2203"/>
        </w:trPr>
        <w:tc>
          <w:tcPr>
            <w:tcW w:w="1086" w:type="dxa"/>
            <w:tcBorders>
              <w:top w:val="single" w:sz="5" w:space="0" w:color="000000"/>
              <w:left w:val="single" w:sz="5" w:space="0" w:color="000000"/>
              <w:bottom w:val="single" w:sz="5" w:space="0" w:color="000000"/>
              <w:right w:val="single" w:sz="6" w:space="0" w:color="000000"/>
            </w:tcBorders>
            <w:vAlign w:val="center"/>
          </w:tcPr>
          <w:p w:rsidR="00A072A6" w:rsidRDefault="00A072A6" w:rsidP="00EC0C22">
            <w:pPr>
              <w:spacing w:line="259" w:lineRule="auto"/>
              <w:ind w:right="14"/>
              <w:jc w:val="center"/>
            </w:pPr>
            <w:r>
              <w:rPr>
                <w:rFonts w:ascii="Calibri" w:eastAsia="Calibri" w:hAnsi="Calibri" w:cs="Calibri"/>
                <w:b/>
                <w:sz w:val="21"/>
              </w:rPr>
              <w:lastRenderedPageBreak/>
              <w:t>S</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33"/>
              <w:jc w:val="center"/>
            </w:pPr>
            <w:r>
              <w:rPr>
                <w:rFonts w:ascii="Calibri" w:eastAsia="Calibri" w:hAnsi="Calibri" w:cs="Calibri"/>
                <w:b/>
                <w:sz w:val="21"/>
              </w:rPr>
              <w:t>5</w:t>
            </w:r>
          </w:p>
        </w:tc>
        <w:tc>
          <w:tcPr>
            <w:tcW w:w="1253" w:type="dxa"/>
            <w:tcBorders>
              <w:top w:val="single" w:sz="5" w:space="0" w:color="000000"/>
              <w:left w:val="single" w:sz="6" w:space="0" w:color="000000"/>
              <w:bottom w:val="single" w:sz="5" w:space="0" w:color="000000"/>
              <w:right w:val="single" w:sz="5" w:space="0" w:color="000000"/>
            </w:tcBorders>
          </w:tcPr>
          <w:p w:rsidR="00A072A6" w:rsidRDefault="00A072A6" w:rsidP="00EC0C22">
            <w:pPr>
              <w:spacing w:line="259" w:lineRule="auto"/>
              <w:ind w:left="152"/>
            </w:pPr>
            <w:r>
              <w:rPr>
                <w:rFonts w:ascii="Calibri" w:eastAsia="Calibri" w:hAnsi="Calibri" w:cs="Calibri"/>
                <w:b/>
                <w:sz w:val="21"/>
              </w:rPr>
              <w:t xml:space="preserve">&amp;PRMSEQ </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line="262" w:lineRule="auto"/>
              <w:ind w:left="817" w:right="846"/>
              <w:jc w:val="center"/>
            </w:pPr>
            <w:r>
              <w:rPr>
                <w:rFonts w:ascii="Calibri" w:eastAsia="Calibri" w:hAnsi="Calibri" w:cs="Calibri"/>
                <w:b/>
                <w:sz w:val="21"/>
              </w:rPr>
              <w:t xml:space="preserve">Override for production of sequential AHST file </w:t>
            </w:r>
            <w:r>
              <w:rPr>
                <w:rFonts w:ascii="Calibri" w:eastAsia="Calibri" w:hAnsi="Calibri" w:cs="Calibri"/>
                <w:sz w:val="21"/>
              </w:rPr>
              <w:t>Legal Values:</w:t>
            </w:r>
          </w:p>
          <w:p w:rsidR="00A072A6" w:rsidRDefault="00A072A6" w:rsidP="00EC0C22">
            <w:pPr>
              <w:spacing w:line="262" w:lineRule="auto"/>
              <w:jc w:val="center"/>
            </w:pPr>
            <w:proofErr w:type="gramStart"/>
            <w:r>
              <w:rPr>
                <w:rFonts w:ascii="Calibri" w:eastAsia="Calibri" w:hAnsi="Calibri" w:cs="Calibri"/>
                <w:sz w:val="21"/>
              </w:rPr>
              <w:t>‘ ‘</w:t>
            </w:r>
            <w:proofErr w:type="gramEnd"/>
            <w:r>
              <w:rPr>
                <w:rFonts w:ascii="Calibri" w:eastAsia="Calibri" w:hAnsi="Calibri" w:cs="Calibri"/>
                <w:sz w:val="21"/>
              </w:rPr>
              <w:t xml:space="preserve"> - Sequential AHST file will be created only if a plan is running in 'post' mode </w:t>
            </w:r>
          </w:p>
          <w:p w:rsidR="00A072A6" w:rsidRDefault="00A072A6" w:rsidP="00EC0C22">
            <w:pPr>
              <w:spacing w:line="262" w:lineRule="auto"/>
              <w:ind w:left="1804" w:hanging="1694"/>
            </w:pPr>
            <w:r>
              <w:rPr>
                <w:rFonts w:ascii="Calibri" w:eastAsia="Calibri" w:hAnsi="Calibri" w:cs="Calibri"/>
                <w:sz w:val="21"/>
              </w:rPr>
              <w:t xml:space="preserve">‘1’ - The sequential AHST file will always be created. (Even if a plan is running in 'edit only' </w:t>
            </w:r>
            <w:proofErr w:type="gramStart"/>
            <w:r>
              <w:rPr>
                <w:rFonts w:ascii="Calibri" w:eastAsia="Calibri" w:hAnsi="Calibri" w:cs="Calibri"/>
                <w:sz w:val="21"/>
              </w:rPr>
              <w:t>mode .</w:t>
            </w:r>
            <w:proofErr w:type="gramEnd"/>
            <w:r>
              <w:rPr>
                <w:rFonts w:ascii="Calibri" w:eastAsia="Calibri" w:hAnsi="Calibri" w:cs="Calibri"/>
                <w:sz w:val="21"/>
              </w:rPr>
              <w:t xml:space="preserve">) </w:t>
            </w:r>
          </w:p>
          <w:p w:rsidR="00A072A6" w:rsidRDefault="00A072A6" w:rsidP="00EC0C22">
            <w:pPr>
              <w:spacing w:line="259" w:lineRule="auto"/>
              <w:ind w:left="2024" w:hanging="1859"/>
            </w:pPr>
            <w:r>
              <w:rPr>
                <w:rFonts w:ascii="Calibri" w:eastAsia="Calibri" w:hAnsi="Calibri" w:cs="Calibri"/>
                <w:sz w:val="21"/>
              </w:rPr>
              <w:t xml:space="preserve">‘2’ - The sequential AHST file </w:t>
            </w:r>
            <w:proofErr w:type="gramStart"/>
            <w:r>
              <w:rPr>
                <w:rFonts w:ascii="Calibri" w:eastAsia="Calibri" w:hAnsi="Calibri" w:cs="Calibri"/>
                <w:sz w:val="21"/>
              </w:rPr>
              <w:t>will  never</w:t>
            </w:r>
            <w:proofErr w:type="gramEnd"/>
            <w:r>
              <w:rPr>
                <w:rFonts w:ascii="Calibri" w:eastAsia="Calibri" w:hAnsi="Calibri" w:cs="Calibri"/>
                <w:sz w:val="21"/>
              </w:rPr>
              <w:t xml:space="preserve"> be created (Even if a plan is running in 'post' mode.) </w:t>
            </w:r>
          </w:p>
        </w:tc>
      </w:tr>
      <w:tr w:rsidR="00A072A6" w:rsidTr="00EC0C22">
        <w:trPr>
          <w:trHeight w:val="1102"/>
        </w:trPr>
        <w:tc>
          <w:tcPr>
            <w:tcW w:w="1086"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line="259" w:lineRule="auto"/>
              <w:ind w:left="136"/>
            </w:pPr>
            <w:r>
              <w:rPr>
                <w:rFonts w:ascii="Calibri" w:eastAsia="Calibri" w:hAnsi="Calibri" w:cs="Calibri"/>
                <w:b/>
                <w:sz w:val="21"/>
              </w:rPr>
              <w:t xml:space="preserve">DDDDDD </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20"/>
              <w:jc w:val="center"/>
            </w:pPr>
            <w:r>
              <w:rPr>
                <w:rFonts w:ascii="Calibri" w:eastAsia="Calibri" w:hAnsi="Calibri" w:cs="Calibri"/>
                <w:b/>
                <w:sz w:val="21"/>
              </w:rPr>
              <w:t>6-11</w:t>
            </w:r>
          </w:p>
        </w:tc>
        <w:tc>
          <w:tcPr>
            <w:tcW w:w="1253" w:type="dxa"/>
            <w:tcBorders>
              <w:top w:val="single" w:sz="5" w:space="0" w:color="000000"/>
              <w:left w:val="single" w:sz="6" w:space="0" w:color="000000"/>
              <w:bottom w:val="single" w:sz="5" w:space="0" w:color="000000"/>
              <w:right w:val="single" w:sz="5" w:space="0" w:color="000000"/>
            </w:tcBorders>
          </w:tcPr>
          <w:p w:rsidR="00A072A6" w:rsidRDefault="00A072A6" w:rsidP="00EC0C22">
            <w:pPr>
              <w:spacing w:line="259" w:lineRule="auto"/>
              <w:ind w:left="41"/>
            </w:pPr>
            <w:r>
              <w:rPr>
                <w:rFonts w:ascii="Calibri" w:eastAsia="Calibri" w:hAnsi="Calibri" w:cs="Calibri"/>
                <w:b/>
                <w:sz w:val="21"/>
              </w:rPr>
              <w:t xml:space="preserve">&amp;PRMRDATE </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after="3" w:line="259" w:lineRule="auto"/>
              <w:ind w:right="31"/>
              <w:jc w:val="center"/>
            </w:pPr>
            <w:r>
              <w:rPr>
                <w:rFonts w:ascii="Calibri" w:eastAsia="Calibri" w:hAnsi="Calibri" w:cs="Calibri"/>
                <w:b/>
                <w:sz w:val="21"/>
              </w:rPr>
              <w:t xml:space="preserve">Run date </w:t>
            </w:r>
            <w:proofErr w:type="spellStart"/>
            <w:proofErr w:type="gramStart"/>
            <w:r>
              <w:rPr>
                <w:rFonts w:ascii="Calibri" w:eastAsia="Calibri" w:hAnsi="Calibri" w:cs="Calibri"/>
                <w:b/>
                <w:sz w:val="21"/>
              </w:rPr>
              <w:t>override:YYMMDD</w:t>
            </w:r>
            <w:proofErr w:type="spellEnd"/>
            <w:proofErr w:type="gramEnd"/>
            <w:r>
              <w:rPr>
                <w:rFonts w:ascii="Calibri" w:eastAsia="Calibri" w:hAnsi="Calibri" w:cs="Calibri"/>
                <w:b/>
                <w:sz w:val="21"/>
              </w:rPr>
              <w:t xml:space="preserve"> format</w:t>
            </w:r>
          </w:p>
          <w:p w:rsidR="00A072A6" w:rsidRDefault="00A072A6" w:rsidP="00EC0C22">
            <w:pPr>
              <w:spacing w:line="259" w:lineRule="auto"/>
              <w:jc w:val="center"/>
            </w:pPr>
            <w:r>
              <w:rPr>
                <w:rFonts w:ascii="Calibri" w:eastAsia="Calibri" w:hAnsi="Calibri" w:cs="Calibri"/>
                <w:sz w:val="21"/>
              </w:rPr>
              <w:t xml:space="preserve">If input this will be used as the run date on all activity history records written. </w:t>
            </w:r>
          </w:p>
        </w:tc>
      </w:tr>
      <w:tr w:rsidR="00A072A6" w:rsidTr="00EC0C22">
        <w:trPr>
          <w:trHeight w:val="826"/>
        </w:trPr>
        <w:tc>
          <w:tcPr>
            <w:tcW w:w="1086" w:type="dxa"/>
            <w:tcBorders>
              <w:top w:val="single" w:sz="5" w:space="0" w:color="000000"/>
              <w:left w:val="single" w:sz="5" w:space="0" w:color="000000"/>
              <w:bottom w:val="single" w:sz="5" w:space="0" w:color="000000"/>
              <w:right w:val="single" w:sz="6" w:space="0" w:color="000000"/>
            </w:tcBorders>
            <w:vAlign w:val="center"/>
          </w:tcPr>
          <w:p w:rsidR="00A072A6" w:rsidRDefault="00A072A6" w:rsidP="00EC0C22">
            <w:pPr>
              <w:spacing w:line="259" w:lineRule="auto"/>
              <w:ind w:right="24"/>
              <w:jc w:val="center"/>
            </w:pPr>
            <w:r>
              <w:rPr>
                <w:rFonts w:ascii="Calibri" w:eastAsia="Calibri" w:hAnsi="Calibri" w:cs="Calibri"/>
                <w:b/>
                <w:sz w:val="21"/>
              </w:rPr>
              <w:t>TTTT</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34"/>
              <w:jc w:val="center"/>
            </w:pPr>
            <w:r>
              <w:rPr>
                <w:rFonts w:ascii="Calibri" w:eastAsia="Calibri" w:hAnsi="Calibri" w:cs="Calibri"/>
                <w:b/>
                <w:sz w:val="21"/>
              </w:rPr>
              <w:t>12-15</w:t>
            </w:r>
          </w:p>
        </w:tc>
        <w:tc>
          <w:tcPr>
            <w:tcW w:w="1253" w:type="dxa"/>
            <w:tcBorders>
              <w:top w:val="single" w:sz="5" w:space="0" w:color="000000"/>
              <w:left w:val="single" w:sz="6" w:space="0" w:color="000000"/>
              <w:bottom w:val="single" w:sz="5" w:space="0" w:color="000000"/>
              <w:right w:val="single" w:sz="5" w:space="0" w:color="000000"/>
            </w:tcBorders>
          </w:tcPr>
          <w:p w:rsidR="00A072A6" w:rsidRDefault="00A072A6" w:rsidP="00EC0C22">
            <w:pPr>
              <w:spacing w:line="259" w:lineRule="auto"/>
              <w:ind w:left="97"/>
            </w:pPr>
            <w:r>
              <w:rPr>
                <w:rFonts w:ascii="Calibri" w:eastAsia="Calibri" w:hAnsi="Calibri" w:cs="Calibri"/>
                <w:b/>
                <w:sz w:val="21"/>
              </w:rPr>
              <w:t xml:space="preserve">&amp;PRMRTIM </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after="3" w:line="259" w:lineRule="auto"/>
              <w:ind w:right="44"/>
              <w:jc w:val="center"/>
            </w:pPr>
            <w:r>
              <w:rPr>
                <w:rFonts w:ascii="Calibri" w:eastAsia="Calibri" w:hAnsi="Calibri" w:cs="Calibri"/>
                <w:b/>
                <w:sz w:val="21"/>
              </w:rPr>
              <w:t xml:space="preserve">Run time </w:t>
            </w:r>
            <w:proofErr w:type="spellStart"/>
            <w:proofErr w:type="gramStart"/>
            <w:r>
              <w:rPr>
                <w:rFonts w:ascii="Calibri" w:eastAsia="Calibri" w:hAnsi="Calibri" w:cs="Calibri"/>
                <w:b/>
                <w:sz w:val="21"/>
              </w:rPr>
              <w:t>override:HHMM</w:t>
            </w:r>
            <w:proofErr w:type="spellEnd"/>
            <w:proofErr w:type="gramEnd"/>
            <w:r>
              <w:rPr>
                <w:rFonts w:ascii="Calibri" w:eastAsia="Calibri" w:hAnsi="Calibri" w:cs="Calibri"/>
                <w:b/>
                <w:sz w:val="21"/>
              </w:rPr>
              <w:t xml:space="preserve"> format</w:t>
            </w:r>
          </w:p>
          <w:p w:rsidR="00A072A6" w:rsidRDefault="00A072A6" w:rsidP="00EC0C22">
            <w:pPr>
              <w:spacing w:line="259" w:lineRule="auto"/>
              <w:jc w:val="center"/>
            </w:pPr>
            <w:r>
              <w:rPr>
                <w:rFonts w:ascii="Calibri" w:eastAsia="Calibri" w:hAnsi="Calibri" w:cs="Calibri"/>
                <w:sz w:val="21"/>
              </w:rPr>
              <w:t xml:space="preserve">If input, this will be used as the run time on all activity history records written. </w:t>
            </w:r>
          </w:p>
        </w:tc>
      </w:tr>
      <w:tr w:rsidR="00A072A6" w:rsidTr="00EC0C22">
        <w:trPr>
          <w:trHeight w:val="551"/>
        </w:trPr>
        <w:tc>
          <w:tcPr>
            <w:tcW w:w="1086" w:type="dxa"/>
            <w:tcBorders>
              <w:top w:val="single" w:sz="5" w:space="0" w:color="000000"/>
              <w:left w:val="single" w:sz="5" w:space="0" w:color="000000"/>
              <w:bottom w:val="single" w:sz="5" w:space="0" w:color="000000"/>
              <w:right w:val="single" w:sz="6" w:space="0" w:color="000000"/>
            </w:tcBorders>
            <w:vAlign w:val="center"/>
          </w:tcPr>
          <w:p w:rsidR="00A072A6" w:rsidRDefault="00A072A6" w:rsidP="00EC0C22">
            <w:pPr>
              <w:spacing w:line="259" w:lineRule="auto"/>
              <w:ind w:right="23"/>
              <w:jc w:val="center"/>
            </w:pPr>
            <w:r>
              <w:rPr>
                <w:rFonts w:ascii="Calibri" w:eastAsia="Calibri" w:hAnsi="Calibri" w:cs="Calibri"/>
                <w:b/>
                <w:sz w:val="21"/>
              </w:rPr>
              <w:t>R</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19"/>
              <w:jc w:val="center"/>
            </w:pPr>
            <w:r>
              <w:rPr>
                <w:rFonts w:ascii="Calibri" w:eastAsia="Calibri" w:hAnsi="Calibri" w:cs="Calibri"/>
                <w:b/>
                <w:sz w:val="21"/>
              </w:rPr>
              <w:t>16</w:t>
            </w:r>
          </w:p>
        </w:tc>
        <w:tc>
          <w:tcPr>
            <w:tcW w:w="1253" w:type="dxa"/>
            <w:tcBorders>
              <w:top w:val="single" w:sz="5" w:space="0" w:color="000000"/>
              <w:left w:val="single" w:sz="6" w:space="0" w:color="000000"/>
              <w:bottom w:val="single" w:sz="5" w:space="0" w:color="000000"/>
              <w:right w:val="single" w:sz="5" w:space="0" w:color="000000"/>
            </w:tcBorders>
            <w:vAlign w:val="center"/>
          </w:tcPr>
          <w:p w:rsidR="00A072A6" w:rsidRDefault="00A072A6" w:rsidP="00EC0C22">
            <w:pPr>
              <w:spacing w:line="259" w:lineRule="auto"/>
              <w:ind w:left="152"/>
            </w:pPr>
            <w:r>
              <w:rPr>
                <w:rFonts w:ascii="Calibri" w:eastAsia="Calibri" w:hAnsi="Calibri" w:cs="Calibri"/>
                <w:b/>
                <w:sz w:val="21"/>
              </w:rPr>
              <w:t>&amp;PRMRPT</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line="259" w:lineRule="auto"/>
              <w:ind w:right="33"/>
              <w:jc w:val="center"/>
            </w:pPr>
            <w:r>
              <w:rPr>
                <w:rFonts w:ascii="Calibri" w:eastAsia="Calibri" w:hAnsi="Calibri" w:cs="Calibri"/>
                <w:b/>
                <w:sz w:val="21"/>
              </w:rPr>
              <w:t>Plan message suppression</w:t>
            </w:r>
          </w:p>
        </w:tc>
      </w:tr>
      <w:tr w:rsidR="00A072A6" w:rsidTr="00EC0C22">
        <w:trPr>
          <w:trHeight w:val="551"/>
        </w:trPr>
        <w:tc>
          <w:tcPr>
            <w:tcW w:w="1086" w:type="dxa"/>
            <w:tcBorders>
              <w:top w:val="single" w:sz="5" w:space="0" w:color="000000"/>
              <w:left w:val="single" w:sz="5" w:space="0" w:color="000000"/>
              <w:bottom w:val="single" w:sz="5" w:space="0" w:color="000000"/>
              <w:right w:val="single" w:sz="6" w:space="0" w:color="000000"/>
            </w:tcBorders>
            <w:vAlign w:val="center"/>
          </w:tcPr>
          <w:p w:rsidR="00A072A6" w:rsidRDefault="00A072A6" w:rsidP="00EC0C22">
            <w:pPr>
              <w:spacing w:line="259" w:lineRule="auto"/>
              <w:ind w:right="15"/>
              <w:jc w:val="center"/>
            </w:pPr>
            <w:r>
              <w:rPr>
                <w:rFonts w:ascii="Calibri" w:eastAsia="Calibri" w:hAnsi="Calibri" w:cs="Calibri"/>
                <w:b/>
                <w:sz w:val="21"/>
              </w:rPr>
              <w:t>M</w:t>
            </w:r>
          </w:p>
        </w:tc>
        <w:tc>
          <w:tcPr>
            <w:tcW w:w="867" w:type="dxa"/>
            <w:tcBorders>
              <w:top w:val="single" w:sz="5" w:space="0" w:color="000000"/>
              <w:left w:val="single" w:sz="6" w:space="0" w:color="000000"/>
              <w:bottom w:val="single" w:sz="5" w:space="0" w:color="000000"/>
              <w:right w:val="single" w:sz="6" w:space="0" w:color="000000"/>
            </w:tcBorders>
            <w:vAlign w:val="center"/>
          </w:tcPr>
          <w:p w:rsidR="00A072A6" w:rsidRDefault="00A072A6" w:rsidP="00EC0C22">
            <w:pPr>
              <w:spacing w:line="259" w:lineRule="auto"/>
              <w:ind w:right="19"/>
              <w:jc w:val="center"/>
            </w:pPr>
            <w:r>
              <w:rPr>
                <w:rFonts w:ascii="Calibri" w:eastAsia="Calibri" w:hAnsi="Calibri" w:cs="Calibri"/>
                <w:b/>
                <w:sz w:val="21"/>
              </w:rPr>
              <w:t>17</w:t>
            </w:r>
          </w:p>
        </w:tc>
        <w:tc>
          <w:tcPr>
            <w:tcW w:w="1253" w:type="dxa"/>
            <w:tcBorders>
              <w:top w:val="single" w:sz="5" w:space="0" w:color="000000"/>
              <w:left w:val="single" w:sz="6" w:space="0" w:color="000000"/>
              <w:bottom w:val="single" w:sz="5" w:space="0" w:color="000000"/>
              <w:right w:val="single" w:sz="5" w:space="0" w:color="000000"/>
            </w:tcBorders>
            <w:vAlign w:val="center"/>
          </w:tcPr>
          <w:p w:rsidR="00A072A6" w:rsidRDefault="00A072A6" w:rsidP="00EC0C22">
            <w:pPr>
              <w:spacing w:line="259" w:lineRule="auto"/>
              <w:ind w:left="111"/>
            </w:pPr>
            <w:r>
              <w:rPr>
                <w:rFonts w:ascii="Calibri" w:eastAsia="Calibri" w:hAnsi="Calibri" w:cs="Calibri"/>
                <w:b/>
                <w:sz w:val="21"/>
              </w:rPr>
              <w:t>&amp;PRMMSG</w:t>
            </w:r>
          </w:p>
        </w:tc>
        <w:tc>
          <w:tcPr>
            <w:tcW w:w="6129" w:type="dxa"/>
            <w:tcBorders>
              <w:top w:val="single" w:sz="5" w:space="0" w:color="000000"/>
              <w:left w:val="single" w:sz="5" w:space="0" w:color="000000"/>
              <w:bottom w:val="single" w:sz="5" w:space="0" w:color="000000"/>
              <w:right w:val="single" w:sz="6" w:space="0" w:color="000000"/>
            </w:tcBorders>
          </w:tcPr>
          <w:p w:rsidR="00A072A6" w:rsidRDefault="00A072A6" w:rsidP="00EC0C22">
            <w:pPr>
              <w:spacing w:line="259" w:lineRule="auto"/>
              <w:ind w:right="33"/>
              <w:jc w:val="center"/>
            </w:pPr>
            <w:r>
              <w:rPr>
                <w:rFonts w:ascii="Calibri" w:eastAsia="Calibri" w:hAnsi="Calibri" w:cs="Calibri"/>
                <w:b/>
                <w:sz w:val="21"/>
              </w:rPr>
              <w:t>Pass message suppression</w:t>
            </w:r>
          </w:p>
        </w:tc>
      </w:tr>
    </w:tbl>
    <w:p w:rsidR="00A072A6" w:rsidRDefault="00A072A6" w:rsidP="00A072A6">
      <w:pPr>
        <w:spacing w:line="259" w:lineRule="auto"/>
      </w:pPr>
      <w:r>
        <w:t xml:space="preserve"> </w:t>
      </w:r>
    </w:p>
    <w:p w:rsidR="00A072A6" w:rsidRDefault="00A072A6" w:rsidP="00A072A6">
      <w:pPr>
        <w:spacing w:line="259" w:lineRule="auto"/>
      </w:pPr>
      <w:r>
        <w:t xml:space="preserve"> </w:t>
      </w:r>
    </w:p>
    <w:p w:rsidR="000A412C" w:rsidRPr="00306B1C" w:rsidRDefault="000A412C" w:rsidP="000A412C">
      <w:pPr>
        <w:pStyle w:val="Heading1"/>
        <w:spacing w:line="360" w:lineRule="auto"/>
      </w:pPr>
      <w:bookmarkStart w:id="87" w:name="_Toc320369836"/>
      <w:bookmarkStart w:id="88" w:name="_Toc320389194"/>
      <w:proofErr w:type="spellStart"/>
      <w:r w:rsidRPr="00306B1C">
        <w:t>Omniscript</w:t>
      </w:r>
      <w:proofErr w:type="spellEnd"/>
      <w:r w:rsidRPr="00306B1C">
        <w:t xml:space="preserve"> Overview</w:t>
      </w:r>
      <w:bookmarkEnd w:id="87"/>
      <w:bookmarkEnd w:id="88"/>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is a scripting language that is essentially used to perform the following functions for </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the Retirement Services record keeping system viz </w:t>
      </w:r>
      <w:proofErr w:type="spellStart"/>
      <w:r w:rsidRPr="004E7E60">
        <w:rPr>
          <w:rFonts w:ascii="Arial" w:hAnsi="Arial" w:cs="Arial"/>
          <w:sz w:val="20"/>
          <w:szCs w:val="20"/>
        </w:rPr>
        <w:t>Omniplus</w:t>
      </w:r>
      <w:proofErr w:type="spellEnd"/>
      <w:r w:rsidRPr="004E7E60">
        <w:rPr>
          <w:rFonts w:ascii="Arial" w:hAnsi="Arial" w:cs="Arial"/>
          <w:sz w:val="20"/>
          <w:szCs w:val="20"/>
        </w:rPr>
        <w:t>.</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numPr>
          <w:ilvl w:val="0"/>
          <w:numId w:val="1"/>
        </w:numPr>
        <w:spacing w:line="360" w:lineRule="auto"/>
        <w:jc w:val="both"/>
        <w:rPr>
          <w:rFonts w:ascii="Arial" w:hAnsi="Arial" w:cs="Arial"/>
          <w:sz w:val="20"/>
          <w:szCs w:val="20"/>
        </w:rPr>
      </w:pPr>
      <w:r w:rsidRPr="004E7E60">
        <w:rPr>
          <w:rFonts w:ascii="Arial" w:hAnsi="Arial" w:cs="Arial"/>
          <w:sz w:val="20"/>
          <w:szCs w:val="20"/>
        </w:rPr>
        <w:t>Creation of custom reports &amp; extraction of data at a record level, thereby easing the effort involved in data mining.</w:t>
      </w:r>
    </w:p>
    <w:p w:rsidR="000A412C" w:rsidRPr="004E7E60" w:rsidRDefault="000A412C" w:rsidP="000A412C">
      <w:pPr>
        <w:numPr>
          <w:ilvl w:val="0"/>
          <w:numId w:val="1"/>
        </w:numPr>
        <w:spacing w:line="360" w:lineRule="auto"/>
        <w:jc w:val="both"/>
        <w:rPr>
          <w:rFonts w:ascii="Arial" w:hAnsi="Arial" w:cs="Arial"/>
          <w:sz w:val="20"/>
          <w:szCs w:val="20"/>
        </w:rPr>
      </w:pPr>
      <w:r w:rsidRPr="004E7E60">
        <w:rPr>
          <w:rFonts w:ascii="Arial" w:hAnsi="Arial" w:cs="Arial"/>
          <w:sz w:val="20"/>
          <w:szCs w:val="20"/>
        </w:rPr>
        <w:t>Update data at a record level, thereby easing the effort involved in data setup.</w:t>
      </w:r>
    </w:p>
    <w:p w:rsidR="000A412C" w:rsidRPr="004E7E60" w:rsidRDefault="000A412C" w:rsidP="000A412C">
      <w:pPr>
        <w:numPr>
          <w:ilvl w:val="0"/>
          <w:numId w:val="1"/>
        </w:numPr>
        <w:spacing w:line="360" w:lineRule="auto"/>
        <w:jc w:val="both"/>
        <w:rPr>
          <w:rFonts w:ascii="Arial" w:hAnsi="Arial" w:cs="Arial"/>
          <w:sz w:val="20"/>
          <w:szCs w:val="20"/>
        </w:rPr>
      </w:pPr>
      <w:r w:rsidRPr="004E7E60">
        <w:rPr>
          <w:rFonts w:ascii="Arial" w:hAnsi="Arial" w:cs="Arial"/>
          <w:sz w:val="20"/>
          <w:szCs w:val="20"/>
        </w:rPr>
        <w:t xml:space="preserve">Creating transactions using the various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functions, thereby easing the effort involved in transaction creation.</w:t>
      </w:r>
    </w:p>
    <w:p w:rsidR="000A412C" w:rsidRPr="004E7E60" w:rsidRDefault="000A412C" w:rsidP="000A412C">
      <w:pPr>
        <w:numPr>
          <w:ilvl w:val="0"/>
          <w:numId w:val="1"/>
        </w:numPr>
        <w:spacing w:line="360" w:lineRule="auto"/>
        <w:jc w:val="both"/>
        <w:rPr>
          <w:rFonts w:ascii="Arial" w:hAnsi="Arial" w:cs="Arial"/>
          <w:sz w:val="20"/>
          <w:szCs w:val="20"/>
        </w:rPr>
      </w:pPr>
      <w:r w:rsidRPr="004E7E60">
        <w:rPr>
          <w:rFonts w:ascii="Arial" w:hAnsi="Arial" w:cs="Arial"/>
          <w:sz w:val="20"/>
          <w:szCs w:val="20"/>
        </w:rPr>
        <w:t>Processing of custom edits &amp; validation at a plan and participant level, thereby adhering to the various business rules.</w:t>
      </w:r>
    </w:p>
    <w:p w:rsidR="000A412C" w:rsidRPr="004E7E60" w:rsidRDefault="000A412C" w:rsidP="000A412C">
      <w:pPr>
        <w:numPr>
          <w:ilvl w:val="0"/>
          <w:numId w:val="1"/>
        </w:numPr>
        <w:spacing w:line="360" w:lineRule="auto"/>
        <w:jc w:val="both"/>
        <w:rPr>
          <w:rFonts w:ascii="Arial" w:hAnsi="Arial" w:cs="Arial"/>
          <w:sz w:val="20"/>
          <w:szCs w:val="20"/>
        </w:rPr>
      </w:pPr>
      <w:r w:rsidRPr="004E7E60">
        <w:rPr>
          <w:rFonts w:ascii="Arial" w:hAnsi="Arial" w:cs="Arial"/>
          <w:sz w:val="20"/>
          <w:szCs w:val="20"/>
        </w:rPr>
        <w:t xml:space="preserve"> Generation of formatted XML or HTML web pages.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lastRenderedPageBreak/>
        <w:t xml:space="preserve">Prior to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w:t>
      </w:r>
      <w:proofErr w:type="spellStart"/>
      <w:r w:rsidRPr="004E7E60">
        <w:rPr>
          <w:rFonts w:ascii="Arial" w:hAnsi="Arial" w:cs="Arial"/>
          <w:sz w:val="20"/>
          <w:szCs w:val="20"/>
        </w:rPr>
        <w:t>Omnicalculator</w:t>
      </w:r>
      <w:proofErr w:type="spellEnd"/>
      <w:r w:rsidRPr="004E7E60">
        <w:rPr>
          <w:rFonts w:ascii="Arial" w:hAnsi="Arial" w:cs="Arial"/>
          <w:sz w:val="20"/>
          <w:szCs w:val="20"/>
        </w:rPr>
        <w:t xml:space="preserve"> (</w:t>
      </w:r>
      <w:proofErr w:type="spellStart"/>
      <w:r w:rsidRPr="004E7E60">
        <w:rPr>
          <w:rFonts w:ascii="Arial" w:hAnsi="Arial" w:cs="Arial"/>
          <w:sz w:val="20"/>
          <w:szCs w:val="20"/>
        </w:rPr>
        <w:t>Omnicalc</w:t>
      </w:r>
      <w:proofErr w:type="spellEnd"/>
      <w:r w:rsidRPr="004E7E60">
        <w:rPr>
          <w:rFonts w:ascii="Arial" w:hAnsi="Arial" w:cs="Arial"/>
          <w:sz w:val="20"/>
          <w:szCs w:val="20"/>
        </w:rPr>
        <w:t xml:space="preserve">) was used to perform the afore mentioned functions. Here’s the relationship between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&amp; </w:t>
      </w:r>
      <w:proofErr w:type="spellStart"/>
      <w:r w:rsidRPr="004E7E60">
        <w:rPr>
          <w:rFonts w:ascii="Arial" w:hAnsi="Arial" w:cs="Arial"/>
          <w:sz w:val="20"/>
          <w:szCs w:val="20"/>
        </w:rPr>
        <w:t>Omnicalc</w:t>
      </w:r>
      <w:proofErr w:type="spellEnd"/>
      <w:r w:rsidRPr="004E7E60">
        <w:rPr>
          <w:rFonts w:ascii="Arial" w:hAnsi="Arial" w:cs="Arial"/>
          <w:sz w:val="20"/>
          <w:szCs w:val="20"/>
        </w:rPr>
        <w:t>,</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u w:val="single"/>
        </w:rPr>
      </w:pPr>
      <w:proofErr w:type="spellStart"/>
      <w:r w:rsidRPr="004E7E60">
        <w:rPr>
          <w:rFonts w:ascii="Arial" w:hAnsi="Arial" w:cs="Arial"/>
          <w:b/>
          <w:sz w:val="20"/>
          <w:szCs w:val="20"/>
          <w:u w:val="single"/>
        </w:rPr>
        <w:t>Omniscript</w:t>
      </w:r>
      <w:proofErr w:type="spellEnd"/>
      <w:r w:rsidRPr="004E7E60">
        <w:rPr>
          <w:rFonts w:ascii="Arial" w:hAnsi="Arial" w:cs="Arial"/>
          <w:b/>
          <w:sz w:val="20"/>
          <w:szCs w:val="20"/>
          <w:u w:val="single"/>
        </w:rPr>
        <w:t xml:space="preserve"> vs </w:t>
      </w:r>
      <w:proofErr w:type="spellStart"/>
      <w:r w:rsidRPr="004E7E60">
        <w:rPr>
          <w:rFonts w:ascii="Arial" w:hAnsi="Arial" w:cs="Arial"/>
          <w:b/>
          <w:sz w:val="20"/>
          <w:szCs w:val="20"/>
          <w:u w:val="single"/>
        </w:rPr>
        <w:t>Omnicalc</w:t>
      </w:r>
      <w:proofErr w:type="spellEnd"/>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Think of it this way: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now processes two scripting languages, the old language, which was referred to as “Calculator”, and the new language,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(NOTE: In the System documentation, the entire scripting package, old code and new code, is referred to as </w:t>
      </w:r>
      <w:proofErr w:type="spellStart"/>
      <w:r w:rsidRPr="004E7E60">
        <w:rPr>
          <w:rFonts w:ascii="Arial" w:hAnsi="Arial" w:cs="Arial"/>
          <w:sz w:val="20"/>
          <w:szCs w:val="20"/>
        </w:rPr>
        <w:t>Omniscript</w:t>
      </w:r>
      <w:proofErr w:type="spellEnd"/>
      <w:r w:rsidRPr="004E7E60">
        <w:rPr>
          <w:rFonts w:ascii="Arial" w:hAnsi="Arial" w:cs="Arial"/>
          <w:sz w:val="20"/>
          <w:szCs w:val="20"/>
        </w:rPr>
        <w:t>). These two languages may be used concurrently within the same text file BUT are independent of each other in terms of record access. This means that the parameters or records being examined by one language do not have any effect on the parameters or records being examined by the other. However, either language may be used at any time in a Text File.</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This section attempts to provide some insight into the question on everyone’s mind: When do I use the old code (Calculator) versus the new code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You will probably find a range of different answers depending on who you ask. Probably the best answer is that in time, as you develop your knowledge of </w:t>
      </w:r>
      <w:proofErr w:type="spellStart"/>
      <w:r w:rsidRPr="004E7E60">
        <w:rPr>
          <w:rFonts w:ascii="Arial" w:hAnsi="Arial" w:cs="Arial"/>
          <w:sz w:val="20"/>
          <w:szCs w:val="20"/>
        </w:rPr>
        <w:t>Omniscript</w:t>
      </w:r>
      <w:proofErr w:type="spellEnd"/>
      <w:r w:rsidRPr="004E7E60">
        <w:rPr>
          <w:rFonts w:ascii="Arial" w:hAnsi="Arial" w:cs="Arial"/>
          <w:sz w:val="20"/>
          <w:szCs w:val="20"/>
        </w:rPr>
        <w:t>, you’ll be able to answer that question yourself.</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However, there are at least 2 instances where it is probably better to use Calculator over </w:t>
      </w:r>
      <w:proofErr w:type="spellStart"/>
      <w:r w:rsidRPr="004E7E60">
        <w:rPr>
          <w:rFonts w:ascii="Arial" w:hAnsi="Arial" w:cs="Arial"/>
          <w:sz w:val="20"/>
          <w:szCs w:val="20"/>
        </w:rPr>
        <w:t>Omniscript</w:t>
      </w:r>
      <w:proofErr w:type="spellEnd"/>
      <w:r w:rsidRPr="004E7E60">
        <w:rPr>
          <w:rFonts w:ascii="Arial" w:hAnsi="Arial" w:cs="Arial"/>
          <w:sz w:val="20"/>
          <w:szCs w:val="20"/>
        </w:rPr>
        <w:t>. These are listed below:</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numPr>
          <w:ilvl w:val="0"/>
          <w:numId w:val="2"/>
        </w:numPr>
        <w:spacing w:line="360" w:lineRule="auto"/>
        <w:jc w:val="both"/>
        <w:rPr>
          <w:rFonts w:ascii="Arial" w:hAnsi="Arial" w:cs="Arial"/>
          <w:sz w:val="20"/>
          <w:szCs w:val="20"/>
        </w:rPr>
      </w:pPr>
      <w:r w:rsidRPr="004E7E60">
        <w:rPr>
          <w:rFonts w:ascii="Arial" w:hAnsi="Arial" w:cs="Arial"/>
          <w:sz w:val="20"/>
          <w:szCs w:val="20"/>
        </w:rPr>
        <w:t xml:space="preserve">If you are generating a report which possibly may produce more than 1000 lines PER PARTICIPANT, you should use Calculator because Report Writer Integration has a limit of 1000 lines per participant. In this instance, the term “PER PARTICIPANT” means the pointer that is controlled by the system (or T966), not the one controlled by </w:t>
      </w:r>
      <w:proofErr w:type="spellStart"/>
      <w:r w:rsidRPr="004E7E60">
        <w:rPr>
          <w:rFonts w:ascii="Arial" w:hAnsi="Arial" w:cs="Arial"/>
          <w:sz w:val="20"/>
          <w:szCs w:val="20"/>
        </w:rPr>
        <w:t>Omniscript</w:t>
      </w:r>
      <w:proofErr w:type="spellEnd"/>
      <w:r w:rsidRPr="004E7E60">
        <w:rPr>
          <w:rFonts w:ascii="Arial" w:hAnsi="Arial" w:cs="Arial"/>
          <w:sz w:val="20"/>
          <w:szCs w:val="20"/>
        </w:rPr>
        <w:t>.</w:t>
      </w:r>
    </w:p>
    <w:p w:rsidR="000A412C" w:rsidRPr="004E7E60" w:rsidRDefault="000A412C" w:rsidP="000A412C">
      <w:pPr>
        <w:spacing w:line="360" w:lineRule="auto"/>
        <w:ind w:left="360"/>
        <w:jc w:val="both"/>
        <w:rPr>
          <w:rFonts w:ascii="Arial" w:hAnsi="Arial" w:cs="Arial"/>
          <w:sz w:val="20"/>
          <w:szCs w:val="20"/>
        </w:rPr>
      </w:pPr>
    </w:p>
    <w:p w:rsidR="000A412C" w:rsidRPr="004E7E60" w:rsidRDefault="000A412C" w:rsidP="000A412C">
      <w:pPr>
        <w:numPr>
          <w:ilvl w:val="0"/>
          <w:numId w:val="2"/>
        </w:numPr>
        <w:spacing w:line="360" w:lineRule="auto"/>
        <w:jc w:val="both"/>
        <w:rPr>
          <w:rFonts w:ascii="Arial" w:hAnsi="Arial" w:cs="Arial"/>
          <w:sz w:val="20"/>
          <w:szCs w:val="20"/>
        </w:rPr>
      </w:pPr>
      <w:r w:rsidRPr="004E7E60">
        <w:rPr>
          <w:rFonts w:ascii="Arial" w:hAnsi="Arial" w:cs="Arial"/>
          <w:sz w:val="20"/>
          <w:szCs w:val="20"/>
        </w:rPr>
        <w:t xml:space="preserve">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there is no equivalent of PA (as-of PF) functionality. If you need to use PA’s, you need to do so using the old code instead of the new. Also, </w:t>
      </w:r>
      <w:proofErr w:type="spellStart"/>
      <w:r w:rsidRPr="004E7E60">
        <w:rPr>
          <w:rFonts w:ascii="Arial" w:hAnsi="Arial" w:cs="Arial"/>
          <w:sz w:val="20"/>
          <w:szCs w:val="20"/>
        </w:rPr>
        <w:t>Omnicalc</w:t>
      </w:r>
      <w:proofErr w:type="spellEnd"/>
      <w:r w:rsidRPr="004E7E60">
        <w:rPr>
          <w:rFonts w:ascii="Arial" w:hAnsi="Arial" w:cs="Arial"/>
          <w:sz w:val="20"/>
          <w:szCs w:val="20"/>
        </w:rPr>
        <w:t xml:space="preserve"> will come in handy for performing complex calculations such as the Dividends / Earnings calculations.</w:t>
      </w:r>
    </w:p>
    <w:p w:rsidR="000A412C" w:rsidRPr="004E7E60" w:rsidRDefault="000A412C" w:rsidP="000A412C">
      <w:pPr>
        <w:spacing w:line="360" w:lineRule="auto"/>
        <w:jc w:val="both"/>
        <w:rPr>
          <w:rFonts w:ascii="Arial" w:hAnsi="Arial" w:cs="Arial"/>
          <w:sz w:val="20"/>
          <w:szCs w:val="20"/>
        </w:rPr>
      </w:pPr>
    </w:p>
    <w:p w:rsidR="000A412C" w:rsidRPr="008D59DD" w:rsidRDefault="000A412C" w:rsidP="000A412C">
      <w:p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Following are the essentials to build </w:t>
      </w:r>
      <w:proofErr w:type="spellStart"/>
      <w:r w:rsidRPr="008D59DD">
        <w:rPr>
          <w:rFonts w:ascii="Arial" w:hAnsi="Arial" w:cs="Arial"/>
          <w:sz w:val="20"/>
          <w:szCs w:val="20"/>
          <w:highlight w:val="yellow"/>
        </w:rPr>
        <w:t>Omniscripts</w:t>
      </w:r>
      <w:proofErr w:type="spellEnd"/>
      <w:r w:rsidRPr="008D59DD">
        <w:rPr>
          <w:rFonts w:ascii="Arial" w:hAnsi="Arial" w:cs="Arial"/>
          <w:sz w:val="20"/>
          <w:szCs w:val="20"/>
          <w:highlight w:val="yellow"/>
        </w:rPr>
        <w:t>,</w:t>
      </w:r>
    </w:p>
    <w:p w:rsidR="000A412C" w:rsidRPr="008D59DD" w:rsidRDefault="000A412C" w:rsidP="000A412C">
      <w:pPr>
        <w:spacing w:line="360" w:lineRule="auto"/>
        <w:jc w:val="both"/>
        <w:rPr>
          <w:rFonts w:ascii="Arial" w:hAnsi="Arial" w:cs="Arial"/>
          <w:sz w:val="20"/>
          <w:szCs w:val="20"/>
          <w:highlight w:val="yellow"/>
        </w:rPr>
      </w:pPr>
    </w:p>
    <w:p w:rsidR="000A412C" w:rsidRPr="008D59DD" w:rsidRDefault="000A412C" w:rsidP="000A412C">
      <w:pPr>
        <w:numPr>
          <w:ilvl w:val="0"/>
          <w:numId w:val="3"/>
        </w:num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Variables / System Defined Functions</w:t>
      </w:r>
    </w:p>
    <w:p w:rsidR="000A412C" w:rsidRPr="008D59DD" w:rsidRDefault="000A412C" w:rsidP="000A412C">
      <w:pPr>
        <w:numPr>
          <w:ilvl w:val="0"/>
          <w:numId w:val="3"/>
        </w:num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 Conditional, Looping Statements &amp; Subroutines</w:t>
      </w:r>
    </w:p>
    <w:p w:rsidR="000A412C" w:rsidRPr="008D59DD" w:rsidRDefault="000A412C" w:rsidP="000A412C">
      <w:pPr>
        <w:numPr>
          <w:ilvl w:val="0"/>
          <w:numId w:val="3"/>
        </w:numPr>
        <w:spacing w:line="360" w:lineRule="auto"/>
        <w:jc w:val="both"/>
        <w:rPr>
          <w:rFonts w:ascii="Arial" w:hAnsi="Arial" w:cs="Arial"/>
          <w:sz w:val="20"/>
          <w:szCs w:val="20"/>
          <w:highlight w:val="yellow"/>
        </w:rPr>
      </w:pPr>
      <w:r w:rsidRPr="008D59DD">
        <w:rPr>
          <w:rFonts w:ascii="Arial" w:hAnsi="Arial" w:cs="Arial"/>
          <w:sz w:val="20"/>
          <w:szCs w:val="20"/>
          <w:highlight w:val="yellow"/>
        </w:rPr>
        <w:t>Omni Object Access Functions</w:t>
      </w:r>
    </w:p>
    <w:p w:rsidR="000A412C" w:rsidRPr="008D59DD" w:rsidRDefault="000A412C" w:rsidP="000A412C">
      <w:pPr>
        <w:numPr>
          <w:ilvl w:val="0"/>
          <w:numId w:val="3"/>
        </w:numPr>
        <w:spacing w:line="360" w:lineRule="auto"/>
        <w:jc w:val="both"/>
        <w:rPr>
          <w:rFonts w:ascii="Arial" w:hAnsi="Arial" w:cs="Arial"/>
          <w:sz w:val="20"/>
          <w:szCs w:val="20"/>
          <w:highlight w:val="yellow"/>
        </w:rPr>
      </w:pP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Operators</w:t>
      </w:r>
    </w:p>
    <w:p w:rsidR="000A412C" w:rsidRPr="008D59DD" w:rsidRDefault="000A412C" w:rsidP="000A412C">
      <w:pPr>
        <w:numPr>
          <w:ilvl w:val="0"/>
          <w:numId w:val="3"/>
        </w:numPr>
        <w:spacing w:line="360" w:lineRule="auto"/>
        <w:jc w:val="both"/>
        <w:rPr>
          <w:rFonts w:ascii="Arial" w:hAnsi="Arial" w:cs="Arial"/>
          <w:sz w:val="20"/>
          <w:szCs w:val="20"/>
          <w:highlight w:val="yellow"/>
        </w:rPr>
      </w:pPr>
      <w:proofErr w:type="spellStart"/>
      <w:r w:rsidRPr="008D59DD">
        <w:rPr>
          <w:rFonts w:ascii="Arial" w:hAnsi="Arial" w:cs="Arial"/>
          <w:sz w:val="20"/>
          <w:szCs w:val="20"/>
          <w:highlight w:val="yellow"/>
        </w:rPr>
        <w:lastRenderedPageBreak/>
        <w:t>Omniscript</w:t>
      </w:r>
      <w:proofErr w:type="spellEnd"/>
      <w:r w:rsidRPr="008D59DD">
        <w:rPr>
          <w:rFonts w:ascii="Arial" w:hAnsi="Arial" w:cs="Arial"/>
          <w:sz w:val="20"/>
          <w:szCs w:val="20"/>
          <w:highlight w:val="yellow"/>
        </w:rPr>
        <w:t xml:space="preserve"> Utility Functions</w:t>
      </w:r>
    </w:p>
    <w:p w:rsidR="000A412C" w:rsidRDefault="000A412C" w:rsidP="000A412C">
      <w:bookmarkStart w:id="89" w:name="_Toc320369837"/>
      <w:bookmarkStart w:id="90" w:name="_Toc320389195"/>
    </w:p>
    <w:p w:rsidR="000A412C" w:rsidRDefault="000A412C" w:rsidP="000A412C"/>
    <w:p w:rsidR="000A412C" w:rsidRDefault="000A412C" w:rsidP="000A412C"/>
    <w:p w:rsidR="000A412C" w:rsidRPr="006B4E03" w:rsidRDefault="000A412C" w:rsidP="000A412C"/>
    <w:p w:rsidR="000A412C" w:rsidRPr="006B4E03" w:rsidRDefault="000A412C" w:rsidP="000A412C">
      <w:pPr>
        <w:pStyle w:val="Heading1"/>
        <w:spacing w:line="360" w:lineRule="auto"/>
      </w:pPr>
      <w:proofErr w:type="spellStart"/>
      <w:r w:rsidRPr="006B4E03">
        <w:t>Omniscript</w:t>
      </w:r>
      <w:proofErr w:type="spellEnd"/>
      <w:r w:rsidRPr="006B4E03">
        <w:t xml:space="preserve"> Structure</w:t>
      </w:r>
      <w:bookmarkEnd w:id="89"/>
      <w:bookmarkEnd w:id="90"/>
    </w:p>
    <w:p w:rsidR="000A412C" w:rsidRPr="004E7E60" w:rsidRDefault="000A412C" w:rsidP="000A412C">
      <w:pPr>
        <w:spacing w:line="360" w:lineRule="auto"/>
        <w:jc w:val="both"/>
        <w:rPr>
          <w:rFonts w:ascii="Arial" w:hAnsi="Arial" w:cs="Arial"/>
          <w:sz w:val="20"/>
          <w:szCs w:val="20"/>
        </w:rPr>
      </w:pPr>
    </w:p>
    <w:p w:rsidR="000A412C" w:rsidRPr="008D59DD" w:rsidRDefault="000A412C" w:rsidP="000A412C">
      <w:p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Following are the various sections available within an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program,</w:t>
      </w:r>
    </w:p>
    <w:p w:rsidR="000A412C" w:rsidRPr="008D59DD" w:rsidRDefault="000A412C" w:rsidP="000A412C">
      <w:pPr>
        <w:spacing w:line="360" w:lineRule="auto"/>
        <w:jc w:val="both"/>
        <w:rPr>
          <w:rFonts w:ascii="Arial" w:hAnsi="Arial" w:cs="Arial"/>
          <w:sz w:val="20"/>
          <w:szCs w:val="20"/>
          <w:highlight w:val="yellow"/>
        </w:rPr>
      </w:pPr>
    </w:p>
    <w:p w:rsidR="000A412C" w:rsidRPr="008D59DD" w:rsidRDefault="000A412C" w:rsidP="00F8470D">
      <w:pPr>
        <w:numPr>
          <w:ilvl w:val="0"/>
          <w:numId w:val="124"/>
        </w:num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PARM Section </w:t>
      </w:r>
    </w:p>
    <w:p w:rsidR="000A412C" w:rsidRPr="008D59DD" w:rsidRDefault="000A412C" w:rsidP="00F8470D">
      <w:pPr>
        <w:numPr>
          <w:ilvl w:val="0"/>
          <w:numId w:val="124"/>
        </w:numPr>
        <w:spacing w:line="360" w:lineRule="auto"/>
        <w:jc w:val="both"/>
        <w:rPr>
          <w:rFonts w:ascii="Arial" w:hAnsi="Arial" w:cs="Arial"/>
          <w:sz w:val="20"/>
          <w:szCs w:val="20"/>
          <w:highlight w:val="yellow"/>
        </w:rPr>
      </w:pPr>
      <w:r w:rsidRPr="008D59DD">
        <w:rPr>
          <w:rFonts w:ascii="Arial" w:hAnsi="Arial" w:cs="Arial"/>
          <w:sz w:val="20"/>
          <w:szCs w:val="20"/>
          <w:highlight w:val="yellow"/>
        </w:rPr>
        <w:t>TEXT Section</w:t>
      </w:r>
    </w:p>
    <w:p w:rsidR="000A412C" w:rsidRPr="008D59DD" w:rsidRDefault="000A412C" w:rsidP="00F8470D">
      <w:pPr>
        <w:numPr>
          <w:ilvl w:val="0"/>
          <w:numId w:val="124"/>
        </w:numPr>
        <w:spacing w:line="360" w:lineRule="auto"/>
        <w:jc w:val="both"/>
        <w:rPr>
          <w:rFonts w:ascii="Arial" w:hAnsi="Arial" w:cs="Arial"/>
          <w:sz w:val="20"/>
          <w:szCs w:val="20"/>
          <w:highlight w:val="yellow"/>
        </w:rPr>
      </w:pPr>
      <w:r w:rsidRPr="008D59DD">
        <w:rPr>
          <w:rFonts w:ascii="Arial" w:hAnsi="Arial" w:cs="Arial"/>
          <w:sz w:val="20"/>
          <w:szCs w:val="20"/>
          <w:highlight w:val="yellow"/>
        </w:rPr>
        <w:t>CALC Section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u w:val="single"/>
        </w:rPr>
      </w:pPr>
      <w:r w:rsidRPr="004E7E60">
        <w:rPr>
          <w:rFonts w:ascii="Arial" w:hAnsi="Arial" w:cs="Arial"/>
          <w:b/>
          <w:sz w:val="20"/>
          <w:szCs w:val="20"/>
          <w:u w:val="single"/>
        </w:rPr>
        <w:t>PARM Section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Parameter section is one of the Report Writer function that is included in an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especially if written directly in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to specify the reporting feature of the output. Following are the </w:t>
      </w:r>
      <w:proofErr w:type="spellStart"/>
      <w:r w:rsidRPr="004E7E60">
        <w:rPr>
          <w:rFonts w:ascii="Arial" w:hAnsi="Arial" w:cs="Arial"/>
          <w:sz w:val="20"/>
          <w:szCs w:val="20"/>
        </w:rPr>
        <w:t>Parm</w:t>
      </w:r>
      <w:proofErr w:type="spellEnd"/>
      <w:r w:rsidRPr="004E7E60">
        <w:rPr>
          <w:rFonts w:ascii="Arial" w:hAnsi="Arial" w:cs="Arial"/>
          <w:sz w:val="20"/>
          <w:szCs w:val="20"/>
        </w:rPr>
        <w:t xml:space="preserve"> functions,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9387" w:type="dxa"/>
        <w:tblCellMar>
          <w:left w:w="0" w:type="dxa"/>
          <w:right w:w="0" w:type="dxa"/>
        </w:tblCellMar>
        <w:tblLook w:val="0000" w:firstRow="0" w:lastRow="0" w:firstColumn="0" w:lastColumn="0" w:noHBand="0" w:noVBand="0"/>
      </w:tblPr>
      <w:tblGrid>
        <w:gridCol w:w="864"/>
        <w:gridCol w:w="2640"/>
        <w:gridCol w:w="861"/>
        <w:gridCol w:w="5022"/>
      </w:tblGrid>
      <w:tr w:rsidR="000A412C" w:rsidRPr="004E7E60" w:rsidTr="00EC0C22">
        <w:trPr>
          <w:tblHeader/>
        </w:trPr>
        <w:tc>
          <w:tcPr>
            <w:tcW w:w="865"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 #</w:t>
            </w:r>
          </w:p>
        </w:tc>
        <w:tc>
          <w:tcPr>
            <w:tcW w:w="2550"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FIELD NAME</w:t>
            </w:r>
          </w:p>
        </w:tc>
        <w:tc>
          <w:tcPr>
            <w:tcW w:w="810"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rPr>
                <w:b/>
                <w:bCs/>
              </w:rPr>
            </w:pPr>
            <w:r w:rsidRPr="004E7E60">
              <w:rPr>
                <w:b/>
                <w:bCs/>
              </w:rPr>
              <w:t>Values</w:t>
            </w:r>
          </w:p>
        </w:tc>
        <w:tc>
          <w:tcPr>
            <w:tcW w:w="5162"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Description</w:t>
            </w:r>
          </w:p>
        </w:tc>
      </w:tr>
      <w:tr w:rsidR="000A412C" w:rsidRPr="004E7E60" w:rsidTr="00EC0C22">
        <w:trPr>
          <w:trHeight w:val="723"/>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N/A</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OR_RPT_MODE</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CALC</w:t>
            </w:r>
          </w:p>
          <w:p w:rsidR="000A412C" w:rsidRPr="004E7E60" w:rsidRDefault="000A412C" w:rsidP="00EC0C22">
            <w:pPr>
              <w:pStyle w:val="table"/>
              <w:spacing w:after="0" w:line="360" w:lineRule="auto"/>
              <w:jc w:val="both"/>
            </w:pPr>
            <w:r w:rsidRPr="004E7E60">
              <w:t>T966</w:t>
            </w: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Report Writer Integration method (explicit multiple generations) SORT- Traditional method (implicit single generation) This command is REQUIRED if using Report Writer Integration.</w:t>
            </w:r>
          </w:p>
        </w:tc>
      </w:tr>
      <w:tr w:rsidR="000A412C" w:rsidRPr="004E7E60" w:rsidTr="00EC0C22">
        <w:trPr>
          <w:trHeight w:val="36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N/A</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OR_DELIMITER</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Changes TEXT SECTION delimiter from “_” to value specified.</w:t>
            </w:r>
          </w:p>
        </w:tc>
      </w:tr>
      <w:tr w:rsidR="000A412C" w:rsidRPr="004E7E60" w:rsidTr="00EC0C22">
        <w:trPr>
          <w:trHeight w:val="54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N/A</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OR_AUTO_PAGE_BREAK</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YES</w:t>
            </w:r>
          </w:p>
          <w:p w:rsidR="000A412C" w:rsidRPr="004E7E60" w:rsidRDefault="000A412C" w:rsidP="00EC0C22">
            <w:pPr>
              <w:pStyle w:val="table"/>
              <w:spacing w:after="0" w:line="360" w:lineRule="auto"/>
              <w:jc w:val="both"/>
            </w:pPr>
            <w:r w:rsidRPr="004E7E60">
              <w:t>NO</w:t>
            </w: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Auto page break is ON</w:t>
            </w:r>
          </w:p>
          <w:p w:rsidR="000A412C" w:rsidRPr="004E7E60" w:rsidRDefault="000A412C" w:rsidP="00EC0C22">
            <w:pPr>
              <w:pStyle w:val="table"/>
              <w:spacing w:after="0" w:line="360" w:lineRule="auto"/>
              <w:jc w:val="both"/>
            </w:pPr>
            <w:r w:rsidRPr="004E7E60">
              <w:t>Auto page break is OFF</w:t>
            </w:r>
          </w:p>
        </w:tc>
      </w:tr>
      <w:tr w:rsidR="000A412C" w:rsidRPr="004E7E60" w:rsidTr="00EC0C22">
        <w:trPr>
          <w:trHeight w:val="117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N/A</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OR_FOOTER_LENGTH</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Tells the page breaking facility how far from the bottom of the page to produce the Footer. Must be valued unless the user is using the Automatic Page Breaking facility. If the user is using the Automatic Page Breaking Facility, the length of the footer will be automatically calculated.  Default is 5 lines.</w:t>
            </w:r>
          </w:p>
        </w:tc>
      </w:tr>
      <w:tr w:rsidR="000A412C" w:rsidRPr="004E7E60" w:rsidTr="00EC0C22">
        <w:trPr>
          <w:trHeight w:val="72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lastRenderedPageBreak/>
              <w:t>N/A</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OR_PAGE_LENGTH</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Tells the page breaking facility how many lines are contained within one page.  This field must be set to a desired page. Default is 50 lines.</w:t>
            </w:r>
          </w:p>
        </w:tc>
      </w:tr>
      <w:tr w:rsidR="000A412C" w:rsidRPr="004E7E60" w:rsidTr="00EC0C22">
        <w:trPr>
          <w:trHeight w:val="36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OR210</w:t>
            </w:r>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bookmarkStart w:id="91" w:name="hdg_5_51"/>
            <w:r w:rsidRPr="004E7E60">
              <w:t>OR_PRINT_FIRST</w:t>
            </w:r>
            <w:bookmarkEnd w:id="91"/>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Contains Xerox commands that print before detail statements.</w:t>
            </w:r>
          </w:p>
        </w:tc>
      </w:tr>
      <w:tr w:rsidR="000A412C" w:rsidRPr="004E7E60" w:rsidTr="00EC0C22">
        <w:trPr>
          <w:trHeight w:val="540"/>
        </w:trPr>
        <w:tc>
          <w:tcPr>
            <w:tcW w:w="86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bookmarkStart w:id="92" w:name="hdg_5_52"/>
            <w:r w:rsidRPr="004E7E60">
              <w:t>OR220</w:t>
            </w:r>
            <w:bookmarkEnd w:id="92"/>
          </w:p>
        </w:tc>
        <w:tc>
          <w:tcPr>
            <w:tcW w:w="255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OR_PRINT_SECOND</w:t>
            </w:r>
          </w:p>
        </w:tc>
        <w:tc>
          <w:tcPr>
            <w:tcW w:w="8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Contains Xerox commands that print after OR_PRINT_FIRST, but before detail statements.</w:t>
            </w:r>
          </w:p>
        </w:tc>
      </w:tr>
      <w:tr w:rsidR="000A412C" w:rsidRPr="004E7E60" w:rsidTr="00EC0C22">
        <w:trPr>
          <w:trHeight w:val="360"/>
        </w:trPr>
        <w:tc>
          <w:tcPr>
            <w:tcW w:w="865"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OR230</w:t>
            </w:r>
          </w:p>
        </w:tc>
        <w:tc>
          <w:tcPr>
            <w:tcW w:w="2550"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bookmarkStart w:id="93" w:name="hdg_5_53"/>
            <w:r w:rsidRPr="004E7E60">
              <w:t>OR_PRINT_LAST</w:t>
            </w:r>
            <w:bookmarkEnd w:id="93"/>
          </w:p>
        </w:tc>
        <w:tc>
          <w:tcPr>
            <w:tcW w:w="810"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162"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Contains Xerox commands that print after all detail statements.</w:t>
            </w:r>
          </w:p>
        </w:tc>
      </w:tr>
    </w:tbl>
    <w:p w:rsidR="000A412C" w:rsidRPr="004E7E60" w:rsidRDefault="000A412C" w:rsidP="000A412C">
      <w:pPr>
        <w:spacing w:line="360" w:lineRule="auto"/>
        <w:jc w:val="both"/>
        <w:rPr>
          <w:rFonts w:ascii="Arial" w:hAnsi="Arial" w:cs="Arial"/>
          <w:b/>
          <w:sz w:val="20"/>
          <w:szCs w:val="20"/>
          <w:u w:val="single"/>
        </w:rPr>
      </w:pPr>
    </w:p>
    <w:p w:rsidR="000A412C" w:rsidRPr="004E7E60" w:rsidRDefault="000A412C" w:rsidP="000A412C">
      <w:pPr>
        <w:spacing w:line="360" w:lineRule="auto"/>
        <w:jc w:val="both"/>
        <w:rPr>
          <w:rFonts w:ascii="Arial" w:hAnsi="Arial" w:cs="Arial"/>
          <w:b/>
          <w:sz w:val="20"/>
          <w:szCs w:val="20"/>
          <w:u w:val="single"/>
        </w:rPr>
      </w:pPr>
      <w:r w:rsidRPr="004E7E60">
        <w:rPr>
          <w:rFonts w:ascii="Arial" w:hAnsi="Arial" w:cs="Arial"/>
          <w:b/>
          <w:sz w:val="20"/>
          <w:szCs w:val="20"/>
          <w:u w:val="single"/>
        </w:rPr>
        <w:t>Text Section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Text section is used for formatting the resulting values. The user can control the output parameters &amp; the </w:t>
      </w:r>
      <w:proofErr w:type="gramStart"/>
      <w:r w:rsidRPr="004E7E60">
        <w:rPr>
          <w:rFonts w:ascii="Arial" w:hAnsi="Arial" w:cs="Arial"/>
          <w:sz w:val="20"/>
          <w:szCs w:val="20"/>
        </w:rPr>
        <w:t>manner in which</w:t>
      </w:r>
      <w:proofErr w:type="gramEnd"/>
      <w:r w:rsidRPr="004E7E60">
        <w:rPr>
          <w:rFonts w:ascii="Arial" w:hAnsi="Arial" w:cs="Arial"/>
          <w:sz w:val="20"/>
          <w:szCs w:val="20"/>
        </w:rPr>
        <w:t xml:space="preserve"> the output needs to be displayed in the Text Section. The various functions of the Text Section are as follows,</w:t>
      </w:r>
    </w:p>
    <w:p w:rsidR="000A412C" w:rsidRPr="004E7E60" w:rsidRDefault="000A412C" w:rsidP="000A412C">
      <w:pPr>
        <w:spacing w:line="360" w:lineRule="auto"/>
        <w:jc w:val="both"/>
        <w:rPr>
          <w:rFonts w:ascii="Arial" w:hAnsi="Arial" w:cs="Arial"/>
          <w:sz w:val="20"/>
          <w:szCs w:val="20"/>
        </w:rPr>
      </w:pPr>
    </w:p>
    <w:tbl>
      <w:tblPr>
        <w:tblW w:w="9387" w:type="dxa"/>
        <w:tblInd w:w="-368" w:type="dxa"/>
        <w:tblCellMar>
          <w:left w:w="0" w:type="dxa"/>
          <w:right w:w="0" w:type="dxa"/>
        </w:tblCellMar>
        <w:tblLook w:val="0000" w:firstRow="0" w:lastRow="0" w:firstColumn="0" w:lastColumn="0" w:noHBand="0" w:noVBand="0"/>
      </w:tblPr>
      <w:tblGrid>
        <w:gridCol w:w="960"/>
        <w:gridCol w:w="2255"/>
        <w:gridCol w:w="861"/>
        <w:gridCol w:w="5311"/>
      </w:tblGrid>
      <w:tr w:rsidR="000A412C" w:rsidRPr="004E7E60" w:rsidTr="00EC0C22">
        <w:trPr>
          <w:tblHeader/>
        </w:trPr>
        <w:tc>
          <w:tcPr>
            <w:tcW w:w="961"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 #</w:t>
            </w:r>
          </w:p>
        </w:tc>
        <w:tc>
          <w:tcPr>
            <w:tcW w:w="2258"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FIELD NAME</w:t>
            </w:r>
          </w:p>
        </w:tc>
        <w:tc>
          <w:tcPr>
            <w:tcW w:w="843"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Values</w:t>
            </w:r>
          </w:p>
        </w:tc>
        <w:tc>
          <w:tcPr>
            <w:tcW w:w="5325"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Description</w:t>
            </w:r>
          </w:p>
        </w:tc>
      </w:tr>
      <w:tr w:rsidR="000A412C" w:rsidRPr="004E7E60" w:rsidTr="00EC0C22">
        <w:trPr>
          <w:trHeight w:val="1038"/>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OR001</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OR_AREA_1 </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OR001 or OR_AREA_1 in the Text Section to define a text block.  If it is defined as a conditional text block, OR_AREA_1_ON and OR_AREA_1_OFF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OR002</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OR_AREA_2 </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OR002 or OR_AREA_2 in the Text Section to define a text block.  If it is defined as a conditional text block, OR_AREA_2_ON and OR_AREA_2_OFF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OR003</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OR_AREA_3 </w:t>
            </w:r>
          </w:p>
          <w:p w:rsidR="000A412C" w:rsidRPr="004E7E60" w:rsidRDefault="000A412C" w:rsidP="00EC0C22">
            <w:pPr>
              <w:pStyle w:val="table"/>
              <w:spacing w:after="0" w:line="360" w:lineRule="auto"/>
              <w:jc w:val="both"/>
            </w:pPr>
            <w:r w:rsidRPr="004E7E60">
              <w:t> </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OR003 or OR_AREA_3 in the Text Section to define a text block.  If it is defined as a conditional text block, OR_AREA_3_ON and OR_AREA_3_OFF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OR004</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OR_AREA_4 </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OR004 or OR_AREA_4 in the Text Section to define a text block.  If it is defined as a conditional text block, OR_AREA_4_ON and OR_AREA_4_OFF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lastRenderedPageBreak/>
              <w:t>OR005</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OR_AREA_5</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OR005 or OR_AREA_5 in the Text Section to define a text block.  If it is defined as a conditional text block, OR_AREA_5_ON and OR_AREA_5_OFF can be used in the Calc Section to explicitly turn the text block on and off.</w:t>
            </w:r>
          </w:p>
        </w:tc>
      </w:tr>
      <w:tr w:rsidR="000A412C" w:rsidRPr="004E7E60" w:rsidTr="00EC0C22">
        <w:trPr>
          <w:trHeight w:val="828"/>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OR_HEADER</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will be produced at the top of each new page.</w:t>
            </w:r>
          </w:p>
          <w:p w:rsidR="000A412C" w:rsidRPr="004E7E60" w:rsidRDefault="000A412C" w:rsidP="00EC0C22">
            <w:pPr>
              <w:pStyle w:val="table"/>
              <w:spacing w:after="0" w:line="360" w:lineRule="auto"/>
              <w:jc w:val="both"/>
            </w:pPr>
          </w:p>
        </w:tc>
      </w:tr>
      <w:tr w:rsidR="000A412C" w:rsidRPr="004E7E60" w:rsidTr="00EC0C22">
        <w:trPr>
          <w:trHeight w:val="81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OR_FOOTER</w:t>
            </w:r>
          </w:p>
          <w:p w:rsidR="000A412C" w:rsidRPr="004E7E60" w:rsidRDefault="000A412C" w:rsidP="00EC0C22">
            <w:pPr>
              <w:pStyle w:val="table"/>
              <w:spacing w:after="0" w:line="360" w:lineRule="auto"/>
              <w:jc w:val="both"/>
            </w:pP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will be produced at the bottom of each new page.</w:t>
            </w:r>
          </w:p>
          <w:p w:rsidR="000A412C" w:rsidRPr="004E7E60" w:rsidRDefault="000A412C" w:rsidP="00EC0C22">
            <w:pPr>
              <w:pStyle w:val="table"/>
              <w:spacing w:after="0" w:line="360" w:lineRule="auto"/>
              <w:jc w:val="both"/>
            </w:pPr>
          </w:p>
        </w:tc>
      </w:tr>
      <w:tr w:rsidR="000A412C" w:rsidRPr="004E7E60" w:rsidTr="00EC0C22">
        <w:trPr>
          <w:trHeight w:val="810"/>
        </w:trPr>
        <w:tc>
          <w:tcPr>
            <w:tcW w:w="961"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OR_TOTALS </w:t>
            </w:r>
          </w:p>
          <w:p w:rsidR="000A412C" w:rsidRPr="004E7E60" w:rsidRDefault="000A412C" w:rsidP="00EC0C22">
            <w:pPr>
              <w:pStyle w:val="table"/>
              <w:spacing w:after="0" w:line="360" w:lineRule="auto"/>
              <w:jc w:val="both"/>
            </w:pPr>
          </w:p>
        </w:tc>
        <w:tc>
          <w:tcPr>
            <w:tcW w:w="843"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tcBorders>
              <w:bottom w:val="single" w:sz="12" w:space="0" w:color="008000"/>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will be produced as the last page of output print.</w:t>
            </w:r>
          </w:p>
          <w:p w:rsidR="000A412C" w:rsidRPr="004E7E60" w:rsidRDefault="000A412C" w:rsidP="00EC0C22">
            <w:pPr>
              <w:pStyle w:val="table"/>
              <w:spacing w:after="0" w:line="360" w:lineRule="auto"/>
              <w:jc w:val="both"/>
            </w:pP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u w:val="single"/>
        </w:rPr>
      </w:pPr>
      <w:r w:rsidRPr="004E7E60">
        <w:rPr>
          <w:rFonts w:ascii="Arial" w:hAnsi="Arial" w:cs="Arial"/>
          <w:b/>
          <w:sz w:val="20"/>
          <w:szCs w:val="20"/>
          <w:u w:val="single"/>
        </w:rPr>
        <w:t>CALC Section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Calc section is where all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functions, statements, loops are specified.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executable statements are specified in the Calc section. </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Following are the functions available in the Calc section,</w:t>
      </w:r>
    </w:p>
    <w:p w:rsidR="000A412C" w:rsidRPr="004E7E60" w:rsidRDefault="000A412C" w:rsidP="000A412C">
      <w:pPr>
        <w:spacing w:line="360" w:lineRule="auto"/>
        <w:jc w:val="both"/>
        <w:rPr>
          <w:rFonts w:ascii="Arial" w:hAnsi="Arial" w:cs="Arial"/>
          <w:sz w:val="20"/>
          <w:szCs w:val="20"/>
        </w:rPr>
      </w:pPr>
    </w:p>
    <w:tbl>
      <w:tblPr>
        <w:tblW w:w="9387" w:type="dxa"/>
        <w:tblInd w:w="441" w:type="dxa"/>
        <w:tblCellMar>
          <w:left w:w="0" w:type="dxa"/>
          <w:right w:w="0" w:type="dxa"/>
        </w:tblCellMar>
        <w:tblLook w:val="0000" w:firstRow="0" w:lastRow="0" w:firstColumn="0" w:lastColumn="0" w:noHBand="0" w:noVBand="0"/>
      </w:tblPr>
      <w:tblGrid>
        <w:gridCol w:w="956"/>
        <w:gridCol w:w="2428"/>
        <w:gridCol w:w="843"/>
        <w:gridCol w:w="15"/>
        <w:gridCol w:w="5145"/>
      </w:tblGrid>
      <w:tr w:rsidR="000A412C" w:rsidRPr="004E7E60" w:rsidTr="00EC0C22">
        <w:trPr>
          <w:tblHeader/>
        </w:trPr>
        <w:tc>
          <w:tcPr>
            <w:tcW w:w="961"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 #</w:t>
            </w:r>
          </w:p>
        </w:tc>
        <w:tc>
          <w:tcPr>
            <w:tcW w:w="2258"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FIELD NAME</w:t>
            </w:r>
          </w:p>
        </w:tc>
        <w:tc>
          <w:tcPr>
            <w:tcW w:w="858" w:type="dxa"/>
            <w:gridSpan w:val="2"/>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Values</w:t>
            </w:r>
          </w:p>
        </w:tc>
        <w:tc>
          <w:tcPr>
            <w:tcW w:w="5310" w:type="dxa"/>
            <w:tcBorders>
              <w:top w:val="single" w:sz="12" w:space="0" w:color="008000"/>
              <w:left w:val="nil"/>
              <w:bottom w:val="single" w:sz="6"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rPr>
                <w:b/>
                <w:bCs/>
              </w:rPr>
              <w:t>Description</w:t>
            </w:r>
          </w:p>
        </w:tc>
      </w:tr>
      <w:tr w:rsidR="000A412C" w:rsidRPr="004E7E60" w:rsidTr="00EC0C22">
        <w:trPr>
          <w:trHeight w:val="543"/>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WK213</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OR_SORT_RPT_OPT</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Sort Sequence Filed that overrides the value entered in the SORT-REPORT-OPTION-966 field.</w:t>
            </w:r>
          </w:p>
        </w:tc>
      </w:tr>
      <w:tr w:rsidR="000A412C" w:rsidRPr="004E7E60" w:rsidTr="00EC0C22">
        <w:trPr>
          <w:trHeight w:val="36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WK214</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OR_RPT_DATE</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Refers to DATE-REPORT-966</w:t>
            </w:r>
          </w:p>
        </w:tc>
      </w:tr>
      <w:tr w:rsidR="000A412C" w:rsidRPr="004E7E60" w:rsidTr="00EC0C22">
        <w:trPr>
          <w:trHeight w:val="36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WK215</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OR_RPT_DATE_ALTER</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Refers to DATE-ALTERNATE-966</w:t>
            </w:r>
          </w:p>
        </w:tc>
      </w:tr>
      <w:tr w:rsidR="000A412C" w:rsidRPr="004E7E60" w:rsidTr="00EC0C22">
        <w:trPr>
          <w:trHeight w:val="54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WK216</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OR_PAGE_NUM</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Contains the current page number that will be printed in the Text Section.</w:t>
            </w:r>
          </w:p>
        </w:tc>
      </w:tr>
      <w:tr w:rsidR="000A412C" w:rsidRPr="004E7E60" w:rsidTr="00EC0C22">
        <w:trPr>
          <w:trHeight w:val="36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WK217</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OR_PART_CANADIAN</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Participant Number (Canadian format 999-999-999).  Reference only.</w:t>
            </w:r>
          </w:p>
        </w:tc>
      </w:tr>
      <w:tr w:rsidR="000A412C" w:rsidRPr="004E7E60" w:rsidTr="00EC0C22">
        <w:trPr>
          <w:trHeight w:val="117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OR_RPT_GEN</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Causes </w:t>
            </w:r>
            <w:proofErr w:type="spellStart"/>
            <w:r w:rsidRPr="004E7E60">
              <w:t>OmniScript</w:t>
            </w:r>
            <w:proofErr w:type="spellEnd"/>
            <w:r w:rsidRPr="004E7E60">
              <w:t xml:space="preserve"> to issue commands to Report-Writer to print all Conditional Text Areas which have been set to ‘ON’. Text Blocks which are not Conditional Text Blocks will also be printed.  All Conditional Text Areas will be reset to ‘OFF’ after this command is issued.</w:t>
            </w:r>
          </w:p>
        </w:tc>
      </w:tr>
      <w:tr w:rsidR="000A412C" w:rsidRPr="004E7E60" w:rsidTr="00EC0C22">
        <w:trPr>
          <w:trHeight w:val="36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OR_CURR_LINE</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equal to the value of the current line number.</w:t>
            </w:r>
          </w:p>
        </w:tc>
      </w:tr>
      <w:tr w:rsidR="000A412C" w:rsidRPr="004E7E60" w:rsidTr="00EC0C22">
        <w:trPr>
          <w:trHeight w:val="117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lastRenderedPageBreak/>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OR_PAGE_BREAK</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causes </w:t>
            </w:r>
            <w:proofErr w:type="spellStart"/>
            <w:r w:rsidRPr="004E7E60">
              <w:t>OmniScript</w:t>
            </w:r>
            <w:proofErr w:type="spellEnd"/>
            <w:r w:rsidRPr="004E7E60">
              <w:t xml:space="preserve"> to issue commands to Report-Writer that will write out the footer, perform a page break, and set up the header for the next page.  This keyword is meant to allow user control over page </w:t>
            </w:r>
            <w:proofErr w:type="gramStart"/>
            <w:r w:rsidRPr="004E7E60">
              <w:t>breaking, and</w:t>
            </w:r>
            <w:proofErr w:type="gramEnd"/>
            <w:r w:rsidRPr="004E7E60">
              <w:t xml:space="preserve"> is not meant to be used with the auto page breaking facility.</w:t>
            </w:r>
          </w:p>
        </w:tc>
      </w:tr>
      <w:tr w:rsidR="000A412C" w:rsidRPr="004E7E60" w:rsidTr="00EC0C22">
        <w:trPr>
          <w:trHeight w:val="36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OR_PAGE_INIT</w:t>
            </w:r>
          </w:p>
        </w:tc>
        <w:tc>
          <w:tcPr>
            <w:tcW w:w="858"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5310"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xml:space="preserve">Prepare to output a page.  Clear page and set sort key. </w:t>
            </w:r>
          </w:p>
        </w:tc>
      </w:tr>
      <w:tr w:rsidR="000A412C" w:rsidRPr="004E7E60" w:rsidTr="00EC0C22">
        <w:trPr>
          <w:trHeight w:val="540"/>
        </w:trPr>
        <w:tc>
          <w:tcPr>
            <w:tcW w:w="961" w:type="dxa"/>
            <w:tcBorders>
              <w:top w:val="nil"/>
              <w:left w:val="nil"/>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tcBorders>
              <w:top w:val="nil"/>
              <w:left w:val="nil"/>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OR_PAGE_WRITE</w:t>
            </w:r>
          </w:p>
        </w:tc>
        <w:tc>
          <w:tcPr>
            <w:tcW w:w="858" w:type="dxa"/>
            <w:gridSpan w:val="2"/>
            <w:tcBorders>
              <w:top w:val="nil"/>
              <w:left w:val="nil"/>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5310" w:type="dxa"/>
            <w:tcBorders>
              <w:top w:val="nil"/>
              <w:left w:val="nil"/>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Output the current page.  Should be proceeded by a OR_PAGE_INIT and one or more OR_RPT-GENs.</w:t>
            </w:r>
          </w:p>
        </w:tc>
      </w:tr>
      <w:tr w:rsidR="000A412C" w:rsidRPr="004E7E60" w:rsidTr="00EC0C22">
        <w:trPr>
          <w:trHeight w:val="1038"/>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OR001</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OR_AREA_1_ON</w:t>
            </w:r>
          </w:p>
          <w:p w:rsidR="000A412C" w:rsidRPr="004E7E60" w:rsidRDefault="000A412C" w:rsidP="00EC0C22">
            <w:pPr>
              <w:pStyle w:val="table"/>
              <w:spacing w:after="0" w:line="360" w:lineRule="auto"/>
              <w:jc w:val="both"/>
            </w:pPr>
            <w:r w:rsidRPr="004E7E60">
              <w:t>OR_AREA_1_OFF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OR_AREA_1 in the Text Section to define a text block.  If it is defined as a conditional text block, OR_AREA_1_ON and OR_AREA_1_OFF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OR002</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OR_AREA_2_ON</w:t>
            </w:r>
          </w:p>
          <w:p w:rsidR="000A412C" w:rsidRPr="004E7E60" w:rsidRDefault="000A412C" w:rsidP="00EC0C22">
            <w:pPr>
              <w:pStyle w:val="table"/>
              <w:spacing w:after="0" w:line="360" w:lineRule="auto"/>
              <w:jc w:val="both"/>
            </w:pPr>
            <w:r w:rsidRPr="004E7E60">
              <w:t>OR_AREA_2_OFF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OR_AREA_2 in the Text Section to define a text block.  If it is defined as a conditional text block, OR_AREA_2_ON and OR_AREA_2_OFF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OR003</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OR_AREA_3_ON</w:t>
            </w:r>
          </w:p>
          <w:p w:rsidR="000A412C" w:rsidRPr="004E7E60" w:rsidRDefault="000A412C" w:rsidP="00EC0C22">
            <w:pPr>
              <w:pStyle w:val="table"/>
              <w:spacing w:after="0" w:line="360" w:lineRule="auto"/>
              <w:jc w:val="both"/>
            </w:pPr>
            <w:r w:rsidRPr="004E7E60">
              <w:t>OR_AREA_3_OFF</w:t>
            </w:r>
          </w:p>
          <w:p w:rsidR="000A412C" w:rsidRPr="004E7E60" w:rsidRDefault="000A412C" w:rsidP="00EC0C22">
            <w:pPr>
              <w:pStyle w:val="table"/>
              <w:spacing w:after="0" w:line="360" w:lineRule="auto"/>
              <w:jc w:val="both"/>
            </w:pPr>
            <w:r w:rsidRPr="004E7E60">
              <w:t> </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OR_AREA_3 in the Text Section to define a text block.  If it is defined as a conditional text block, OR_AREA_3_ON and OR_AREA_3_OFF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OR004</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OR_AREA_4_ON</w:t>
            </w:r>
          </w:p>
          <w:p w:rsidR="000A412C" w:rsidRPr="004E7E60" w:rsidRDefault="000A412C" w:rsidP="00EC0C22">
            <w:pPr>
              <w:pStyle w:val="table"/>
              <w:spacing w:after="0" w:line="360" w:lineRule="auto"/>
              <w:jc w:val="both"/>
            </w:pPr>
            <w:r w:rsidRPr="004E7E60">
              <w:t>OR_AREA_4_OFF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OR_AREA_4 in the Text Section to define a text block.  If it is defined as a conditional text block, OR_AREA_4_ON and OR_AREA_4_OFF can be used in the Calc Section to explicitly turn the text block on and off.</w:t>
            </w:r>
          </w:p>
        </w:tc>
      </w:tr>
      <w:tr w:rsidR="000A412C" w:rsidRPr="004E7E60" w:rsidTr="00EC0C22">
        <w:trPr>
          <w:trHeight w:val="99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OR005</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OR_AREA_5_ON</w:t>
            </w:r>
          </w:p>
          <w:p w:rsidR="000A412C" w:rsidRPr="004E7E60" w:rsidRDefault="000A412C" w:rsidP="00EC0C22">
            <w:pPr>
              <w:pStyle w:val="table"/>
              <w:spacing w:after="0" w:line="360" w:lineRule="auto"/>
              <w:jc w:val="both"/>
            </w:pPr>
            <w:r w:rsidRPr="004E7E60">
              <w:t>OR_AREA_5_OFF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Use OR_AREA_5 in the Text Section to define a text block.  If it is defined as a conditional text block, OR_AREA_5_ON and OR_AREA_5_OFF can be used in the Calc Section to explicitly turn the text block on and off.</w:t>
            </w:r>
          </w:p>
        </w:tc>
      </w:tr>
      <w:tr w:rsidR="000A412C" w:rsidRPr="004E7E60" w:rsidTr="00EC0C22">
        <w:trPr>
          <w:trHeight w:val="828"/>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lastRenderedPageBreak/>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OR_HEADER_ON</w:t>
            </w:r>
          </w:p>
          <w:p w:rsidR="000A412C" w:rsidRPr="004E7E60" w:rsidRDefault="000A412C" w:rsidP="00EC0C22">
            <w:pPr>
              <w:pStyle w:val="table"/>
              <w:spacing w:after="0" w:line="360" w:lineRule="auto"/>
              <w:jc w:val="both"/>
            </w:pPr>
            <w:r w:rsidRPr="004E7E60">
              <w:t>OR_HEADER_OFF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turns the area in the Text Section on.</w:t>
            </w:r>
          </w:p>
          <w:p w:rsidR="000A412C" w:rsidRPr="004E7E60" w:rsidRDefault="000A412C" w:rsidP="00EC0C22">
            <w:pPr>
              <w:pStyle w:val="table"/>
              <w:spacing w:after="0" w:line="360" w:lineRule="auto"/>
              <w:jc w:val="both"/>
            </w:pPr>
            <w:r w:rsidRPr="004E7E60">
              <w:t>turns the area in the Text Section off.</w:t>
            </w:r>
          </w:p>
        </w:tc>
      </w:tr>
      <w:tr w:rsidR="000A412C" w:rsidRPr="004E7E60" w:rsidTr="00EC0C22">
        <w:trPr>
          <w:trHeight w:val="81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OR_FOOTER_ON</w:t>
            </w:r>
          </w:p>
          <w:p w:rsidR="000A412C" w:rsidRPr="004E7E60" w:rsidRDefault="000A412C" w:rsidP="00EC0C22">
            <w:pPr>
              <w:pStyle w:val="table"/>
              <w:spacing w:after="0" w:line="360" w:lineRule="auto"/>
              <w:jc w:val="both"/>
            </w:pPr>
            <w:r w:rsidRPr="004E7E60">
              <w:t>OR_FOOTER_OFF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turns the area in the Text Section on.</w:t>
            </w:r>
          </w:p>
          <w:p w:rsidR="000A412C" w:rsidRPr="004E7E60" w:rsidRDefault="000A412C" w:rsidP="00EC0C22">
            <w:pPr>
              <w:pStyle w:val="table"/>
              <w:spacing w:after="0" w:line="360" w:lineRule="auto"/>
              <w:jc w:val="both"/>
            </w:pPr>
            <w:r w:rsidRPr="004E7E60">
              <w:t>turns the area in the Text Section off</w:t>
            </w:r>
          </w:p>
        </w:tc>
      </w:tr>
      <w:tr w:rsidR="000A412C" w:rsidRPr="004E7E60" w:rsidTr="00EC0C22">
        <w:trPr>
          <w:trHeight w:val="810"/>
        </w:trPr>
        <w:tc>
          <w:tcPr>
            <w:tcW w:w="961"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OR_TOTALS_ON</w:t>
            </w:r>
          </w:p>
          <w:p w:rsidR="000A412C" w:rsidRPr="004E7E60" w:rsidRDefault="000A412C" w:rsidP="00EC0C22">
            <w:pPr>
              <w:pStyle w:val="table"/>
              <w:spacing w:after="0" w:line="360" w:lineRule="auto"/>
              <w:jc w:val="both"/>
            </w:pPr>
            <w:r w:rsidRPr="004E7E60">
              <w:t>OR_TOTALS_OFF</w:t>
            </w:r>
          </w:p>
        </w:tc>
        <w:tc>
          <w:tcPr>
            <w:tcW w:w="843" w:type="dxa"/>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turns the area in the Text Section on.</w:t>
            </w:r>
          </w:p>
          <w:p w:rsidR="000A412C" w:rsidRPr="004E7E60" w:rsidRDefault="000A412C" w:rsidP="00EC0C22">
            <w:pPr>
              <w:pStyle w:val="table"/>
              <w:spacing w:after="0" w:line="360" w:lineRule="auto"/>
              <w:jc w:val="both"/>
            </w:pPr>
            <w:r w:rsidRPr="004E7E60">
              <w:t>turns the area in the Text Section off.</w:t>
            </w:r>
          </w:p>
        </w:tc>
      </w:tr>
      <w:tr w:rsidR="000A412C" w:rsidRPr="004E7E60" w:rsidTr="00EC0C22">
        <w:trPr>
          <w:trHeight w:val="828"/>
        </w:trPr>
        <w:tc>
          <w:tcPr>
            <w:tcW w:w="961" w:type="dxa"/>
            <w:tcBorders>
              <w:top w:val="nil"/>
              <w:left w:val="nil"/>
              <w:bottom w:val="single" w:sz="12"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 </w:t>
            </w:r>
          </w:p>
        </w:tc>
        <w:tc>
          <w:tcPr>
            <w:tcW w:w="2258" w:type="dxa"/>
            <w:tcBorders>
              <w:top w:val="nil"/>
              <w:left w:val="nil"/>
              <w:bottom w:val="single" w:sz="12"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OR_AREA_ALL_ON</w:t>
            </w:r>
          </w:p>
          <w:p w:rsidR="000A412C" w:rsidRPr="004E7E60" w:rsidRDefault="000A412C" w:rsidP="00EC0C22">
            <w:pPr>
              <w:pStyle w:val="table"/>
              <w:spacing w:after="0" w:line="360" w:lineRule="auto"/>
              <w:jc w:val="both"/>
            </w:pPr>
            <w:r w:rsidRPr="004E7E60">
              <w:t>OR_AREA_ALL_OFF</w:t>
            </w:r>
          </w:p>
          <w:p w:rsidR="000A412C" w:rsidRPr="004E7E60" w:rsidRDefault="000A412C" w:rsidP="00EC0C22">
            <w:pPr>
              <w:pStyle w:val="table"/>
              <w:spacing w:after="0" w:line="360" w:lineRule="auto"/>
              <w:jc w:val="both"/>
            </w:pPr>
            <w:r w:rsidRPr="004E7E60">
              <w:t> </w:t>
            </w:r>
          </w:p>
        </w:tc>
        <w:tc>
          <w:tcPr>
            <w:tcW w:w="843" w:type="dxa"/>
            <w:tcBorders>
              <w:top w:val="nil"/>
              <w:left w:val="nil"/>
              <w:bottom w:val="single" w:sz="12"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p>
        </w:tc>
        <w:tc>
          <w:tcPr>
            <w:tcW w:w="5325" w:type="dxa"/>
            <w:gridSpan w:val="2"/>
            <w:tcBorders>
              <w:top w:val="nil"/>
              <w:left w:val="nil"/>
              <w:bottom w:val="single" w:sz="12" w:space="0" w:color="008000"/>
              <w:right w:val="nil"/>
            </w:tcBorders>
            <w:shd w:val="clear" w:color="auto" w:fill="auto"/>
            <w:tcMar>
              <w:top w:w="0" w:type="dxa"/>
              <w:left w:w="108" w:type="dxa"/>
              <w:bottom w:w="0" w:type="dxa"/>
              <w:right w:w="108" w:type="dxa"/>
            </w:tcMar>
          </w:tcPr>
          <w:p w:rsidR="000A412C" w:rsidRPr="004E7E60" w:rsidRDefault="000A412C" w:rsidP="00EC0C22">
            <w:pPr>
              <w:pStyle w:val="table"/>
              <w:spacing w:after="0" w:line="360" w:lineRule="auto"/>
              <w:jc w:val="both"/>
            </w:pPr>
            <w:r w:rsidRPr="004E7E60">
              <w:t>When multiple areas in the Text Section have been defined, you can use OR_AREA_</w:t>
            </w:r>
            <w:r w:rsidRPr="004E7E60">
              <w:rPr>
                <w:caps/>
              </w:rPr>
              <w:t xml:space="preserve">all_ON </w:t>
            </w:r>
            <w:r w:rsidRPr="004E7E60">
              <w:t>and</w:t>
            </w:r>
            <w:r w:rsidRPr="004E7E60">
              <w:rPr>
                <w:caps/>
              </w:rPr>
              <w:t xml:space="preserve"> OR_AREA_all</w:t>
            </w:r>
            <w:r w:rsidRPr="004E7E60">
              <w:t>_OFF in the Calc Section to explicitly turn all the areas on and off.</w:t>
            </w:r>
          </w:p>
        </w:tc>
      </w:tr>
    </w:tbl>
    <w:p w:rsidR="000A412C" w:rsidRPr="00B42B1F" w:rsidRDefault="000A412C" w:rsidP="000A412C">
      <w:pPr>
        <w:pStyle w:val="Heading1"/>
        <w:spacing w:line="360" w:lineRule="auto"/>
      </w:pPr>
      <w:bookmarkStart w:id="94" w:name="_Toc320389196"/>
      <w:bookmarkStart w:id="95" w:name="_Toc320369838"/>
      <w:proofErr w:type="spellStart"/>
      <w:r w:rsidRPr="00B42B1F">
        <w:t>Omniscript</w:t>
      </w:r>
      <w:proofErr w:type="spellEnd"/>
      <w:r w:rsidRPr="00B42B1F">
        <w:t xml:space="preserve"> Comments &amp; Variables</w:t>
      </w:r>
      <w:bookmarkEnd w:id="94"/>
    </w:p>
    <w:p w:rsidR="000A412C" w:rsidRPr="004E7E60" w:rsidRDefault="000A412C" w:rsidP="000A412C">
      <w:pPr>
        <w:pStyle w:val="Heading1"/>
        <w:spacing w:line="360" w:lineRule="auto"/>
        <w:jc w:val="both"/>
        <w:rPr>
          <w:b w:val="0"/>
          <w:sz w:val="20"/>
          <w:szCs w:val="20"/>
        </w:rPr>
      </w:pPr>
      <w:bookmarkStart w:id="96" w:name="_Toc320388503"/>
      <w:bookmarkStart w:id="97" w:name="_Toc320389197"/>
      <w:proofErr w:type="spellStart"/>
      <w:r w:rsidRPr="004E7E60">
        <w:rPr>
          <w:b w:val="0"/>
          <w:sz w:val="20"/>
          <w:szCs w:val="20"/>
        </w:rPr>
        <w:t>Omniscript</w:t>
      </w:r>
      <w:proofErr w:type="spellEnd"/>
      <w:r w:rsidRPr="004E7E60">
        <w:rPr>
          <w:b w:val="0"/>
          <w:sz w:val="20"/>
          <w:szCs w:val="20"/>
        </w:rPr>
        <w:t xml:space="preserve"> Statements are not case sensitive. A combination of Upper &amp; Lower case can be used in an </w:t>
      </w:r>
      <w:proofErr w:type="spellStart"/>
      <w:r w:rsidRPr="004E7E60">
        <w:rPr>
          <w:b w:val="0"/>
          <w:sz w:val="20"/>
          <w:szCs w:val="20"/>
        </w:rPr>
        <w:t>Omniscript</w:t>
      </w:r>
      <w:proofErr w:type="spellEnd"/>
      <w:r w:rsidRPr="004E7E60">
        <w:rPr>
          <w:b w:val="0"/>
          <w:sz w:val="20"/>
          <w:szCs w:val="20"/>
        </w:rPr>
        <w:t xml:space="preserve">.  Every </w:t>
      </w:r>
      <w:proofErr w:type="spellStart"/>
      <w:r w:rsidRPr="004E7E60">
        <w:rPr>
          <w:b w:val="0"/>
          <w:sz w:val="20"/>
          <w:szCs w:val="20"/>
        </w:rPr>
        <w:t>Omniscript</w:t>
      </w:r>
      <w:proofErr w:type="spellEnd"/>
      <w:r w:rsidRPr="004E7E60">
        <w:rPr>
          <w:b w:val="0"/>
          <w:sz w:val="20"/>
          <w:szCs w:val="20"/>
        </w:rPr>
        <w:t xml:space="preserve"> Statement should end with a semi colon (;)</w:t>
      </w:r>
      <w:bookmarkEnd w:id="96"/>
      <w:bookmarkEnd w:id="97"/>
      <w:r w:rsidRPr="004E7E60">
        <w:rPr>
          <w:b w:val="0"/>
          <w:sz w:val="20"/>
          <w:szCs w:val="20"/>
        </w:rPr>
        <w:t xml:space="preserve">                                                                             </w:t>
      </w:r>
    </w:p>
    <w:p w:rsidR="000A412C" w:rsidRPr="004E7E60" w:rsidRDefault="000A412C" w:rsidP="000A412C">
      <w:pPr>
        <w:spacing w:line="360" w:lineRule="auto"/>
        <w:jc w:val="both"/>
        <w:rPr>
          <w:rFonts w:ascii="Arial" w:hAnsi="Arial" w:cs="Arial"/>
          <w:sz w:val="20"/>
          <w:szCs w:val="20"/>
        </w:rPr>
      </w:pPr>
      <w:bookmarkStart w:id="98" w:name="_Toc320388504"/>
      <w:bookmarkStart w:id="99" w:name="_Toc320389198"/>
    </w:p>
    <w:p w:rsidR="000A412C" w:rsidRPr="008D59DD" w:rsidRDefault="000A412C" w:rsidP="000A412C">
      <w:pPr>
        <w:spacing w:line="360" w:lineRule="auto"/>
        <w:jc w:val="both"/>
        <w:rPr>
          <w:rFonts w:ascii="Arial" w:hAnsi="Arial" w:cs="Arial"/>
          <w:b/>
          <w:sz w:val="20"/>
          <w:szCs w:val="20"/>
          <w:highlight w:val="yellow"/>
          <w:u w:val="single"/>
        </w:rPr>
      </w:pPr>
      <w:r w:rsidRPr="008D59DD">
        <w:rPr>
          <w:rFonts w:ascii="Arial" w:hAnsi="Arial" w:cs="Arial"/>
          <w:b/>
          <w:sz w:val="20"/>
          <w:szCs w:val="20"/>
          <w:highlight w:val="yellow"/>
          <w:u w:val="single"/>
        </w:rPr>
        <w:t>Comments</w:t>
      </w:r>
      <w:bookmarkEnd w:id="98"/>
      <w:bookmarkEnd w:id="99"/>
      <w:r w:rsidRPr="008D59DD">
        <w:rPr>
          <w:rFonts w:ascii="Arial" w:hAnsi="Arial" w:cs="Arial"/>
          <w:b/>
          <w:sz w:val="20"/>
          <w:szCs w:val="20"/>
          <w:highlight w:val="yellow"/>
          <w:u w:val="single"/>
        </w:rPr>
        <w:t xml:space="preserve">       </w:t>
      </w:r>
    </w:p>
    <w:bookmarkEnd w:id="95"/>
    <w:p w:rsidR="000A412C" w:rsidRPr="008D59DD" w:rsidRDefault="000A412C" w:rsidP="000A412C">
      <w:pPr>
        <w:spacing w:line="360" w:lineRule="auto"/>
        <w:jc w:val="both"/>
        <w:rPr>
          <w:rFonts w:ascii="Arial" w:hAnsi="Arial" w:cs="Arial"/>
          <w:sz w:val="20"/>
          <w:szCs w:val="20"/>
          <w:highlight w:val="yellow"/>
        </w:rPr>
      </w:pP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comments are an integral part of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programming. Comments help to understand the purpose of various program statements. It’s a good practice to include comments in every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to ease the understandability of the script. Following are the two types of Comments used typically in an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w:t>
      </w:r>
    </w:p>
    <w:p w:rsidR="000A412C" w:rsidRPr="008D59DD" w:rsidRDefault="000A412C" w:rsidP="000A412C">
      <w:pPr>
        <w:spacing w:line="360" w:lineRule="auto"/>
        <w:jc w:val="both"/>
        <w:rPr>
          <w:rFonts w:ascii="Arial" w:hAnsi="Arial" w:cs="Arial"/>
          <w:sz w:val="20"/>
          <w:szCs w:val="20"/>
          <w:highlight w:val="yellow"/>
        </w:rPr>
      </w:pPr>
    </w:p>
    <w:p w:rsidR="000A412C" w:rsidRPr="008D59DD" w:rsidRDefault="000A412C" w:rsidP="00F8470D">
      <w:pPr>
        <w:numPr>
          <w:ilvl w:val="0"/>
          <w:numId w:val="125"/>
        </w:num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Informational Comments - &gt; This type of Comment helps understand the purpose of an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Statement.  This type of Comment starts with /* and ends with */.</w:t>
      </w:r>
    </w:p>
    <w:p w:rsidR="000A412C" w:rsidRPr="008D59DD" w:rsidRDefault="000A412C" w:rsidP="00F8470D">
      <w:pPr>
        <w:numPr>
          <w:ilvl w:val="0"/>
          <w:numId w:val="125"/>
        </w:numPr>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Non-Executable Statement Comments -&gt; This type of Comment is used to prevent a </w:t>
      </w:r>
      <w:proofErr w:type="gramStart"/>
      <w:r w:rsidRPr="008D59DD">
        <w:rPr>
          <w:rFonts w:ascii="Arial" w:hAnsi="Arial" w:cs="Arial"/>
          <w:sz w:val="20"/>
          <w:szCs w:val="20"/>
          <w:highlight w:val="yellow"/>
        </w:rPr>
        <w:t>particular Statement</w:t>
      </w:r>
      <w:proofErr w:type="gramEnd"/>
      <w:r w:rsidRPr="008D59DD">
        <w:rPr>
          <w:rFonts w:ascii="Arial" w:hAnsi="Arial" w:cs="Arial"/>
          <w:sz w:val="20"/>
          <w:szCs w:val="20"/>
          <w:highlight w:val="yellow"/>
        </w:rPr>
        <w:t xml:space="preserve"> from being executed. This type of Statement has a * sign in the beginning of a Statement. Any Statement preceding the * sign </w:t>
      </w:r>
      <w:proofErr w:type="spellStart"/>
      <w:r w:rsidRPr="008D59DD">
        <w:rPr>
          <w:rFonts w:ascii="Arial" w:hAnsi="Arial" w:cs="Arial"/>
          <w:sz w:val="20"/>
          <w:szCs w:val="20"/>
          <w:highlight w:val="yellow"/>
        </w:rPr>
        <w:t>w--ill</w:t>
      </w:r>
      <w:proofErr w:type="spellEnd"/>
      <w:r w:rsidRPr="008D59DD">
        <w:rPr>
          <w:rFonts w:ascii="Arial" w:hAnsi="Arial" w:cs="Arial"/>
          <w:sz w:val="20"/>
          <w:szCs w:val="20"/>
          <w:highlight w:val="yellow"/>
        </w:rPr>
        <w:t xml:space="preserve"> be ignored during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processing / execution.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Example:  PTPHOBJ_</w:t>
      </w:r>
      <w:proofErr w:type="gramStart"/>
      <w:r>
        <w:rPr>
          <w:rFonts w:ascii="Arial" w:hAnsi="Arial" w:cs="Arial"/>
          <w:sz w:val="20"/>
          <w:szCs w:val="20"/>
        </w:rPr>
        <w:t>DE</w:t>
      </w:r>
      <w:r w:rsidRPr="004E7E60">
        <w:rPr>
          <w:rFonts w:ascii="Arial" w:hAnsi="Arial" w:cs="Arial"/>
          <w:sz w:val="20"/>
          <w:szCs w:val="20"/>
        </w:rPr>
        <w:t>(</w:t>
      </w:r>
      <w:proofErr w:type="gramEnd"/>
      <w:r w:rsidRPr="004E7E60">
        <w:rPr>
          <w:rFonts w:ascii="Arial" w:hAnsi="Arial" w:cs="Arial"/>
          <w:sz w:val="20"/>
          <w:szCs w:val="20"/>
        </w:rPr>
        <w:t>050); / * Participants Date of Birth * / An example for Informational Comment.</w:t>
      </w:r>
    </w:p>
    <w:p w:rsidR="000A412C" w:rsidRPr="004E7E60" w:rsidRDefault="000A412C" w:rsidP="000A412C">
      <w:pPr>
        <w:tabs>
          <w:tab w:val="right" w:pos="8640"/>
        </w:tabs>
        <w:spacing w:line="360" w:lineRule="auto"/>
        <w:jc w:val="both"/>
        <w:rPr>
          <w:rFonts w:ascii="Arial" w:hAnsi="Arial" w:cs="Arial"/>
          <w:sz w:val="20"/>
          <w:szCs w:val="20"/>
        </w:rPr>
      </w:pPr>
      <w:r w:rsidRPr="004E7E60">
        <w:rPr>
          <w:rFonts w:ascii="Arial" w:hAnsi="Arial" w:cs="Arial"/>
          <w:sz w:val="20"/>
          <w:szCs w:val="20"/>
        </w:rPr>
        <w:t xml:space="preserve">                  * TX001=WK002; An example for Non-Executable Statement.</w:t>
      </w:r>
      <w:r w:rsidRPr="004E7E60">
        <w:rPr>
          <w:rFonts w:ascii="Arial" w:hAnsi="Arial" w:cs="Arial"/>
          <w:sz w:val="20"/>
          <w:szCs w:val="20"/>
        </w:rPr>
        <w:tab/>
      </w:r>
    </w:p>
    <w:p w:rsidR="000A412C" w:rsidRPr="004E7E60" w:rsidRDefault="000A412C" w:rsidP="000A412C">
      <w:pPr>
        <w:tabs>
          <w:tab w:val="right" w:pos="8640"/>
        </w:tabs>
        <w:spacing w:line="360" w:lineRule="auto"/>
        <w:jc w:val="both"/>
        <w:rPr>
          <w:rFonts w:ascii="Arial" w:hAnsi="Arial" w:cs="Arial"/>
          <w:sz w:val="20"/>
          <w:szCs w:val="20"/>
        </w:rPr>
      </w:pPr>
    </w:p>
    <w:p w:rsidR="000A412C" w:rsidRPr="004E7E60" w:rsidRDefault="000A412C" w:rsidP="000A412C">
      <w:pPr>
        <w:tabs>
          <w:tab w:val="right" w:pos="8640"/>
        </w:tabs>
        <w:spacing w:line="360" w:lineRule="auto"/>
        <w:jc w:val="both"/>
        <w:rPr>
          <w:rFonts w:ascii="Arial" w:hAnsi="Arial" w:cs="Arial"/>
          <w:b/>
          <w:sz w:val="20"/>
          <w:szCs w:val="20"/>
          <w:u w:val="single"/>
        </w:rPr>
      </w:pPr>
      <w:r w:rsidRPr="004E7E60">
        <w:rPr>
          <w:rFonts w:ascii="Arial" w:hAnsi="Arial" w:cs="Arial"/>
          <w:b/>
          <w:sz w:val="20"/>
          <w:szCs w:val="20"/>
          <w:u w:val="single"/>
        </w:rPr>
        <w:t>Variables</w:t>
      </w:r>
    </w:p>
    <w:p w:rsidR="000A412C" w:rsidRPr="004E7E60" w:rsidRDefault="000A412C" w:rsidP="000A412C">
      <w:pPr>
        <w:tabs>
          <w:tab w:val="right" w:pos="8640"/>
        </w:tabs>
        <w:spacing w:line="360" w:lineRule="auto"/>
        <w:jc w:val="both"/>
        <w:rPr>
          <w:rFonts w:ascii="Arial" w:hAnsi="Arial" w:cs="Arial"/>
          <w:b/>
          <w:sz w:val="20"/>
          <w:szCs w:val="20"/>
          <w:u w:val="single"/>
        </w:rPr>
      </w:pPr>
    </w:p>
    <w:p w:rsidR="000A412C" w:rsidRPr="004E7E60" w:rsidRDefault="000A412C" w:rsidP="000A412C">
      <w:pPr>
        <w:tabs>
          <w:tab w:val="right" w:pos="8640"/>
        </w:tabs>
        <w:spacing w:line="360" w:lineRule="auto"/>
        <w:jc w:val="both"/>
        <w:rPr>
          <w:rFonts w:ascii="Arial" w:hAnsi="Arial" w:cs="Arial"/>
          <w:sz w:val="20"/>
          <w:szCs w:val="20"/>
        </w:rPr>
      </w:pPr>
      <w:proofErr w:type="spellStart"/>
      <w:r w:rsidRPr="004E7E60">
        <w:rPr>
          <w:rFonts w:ascii="Arial" w:hAnsi="Arial" w:cs="Arial"/>
          <w:sz w:val="20"/>
          <w:szCs w:val="20"/>
        </w:rPr>
        <w:lastRenderedPageBreak/>
        <w:t>Omniscript</w:t>
      </w:r>
      <w:proofErr w:type="spellEnd"/>
      <w:r w:rsidRPr="004E7E60">
        <w:rPr>
          <w:rFonts w:ascii="Arial" w:hAnsi="Arial" w:cs="Arial"/>
          <w:sz w:val="20"/>
          <w:szCs w:val="20"/>
        </w:rPr>
        <w:t xml:space="preserve"> variables are </w:t>
      </w:r>
      <w:proofErr w:type="gramStart"/>
      <w:r w:rsidRPr="004E7E60">
        <w:rPr>
          <w:rFonts w:ascii="Arial" w:hAnsi="Arial" w:cs="Arial"/>
          <w:sz w:val="20"/>
          <w:szCs w:val="20"/>
        </w:rPr>
        <w:t>similar to</w:t>
      </w:r>
      <w:proofErr w:type="gramEnd"/>
      <w:r w:rsidRPr="004E7E60">
        <w:rPr>
          <w:rFonts w:ascii="Arial" w:hAnsi="Arial" w:cs="Arial"/>
          <w:sz w:val="20"/>
          <w:szCs w:val="20"/>
        </w:rPr>
        <w:t xml:space="preserve"> variables used in any other conventional programming language used essentially for storing values. Following are the various Variables available in </w:t>
      </w:r>
      <w:proofErr w:type="spellStart"/>
      <w:r w:rsidRPr="004E7E60">
        <w:rPr>
          <w:rFonts w:ascii="Arial" w:hAnsi="Arial" w:cs="Arial"/>
          <w:sz w:val="20"/>
          <w:szCs w:val="20"/>
        </w:rPr>
        <w:t>Omniscript</w:t>
      </w:r>
      <w:proofErr w:type="spellEnd"/>
      <w:r w:rsidRPr="004E7E60">
        <w:rPr>
          <w:rFonts w:ascii="Arial" w:hAnsi="Arial" w:cs="Arial"/>
          <w:sz w:val="20"/>
          <w:szCs w:val="20"/>
        </w:rPr>
        <w:t>,</w:t>
      </w:r>
    </w:p>
    <w:p w:rsidR="000A412C" w:rsidRPr="004E7E60" w:rsidRDefault="000A412C" w:rsidP="000A412C">
      <w:pPr>
        <w:tabs>
          <w:tab w:val="right" w:pos="8640"/>
        </w:tabs>
        <w:spacing w:line="360" w:lineRule="auto"/>
        <w:jc w:val="both"/>
        <w:rPr>
          <w:rFonts w:ascii="Arial" w:hAnsi="Arial" w:cs="Arial"/>
          <w:sz w:val="20"/>
          <w:szCs w:val="20"/>
        </w:rPr>
      </w:pPr>
    </w:p>
    <w:p w:rsidR="000A412C" w:rsidRPr="008D59DD" w:rsidRDefault="000A412C" w:rsidP="00F8470D">
      <w:pPr>
        <w:numPr>
          <w:ilvl w:val="0"/>
          <w:numId w:val="126"/>
        </w:numPr>
        <w:tabs>
          <w:tab w:val="right" w:pos="8640"/>
        </w:tabs>
        <w:spacing w:line="360" w:lineRule="auto"/>
        <w:jc w:val="both"/>
        <w:rPr>
          <w:rFonts w:ascii="Arial" w:eastAsia="MS Mincho" w:hAnsi="Arial" w:cs="Arial"/>
          <w:sz w:val="20"/>
          <w:szCs w:val="20"/>
          <w:highlight w:val="yellow"/>
        </w:rPr>
      </w:pPr>
      <w:r w:rsidRPr="008D59DD">
        <w:rPr>
          <w:rFonts w:ascii="Arial" w:hAnsi="Arial" w:cs="Arial"/>
          <w:sz w:val="20"/>
          <w:szCs w:val="20"/>
          <w:highlight w:val="yellow"/>
        </w:rPr>
        <w:t>FD – Function-Defined fields</w:t>
      </w:r>
    </w:p>
    <w:p w:rsidR="000A412C" w:rsidRPr="008D59DD" w:rsidRDefault="000A412C" w:rsidP="00F8470D">
      <w:pPr>
        <w:numPr>
          <w:ilvl w:val="0"/>
          <w:numId w:val="126"/>
        </w:numPr>
        <w:tabs>
          <w:tab w:val="right" w:pos="8640"/>
        </w:tabs>
        <w:spacing w:line="360" w:lineRule="auto"/>
        <w:jc w:val="both"/>
        <w:rPr>
          <w:rFonts w:ascii="Arial" w:eastAsia="MS Mincho" w:hAnsi="Arial" w:cs="Arial"/>
          <w:sz w:val="20"/>
          <w:szCs w:val="20"/>
          <w:highlight w:val="yellow"/>
        </w:rPr>
      </w:pPr>
      <w:r w:rsidRPr="008D59DD">
        <w:rPr>
          <w:rFonts w:ascii="Arial" w:hAnsi="Arial" w:cs="Arial"/>
          <w:sz w:val="20"/>
          <w:szCs w:val="20"/>
          <w:highlight w:val="yellow"/>
        </w:rPr>
        <w:t>IT – Indexed Text fields</w:t>
      </w:r>
    </w:p>
    <w:p w:rsidR="000A412C" w:rsidRPr="008D59DD" w:rsidRDefault="000A412C" w:rsidP="00F8470D">
      <w:pPr>
        <w:numPr>
          <w:ilvl w:val="0"/>
          <w:numId w:val="126"/>
        </w:numPr>
        <w:tabs>
          <w:tab w:val="right" w:pos="8640"/>
        </w:tabs>
        <w:spacing w:line="360" w:lineRule="auto"/>
        <w:jc w:val="both"/>
        <w:rPr>
          <w:rFonts w:ascii="Arial" w:eastAsia="MS Mincho" w:hAnsi="Arial" w:cs="Arial"/>
          <w:sz w:val="20"/>
          <w:szCs w:val="20"/>
          <w:highlight w:val="yellow"/>
        </w:rPr>
      </w:pPr>
      <w:r w:rsidRPr="008D59DD">
        <w:rPr>
          <w:rFonts w:ascii="Arial" w:hAnsi="Arial" w:cs="Arial"/>
          <w:sz w:val="20"/>
          <w:szCs w:val="20"/>
          <w:highlight w:val="yellow"/>
        </w:rPr>
        <w:t>IW – Indexed Work fields</w:t>
      </w:r>
    </w:p>
    <w:p w:rsidR="000A412C" w:rsidRPr="008D59DD" w:rsidRDefault="000A412C" w:rsidP="00F8470D">
      <w:pPr>
        <w:numPr>
          <w:ilvl w:val="0"/>
          <w:numId w:val="126"/>
        </w:num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KV – Key Value fields</w:t>
      </w:r>
    </w:p>
    <w:p w:rsidR="000A412C" w:rsidRPr="008D59DD" w:rsidRDefault="000A412C" w:rsidP="00F8470D">
      <w:pPr>
        <w:numPr>
          <w:ilvl w:val="0"/>
          <w:numId w:val="126"/>
        </w:numPr>
        <w:tabs>
          <w:tab w:val="right" w:pos="8640"/>
        </w:tabs>
        <w:spacing w:line="360" w:lineRule="auto"/>
        <w:jc w:val="both"/>
        <w:rPr>
          <w:rFonts w:ascii="Arial" w:eastAsia="MS Mincho" w:hAnsi="Arial" w:cs="Arial"/>
          <w:sz w:val="20"/>
          <w:szCs w:val="20"/>
          <w:highlight w:val="yellow"/>
        </w:rPr>
      </w:pPr>
      <w:r w:rsidRPr="008D59DD">
        <w:rPr>
          <w:rFonts w:ascii="Arial" w:hAnsi="Arial" w:cs="Arial"/>
          <w:sz w:val="20"/>
          <w:szCs w:val="20"/>
          <w:highlight w:val="yellow"/>
        </w:rPr>
        <w:t>SD – System-Defined fields</w:t>
      </w:r>
    </w:p>
    <w:p w:rsidR="000A412C" w:rsidRPr="004E7E60" w:rsidRDefault="000A412C" w:rsidP="00F8470D">
      <w:pPr>
        <w:numPr>
          <w:ilvl w:val="0"/>
          <w:numId w:val="126"/>
        </w:numPr>
        <w:tabs>
          <w:tab w:val="right" w:pos="8640"/>
        </w:tabs>
        <w:spacing w:line="360" w:lineRule="auto"/>
        <w:jc w:val="both"/>
        <w:rPr>
          <w:rFonts w:ascii="Arial" w:hAnsi="Arial" w:cs="Arial"/>
          <w:sz w:val="20"/>
          <w:szCs w:val="20"/>
        </w:rPr>
      </w:pPr>
      <w:r w:rsidRPr="008D59DD">
        <w:rPr>
          <w:rFonts w:ascii="Arial" w:hAnsi="Arial" w:cs="Arial"/>
          <w:sz w:val="20"/>
          <w:szCs w:val="20"/>
          <w:highlight w:val="yellow"/>
        </w:rPr>
        <w:t>TX – Text fields</w:t>
      </w:r>
    </w:p>
    <w:p w:rsidR="000A412C" w:rsidRPr="008D59DD" w:rsidRDefault="000A412C" w:rsidP="00F8470D">
      <w:pPr>
        <w:numPr>
          <w:ilvl w:val="0"/>
          <w:numId w:val="126"/>
        </w:num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WA – Work Accumulator fields</w:t>
      </w:r>
    </w:p>
    <w:p w:rsidR="000A412C" w:rsidRPr="008D59DD" w:rsidRDefault="000A412C" w:rsidP="00F8470D">
      <w:pPr>
        <w:numPr>
          <w:ilvl w:val="0"/>
          <w:numId w:val="126"/>
        </w:numPr>
        <w:tabs>
          <w:tab w:val="right" w:pos="8640"/>
        </w:tabs>
        <w:spacing w:line="360" w:lineRule="auto"/>
        <w:jc w:val="both"/>
        <w:rPr>
          <w:rFonts w:ascii="Arial" w:eastAsia="MS Mincho" w:hAnsi="Arial" w:cs="Arial"/>
          <w:sz w:val="20"/>
          <w:szCs w:val="20"/>
          <w:highlight w:val="yellow"/>
        </w:rPr>
      </w:pPr>
      <w:r w:rsidRPr="008D59DD">
        <w:rPr>
          <w:rFonts w:ascii="Arial" w:hAnsi="Arial" w:cs="Arial"/>
          <w:sz w:val="20"/>
          <w:szCs w:val="20"/>
          <w:highlight w:val="yellow"/>
        </w:rPr>
        <w:t>WF – Work Fund fields</w:t>
      </w:r>
    </w:p>
    <w:p w:rsidR="000A412C" w:rsidRPr="008D59DD" w:rsidRDefault="000A412C" w:rsidP="00F8470D">
      <w:pPr>
        <w:numPr>
          <w:ilvl w:val="0"/>
          <w:numId w:val="126"/>
        </w:num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WK – Work Products fields</w:t>
      </w:r>
    </w:p>
    <w:p w:rsidR="000A412C" w:rsidRPr="004E7E60" w:rsidRDefault="000A412C" w:rsidP="000A412C">
      <w:pPr>
        <w:tabs>
          <w:tab w:val="right" w:pos="8640"/>
        </w:tabs>
        <w:spacing w:line="360" w:lineRule="auto"/>
        <w:jc w:val="both"/>
        <w:rPr>
          <w:rFonts w:ascii="Arial" w:hAnsi="Arial" w:cs="Arial"/>
          <w:sz w:val="20"/>
          <w:szCs w:val="20"/>
        </w:rPr>
      </w:pPr>
    </w:p>
    <w:p w:rsidR="000A412C" w:rsidRPr="008D59DD" w:rsidRDefault="000A412C" w:rsidP="000A412C">
      <w:pPr>
        <w:tabs>
          <w:tab w:val="right" w:pos="8640"/>
        </w:tabs>
        <w:spacing w:line="360" w:lineRule="auto"/>
        <w:jc w:val="both"/>
        <w:rPr>
          <w:rFonts w:ascii="Arial" w:hAnsi="Arial" w:cs="Arial"/>
          <w:sz w:val="20"/>
          <w:szCs w:val="20"/>
          <w:highlight w:val="yellow"/>
          <w:u w:val="single"/>
        </w:rPr>
      </w:pPr>
      <w:r w:rsidRPr="008D59DD">
        <w:rPr>
          <w:rFonts w:ascii="Arial" w:hAnsi="Arial" w:cs="Arial"/>
          <w:sz w:val="20"/>
          <w:szCs w:val="20"/>
          <w:highlight w:val="yellow"/>
          <w:u w:val="single"/>
        </w:rPr>
        <w:t xml:space="preserve">Text </w:t>
      </w:r>
      <w:proofErr w:type="gramStart"/>
      <w:r w:rsidRPr="008D59DD">
        <w:rPr>
          <w:rFonts w:ascii="Arial" w:hAnsi="Arial" w:cs="Arial"/>
          <w:sz w:val="20"/>
          <w:szCs w:val="20"/>
          <w:highlight w:val="yellow"/>
          <w:u w:val="single"/>
        </w:rPr>
        <w:t>Fields(</w:t>
      </w:r>
      <w:proofErr w:type="gramEnd"/>
      <w:r w:rsidRPr="008D59DD">
        <w:rPr>
          <w:rFonts w:ascii="Arial" w:hAnsi="Arial" w:cs="Arial"/>
          <w:sz w:val="20"/>
          <w:szCs w:val="20"/>
          <w:highlight w:val="yellow"/>
          <w:u w:val="single"/>
        </w:rPr>
        <w:t>TX)</w:t>
      </w:r>
    </w:p>
    <w:p w:rsidR="000A412C" w:rsidRPr="008D59DD" w:rsidRDefault="000A412C" w:rsidP="000A412C">
      <w:p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Text fields can hold alphanumeric values.  TX001 through TX120 are available for usage. Values stored in Text fields are limited to 200 characters. Here’s an example for Text Fields,</w:t>
      </w:r>
    </w:p>
    <w:p w:rsidR="000A412C" w:rsidRPr="008D59DD" w:rsidRDefault="000A412C" w:rsidP="000A412C">
      <w:p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TX001 = PTPHOBJ_</w:t>
      </w:r>
      <w:proofErr w:type="gramStart"/>
      <w:r w:rsidRPr="008D59DD">
        <w:rPr>
          <w:rFonts w:ascii="Arial" w:hAnsi="Arial" w:cs="Arial"/>
          <w:sz w:val="20"/>
          <w:szCs w:val="20"/>
          <w:highlight w:val="yellow"/>
        </w:rPr>
        <w:t>DE(</w:t>
      </w:r>
      <w:proofErr w:type="gramEnd"/>
      <w:r w:rsidRPr="008D59DD">
        <w:rPr>
          <w:rFonts w:ascii="Arial" w:hAnsi="Arial" w:cs="Arial"/>
          <w:sz w:val="20"/>
          <w:szCs w:val="20"/>
          <w:highlight w:val="yellow"/>
        </w:rPr>
        <w:t xml:space="preserve">289); /* Stores the value of Address Line </w:t>
      </w:r>
      <w:smartTag w:uri="urn:schemas-microsoft-com:office:smarttags" w:element="metricconverter">
        <w:smartTagPr>
          <w:attr w:name="ProductID" w:val="1 in"/>
        </w:smartTagPr>
        <w:r w:rsidRPr="008D59DD">
          <w:rPr>
            <w:rFonts w:ascii="Arial" w:hAnsi="Arial" w:cs="Arial"/>
            <w:sz w:val="20"/>
            <w:szCs w:val="20"/>
            <w:highlight w:val="yellow"/>
          </w:rPr>
          <w:t>1 in</w:t>
        </w:r>
      </w:smartTag>
      <w:r w:rsidRPr="008D59DD">
        <w:rPr>
          <w:rFonts w:ascii="Arial" w:hAnsi="Arial" w:cs="Arial"/>
          <w:sz w:val="20"/>
          <w:szCs w:val="20"/>
          <w:highlight w:val="yellow"/>
        </w:rPr>
        <w:t xml:space="preserve"> TX001 * /</w:t>
      </w:r>
    </w:p>
    <w:p w:rsidR="000A412C" w:rsidRPr="008D59DD" w:rsidRDefault="000A412C" w:rsidP="000A412C">
      <w:pPr>
        <w:tabs>
          <w:tab w:val="right" w:pos="8640"/>
        </w:tabs>
        <w:spacing w:line="360" w:lineRule="auto"/>
        <w:jc w:val="both"/>
        <w:rPr>
          <w:rFonts w:ascii="Arial" w:hAnsi="Arial" w:cs="Arial"/>
          <w:sz w:val="20"/>
          <w:szCs w:val="20"/>
          <w:highlight w:val="yellow"/>
        </w:rPr>
      </w:pPr>
    </w:p>
    <w:p w:rsidR="000A412C" w:rsidRPr="008D59DD" w:rsidRDefault="000A412C" w:rsidP="000A412C">
      <w:p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rPr>
        <w:t xml:space="preserve">There are various operations that can be performed using Text variables, which will be addressed in the </w:t>
      </w:r>
      <w:proofErr w:type="spellStart"/>
      <w:r w:rsidRPr="008D59DD">
        <w:rPr>
          <w:rFonts w:ascii="Arial" w:hAnsi="Arial" w:cs="Arial"/>
          <w:sz w:val="20"/>
          <w:szCs w:val="20"/>
          <w:highlight w:val="yellow"/>
        </w:rPr>
        <w:t>Omniscript</w:t>
      </w:r>
      <w:proofErr w:type="spellEnd"/>
      <w:r w:rsidRPr="008D59DD">
        <w:rPr>
          <w:rFonts w:ascii="Arial" w:hAnsi="Arial" w:cs="Arial"/>
          <w:sz w:val="20"/>
          <w:szCs w:val="20"/>
          <w:highlight w:val="yellow"/>
        </w:rPr>
        <w:t xml:space="preserve"> Utility Function (in the subsequent chapter(s)).</w:t>
      </w:r>
    </w:p>
    <w:p w:rsidR="000A412C" w:rsidRPr="008D59DD" w:rsidRDefault="000A412C" w:rsidP="000A412C">
      <w:pPr>
        <w:tabs>
          <w:tab w:val="right" w:pos="8640"/>
        </w:tabs>
        <w:spacing w:line="360" w:lineRule="auto"/>
        <w:jc w:val="both"/>
        <w:rPr>
          <w:rFonts w:ascii="Arial" w:hAnsi="Arial" w:cs="Arial"/>
          <w:sz w:val="20"/>
          <w:szCs w:val="20"/>
          <w:highlight w:val="yellow"/>
        </w:rPr>
      </w:pPr>
    </w:p>
    <w:p w:rsidR="000A412C" w:rsidRPr="008D59DD" w:rsidRDefault="000A412C" w:rsidP="000A412C">
      <w:pPr>
        <w:tabs>
          <w:tab w:val="right" w:pos="8640"/>
        </w:tabs>
        <w:spacing w:line="360" w:lineRule="auto"/>
        <w:jc w:val="both"/>
        <w:rPr>
          <w:rFonts w:ascii="Arial" w:hAnsi="Arial" w:cs="Arial"/>
          <w:sz w:val="20"/>
          <w:szCs w:val="20"/>
          <w:highlight w:val="yellow"/>
        </w:rPr>
      </w:pPr>
      <w:r w:rsidRPr="008D59DD">
        <w:rPr>
          <w:rFonts w:ascii="Arial" w:hAnsi="Arial" w:cs="Arial"/>
          <w:sz w:val="20"/>
          <w:szCs w:val="20"/>
          <w:highlight w:val="yellow"/>
          <w:u w:val="single"/>
        </w:rPr>
        <w:t>Work Fields(WK)</w:t>
      </w:r>
    </w:p>
    <w:p w:rsidR="000A412C" w:rsidRPr="004E7E60" w:rsidRDefault="000A412C" w:rsidP="000A412C">
      <w:pPr>
        <w:tabs>
          <w:tab w:val="right" w:pos="8640"/>
        </w:tabs>
        <w:spacing w:line="360" w:lineRule="auto"/>
        <w:jc w:val="both"/>
        <w:rPr>
          <w:rFonts w:ascii="Arial" w:hAnsi="Arial" w:cs="Arial"/>
          <w:sz w:val="20"/>
          <w:szCs w:val="20"/>
        </w:rPr>
      </w:pPr>
      <w:r w:rsidRPr="008D59DD">
        <w:rPr>
          <w:rFonts w:ascii="Arial" w:hAnsi="Arial" w:cs="Arial"/>
          <w:sz w:val="20"/>
          <w:szCs w:val="20"/>
          <w:highlight w:val="yellow"/>
        </w:rPr>
        <w:t>Work Fields are used to house / accommodate numeric values. Following are some of the characteristics of Work fields</w:t>
      </w:r>
    </w:p>
    <w:p w:rsidR="000A412C" w:rsidRPr="004E7E60" w:rsidRDefault="000A412C" w:rsidP="000A412C">
      <w:pPr>
        <w:tabs>
          <w:tab w:val="right" w:pos="8640"/>
        </w:tabs>
        <w:spacing w:line="360" w:lineRule="auto"/>
        <w:jc w:val="both"/>
        <w:rPr>
          <w:rFonts w:ascii="Arial" w:hAnsi="Arial" w:cs="Arial"/>
          <w:sz w:val="20"/>
          <w:szCs w:val="20"/>
        </w:rPr>
      </w:pPr>
    </w:p>
    <w:p w:rsidR="000A412C" w:rsidRPr="004E7E60" w:rsidRDefault="000A412C" w:rsidP="00F8470D">
      <w:pPr>
        <w:numPr>
          <w:ilvl w:val="0"/>
          <w:numId w:val="127"/>
        </w:numPr>
        <w:tabs>
          <w:tab w:val="right" w:pos="8640"/>
        </w:tabs>
        <w:spacing w:line="360" w:lineRule="auto"/>
        <w:jc w:val="both"/>
        <w:rPr>
          <w:rFonts w:ascii="Arial" w:eastAsia="MS Mincho" w:hAnsi="Arial" w:cs="Arial"/>
          <w:sz w:val="20"/>
          <w:szCs w:val="20"/>
        </w:rPr>
      </w:pPr>
      <w:r w:rsidRPr="004E7E60">
        <w:rPr>
          <w:rFonts w:ascii="Arial" w:hAnsi="Arial" w:cs="Arial"/>
          <w:sz w:val="20"/>
          <w:szCs w:val="20"/>
        </w:rPr>
        <w:t>WKs cannot accommodate numbers greater than 99,999,999,999.999999. ‘PIC 9(11)V9(6)’.</w:t>
      </w:r>
    </w:p>
    <w:p w:rsidR="000A412C" w:rsidRPr="004E7E60" w:rsidRDefault="000A412C" w:rsidP="00F8470D">
      <w:pPr>
        <w:numPr>
          <w:ilvl w:val="0"/>
          <w:numId w:val="127"/>
        </w:numPr>
        <w:tabs>
          <w:tab w:val="right" w:pos="8640"/>
        </w:tabs>
        <w:spacing w:line="360" w:lineRule="auto"/>
        <w:jc w:val="both"/>
        <w:rPr>
          <w:rFonts w:ascii="Arial" w:hAnsi="Arial" w:cs="Arial"/>
          <w:sz w:val="20"/>
          <w:szCs w:val="20"/>
        </w:rPr>
      </w:pPr>
      <w:r w:rsidRPr="004E7E60">
        <w:rPr>
          <w:rFonts w:ascii="Arial" w:hAnsi="Arial" w:cs="Arial"/>
          <w:sz w:val="20"/>
          <w:szCs w:val="20"/>
        </w:rPr>
        <w:t>WKs calculation results can be used multiple times in the same program.</w:t>
      </w:r>
    </w:p>
    <w:p w:rsidR="000A412C" w:rsidRPr="004E7E60" w:rsidRDefault="000A412C" w:rsidP="00F8470D">
      <w:pPr>
        <w:numPr>
          <w:ilvl w:val="0"/>
          <w:numId w:val="127"/>
        </w:numPr>
        <w:tabs>
          <w:tab w:val="right" w:pos="8640"/>
        </w:tabs>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contains up to 6200 work fields (WK001 through WK6200). Up to 3000 can be used with the T966 Custom Report Generator.</w:t>
      </w:r>
    </w:p>
    <w:p w:rsidR="000A412C" w:rsidRPr="004E7E60" w:rsidRDefault="000A412C" w:rsidP="00F8470D">
      <w:pPr>
        <w:numPr>
          <w:ilvl w:val="0"/>
          <w:numId w:val="127"/>
        </w:numPr>
        <w:tabs>
          <w:tab w:val="right" w:pos="8640"/>
        </w:tabs>
        <w:spacing w:line="360" w:lineRule="auto"/>
        <w:jc w:val="both"/>
        <w:rPr>
          <w:rFonts w:ascii="Arial" w:eastAsia="MS Mincho" w:hAnsi="Arial" w:cs="Arial"/>
          <w:sz w:val="20"/>
          <w:szCs w:val="20"/>
        </w:rPr>
      </w:pPr>
      <w:r w:rsidRPr="004E7E60">
        <w:rPr>
          <w:rFonts w:ascii="Arial" w:hAnsi="Arial" w:cs="Arial"/>
          <w:sz w:val="20"/>
          <w:szCs w:val="20"/>
        </w:rPr>
        <w:t>All 'WK' Work Fields are reinitialized to zero between participants so that calculations are performed for each participant (not accumulated for all participants).</w:t>
      </w:r>
    </w:p>
    <w:p w:rsidR="000A412C" w:rsidRPr="004E7E60" w:rsidRDefault="000A412C" w:rsidP="00F8470D">
      <w:pPr>
        <w:numPr>
          <w:ilvl w:val="0"/>
          <w:numId w:val="127"/>
        </w:numPr>
        <w:tabs>
          <w:tab w:val="right" w:pos="8640"/>
        </w:tabs>
        <w:spacing w:line="360" w:lineRule="auto"/>
        <w:jc w:val="both"/>
        <w:rPr>
          <w:rFonts w:ascii="Arial" w:hAnsi="Arial" w:cs="Arial"/>
          <w:sz w:val="20"/>
          <w:szCs w:val="20"/>
        </w:rPr>
      </w:pPr>
      <w:r w:rsidRPr="004E7E60">
        <w:rPr>
          <w:rFonts w:ascii="Arial" w:hAnsi="Arial" w:cs="Arial"/>
          <w:sz w:val="20"/>
          <w:szCs w:val="20"/>
        </w:rPr>
        <w:t>WKs can be user defined or predefined by the transaction you are processing. Most transactions set aside a block of WKs to perform certain tasks. Before creating a program, you must be familiar with the pre-defined WKs for the transaction</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Here’s an example of Work Fields,</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WK001 = </w:t>
      </w:r>
      <w:proofErr w:type="spellStart"/>
      <w:r w:rsidRPr="004E7E60">
        <w:rPr>
          <w:rFonts w:ascii="Arial" w:hAnsi="Arial" w:cs="Arial"/>
          <w:sz w:val="20"/>
          <w:szCs w:val="20"/>
        </w:rPr>
        <w:t>PTPFOBJ_</w:t>
      </w:r>
      <w:r>
        <w:rPr>
          <w:rFonts w:ascii="Arial" w:hAnsi="Arial" w:cs="Arial"/>
          <w:sz w:val="20"/>
          <w:szCs w:val="20"/>
        </w:rPr>
        <w:t>Num</w:t>
      </w:r>
      <w:r w:rsidRPr="004E7E60">
        <w:rPr>
          <w:rFonts w:ascii="Arial" w:hAnsi="Arial" w:cs="Arial"/>
          <w:sz w:val="20"/>
          <w:szCs w:val="20"/>
        </w:rPr>
        <w:t>DE</w:t>
      </w:r>
      <w:proofErr w:type="spellEnd"/>
      <w:r w:rsidRPr="004E7E60">
        <w:rPr>
          <w:rFonts w:ascii="Arial" w:hAnsi="Arial" w:cs="Arial"/>
          <w:sz w:val="20"/>
          <w:szCs w:val="20"/>
        </w:rPr>
        <w:t>(120) ; /* Read Net Dollars and assign the value to a Work Variable */</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Work Fields can have particular uses in transactions that use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for custom exit processing. For example, WK212 - WK217 are predefined for the T966 transaction, and therefore cannot be user-defined for that transaction.</w:t>
      </w:r>
    </w:p>
    <w:p w:rsidR="000A412C"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Default="000A412C" w:rsidP="000A412C">
      <w:pPr>
        <w:tabs>
          <w:tab w:val="right" w:pos="8640"/>
        </w:tabs>
        <w:spacing w:line="360" w:lineRule="auto"/>
        <w:ind w:left="360"/>
        <w:jc w:val="both"/>
        <w:rPr>
          <w:rFonts w:ascii="Arial" w:hAnsi="Arial" w:cs="Arial"/>
          <w:sz w:val="20"/>
          <w:szCs w:val="20"/>
          <w:u w:val="single"/>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u w:val="single"/>
        </w:rPr>
        <w:t>Key Value Fields(KV)</w:t>
      </w:r>
      <w:r w:rsidRPr="004E7E60">
        <w:rPr>
          <w:rFonts w:ascii="Arial" w:hAnsi="Arial" w:cs="Arial"/>
          <w:sz w:val="20"/>
          <w:szCs w:val="20"/>
        </w:rPr>
        <w:t xml:space="preserve"> </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Key value (KV) fields are used within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facility to establish parameters and qualify the records that are to be accessed and used 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functions.  Individual records can be accessed, or records can be counted and summed together.   Records for selected files can be added, changed, or deleted.  Caution should be exercised when using 'KV' fields because values are defined differently for different types of records.  Records types that use ‘KV’ fields for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access include, BR, BT, FA, PA and DR. </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8D59DD" w:rsidRDefault="000A412C" w:rsidP="000A412C">
      <w:pPr>
        <w:tabs>
          <w:tab w:val="right" w:pos="8640"/>
        </w:tabs>
        <w:spacing w:line="360" w:lineRule="auto"/>
        <w:ind w:left="360"/>
        <w:jc w:val="both"/>
        <w:rPr>
          <w:rFonts w:ascii="Arial" w:hAnsi="Arial" w:cs="Arial"/>
          <w:sz w:val="20"/>
          <w:szCs w:val="20"/>
          <w:highlight w:val="yellow"/>
        </w:rPr>
      </w:pPr>
      <w:r w:rsidRPr="008D59DD">
        <w:rPr>
          <w:rFonts w:ascii="Arial" w:hAnsi="Arial" w:cs="Arial"/>
          <w:sz w:val="20"/>
          <w:szCs w:val="20"/>
          <w:highlight w:val="yellow"/>
        </w:rPr>
        <w:t>Following example will illustrate you the use of KV fields</w:t>
      </w:r>
    </w:p>
    <w:p w:rsidR="000A412C" w:rsidRPr="008D59DD" w:rsidRDefault="000A412C" w:rsidP="000A412C">
      <w:pPr>
        <w:tabs>
          <w:tab w:val="right" w:pos="8640"/>
        </w:tabs>
        <w:spacing w:line="360" w:lineRule="auto"/>
        <w:ind w:left="360"/>
        <w:jc w:val="both"/>
        <w:rPr>
          <w:rFonts w:ascii="Arial" w:hAnsi="Arial" w:cs="Arial"/>
          <w:sz w:val="20"/>
          <w:szCs w:val="20"/>
          <w:highlight w:val="yellow"/>
        </w:rPr>
      </w:pPr>
      <w:r w:rsidRPr="008D59DD">
        <w:rPr>
          <w:rFonts w:ascii="Arial" w:hAnsi="Arial" w:cs="Arial"/>
          <w:sz w:val="20"/>
          <w:szCs w:val="20"/>
          <w:highlight w:val="yellow"/>
        </w:rPr>
        <w:t>KV001=19990101;</w:t>
      </w:r>
    </w:p>
    <w:p w:rsidR="000A412C" w:rsidRPr="008D59DD" w:rsidRDefault="000A412C" w:rsidP="000A412C">
      <w:pPr>
        <w:tabs>
          <w:tab w:val="right" w:pos="8640"/>
        </w:tabs>
        <w:spacing w:line="360" w:lineRule="auto"/>
        <w:ind w:left="360"/>
        <w:jc w:val="both"/>
        <w:rPr>
          <w:rFonts w:ascii="Arial" w:hAnsi="Arial" w:cs="Arial"/>
          <w:sz w:val="20"/>
          <w:szCs w:val="20"/>
          <w:highlight w:val="yellow"/>
        </w:rPr>
      </w:pPr>
      <w:r w:rsidRPr="008D59DD">
        <w:rPr>
          <w:rFonts w:ascii="Arial" w:hAnsi="Arial" w:cs="Arial"/>
          <w:sz w:val="20"/>
          <w:szCs w:val="20"/>
          <w:highlight w:val="yellow"/>
        </w:rPr>
        <w:t>KV002=SD003;</w:t>
      </w:r>
    </w:p>
    <w:p w:rsidR="000A412C" w:rsidRPr="008D59DD" w:rsidRDefault="000A412C" w:rsidP="000A412C">
      <w:pPr>
        <w:tabs>
          <w:tab w:val="right" w:pos="8640"/>
        </w:tabs>
        <w:spacing w:line="360" w:lineRule="auto"/>
        <w:ind w:left="360"/>
        <w:jc w:val="both"/>
        <w:rPr>
          <w:rFonts w:ascii="Arial" w:hAnsi="Arial" w:cs="Arial"/>
          <w:sz w:val="20"/>
          <w:szCs w:val="20"/>
          <w:highlight w:val="yellow"/>
        </w:rPr>
      </w:pPr>
      <w:r w:rsidRPr="008D59DD">
        <w:rPr>
          <w:rFonts w:ascii="Arial" w:hAnsi="Arial" w:cs="Arial"/>
          <w:sz w:val="20"/>
          <w:szCs w:val="20"/>
          <w:highlight w:val="yellow"/>
        </w:rPr>
        <w:t>KV7=301;</w:t>
      </w:r>
    </w:p>
    <w:p w:rsidR="000A412C" w:rsidRPr="008D59DD" w:rsidRDefault="000A412C" w:rsidP="000A412C">
      <w:pPr>
        <w:tabs>
          <w:tab w:val="right" w:pos="8640"/>
        </w:tabs>
        <w:spacing w:line="360" w:lineRule="auto"/>
        <w:ind w:left="360"/>
        <w:jc w:val="both"/>
        <w:rPr>
          <w:rFonts w:ascii="Arial" w:hAnsi="Arial" w:cs="Arial"/>
          <w:sz w:val="20"/>
          <w:szCs w:val="20"/>
          <w:highlight w:val="yellow"/>
        </w:rPr>
      </w:pPr>
      <w:r w:rsidRPr="008D59DD">
        <w:rPr>
          <w:rFonts w:ascii="Arial" w:hAnsi="Arial" w:cs="Arial"/>
          <w:sz w:val="20"/>
          <w:szCs w:val="20"/>
          <w:highlight w:val="yellow"/>
        </w:rPr>
        <w:t>WK1=PA200@***;</w:t>
      </w:r>
    </w:p>
    <w:p w:rsidR="000A412C" w:rsidRPr="004E7E60" w:rsidRDefault="000A412C" w:rsidP="000A412C">
      <w:pPr>
        <w:tabs>
          <w:tab w:val="right" w:pos="8640"/>
        </w:tabs>
        <w:spacing w:line="360" w:lineRule="auto"/>
        <w:ind w:left="360"/>
        <w:jc w:val="both"/>
        <w:rPr>
          <w:rFonts w:ascii="Arial" w:hAnsi="Arial" w:cs="Arial"/>
          <w:sz w:val="20"/>
          <w:szCs w:val="20"/>
        </w:rPr>
      </w:pPr>
      <w:r w:rsidRPr="008D59DD">
        <w:rPr>
          <w:rFonts w:ascii="Arial" w:hAnsi="Arial" w:cs="Arial"/>
          <w:sz w:val="20"/>
          <w:szCs w:val="20"/>
          <w:highlight w:val="yellow"/>
        </w:rPr>
        <w:t>INITKV;</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 /*INITKV resets all “KV” values to zero.  “KV” values can now be re-defined for new record access and retrieval */</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In the above example KV1 is being used to assign the low trade date, and KV2 is being used to assign the high trade date. SD003 is another special variable which stores the current trade date of the system. KV7 us being assigned the transaction code. When this code runs, it will assign the sum of all the PA200 (Gross contribution) posted from T301 transaction (KV7) starting from </w:t>
      </w:r>
      <w:smartTag w:uri="urn:schemas-microsoft-com:office:smarttags" w:element="date">
        <w:smartTagPr>
          <w:attr w:name="Month" w:val="1"/>
          <w:attr w:name="Day" w:val="1"/>
          <w:attr w:name="Year" w:val="1999"/>
        </w:smartTagPr>
        <w:r w:rsidRPr="004E7E60">
          <w:rPr>
            <w:rFonts w:ascii="Arial" w:hAnsi="Arial" w:cs="Arial"/>
            <w:sz w:val="20"/>
            <w:szCs w:val="20"/>
          </w:rPr>
          <w:t>01/01/1999</w:t>
        </w:r>
      </w:smartTag>
      <w:r w:rsidRPr="004E7E60">
        <w:rPr>
          <w:rFonts w:ascii="Arial" w:hAnsi="Arial" w:cs="Arial"/>
          <w:sz w:val="20"/>
          <w:szCs w:val="20"/>
        </w:rPr>
        <w:t xml:space="preserve"> (KV1) to current trade date (KV2/SD3). </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Following is the list of key KVs,</w:t>
      </w:r>
    </w:p>
    <w:p w:rsidR="000A412C" w:rsidRPr="004E7E60" w:rsidRDefault="000A412C" w:rsidP="000A412C">
      <w:pPr>
        <w:tabs>
          <w:tab w:val="right" w:pos="8640"/>
        </w:tabs>
        <w:spacing w:line="360" w:lineRule="auto"/>
        <w:ind w:left="360"/>
        <w:jc w:val="both"/>
        <w:rPr>
          <w:rFonts w:ascii="Arial" w:hAnsi="Arial" w:cs="Arial"/>
          <w:sz w:val="20"/>
          <w:szCs w:val="20"/>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KV001</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Trade Date - Low.  Low value to be compared to the trade date in BR008.</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lastRenderedPageBreak/>
              <w:t>KV002</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Trade Date - High.  High value to be compared to the trade date in BR008.</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KV003</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Run Date - Low.  Low value to be compared to the run date in BR009.</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KV004</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Run Date - High.  High value to be compared to the run date in BR009.</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KV005</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Run Time - Low.  Low value to be compared to the run time in BR010.</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KV006</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Run Time - High.  High value to be compared to the run time in BR010.</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KV007</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Transaction Code.  Value to be compared to the transaction code in BR101.</w:t>
            </w:r>
          </w:p>
        </w:tc>
      </w:tr>
      <w:tr w:rsidR="000A412C" w:rsidRPr="00857905" w:rsidTr="00EC0C22">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KV008</w:t>
            </w:r>
          </w:p>
        </w:tc>
        <w:tc>
          <w:tcPr>
            <w:tcW w:w="44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Activity Type.  Value to be compared to the activity type in BR102.</w:t>
            </w:r>
          </w:p>
        </w:tc>
      </w:tr>
    </w:tbl>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There are 53 Key Values available in Omni Scripting. </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u w:val="single"/>
        </w:rPr>
        <w:t>System Defined(SD) Variables</w:t>
      </w:r>
      <w:r w:rsidRPr="004E7E60">
        <w:rPr>
          <w:rFonts w:ascii="Arial" w:hAnsi="Arial" w:cs="Arial"/>
          <w:sz w:val="20"/>
          <w:szCs w:val="20"/>
        </w:rPr>
        <w:t xml:space="preserve"> </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Several categories of System Defined Data Elements have been established for use within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System-defined data elements represent values automatically calculated by the system that can be used in </w:t>
      </w:r>
      <w:proofErr w:type="spellStart"/>
      <w:r w:rsidRPr="004E7E60">
        <w:rPr>
          <w:rFonts w:ascii="Arial" w:hAnsi="Arial" w:cs="Arial"/>
          <w:sz w:val="20"/>
          <w:szCs w:val="20"/>
        </w:rPr>
        <w:t>OmniScript</w:t>
      </w:r>
      <w:proofErr w:type="spellEnd"/>
      <w:r w:rsidRPr="004E7E60">
        <w:rPr>
          <w:rFonts w:ascii="Arial" w:hAnsi="Arial" w:cs="Arial"/>
          <w:sz w:val="20"/>
          <w:szCs w:val="20"/>
        </w:rPr>
        <w:t>.</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F8470D">
      <w:pPr>
        <w:numPr>
          <w:ilvl w:val="0"/>
          <w:numId w:val="128"/>
        </w:numPr>
        <w:tabs>
          <w:tab w:val="right" w:pos="8640"/>
        </w:tabs>
        <w:spacing w:line="360" w:lineRule="auto"/>
        <w:jc w:val="both"/>
        <w:rPr>
          <w:rFonts w:ascii="Arial" w:eastAsia="MS Mincho" w:hAnsi="Arial" w:cs="Arial"/>
          <w:sz w:val="20"/>
          <w:szCs w:val="20"/>
        </w:rPr>
      </w:pPr>
      <w:r w:rsidRPr="004E7E60">
        <w:rPr>
          <w:rFonts w:ascii="Arial" w:hAnsi="Arial" w:cs="Arial"/>
          <w:sz w:val="20"/>
          <w:szCs w:val="20"/>
        </w:rPr>
        <w:t xml:space="preserve">System Defined Values can be used in any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context.</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F8470D">
      <w:pPr>
        <w:numPr>
          <w:ilvl w:val="0"/>
          <w:numId w:val="128"/>
        </w:numPr>
        <w:tabs>
          <w:tab w:val="right" w:pos="8640"/>
        </w:tabs>
        <w:spacing w:line="360" w:lineRule="auto"/>
        <w:jc w:val="both"/>
        <w:rPr>
          <w:rFonts w:ascii="Arial" w:hAnsi="Arial" w:cs="Arial"/>
          <w:sz w:val="20"/>
          <w:szCs w:val="20"/>
        </w:rPr>
      </w:pPr>
      <w:r w:rsidRPr="004E7E60">
        <w:rPr>
          <w:rFonts w:ascii="Arial" w:hAnsi="Arial" w:cs="Arial"/>
          <w:sz w:val="20"/>
          <w:szCs w:val="20"/>
        </w:rPr>
        <w:t>Literal equivalent values (Aliases) may be substituted for SD data element identifiers. Available SD aliases are listed in the Literal Equivalents column of the table in Appendix –B at the end of this chapter.</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F8470D">
      <w:pPr>
        <w:numPr>
          <w:ilvl w:val="0"/>
          <w:numId w:val="128"/>
        </w:numPr>
        <w:tabs>
          <w:tab w:val="right" w:pos="8640"/>
        </w:tabs>
        <w:spacing w:line="360" w:lineRule="auto"/>
        <w:jc w:val="both"/>
        <w:rPr>
          <w:rFonts w:ascii="Arial" w:hAnsi="Arial" w:cs="Arial"/>
          <w:sz w:val="20"/>
          <w:szCs w:val="20"/>
        </w:rPr>
      </w:pPr>
      <w:r w:rsidRPr="004E7E60">
        <w:rPr>
          <w:rFonts w:ascii="Arial" w:hAnsi="Arial" w:cs="Arial"/>
          <w:sz w:val="20"/>
          <w:szCs w:val="20"/>
        </w:rPr>
        <w:t>System Defined (SD) data elements consist of:</w:t>
      </w:r>
    </w:p>
    <w:p w:rsidR="000A412C" w:rsidRPr="004E7E60" w:rsidRDefault="000A412C" w:rsidP="000A412C">
      <w:pPr>
        <w:tabs>
          <w:tab w:val="right" w:pos="8640"/>
        </w:tabs>
        <w:spacing w:line="360" w:lineRule="auto"/>
        <w:ind w:left="720"/>
        <w:jc w:val="both"/>
        <w:rPr>
          <w:rFonts w:ascii="Arial" w:eastAsia="MS Mincho" w:hAnsi="Arial" w:cs="Arial"/>
          <w:sz w:val="20"/>
          <w:szCs w:val="20"/>
        </w:rPr>
      </w:pPr>
      <w:r w:rsidRPr="004E7E60">
        <w:rPr>
          <w:rFonts w:ascii="Arial" w:hAnsi="Arial" w:cs="Arial"/>
          <w:sz w:val="20"/>
          <w:szCs w:val="20"/>
        </w:rPr>
        <w:t xml:space="preserve">      Storage areas accessed by different functions</w:t>
      </w:r>
    </w:p>
    <w:p w:rsidR="000A412C" w:rsidRPr="004E7E60" w:rsidRDefault="000A412C" w:rsidP="000A412C">
      <w:pPr>
        <w:tabs>
          <w:tab w:val="right" w:pos="8640"/>
        </w:tabs>
        <w:spacing w:line="360" w:lineRule="auto"/>
        <w:ind w:left="720"/>
        <w:jc w:val="both"/>
        <w:rPr>
          <w:rFonts w:ascii="Arial" w:hAnsi="Arial" w:cs="Arial"/>
          <w:sz w:val="20"/>
          <w:szCs w:val="20"/>
        </w:rPr>
      </w:pPr>
      <w:r w:rsidRPr="004E7E60">
        <w:rPr>
          <w:rFonts w:ascii="Arial" w:hAnsi="Arial" w:cs="Arial"/>
          <w:sz w:val="20"/>
          <w:szCs w:val="20"/>
        </w:rPr>
        <w:t xml:space="preserve">      Flags that perform various tasks</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F8470D">
      <w:pPr>
        <w:numPr>
          <w:ilvl w:val="0"/>
          <w:numId w:val="128"/>
        </w:numPr>
        <w:tabs>
          <w:tab w:val="right" w:pos="8640"/>
        </w:tabs>
        <w:spacing w:line="360" w:lineRule="auto"/>
        <w:jc w:val="both"/>
        <w:rPr>
          <w:rFonts w:ascii="Arial" w:hAnsi="Arial" w:cs="Arial"/>
          <w:sz w:val="20"/>
          <w:szCs w:val="20"/>
        </w:rPr>
      </w:pPr>
      <w:r w:rsidRPr="004E7E60">
        <w:rPr>
          <w:rFonts w:ascii="Arial" w:hAnsi="Arial" w:cs="Arial"/>
          <w:sz w:val="20"/>
          <w:szCs w:val="20"/>
        </w:rPr>
        <w:t xml:space="preserve">Some common uses for SDs include, Date Conversion Facility,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Substring Facility</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lastRenderedPageBreak/>
        <w:t>Some of the commonly used SD data elements are</w:t>
      </w:r>
    </w:p>
    <w:p w:rsidR="000A412C" w:rsidRPr="009E3415" w:rsidRDefault="000A412C" w:rsidP="000A412C">
      <w:pPr>
        <w:tabs>
          <w:tab w:val="right" w:pos="8640"/>
        </w:tabs>
        <w:spacing w:line="360" w:lineRule="auto"/>
        <w:ind w:left="360"/>
        <w:jc w:val="both"/>
        <w:rPr>
          <w:rFonts w:ascii="Arial" w:hAnsi="Arial" w:cs="Arial"/>
          <w:sz w:val="20"/>
          <w:szCs w:val="20"/>
          <w:highlight w:val="yellow"/>
        </w:rPr>
      </w:pPr>
      <w:r w:rsidRPr="004E7E60">
        <w:rPr>
          <w:rFonts w:ascii="Arial" w:hAnsi="Arial" w:cs="Arial"/>
          <w:sz w:val="20"/>
          <w:szCs w:val="20"/>
        </w:rPr>
        <w:t>1.</w:t>
      </w:r>
      <w:r w:rsidRPr="004E7E60">
        <w:rPr>
          <w:rFonts w:ascii="Arial" w:hAnsi="Arial" w:cs="Arial"/>
          <w:sz w:val="20"/>
          <w:szCs w:val="20"/>
        </w:rPr>
        <w:tab/>
      </w:r>
      <w:r w:rsidRPr="009E3415">
        <w:rPr>
          <w:rFonts w:ascii="Arial" w:hAnsi="Arial" w:cs="Arial"/>
          <w:sz w:val="20"/>
          <w:szCs w:val="20"/>
          <w:highlight w:val="yellow"/>
        </w:rPr>
        <w:t xml:space="preserve">SD001:- Stores the current plan ID. Can be assigned to a text field to return the </w:t>
      </w:r>
    </w:p>
    <w:p w:rsidR="000A412C" w:rsidRPr="009E3415" w:rsidRDefault="000A412C" w:rsidP="000A412C">
      <w:pPr>
        <w:tabs>
          <w:tab w:val="right" w:pos="8640"/>
        </w:tabs>
        <w:spacing w:line="360" w:lineRule="auto"/>
        <w:ind w:left="360"/>
        <w:jc w:val="both"/>
        <w:rPr>
          <w:rFonts w:ascii="Arial" w:hAnsi="Arial" w:cs="Arial"/>
          <w:sz w:val="20"/>
          <w:szCs w:val="20"/>
          <w:highlight w:val="yellow"/>
        </w:rPr>
      </w:pPr>
      <w:r w:rsidRPr="009E3415">
        <w:rPr>
          <w:rFonts w:ascii="Arial" w:hAnsi="Arial" w:cs="Arial"/>
          <w:sz w:val="20"/>
          <w:szCs w:val="20"/>
          <w:highlight w:val="yellow"/>
        </w:rPr>
        <w:t xml:space="preserve">Plan number. Example TX001=SD001; will return the current plan no. </w:t>
      </w:r>
    </w:p>
    <w:p w:rsidR="000A412C" w:rsidRPr="009E3415" w:rsidRDefault="000A412C" w:rsidP="000A412C">
      <w:pPr>
        <w:numPr>
          <w:ilvl w:val="0"/>
          <w:numId w:val="2"/>
        </w:numPr>
        <w:tabs>
          <w:tab w:val="right" w:pos="8640"/>
        </w:tabs>
        <w:spacing w:line="360" w:lineRule="auto"/>
        <w:jc w:val="both"/>
        <w:rPr>
          <w:rFonts w:ascii="Arial" w:hAnsi="Arial" w:cs="Arial"/>
          <w:sz w:val="20"/>
          <w:szCs w:val="20"/>
          <w:highlight w:val="yellow"/>
        </w:rPr>
      </w:pPr>
      <w:r w:rsidRPr="009E3415">
        <w:rPr>
          <w:rFonts w:ascii="Arial" w:hAnsi="Arial" w:cs="Arial"/>
          <w:sz w:val="20"/>
          <w:szCs w:val="20"/>
          <w:highlight w:val="yellow"/>
        </w:rPr>
        <w:t xml:space="preserve">SD002:- Stores the current participant on which the code is being executed. </w:t>
      </w:r>
    </w:p>
    <w:p w:rsidR="000A412C" w:rsidRPr="009E3415" w:rsidRDefault="000A412C" w:rsidP="000A412C">
      <w:pPr>
        <w:numPr>
          <w:ilvl w:val="0"/>
          <w:numId w:val="2"/>
        </w:numPr>
        <w:tabs>
          <w:tab w:val="right" w:pos="8640"/>
        </w:tabs>
        <w:spacing w:line="360" w:lineRule="auto"/>
        <w:jc w:val="both"/>
        <w:rPr>
          <w:rFonts w:ascii="Arial" w:hAnsi="Arial" w:cs="Arial"/>
          <w:sz w:val="20"/>
          <w:szCs w:val="20"/>
          <w:highlight w:val="yellow"/>
        </w:rPr>
      </w:pPr>
      <w:r w:rsidRPr="009E3415">
        <w:rPr>
          <w:rFonts w:ascii="Arial" w:hAnsi="Arial" w:cs="Arial"/>
          <w:sz w:val="20"/>
          <w:szCs w:val="20"/>
          <w:highlight w:val="yellow"/>
        </w:rPr>
        <w:t xml:space="preserve">TX001=SD002; </w:t>
      </w:r>
    </w:p>
    <w:p w:rsidR="000A412C" w:rsidRPr="009E3415" w:rsidRDefault="000A412C" w:rsidP="000A412C">
      <w:pPr>
        <w:tabs>
          <w:tab w:val="right" w:pos="8640"/>
        </w:tabs>
        <w:spacing w:line="360" w:lineRule="auto"/>
        <w:ind w:left="360"/>
        <w:jc w:val="both"/>
        <w:rPr>
          <w:rFonts w:ascii="Arial" w:hAnsi="Arial" w:cs="Arial"/>
          <w:sz w:val="20"/>
          <w:szCs w:val="20"/>
          <w:highlight w:val="yellow"/>
        </w:rPr>
      </w:pPr>
      <w:r w:rsidRPr="009E3415">
        <w:rPr>
          <w:rFonts w:ascii="Arial" w:hAnsi="Arial" w:cs="Arial"/>
          <w:sz w:val="20"/>
          <w:szCs w:val="20"/>
          <w:highlight w:val="yellow"/>
        </w:rPr>
        <w:t xml:space="preserve">will return the current SSN id. </w:t>
      </w:r>
    </w:p>
    <w:p w:rsidR="000A412C" w:rsidRPr="009E3415" w:rsidRDefault="000A412C" w:rsidP="000A412C">
      <w:pPr>
        <w:tabs>
          <w:tab w:val="right" w:pos="8640"/>
        </w:tabs>
        <w:spacing w:line="360" w:lineRule="auto"/>
        <w:ind w:left="360"/>
        <w:jc w:val="both"/>
        <w:rPr>
          <w:rFonts w:ascii="Arial" w:hAnsi="Arial" w:cs="Arial"/>
          <w:sz w:val="20"/>
          <w:szCs w:val="20"/>
          <w:highlight w:val="yellow"/>
        </w:rPr>
      </w:pPr>
      <w:r w:rsidRPr="009E3415">
        <w:rPr>
          <w:rFonts w:ascii="Arial" w:hAnsi="Arial" w:cs="Arial"/>
          <w:sz w:val="20"/>
          <w:szCs w:val="20"/>
          <w:highlight w:val="yellow"/>
        </w:rPr>
        <w:t>3.</w:t>
      </w:r>
      <w:r w:rsidRPr="009E3415">
        <w:rPr>
          <w:rFonts w:ascii="Arial" w:hAnsi="Arial" w:cs="Arial"/>
          <w:sz w:val="20"/>
          <w:szCs w:val="20"/>
          <w:highlight w:val="yellow"/>
        </w:rPr>
        <w:tab/>
        <w:t xml:space="preserve">SD003:- Stores the current system date. WK001=SD003 will return current system date. </w:t>
      </w:r>
    </w:p>
    <w:p w:rsidR="000A412C" w:rsidRPr="004E7E60" w:rsidRDefault="000A412C" w:rsidP="000A412C">
      <w:pPr>
        <w:tabs>
          <w:tab w:val="right" w:pos="8640"/>
        </w:tabs>
        <w:spacing w:line="360" w:lineRule="auto"/>
        <w:ind w:left="360"/>
        <w:jc w:val="both"/>
        <w:rPr>
          <w:rFonts w:ascii="Arial" w:hAnsi="Arial" w:cs="Arial"/>
          <w:sz w:val="20"/>
          <w:szCs w:val="20"/>
        </w:rPr>
      </w:pPr>
      <w:r w:rsidRPr="009E3415">
        <w:rPr>
          <w:rFonts w:ascii="Arial" w:hAnsi="Arial" w:cs="Arial"/>
          <w:sz w:val="20"/>
          <w:szCs w:val="20"/>
          <w:highlight w:val="yellow"/>
        </w:rPr>
        <w:t>There are bunch of other SD Data elements which return the dates in various formats.</w:t>
      </w:r>
      <w:r w:rsidRPr="004E7E60">
        <w:rPr>
          <w:rFonts w:ascii="Arial" w:hAnsi="Arial" w:cs="Arial"/>
          <w:sz w:val="20"/>
          <w:szCs w:val="20"/>
        </w:rPr>
        <w:t xml:space="preserve"> Refer to SD040 to SD043 to find out what more you can do with SD data elements. </w:t>
      </w:r>
    </w:p>
    <w:p w:rsidR="000A412C" w:rsidRPr="004E7E60" w:rsidRDefault="000A412C" w:rsidP="000A412C">
      <w:pPr>
        <w:numPr>
          <w:ilvl w:val="0"/>
          <w:numId w:val="2"/>
        </w:numPr>
        <w:tabs>
          <w:tab w:val="right" w:pos="8640"/>
        </w:tabs>
        <w:spacing w:line="360" w:lineRule="auto"/>
        <w:jc w:val="both"/>
        <w:rPr>
          <w:rFonts w:ascii="Arial" w:hAnsi="Arial" w:cs="Arial"/>
          <w:sz w:val="20"/>
          <w:szCs w:val="20"/>
        </w:rPr>
      </w:pPr>
      <w:r w:rsidRPr="004E7E60">
        <w:rPr>
          <w:rFonts w:ascii="Arial" w:hAnsi="Arial" w:cs="Arial"/>
          <w:sz w:val="20"/>
          <w:szCs w:val="20"/>
        </w:rPr>
        <w:t xml:space="preserve">SD080:- This is one of the most important variables which you will be using most commonly </w:t>
      </w:r>
    </w:p>
    <w:p w:rsidR="000A412C" w:rsidRPr="004E7E60" w:rsidRDefault="000A412C" w:rsidP="000A412C">
      <w:pPr>
        <w:numPr>
          <w:ilvl w:val="0"/>
          <w:numId w:val="2"/>
        </w:numPr>
        <w:tabs>
          <w:tab w:val="right" w:pos="8640"/>
        </w:tabs>
        <w:spacing w:line="360" w:lineRule="auto"/>
        <w:jc w:val="both"/>
        <w:rPr>
          <w:rFonts w:ascii="Arial" w:hAnsi="Arial" w:cs="Arial"/>
          <w:sz w:val="20"/>
          <w:szCs w:val="20"/>
        </w:rPr>
      </w:pPr>
      <w:r w:rsidRPr="004E7E60">
        <w:rPr>
          <w:rFonts w:ascii="Arial" w:hAnsi="Arial" w:cs="Arial"/>
          <w:sz w:val="20"/>
          <w:szCs w:val="20"/>
        </w:rPr>
        <w:t xml:space="preserve">While doing the Omni Scripting. </w:t>
      </w:r>
    </w:p>
    <w:p w:rsidR="000A412C" w:rsidRPr="004E7E60" w:rsidRDefault="000A412C" w:rsidP="000A412C">
      <w:pPr>
        <w:tabs>
          <w:tab w:val="right" w:pos="8640"/>
        </w:tabs>
        <w:spacing w:line="360" w:lineRule="auto"/>
        <w:ind w:left="360"/>
        <w:jc w:val="both"/>
        <w:rPr>
          <w:rFonts w:ascii="Arial" w:hAnsi="Arial" w:cs="Arial"/>
          <w:sz w:val="20"/>
          <w:szCs w:val="20"/>
        </w:rPr>
      </w:pPr>
      <w:r w:rsidRPr="00E16AE1">
        <w:rPr>
          <w:rFonts w:ascii="Arial" w:hAnsi="Arial" w:cs="Arial"/>
          <w:sz w:val="20"/>
          <w:szCs w:val="20"/>
          <w:highlight w:val="yellow"/>
        </w:rPr>
        <w:t xml:space="preserve">SD080 is MAX-LOOP-COUNTER.  Overrides for maximum number of times a </w:t>
      </w:r>
      <w:smartTag w:uri="urn:schemas-microsoft-com:office:smarttags" w:element="place">
        <w:r w:rsidRPr="00E16AE1">
          <w:rPr>
            <w:rFonts w:ascii="Arial" w:hAnsi="Arial" w:cs="Arial"/>
            <w:sz w:val="20"/>
            <w:szCs w:val="20"/>
            <w:highlight w:val="yellow"/>
          </w:rPr>
          <w:t>LOOP</w:t>
        </w:r>
      </w:smartTag>
      <w:r w:rsidRPr="00E16AE1">
        <w:rPr>
          <w:rFonts w:ascii="Arial" w:hAnsi="Arial" w:cs="Arial"/>
          <w:sz w:val="20"/>
          <w:szCs w:val="20"/>
          <w:highlight w:val="yellow"/>
        </w:rPr>
        <w:t xml:space="preserve"> will execute.  Default is 500.  The maximum value is 999,999,999. So if you wish to run a look any number of times between a range of 500 to 999,999,999 you can assign the value to SD080 before initiating the loop. Below example illustrates the same.</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SD080=1000; </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PTPHOBJ_NEXT();</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LOOP WHILE PTPHOBJ_VIEW();</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WK1=PTPHOBJ_DE(021);</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IF (WK1&lt;20);</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TX1=’ACTIVE’;</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ENDIF;</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IF (WK1&gt;19);</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TX1=’TERM’;</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ENDIF;</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OR_RPT_GEN;</w:t>
      </w: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The above piece of code will traverse through 1000 participant records, and based upon the employment status it will print on the report if the participant is ACTIVE or TERM.</w:t>
      </w:r>
    </w:p>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ind w:left="360"/>
        <w:jc w:val="both"/>
        <w:rPr>
          <w:rFonts w:ascii="Arial" w:hAnsi="Arial" w:cs="Arial"/>
          <w:sz w:val="20"/>
          <w:szCs w:val="20"/>
        </w:rPr>
      </w:pPr>
      <w:r w:rsidRPr="004E7E60">
        <w:rPr>
          <w:rFonts w:ascii="Arial" w:hAnsi="Arial" w:cs="Arial"/>
          <w:sz w:val="20"/>
          <w:szCs w:val="20"/>
        </w:rPr>
        <w:t xml:space="preserve">Here’s a complete list of the various SD variables, </w:t>
      </w:r>
    </w:p>
    <w:p w:rsidR="000A412C" w:rsidRPr="004E7E60" w:rsidRDefault="000A412C" w:rsidP="000A412C">
      <w:pPr>
        <w:tabs>
          <w:tab w:val="right" w:pos="8640"/>
        </w:tabs>
        <w:spacing w:line="360" w:lineRule="auto"/>
        <w:ind w:left="360"/>
        <w:jc w:val="both"/>
        <w:rPr>
          <w:rFonts w:ascii="Arial" w:hAnsi="Arial" w:cs="Arial"/>
          <w:sz w:val="20"/>
          <w:szCs w:val="20"/>
        </w:rPr>
      </w:pPr>
    </w:p>
    <w:tbl>
      <w:tblPr>
        <w:tblW w:w="9800" w:type="dxa"/>
        <w:tblInd w:w="94" w:type="dxa"/>
        <w:tblLook w:val="0000" w:firstRow="0" w:lastRow="0" w:firstColumn="0" w:lastColumn="0" w:noHBand="0" w:noVBand="0"/>
      </w:tblPr>
      <w:tblGrid>
        <w:gridCol w:w="828"/>
        <w:gridCol w:w="1724"/>
        <w:gridCol w:w="3850"/>
        <w:gridCol w:w="2504"/>
        <w:gridCol w:w="894"/>
      </w:tblGrid>
      <w:tr w:rsidR="000A412C" w:rsidRPr="004E7E60" w:rsidTr="00EC0C22">
        <w:trPr>
          <w:trHeight w:val="225"/>
        </w:trPr>
        <w:tc>
          <w:tcPr>
            <w:tcW w:w="720"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4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2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SD001</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SDPlan</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Plan ID</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X06</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SD002</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SDPartNum</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Participant Number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X17</w:t>
            </w:r>
          </w:p>
        </w:tc>
      </w:tr>
      <w:tr w:rsidR="000A412C" w:rsidRPr="004E7E60" w:rsidTr="00EC0C22">
        <w:trPr>
          <w:trHeight w:val="157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SD003</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SDRDate</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1" w:anchor="ENVRUNDATE" w:history="1">
              <w:r w:rsidR="000A412C" w:rsidRPr="004E7E60">
                <w:rPr>
                  <w:rStyle w:val="Hyperlink"/>
                  <w:rFonts w:ascii="Arial" w:eastAsiaTheme="majorEastAsia" w:hAnsi="Arial" w:cs="Arial"/>
                  <w:sz w:val="20"/>
                  <w:szCs w:val="20"/>
                </w:rPr>
                <w:t xml:space="preserve">Current System Date. The date at which the current process started. This value may be overridden by the </w:t>
              </w:r>
              <w:proofErr w:type="spellStart"/>
              <w:r w:rsidR="000A412C" w:rsidRPr="004E7E60">
                <w:rPr>
                  <w:rStyle w:val="Hyperlink"/>
                  <w:rFonts w:ascii="Arial" w:eastAsiaTheme="majorEastAsia" w:hAnsi="Arial" w:cs="Arial"/>
                  <w:sz w:val="20"/>
                  <w:szCs w:val="20"/>
                </w:rPr>
                <w:t>OmniPlus</w:t>
              </w:r>
              <w:proofErr w:type="spellEnd"/>
              <w:r w:rsidR="000A412C" w:rsidRPr="004E7E60">
                <w:rPr>
                  <w:rStyle w:val="Hyperlink"/>
                  <w:rFonts w:ascii="Arial" w:eastAsiaTheme="majorEastAsia" w:hAnsi="Arial" w:cs="Arial"/>
                  <w:sz w:val="20"/>
                  <w:szCs w:val="20"/>
                </w:rPr>
                <w:t xml:space="preserve"> environment variable ENV_RUN-DATE and related environment variables. This field is in CCYYMMDD format.</w:t>
              </w:r>
              <w:r w:rsidR="000A412C" w:rsidRPr="004E7E60">
                <w:rPr>
                  <w:rFonts w:ascii="Arial" w:hAnsi="Arial" w:cs="Arial"/>
                  <w:color w:val="0000FF"/>
                  <w:sz w:val="20"/>
                  <w:szCs w:val="20"/>
                  <w:u w:val="single"/>
                </w:rPr>
                <w:br/>
              </w:r>
              <w:r w:rsidR="000A412C" w:rsidRPr="004E7E60">
                <w:rPr>
                  <w:rStyle w:val="Hyperlink"/>
                  <w:rFonts w:ascii="Arial" w:eastAsiaTheme="majorEastAsia" w:hAnsi="Arial" w:cs="Arial"/>
                  <w:sz w:val="20"/>
                  <w:szCs w:val="20"/>
                </w:rPr>
                <w:t xml:space="preserve">Use </w:t>
              </w:r>
              <w:proofErr w:type="spellStart"/>
              <w:r w:rsidR="000A412C" w:rsidRPr="004E7E60">
                <w:rPr>
                  <w:rStyle w:val="Hyperlink"/>
                  <w:rFonts w:ascii="Arial" w:eastAsiaTheme="majorEastAsia" w:hAnsi="Arial" w:cs="Arial"/>
                  <w:sz w:val="20"/>
                  <w:szCs w:val="20"/>
                </w:rPr>
                <w:t>OcDate_Current</w:t>
              </w:r>
              <w:proofErr w:type="spellEnd"/>
              <w:r w:rsidR="000A412C" w:rsidRPr="004E7E60">
                <w:rPr>
                  <w:rStyle w:val="Hyperlink"/>
                  <w:rFonts w:ascii="Arial" w:eastAsiaTheme="majorEastAsia" w:hAnsi="Arial" w:cs="Arial"/>
                  <w:sz w:val="20"/>
                  <w:szCs w:val="20"/>
                </w:rPr>
                <w:t>() to retrieve the actual CPU date</w:t>
              </w:r>
            </w:hyperlink>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180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SD004</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SDRTime</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2" w:anchor="ENVRUNTIME" w:history="1">
              <w:r w:rsidR="000A412C" w:rsidRPr="004E7E60">
                <w:rPr>
                  <w:rStyle w:val="Hyperlink"/>
                  <w:rFonts w:ascii="Arial" w:eastAsiaTheme="majorEastAsia" w:hAnsi="Arial" w:cs="Arial"/>
                  <w:sz w:val="20"/>
                  <w:szCs w:val="20"/>
                </w:rPr>
                <w:t xml:space="preserve">Current Process Start Time. The time at which the current process started. This value may be overridden by the </w:t>
              </w:r>
              <w:proofErr w:type="spellStart"/>
              <w:r w:rsidR="000A412C" w:rsidRPr="004E7E60">
                <w:rPr>
                  <w:rStyle w:val="Hyperlink"/>
                  <w:rFonts w:ascii="Arial" w:eastAsiaTheme="majorEastAsia" w:hAnsi="Arial" w:cs="Arial"/>
                  <w:sz w:val="20"/>
                  <w:szCs w:val="20"/>
                </w:rPr>
                <w:t>OmniPlus</w:t>
              </w:r>
              <w:proofErr w:type="spellEnd"/>
              <w:r w:rsidR="000A412C" w:rsidRPr="004E7E60">
                <w:rPr>
                  <w:rStyle w:val="Hyperlink"/>
                  <w:rFonts w:ascii="Arial" w:eastAsiaTheme="majorEastAsia" w:hAnsi="Arial" w:cs="Arial"/>
                  <w:sz w:val="20"/>
                  <w:szCs w:val="20"/>
                </w:rPr>
                <w:t xml:space="preserve"> environment variable ENV_RUN-TIME and related environment variables.  This field is in HHMMSS format</w:t>
              </w:r>
              <w:r w:rsidR="000A412C" w:rsidRPr="004E7E60">
                <w:rPr>
                  <w:rFonts w:ascii="Arial" w:hAnsi="Arial" w:cs="Arial"/>
                  <w:color w:val="0000FF"/>
                  <w:sz w:val="20"/>
                  <w:szCs w:val="20"/>
                  <w:u w:val="single"/>
                </w:rPr>
                <w:br/>
              </w:r>
              <w:r w:rsidR="000A412C" w:rsidRPr="004E7E60">
                <w:rPr>
                  <w:rFonts w:ascii="Arial" w:hAnsi="Arial" w:cs="Arial"/>
                  <w:color w:val="0000FF"/>
                  <w:sz w:val="20"/>
                  <w:szCs w:val="20"/>
                  <w:u w:val="single"/>
                </w:rPr>
                <w:br/>
              </w:r>
              <w:r w:rsidR="000A412C" w:rsidRPr="004E7E60">
                <w:rPr>
                  <w:rStyle w:val="Hyperlink"/>
                  <w:rFonts w:ascii="Arial" w:eastAsiaTheme="majorEastAsia" w:hAnsi="Arial" w:cs="Arial"/>
                  <w:sz w:val="20"/>
                  <w:szCs w:val="20"/>
                </w:rPr>
                <w:t xml:space="preserve">Use </w:t>
              </w:r>
              <w:proofErr w:type="spellStart"/>
              <w:r w:rsidR="000A412C" w:rsidRPr="004E7E60">
                <w:rPr>
                  <w:rStyle w:val="Hyperlink"/>
                  <w:rFonts w:ascii="Arial" w:eastAsiaTheme="majorEastAsia" w:hAnsi="Arial" w:cs="Arial"/>
                  <w:sz w:val="20"/>
                  <w:szCs w:val="20"/>
                </w:rPr>
                <w:t>OcTime_Current</w:t>
              </w:r>
              <w:proofErr w:type="spellEnd"/>
              <w:r w:rsidR="000A412C" w:rsidRPr="004E7E60">
                <w:rPr>
                  <w:rStyle w:val="Hyperlink"/>
                  <w:rFonts w:ascii="Arial" w:eastAsiaTheme="majorEastAsia" w:hAnsi="Arial" w:cs="Arial"/>
                  <w:sz w:val="20"/>
                  <w:szCs w:val="20"/>
                </w:rPr>
                <w:t>() to retrieve the actual CPU Time</w:t>
              </w:r>
            </w:hyperlink>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N06</w:t>
            </w:r>
          </w:p>
        </w:tc>
      </w:tr>
      <w:tr w:rsidR="000A412C" w:rsidRPr="004E7E60" w:rsidTr="00EC0C22">
        <w:trPr>
          <w:trHeight w:val="84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SD005</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SDProcDt</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Processing Date. The date of the currently processing transaction, or supplied via a TI002 Date card. This field is in CCYYMMDD format.</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42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SD006</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SDNumFCs</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Total Number of Fund Control Records for the current plan</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N03</w:t>
            </w:r>
          </w:p>
        </w:tc>
      </w:tr>
      <w:tr w:rsidR="000A412C" w:rsidRPr="004E7E60" w:rsidTr="00EC0C22">
        <w:trPr>
          <w:trHeight w:val="42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SD007</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SDNumPFs</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Number of Participant Fund Records for the current participant</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N03</w:t>
            </w:r>
          </w:p>
        </w:tc>
      </w:tr>
      <w:tr w:rsidR="000A412C" w:rsidRPr="004E7E60" w:rsidTr="00EC0C22">
        <w:trPr>
          <w:trHeight w:val="42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SD008</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SDPartCtr</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Total Participants processed in this pass (Unified)</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r w:rsidR="000A412C" w:rsidRPr="004E7E60" w:rsidTr="00EC0C22">
        <w:trPr>
          <w:trHeight w:val="225"/>
        </w:trPr>
        <w:tc>
          <w:tcPr>
            <w:tcW w:w="72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SD009</w:t>
            </w:r>
          </w:p>
        </w:tc>
        <w:tc>
          <w:tcPr>
            <w:tcW w:w="174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SDActive</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RGEN Status Flag.  Values are:</w:t>
            </w:r>
          </w:p>
        </w:tc>
        <w:tc>
          <w:tcPr>
            <w:tcW w:w="25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 – Active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 Inactive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Note: Not in Use.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675"/>
        </w:trPr>
        <w:tc>
          <w:tcPr>
            <w:tcW w:w="72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SD010</w:t>
            </w:r>
          </w:p>
        </w:tc>
        <w:tc>
          <w:tcPr>
            <w:tcW w:w="174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SDEdit</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3" w:anchor="ENVGLOBALMODE" w:history="1">
              <w:r w:rsidR="000A412C" w:rsidRPr="004E7E60">
                <w:rPr>
                  <w:rStyle w:val="Hyperlink"/>
                  <w:rFonts w:ascii="Arial" w:eastAsiaTheme="majorEastAsia" w:hAnsi="Arial" w:cs="Arial"/>
                  <w:sz w:val="20"/>
                  <w:szCs w:val="20"/>
                </w:rPr>
                <w:t xml:space="preserve">Edit Mode Indicator.  This value corresponds with the </w:t>
              </w:r>
              <w:proofErr w:type="spellStart"/>
              <w:r w:rsidR="000A412C" w:rsidRPr="004E7E60">
                <w:rPr>
                  <w:rStyle w:val="Hyperlink"/>
                  <w:rFonts w:ascii="Arial" w:eastAsiaTheme="majorEastAsia" w:hAnsi="Arial" w:cs="Arial"/>
                  <w:sz w:val="20"/>
                  <w:szCs w:val="20"/>
                </w:rPr>
                <w:t>OmniPlus</w:t>
              </w:r>
              <w:proofErr w:type="spellEnd"/>
              <w:r w:rsidR="000A412C" w:rsidRPr="004E7E60">
                <w:rPr>
                  <w:rStyle w:val="Hyperlink"/>
                  <w:rFonts w:ascii="Arial" w:eastAsiaTheme="majorEastAsia" w:hAnsi="Arial" w:cs="Arial"/>
                  <w:sz w:val="20"/>
                  <w:szCs w:val="20"/>
                </w:rPr>
                <w:t xml:space="preserve"> </w:t>
              </w:r>
              <w:r w:rsidR="000A412C" w:rsidRPr="004E7E60">
                <w:rPr>
                  <w:rStyle w:val="Hyperlink"/>
                  <w:rFonts w:ascii="Arial" w:eastAsiaTheme="majorEastAsia" w:hAnsi="Arial" w:cs="Arial"/>
                  <w:sz w:val="20"/>
                  <w:szCs w:val="20"/>
                </w:rPr>
                <w:lastRenderedPageBreak/>
                <w:t>environment variable ENV_GLOBAL-MODE. Values are:</w:t>
              </w:r>
            </w:hyperlink>
          </w:p>
        </w:tc>
        <w:tc>
          <w:tcPr>
            <w:tcW w:w="25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System or User</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4" w:anchor="ENVGLOBALMODE" w:history="1">
              <w:r w:rsidR="000A412C" w:rsidRPr="004E7E60">
                <w:rPr>
                  <w:rStyle w:val="Hyperlink"/>
                  <w:rFonts w:ascii="Arial" w:eastAsiaTheme="majorEastAsia" w:hAnsi="Arial" w:cs="Arial"/>
                  <w:sz w:val="20"/>
                  <w:szCs w:val="20"/>
                </w:rPr>
                <w:t>0 or “E” – Edit mode</w:t>
              </w:r>
            </w:hyperlink>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5" w:anchor="ENVGLOBALMODE" w:history="1">
              <w:r w:rsidR="000A412C" w:rsidRPr="004E7E60">
                <w:rPr>
                  <w:rStyle w:val="Hyperlink"/>
                  <w:rFonts w:ascii="Arial" w:eastAsiaTheme="majorEastAsia" w:hAnsi="Arial" w:cs="Arial"/>
                  <w:sz w:val="20"/>
                  <w:szCs w:val="20"/>
                </w:rPr>
                <w:t>1 or “P” – Update mode</w:t>
              </w:r>
            </w:hyperlink>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50"/>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u w:val="single"/>
              </w:rPr>
            </w:pPr>
            <w:hyperlink r:id="rId806" w:anchor="ENVGLOBALMODE" w:history="1">
              <w:r w:rsidR="000A412C" w:rsidRPr="004E7E60">
                <w:rPr>
                  <w:rStyle w:val="Hyperlink"/>
                  <w:rFonts w:ascii="Arial" w:eastAsiaTheme="majorEastAsia" w:hAnsi="Arial" w:cs="Arial"/>
                  <w:sz w:val="20"/>
                  <w:szCs w:val="20"/>
                </w:rPr>
                <w:t xml:space="preserve">This field may be updated by the </w:t>
              </w:r>
              <w:proofErr w:type="spellStart"/>
              <w:r w:rsidR="000A412C" w:rsidRPr="004E7E60">
                <w:rPr>
                  <w:rStyle w:val="Hyperlink"/>
                  <w:rFonts w:ascii="Arial" w:eastAsiaTheme="majorEastAsia" w:hAnsi="Arial" w:cs="Arial"/>
                  <w:sz w:val="20"/>
                  <w:szCs w:val="20"/>
                </w:rPr>
                <w:t>OmniScript</w:t>
              </w:r>
              <w:proofErr w:type="spellEnd"/>
              <w:r w:rsidR="000A412C" w:rsidRPr="004E7E60">
                <w:rPr>
                  <w:rStyle w:val="Hyperlink"/>
                  <w:rFonts w:ascii="Arial" w:eastAsiaTheme="majorEastAsia" w:hAnsi="Arial" w:cs="Arial"/>
                  <w:sz w:val="20"/>
                  <w:szCs w:val="20"/>
                </w:rPr>
                <w:t xml:space="preserve"> text only in the online environment.</w:t>
              </w:r>
            </w:hyperlink>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SD011</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SDTSeq</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Transaction Pass-Sequence</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42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SD012</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SDNumICs</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Total Number of Investment Control Records</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N03</w:t>
            </w:r>
          </w:p>
        </w:tc>
      </w:tr>
      <w:tr w:rsidR="000A412C" w:rsidRPr="004E7E60" w:rsidTr="00EC0C22">
        <w:trPr>
          <w:trHeight w:val="225"/>
        </w:trPr>
        <w:tc>
          <w:tcPr>
            <w:tcW w:w="72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SD013</w:t>
            </w:r>
          </w:p>
        </w:tc>
        <w:tc>
          <w:tcPr>
            <w:tcW w:w="174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lang w:val="fr-FR"/>
              </w:rPr>
              <w:t>SDTotPage</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Total Page Flag (T966).  Values are:</w:t>
            </w:r>
          </w:p>
        </w:tc>
        <w:tc>
          <w:tcPr>
            <w:tcW w:w="25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N01</w:t>
            </w: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 – Not a totals page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 Totals page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SD014</w:t>
            </w:r>
          </w:p>
        </w:tc>
        <w:tc>
          <w:tcPr>
            <w:tcW w:w="174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SDFMRpt</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File Maintenance Reporting Option.</w:t>
            </w:r>
          </w:p>
        </w:tc>
        <w:tc>
          <w:tcPr>
            <w:tcW w:w="25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N01</w:t>
            </w: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Values are:</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 – Report only changed field values</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 Report regardless of whether field value is changed</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2 – Report only unchanged field values</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2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4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3 – Do not report any field values</w:t>
            </w:r>
          </w:p>
        </w:tc>
        <w:tc>
          <w:tcPr>
            <w:tcW w:w="25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bl>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8"/>
        <w:gridCol w:w="1724"/>
        <w:gridCol w:w="3850"/>
        <w:gridCol w:w="2504"/>
        <w:gridCol w:w="894"/>
      </w:tblGrid>
      <w:tr w:rsidR="000A412C" w:rsidRPr="004E7E60" w:rsidTr="00EC0C22">
        <w:trPr>
          <w:trHeight w:val="225"/>
        </w:trPr>
        <w:tc>
          <w:tcPr>
            <w:tcW w:w="754"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6"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02"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8"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1050"/>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SD017</w:t>
            </w:r>
          </w:p>
        </w:tc>
        <w:tc>
          <w:tcPr>
            <w:tcW w:w="173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Display Log Messages Flag.  Allows users to specify where LOG messages should be routed, either to OP-02 reports (Information Log, Warning Log, Reject Log), to SYSOUT logs, or both.</w:t>
            </w:r>
          </w:p>
        </w:tc>
        <w:tc>
          <w:tcPr>
            <w:tcW w:w="2548"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420"/>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“Y” – Route log messages to SYSOUT (default for </w:t>
            </w:r>
            <w:proofErr w:type="spellStart"/>
            <w:r w:rsidRPr="004E7E60">
              <w:rPr>
                <w:rFonts w:ascii="Arial" w:hAnsi="Arial" w:cs="Arial"/>
                <w:sz w:val="20"/>
                <w:szCs w:val="20"/>
              </w:rPr>
              <w:t>Jobcalc</w:t>
            </w:r>
            <w:proofErr w:type="spellEnd"/>
            <w:r w:rsidRPr="004E7E60">
              <w:rPr>
                <w:rFonts w:ascii="Arial" w:hAnsi="Arial" w:cs="Arial"/>
                <w:sz w:val="20"/>
                <w:szCs w:val="20"/>
              </w:rPr>
              <w: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 – Route log messages to OP-02 reports (default for Unified Jobs)</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 – Route log messages to both SYSOUT and OP-02 reports.</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630"/>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SD020</w:t>
            </w:r>
          </w:p>
        </w:tc>
        <w:tc>
          <w:tcPr>
            <w:tcW w:w="173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SDFmt1</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RS02 Message Field Mask-1.  Indicates the print format for numeric values 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messages.  Values are:</w:t>
            </w:r>
          </w:p>
        </w:tc>
        <w:tc>
          <w:tcPr>
            <w:tcW w:w="2548"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 – Dollar S9(9)V99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 Share S9(9)V9(4)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2 – Whole number S9(9)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3 – Price S9(7)V9(6)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4 – Date S9(6)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5 – Time S9(4)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6 – Percent S9(3)V9(4)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7 – Social security number S9(9)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8 – Count S9(9) format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See Also: Output Report Message Facility</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SD021</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SDFmt2</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RS02 Message Field Mask -2.  Values are same as SD020.</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SD022</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TranType</w:t>
            </w:r>
            <w:proofErr w:type="spellEnd"/>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 Type.  Refers to the TYPE field on a Participant Inter-Fund Transfer (T381) transaction or the TYPE field on a Withdrawal transaction (T444).</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X02</w:t>
            </w: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SD023</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TranType1</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 Type - 1st character.  First character of SD022.</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SD024</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TranType2</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 Type - 2nd character.  Second character of SD022.</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SD025</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 Code.  Currently executing transaction.</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X03</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SD030</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SDWKIDX</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Index Work Field - Base Value.</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N03</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SD031</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SDTXIDX</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Index Text Field - Base Value.</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N03</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SD033</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SDFund</w:t>
            </w:r>
            <w:proofErr w:type="spellEnd"/>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Default Fund-ID. The current Fund-ID applicable to a fund level variable fetch or store in which no ‘@’ parameter is specified. See the ‘Fund Usage’ section.</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X03</w:t>
            </w: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SD035</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SDPrDate</w:t>
            </w:r>
            <w:proofErr w:type="spellEnd"/>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Price Date. Can be set to Override the date used for Price fetches. This field is in CCYYMMDD format.</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630"/>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SD036</w:t>
            </w:r>
          </w:p>
        </w:tc>
        <w:tc>
          <w:tcPr>
            <w:tcW w:w="173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SDLPart</w:t>
            </w:r>
            <w:proofErr w:type="spellEnd"/>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Last Participant Flag.  Indicates last participant in master file processed.  Values are:</w:t>
            </w:r>
          </w:p>
        </w:tc>
        <w:tc>
          <w:tcPr>
            <w:tcW w:w="2548"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 – No.  Last participant not processed.</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Y – Yes.  Last participant processed.</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SD037</w:t>
            </w:r>
          </w:p>
        </w:tc>
        <w:tc>
          <w:tcPr>
            <w:tcW w:w="173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SDAllow0Pr</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Allow Zero Price Flag.  Allows market value calculation (PA999) without a price on file.</w:t>
            </w:r>
          </w:p>
        </w:tc>
        <w:tc>
          <w:tcPr>
            <w:tcW w:w="2548"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 value must be set by user.</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Values are:</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Y – Yes.  (Default)</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 – No.  A price is required to calculate market value (PA999).</w:t>
            </w:r>
          </w:p>
        </w:tc>
        <w:tc>
          <w:tcPr>
            <w:tcW w:w="2548"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SD039</w:t>
            </w:r>
          </w:p>
        </w:tc>
        <w:tc>
          <w:tcPr>
            <w:tcW w:w="173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 Date.  The date on the Currently executing Transaction, in CCYYMMDD format.</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8"/>
        <w:gridCol w:w="1731"/>
        <w:gridCol w:w="3857"/>
        <w:gridCol w:w="2490"/>
        <w:gridCol w:w="894"/>
      </w:tblGrid>
      <w:tr w:rsidR="000A412C" w:rsidRPr="004E7E60" w:rsidTr="00EC0C22">
        <w:trPr>
          <w:trHeight w:val="225"/>
        </w:trPr>
        <w:tc>
          <w:tcPr>
            <w:tcW w:w="754"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7"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05"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4"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SD040</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SDYYMMDD</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Date Conversion Field-1.  Used for converting date formats.  This field will infer a century designation and return an eight-digit date in CCYYMMDD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or 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SD041</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SDDays</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Date Conversion Field-2.  Used for converting date formats.  This field will return the number of days since </w:t>
            </w:r>
            <w:smartTag w:uri="urn:schemas-microsoft-com:office:smarttags" w:element="date">
              <w:smartTagPr>
                <w:attr w:name="Month" w:val="1"/>
                <w:attr w:name="Day" w:val="1"/>
                <w:attr w:name="Year" w:val="1900"/>
              </w:smartTagPr>
              <w:r w:rsidRPr="004E7E60">
                <w:rPr>
                  <w:rFonts w:ascii="Arial" w:hAnsi="Arial" w:cs="Arial"/>
                  <w:sz w:val="20"/>
                  <w:szCs w:val="20"/>
                </w:rPr>
                <w:t>01/01/1900</w:t>
              </w:r>
            </w:smartTag>
            <w:r w:rsidRPr="004E7E60">
              <w:rPr>
                <w:rFonts w:ascii="Arial" w:hAnsi="Arial" w:cs="Arial"/>
                <w:sz w:val="20"/>
                <w:szCs w:val="20"/>
              </w:rPr>
              <w: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or 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N05</w:t>
            </w:r>
          </w:p>
        </w:tc>
      </w:tr>
      <w:tr w:rsidR="000A412C" w:rsidRPr="004E7E60" w:rsidTr="00EC0C22">
        <w:trPr>
          <w:trHeight w:val="630"/>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SD042</w:t>
            </w:r>
          </w:p>
        </w:tc>
        <w:tc>
          <w:tcPr>
            <w:tcW w:w="1737"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SDWeekday</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Date Conversion Field-3 (Day of the Week format).  Used for converting date formats.  Values are:</w:t>
            </w:r>
          </w:p>
        </w:tc>
        <w:tc>
          <w:tcPr>
            <w:tcW w:w="254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N02</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 Monday             5 – Friday</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2 – Tuesday            6 – Saturday</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3 – Wednesday       7 – Sunday</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4 – Thursday</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SD043</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SDMMDDYY</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Date Conversion Field-4.  Used for converting date formats.  This field will return a six-digit date in MMDDYY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or 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N06</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SD044</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SDJullian</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Date Conversion Field-5.  Used for converting date formats.  This field will return a seven-digit Julian date in CCYYDDD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or 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N07</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SD045</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Date Conversion Field-6.  Used for converting date formats.  This field will return an eight-digit date in MMDDCCYY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or 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105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SD046</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Business Calendar Date Input. This field is set by the user to determine if a specified date is a business date. This date is input in CCYYMMDD format. This field is in CCYYMMDD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168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SD047</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Business Calendar Date Output. If SD046 is valued, this field contains the corresponding business date according to the Business Calendar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in CCYYMMDD format.  If SD046 is a holiday, this field will contain the previous or following business date.  This field is in CCYYMMDD format.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 defined based on the value of SD046.</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SD050</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Return Code</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X04</w:t>
            </w:r>
          </w:p>
        </w:tc>
      </w:tr>
      <w:tr w:rsidR="000A412C" w:rsidRPr="004E7E60" w:rsidTr="00EC0C22">
        <w:trPr>
          <w:trHeight w:val="225"/>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SD051</w:t>
            </w:r>
          </w:p>
        </w:tc>
        <w:tc>
          <w:tcPr>
            <w:tcW w:w="1737"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SDEnvir</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Return Code</w:t>
            </w:r>
          </w:p>
        </w:tc>
        <w:tc>
          <w:tcPr>
            <w:tcW w:w="254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X08</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Environment Operating System (OS)</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MVS</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PC</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UNIX</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SD052</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SDReleaseID</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Plus Release Identifier including </w:t>
            </w:r>
            <w:proofErr w:type="spellStart"/>
            <w:r w:rsidRPr="004E7E60">
              <w:rPr>
                <w:rFonts w:ascii="Arial" w:hAnsi="Arial" w:cs="Arial"/>
                <w:sz w:val="20"/>
                <w:szCs w:val="20"/>
              </w:rPr>
              <w:t>ptf</w:t>
            </w:r>
            <w:proofErr w:type="spellEnd"/>
            <w:r w:rsidRPr="004E7E60">
              <w:rPr>
                <w:rFonts w:ascii="Arial" w:hAnsi="Arial" w:cs="Arial"/>
                <w:sz w:val="20"/>
                <w:szCs w:val="20"/>
              </w:rPr>
              <w:t xml:space="preserve"> level  (e.g., ‘5.20.20', '5.30.01', 'DEV2’)</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X12</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SD053</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SDRelDate</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Plus Release Date</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k</w:t>
            </w: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SD054</w:t>
            </w:r>
          </w:p>
        </w:tc>
        <w:tc>
          <w:tcPr>
            <w:tcW w:w="173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SDOrigPgm</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Originating Program (e.g., "OCRUN", "BAUPDT", "BAREPT")</w:t>
            </w:r>
          </w:p>
        </w:tc>
        <w:tc>
          <w:tcPr>
            <w:tcW w:w="254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X12</w:t>
            </w:r>
          </w:p>
        </w:tc>
      </w:tr>
      <w:tr w:rsidR="000A412C" w:rsidRPr="004E7E60" w:rsidTr="00EC0C22">
        <w:trPr>
          <w:trHeight w:val="225"/>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SD055</w:t>
            </w:r>
          </w:p>
        </w:tc>
        <w:tc>
          <w:tcPr>
            <w:tcW w:w="1737"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SDEditMode</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Edit Mode</w:t>
            </w:r>
          </w:p>
        </w:tc>
        <w:tc>
          <w:tcPr>
            <w:tcW w:w="254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 – Post</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 – Edit</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 – Trade Advance</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 – Edit Error</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 – Trade Error</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SD056</w:t>
            </w:r>
          </w:p>
        </w:tc>
        <w:tc>
          <w:tcPr>
            <w:tcW w:w="1737"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SDProcMethod</w:t>
            </w:r>
            <w:proofErr w:type="spellEnd"/>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Process Method</w:t>
            </w:r>
          </w:p>
        </w:tc>
        <w:tc>
          <w:tcPr>
            <w:tcW w:w="254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 – Batch</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O – Online (CICS)</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1 – </w:t>
            </w:r>
            <w:proofErr w:type="spellStart"/>
            <w:r w:rsidRPr="004E7E60">
              <w:rPr>
                <w:rFonts w:ascii="Arial" w:hAnsi="Arial" w:cs="Arial"/>
                <w:sz w:val="20"/>
                <w:szCs w:val="20"/>
              </w:rPr>
              <w:t>OmniStation</w:t>
            </w:r>
            <w:proofErr w:type="spellEnd"/>
            <w:r w:rsidRPr="004E7E60">
              <w:rPr>
                <w:rFonts w:ascii="Arial" w:hAnsi="Arial" w:cs="Arial"/>
                <w:sz w:val="20"/>
                <w:szCs w:val="20"/>
              </w:rPr>
              <w:t>/Workstation</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7"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 – Conversion</w:t>
            </w:r>
          </w:p>
        </w:tc>
        <w:tc>
          <w:tcPr>
            <w:tcW w:w="254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bl>
    <w:p w:rsidR="000A412C"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9"/>
        <w:gridCol w:w="1716"/>
        <w:gridCol w:w="3828"/>
        <w:gridCol w:w="2477"/>
        <w:gridCol w:w="950"/>
      </w:tblGrid>
      <w:tr w:rsidR="000A412C" w:rsidRPr="004E7E60" w:rsidTr="00EC0C22">
        <w:trPr>
          <w:trHeight w:val="225"/>
        </w:trPr>
        <w:tc>
          <w:tcPr>
            <w:tcW w:w="755"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4"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0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5"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6"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420"/>
        </w:trPr>
        <w:tc>
          <w:tcPr>
            <w:tcW w:w="75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SD057</w:t>
            </w:r>
          </w:p>
        </w:tc>
        <w:tc>
          <w:tcPr>
            <w:tcW w:w="173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SDCompiler</w:t>
            </w:r>
            <w:proofErr w:type="spellEnd"/>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es-MX"/>
              </w:rPr>
              <w:t xml:space="preserve">COBOL </w:t>
            </w:r>
            <w:proofErr w:type="spellStart"/>
            <w:r w:rsidRPr="004E7E60">
              <w:rPr>
                <w:rFonts w:ascii="Arial" w:hAnsi="Arial" w:cs="Arial"/>
                <w:sz w:val="20"/>
                <w:szCs w:val="20"/>
                <w:lang w:val="es-MX"/>
              </w:rPr>
              <w:t>Compiler</w:t>
            </w:r>
            <w:proofErr w:type="spellEnd"/>
            <w:r w:rsidRPr="004E7E60">
              <w:rPr>
                <w:rFonts w:ascii="Arial" w:hAnsi="Arial" w:cs="Arial"/>
                <w:sz w:val="20"/>
                <w:szCs w:val="20"/>
                <w:lang w:val="es-MX"/>
              </w:rPr>
              <w:t xml:space="preserve"> </w:t>
            </w:r>
            <w:proofErr w:type="spellStart"/>
            <w:r w:rsidRPr="004E7E60">
              <w:rPr>
                <w:rFonts w:ascii="Arial" w:hAnsi="Arial" w:cs="Arial"/>
                <w:sz w:val="20"/>
                <w:szCs w:val="20"/>
                <w:lang w:val="es-MX"/>
              </w:rPr>
              <w:t>used</w:t>
            </w:r>
            <w:proofErr w:type="spellEnd"/>
            <w:r w:rsidRPr="004E7E60">
              <w:rPr>
                <w:rFonts w:ascii="Arial" w:hAnsi="Arial" w:cs="Arial"/>
                <w:sz w:val="20"/>
                <w:szCs w:val="20"/>
                <w:lang w:val="es-MX"/>
              </w:rPr>
              <w:t xml:space="preserve"> </w:t>
            </w:r>
            <w:proofErr w:type="spellStart"/>
            <w:r w:rsidRPr="004E7E60">
              <w:rPr>
                <w:rFonts w:ascii="Arial" w:hAnsi="Arial" w:cs="Arial"/>
                <w:sz w:val="20"/>
                <w:szCs w:val="20"/>
                <w:lang w:val="es-MX"/>
              </w:rPr>
              <w:t>to</w:t>
            </w:r>
            <w:proofErr w:type="spellEnd"/>
            <w:r w:rsidRPr="004E7E60">
              <w:rPr>
                <w:rFonts w:ascii="Arial" w:hAnsi="Arial" w:cs="Arial"/>
                <w:sz w:val="20"/>
                <w:szCs w:val="20"/>
                <w:lang w:val="es-MX"/>
              </w:rPr>
              <w:t xml:space="preserve"> compile </w:t>
            </w:r>
            <w:proofErr w:type="spellStart"/>
            <w:r w:rsidRPr="004E7E60">
              <w:rPr>
                <w:rFonts w:ascii="Arial" w:hAnsi="Arial" w:cs="Arial"/>
                <w:sz w:val="20"/>
                <w:szCs w:val="20"/>
                <w:lang w:val="es-MX"/>
              </w:rPr>
              <w:t>OmniPlus</w:t>
            </w:r>
            <w:proofErr w:type="spellEnd"/>
            <w:r w:rsidRPr="004E7E60">
              <w:rPr>
                <w:rFonts w:ascii="Arial" w:hAnsi="Arial" w:cs="Arial"/>
                <w:sz w:val="20"/>
                <w:szCs w:val="20"/>
                <w:lang w:val="es-MX"/>
              </w:rPr>
              <w:t>.</w:t>
            </w:r>
          </w:p>
        </w:tc>
        <w:tc>
          <w:tcPr>
            <w:tcW w:w="254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X08</w:t>
            </w: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COB2 – MVS COBOL</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MFC – Micro Focus COBOL</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FUJ – Fujitsu </w:t>
            </w:r>
            <w:proofErr w:type="spellStart"/>
            <w:r w:rsidRPr="004E7E60">
              <w:rPr>
                <w:rFonts w:ascii="Arial" w:hAnsi="Arial" w:cs="Arial"/>
                <w:sz w:val="20"/>
                <w:szCs w:val="20"/>
              </w:rPr>
              <w:t>NetCobol</w:t>
            </w:r>
            <w:proofErr w:type="spellEnd"/>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SD058</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Unified Process Step (PT, PF, M1, M2, etc.)</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X02</w:t>
            </w:r>
          </w:p>
        </w:tc>
      </w:tr>
      <w:tr w:rsidR="000A412C" w:rsidRPr="004E7E60" w:rsidTr="00EC0C22">
        <w:trPr>
          <w:trHeight w:val="225"/>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SD059</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Job Identifier</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X20</w:t>
            </w:r>
          </w:p>
        </w:tc>
      </w:tr>
      <w:tr w:rsidR="000A412C" w:rsidRPr="004E7E60" w:rsidTr="00EC0C22">
        <w:trPr>
          <w:trHeight w:val="854"/>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SD060</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Text String 1 - Text Work Area.  Stores up to 40-character alphanumeric value that can be retrieved by providing start character and length.  Works with SD061 below.</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X200</w:t>
            </w:r>
          </w:p>
        </w:tc>
      </w:tr>
      <w:tr w:rsidR="000A412C" w:rsidRPr="004E7E60" w:rsidTr="00EC0C22">
        <w:trPr>
          <w:trHeight w:val="2310"/>
        </w:trPr>
        <w:tc>
          <w:tcPr>
            <w:tcW w:w="75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SD061</w:t>
            </w:r>
          </w:p>
        </w:tc>
        <w:tc>
          <w:tcPr>
            <w:tcW w:w="173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Text String 1 - Number Work Area.  The first of two fields (SD066 is the other) provided to convert numeric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values to text values.  A numeric value entered in this field is converted to a text value and placed in the first 15 bytes of SD060.  The '@' parameter is used to designate the format of the value placed </w:t>
            </w:r>
            <w:r w:rsidRPr="004E7E60">
              <w:rPr>
                <w:rFonts w:ascii="Arial" w:hAnsi="Arial" w:cs="Arial"/>
                <w:sz w:val="20"/>
                <w:szCs w:val="20"/>
              </w:rPr>
              <w:lastRenderedPageBreak/>
              <w:t>in SD060.  It is expressed as SD061@00#.  Values for the '@' parameter used to define format are:</w:t>
            </w:r>
          </w:p>
        </w:tc>
        <w:tc>
          <w:tcPr>
            <w:tcW w:w="254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User</w:t>
            </w:r>
          </w:p>
        </w:tc>
        <w:tc>
          <w:tcPr>
            <w:tcW w:w="86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N15D06</w:t>
            </w: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@001 - ZZZ,ZZZ,ZZ9.99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@002 - ZZZ,ZZZ,ZZ9.999999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@003 - ZZZ,ZZZ,ZZ9.999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@004 - ZZZ,ZZZ,ZZ9.9999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@005 - ZZZ,ZZZ,ZZ9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@006 – 99B99B99</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105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SD065</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Text String 2 - Text Work Area.  Stores up to 40-character alpha-numeric value that can be retrieved by providing start character and length.  Works with SD066 below.</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X200</w:t>
            </w:r>
          </w:p>
        </w:tc>
      </w:tr>
      <w:tr w:rsidR="000A412C" w:rsidRPr="004E7E60" w:rsidTr="00EC0C22">
        <w:trPr>
          <w:trHeight w:val="189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SD066</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Text String 2 - Number Work Area.  The second of two fields (SD061 is the other) provided to convert numeric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values to text values.  A numeric value entered in this field is converted to a text value and placed in the first 15 bytes of SD065.  See definition of SD061 above for values and correct formatting 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N15D06</w:t>
            </w:r>
          </w:p>
        </w:tc>
      </w:tr>
      <w:tr w:rsidR="000A412C" w:rsidRPr="004E7E60" w:rsidTr="00EC0C22">
        <w:trPr>
          <w:trHeight w:val="105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SD068</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Text String - Start Character Position.  Numeric position of the starting character within the text string.  This field referenced if the first two bytes of the ‘@’ parameter are ‘00’.</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N02</w:t>
            </w:r>
          </w:p>
        </w:tc>
      </w:tr>
      <w:tr w:rsidR="000A412C" w:rsidRPr="004E7E60" w:rsidTr="00EC0C22">
        <w:trPr>
          <w:trHeight w:val="84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SD069</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Text String - Length.  Number of characters to be referenced from the text string.  This field referenced if the third byte of the ‘@’ parameter is ‘0’.</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N02</w:t>
            </w:r>
          </w:p>
        </w:tc>
      </w:tr>
      <w:tr w:rsidR="000A412C" w:rsidRPr="004E7E60" w:rsidTr="00EC0C22">
        <w:trPr>
          <w:trHeight w:val="225"/>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SD070</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Voucher Number</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r w:rsidR="000A412C" w:rsidRPr="004E7E60" w:rsidTr="00EC0C22">
        <w:trPr>
          <w:trHeight w:val="42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SD071</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Folder Name.  Folder name of the file submitted for processing.</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X22</w:t>
            </w:r>
          </w:p>
        </w:tc>
      </w:tr>
      <w:tr w:rsidR="000A412C" w:rsidRPr="004E7E60" w:rsidTr="00EC0C22">
        <w:trPr>
          <w:trHeight w:val="630"/>
        </w:trPr>
        <w:tc>
          <w:tcPr>
            <w:tcW w:w="755"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SD072</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 ID. User ID from either the transaction being processed or the current online user .</w:t>
            </w:r>
          </w:p>
        </w:tc>
        <w:tc>
          <w:tcPr>
            <w:tcW w:w="254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X06</w:t>
            </w:r>
          </w:p>
        </w:tc>
      </w:tr>
      <w:tr w:rsidR="000A412C" w:rsidRPr="004E7E60" w:rsidTr="00EC0C22">
        <w:trPr>
          <w:trHeight w:val="332"/>
        </w:trPr>
        <w:tc>
          <w:tcPr>
            <w:tcW w:w="75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SD075</w:t>
            </w:r>
          </w:p>
        </w:tc>
        <w:tc>
          <w:tcPr>
            <w:tcW w:w="1734"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EACH Mode Flag.  Controls records processed by the EACH@ command.  Values are:</w:t>
            </w:r>
          </w:p>
        </w:tc>
        <w:tc>
          <w:tcPr>
            <w:tcW w:w="2545"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0 or P – Accesses PF records</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1 or F – Accesses FC records</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 – Accesses IC records</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r w:rsidR="000A412C" w:rsidRPr="004E7E60" w:rsidTr="00EC0C22">
        <w:trPr>
          <w:trHeight w:val="225"/>
        </w:trPr>
        <w:tc>
          <w:tcPr>
            <w:tcW w:w="75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34"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39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 – Accesses SC records</w:t>
            </w:r>
          </w:p>
        </w:tc>
        <w:tc>
          <w:tcPr>
            <w:tcW w:w="2545"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866"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r>
    </w:tbl>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8"/>
        <w:gridCol w:w="1716"/>
        <w:gridCol w:w="3820"/>
        <w:gridCol w:w="2486"/>
        <w:gridCol w:w="950"/>
      </w:tblGrid>
      <w:tr w:rsidR="000A412C" w:rsidRPr="004E7E60" w:rsidTr="00EC0C22">
        <w:trPr>
          <w:trHeight w:val="225"/>
        </w:trPr>
        <w:tc>
          <w:tcPr>
            <w:tcW w:w="754"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5"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897"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8"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6"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8D59DD" w:rsidRDefault="000A412C" w:rsidP="00EC0C22">
            <w:pPr>
              <w:spacing w:line="360" w:lineRule="auto"/>
              <w:jc w:val="both"/>
              <w:rPr>
                <w:rFonts w:ascii="Arial" w:hAnsi="Arial" w:cs="Arial"/>
                <w:sz w:val="20"/>
                <w:szCs w:val="20"/>
                <w:highlight w:val="yellow"/>
              </w:rPr>
            </w:pPr>
            <w:r w:rsidRPr="008D59DD">
              <w:rPr>
                <w:rFonts w:ascii="Arial" w:hAnsi="Arial" w:cs="Arial"/>
                <w:sz w:val="20"/>
                <w:szCs w:val="20"/>
                <w:highlight w:val="yellow"/>
              </w:rPr>
              <w:t>SD080</w:t>
            </w:r>
          </w:p>
        </w:tc>
        <w:tc>
          <w:tcPr>
            <w:tcW w:w="1735" w:type="dxa"/>
            <w:tcBorders>
              <w:top w:val="nil"/>
              <w:left w:val="nil"/>
              <w:bottom w:val="single" w:sz="4" w:space="0" w:color="auto"/>
              <w:right w:val="single" w:sz="4" w:space="0" w:color="auto"/>
            </w:tcBorders>
            <w:shd w:val="clear" w:color="auto" w:fill="auto"/>
          </w:tcPr>
          <w:p w:rsidR="000A412C" w:rsidRPr="008D59DD" w:rsidRDefault="000A412C" w:rsidP="00EC0C22">
            <w:pPr>
              <w:spacing w:line="360" w:lineRule="auto"/>
              <w:jc w:val="both"/>
              <w:rPr>
                <w:rFonts w:ascii="Arial" w:hAnsi="Arial" w:cs="Arial"/>
                <w:sz w:val="20"/>
                <w:szCs w:val="20"/>
                <w:highlight w:val="yellow"/>
              </w:rPr>
            </w:pPr>
            <w:proofErr w:type="spellStart"/>
            <w:r w:rsidRPr="008D59DD">
              <w:rPr>
                <w:rFonts w:ascii="Arial" w:hAnsi="Arial" w:cs="Arial"/>
                <w:sz w:val="20"/>
                <w:szCs w:val="20"/>
                <w:highlight w:val="yellow"/>
              </w:rPr>
              <w:t>SDLoopMax</w:t>
            </w:r>
            <w:proofErr w:type="spellEnd"/>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8D59DD">
              <w:rPr>
                <w:rFonts w:ascii="Arial" w:hAnsi="Arial" w:cs="Arial"/>
                <w:sz w:val="20"/>
                <w:szCs w:val="20"/>
                <w:highlight w:val="yellow"/>
              </w:rPr>
              <w:t xml:space="preserve">MAX-LOOP-COUNTER.  Overrides for maximum number of times a </w:t>
            </w:r>
            <w:smartTag w:uri="urn:schemas-microsoft-com:office:smarttags" w:element="place">
              <w:r w:rsidRPr="008D59DD">
                <w:rPr>
                  <w:rFonts w:ascii="Arial" w:hAnsi="Arial" w:cs="Arial"/>
                  <w:sz w:val="20"/>
                  <w:szCs w:val="20"/>
                  <w:highlight w:val="yellow"/>
                </w:rPr>
                <w:t>LOOP</w:t>
              </w:r>
            </w:smartTag>
            <w:r w:rsidRPr="008D59DD">
              <w:rPr>
                <w:rFonts w:ascii="Arial" w:hAnsi="Arial" w:cs="Arial"/>
                <w:sz w:val="20"/>
                <w:szCs w:val="20"/>
                <w:highlight w:val="yellow"/>
              </w:rPr>
              <w:t xml:space="preserve"> will execute.  Default is 500.  The maximum value is 999,999,999.</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r w:rsidR="000A412C" w:rsidRPr="004E7E60" w:rsidTr="00EC0C22">
        <w:trPr>
          <w:trHeight w:val="67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SD085</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07" w:anchor="LH991" w:history="1">
              <w:r w:rsidR="000A412C" w:rsidRPr="004E7E60">
                <w:rPr>
                  <w:rStyle w:val="Hyperlink"/>
                  <w:rFonts w:ascii="Arial" w:eastAsiaTheme="majorEastAsia" w:hAnsi="Arial" w:cs="Arial"/>
                  <w:sz w:val="20"/>
                  <w:szCs w:val="20"/>
                </w:rPr>
                <w:t>Override date for loan balances.  Overrides the processing date when calculating the highest outstanding loan balance (LH991).</w:t>
              </w:r>
            </w:hyperlink>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N06D00</w:t>
            </w: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SD090</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Trigger Event Name.  The event name associated with an </w:t>
            </w:r>
            <w:proofErr w:type="spellStart"/>
            <w:r w:rsidRPr="004E7E60">
              <w:rPr>
                <w:rFonts w:ascii="Arial" w:hAnsi="Arial" w:cs="Arial"/>
                <w:sz w:val="20"/>
                <w:szCs w:val="20"/>
              </w:rPr>
              <w:t>OmniScript</w:t>
            </w:r>
            <w:proofErr w:type="spellEnd"/>
            <w:r w:rsidRPr="004E7E60">
              <w:rPr>
                <w:rFonts w:ascii="Arial" w:hAnsi="Arial" w:cs="Arial"/>
                <w:sz w:val="20"/>
                <w:szCs w:val="20"/>
              </w:rPr>
              <w:t>. </w:t>
            </w:r>
            <w:r w:rsidRPr="004E7E60">
              <w:rPr>
                <w:rFonts w:ascii="Arial" w:hAnsi="Arial" w:cs="Arial"/>
                <w:sz w:val="20"/>
                <w:szCs w:val="20"/>
              </w:rPr>
              <w:br/>
              <w:t>(e.g., “</w:t>
            </w:r>
            <w:proofErr w:type="spellStart"/>
            <w:r w:rsidRPr="004E7E60">
              <w:rPr>
                <w:rFonts w:ascii="Arial" w:hAnsi="Arial" w:cs="Arial"/>
                <w:sz w:val="20"/>
                <w:szCs w:val="20"/>
              </w:rPr>
              <w:t>RunStart</w:t>
            </w:r>
            <w:proofErr w:type="spellEnd"/>
            <w:r w:rsidRPr="004E7E60">
              <w:rPr>
                <w:rFonts w:ascii="Arial" w:hAnsi="Arial" w:cs="Arial"/>
                <w:sz w:val="20"/>
                <w:szCs w:val="20"/>
              </w:rPr>
              <w:t>”, “</w:t>
            </w:r>
            <w:proofErr w:type="spellStart"/>
            <w:r w:rsidRPr="004E7E60">
              <w:rPr>
                <w:rFonts w:ascii="Arial" w:hAnsi="Arial" w:cs="Arial"/>
                <w:sz w:val="20"/>
                <w:szCs w:val="20"/>
              </w:rPr>
              <w:t>RunEnd</w:t>
            </w:r>
            <w:proofErr w:type="spellEnd"/>
            <w:r w:rsidRPr="004E7E60">
              <w:rPr>
                <w:rFonts w:ascii="Arial" w:hAnsi="Arial" w:cs="Arial"/>
                <w:sz w:val="20"/>
                <w:szCs w:val="20"/>
              </w:rPr>
              <w:t>”, “</w:t>
            </w:r>
            <w:proofErr w:type="spellStart"/>
            <w:r w:rsidRPr="004E7E60">
              <w:rPr>
                <w:rFonts w:ascii="Arial" w:hAnsi="Arial" w:cs="Arial"/>
                <w:sz w:val="20"/>
                <w:szCs w:val="20"/>
              </w:rPr>
              <w:t>PlanStart</w:t>
            </w:r>
            <w:proofErr w:type="spellEnd"/>
            <w:r w:rsidRPr="004E7E60">
              <w:rPr>
                <w:rFonts w:ascii="Arial" w:hAnsi="Arial" w:cs="Arial"/>
                <w:sz w:val="20"/>
                <w:szCs w:val="20"/>
              </w:rPr>
              <w:t>”)</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X20</w:t>
            </w:r>
          </w:p>
        </w:tc>
      </w:tr>
      <w:tr w:rsidR="000A412C" w:rsidRPr="004E7E60" w:rsidTr="00EC0C22">
        <w:trPr>
          <w:trHeight w:val="210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SD091</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Events Enabled Flag.  Indicates that base processing events have been enabled or disabled.</w:t>
            </w:r>
            <w:r w:rsidRPr="004E7E60">
              <w:rPr>
                <w:rFonts w:ascii="Arial" w:hAnsi="Arial" w:cs="Arial"/>
                <w:sz w:val="20"/>
                <w:szCs w:val="20"/>
              </w:rPr>
              <w:br/>
              <w:t>   Y – Events are enabled.</w:t>
            </w:r>
            <w:r w:rsidRPr="004E7E60">
              <w:rPr>
                <w:rFonts w:ascii="Arial" w:hAnsi="Arial" w:cs="Arial"/>
                <w:sz w:val="20"/>
                <w:szCs w:val="20"/>
              </w:rPr>
              <w:br/>
              <w:t>   N – Events are ignored or no events have been added.</w:t>
            </w:r>
            <w:r w:rsidRPr="004E7E60">
              <w:rPr>
                <w:rFonts w:ascii="Arial" w:hAnsi="Arial" w:cs="Arial"/>
                <w:sz w:val="20"/>
                <w:szCs w:val="20"/>
              </w:rPr>
              <w:br/>
              <w:t>SD091 is set to “Y” when events are added and may be set to “N” to disable event processing.</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System, but may be overridden by the user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168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SD095</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Validate DE Flag. Forces an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compile to reject if an Object Access Function (XXYYOBJ) requests an invalid data element number.</w:t>
            </w:r>
            <w:r w:rsidRPr="004E7E60">
              <w:rPr>
                <w:rFonts w:ascii="Arial" w:hAnsi="Arial" w:cs="Arial"/>
                <w:sz w:val="20"/>
                <w:szCs w:val="20"/>
              </w:rPr>
              <w:br/>
              <w:t>Legal Values:</w:t>
            </w:r>
            <w:r w:rsidRPr="004E7E60">
              <w:rPr>
                <w:rFonts w:ascii="Arial" w:hAnsi="Arial" w:cs="Arial"/>
                <w:sz w:val="20"/>
                <w:szCs w:val="20"/>
              </w:rPr>
              <w:br/>
              <w:t>"Y" - Produce a compile error if an invalid data element is requested.</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w:t>
            </w:r>
          </w:p>
        </w:tc>
      </w:tr>
      <w:tr w:rsidR="000A412C" w:rsidRPr="004E7E60" w:rsidTr="00EC0C22">
        <w:trPr>
          <w:trHeight w:val="105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SD100</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Numeric Return Code.</w:t>
            </w:r>
            <w:r w:rsidRPr="004E7E60">
              <w:rPr>
                <w:rFonts w:ascii="Arial" w:hAnsi="Arial" w:cs="Arial"/>
                <w:sz w:val="20"/>
                <w:szCs w:val="20"/>
              </w:rPr>
              <w:br/>
              <w:t xml:space="preserve">A numeric value that may be returned by an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call.  Legal values vary by function and operation.</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N07</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SD101</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Text Return Message. </w:t>
            </w:r>
            <w:r w:rsidRPr="004E7E60">
              <w:rPr>
                <w:rFonts w:ascii="Arial" w:hAnsi="Arial" w:cs="Arial"/>
                <w:sz w:val="20"/>
                <w:szCs w:val="20"/>
              </w:rPr>
              <w:br/>
              <w:t xml:space="preserve">A text value that may be returned by a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X40</w:t>
            </w:r>
          </w:p>
        </w:tc>
      </w:tr>
      <w:tr w:rsidR="000A412C" w:rsidRPr="004E7E60" w:rsidTr="00EC0C22">
        <w:trPr>
          <w:trHeight w:val="147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SD102</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Trace flag.</w:t>
            </w:r>
            <w:r w:rsidRPr="004E7E60">
              <w:rPr>
                <w:rFonts w:ascii="Arial" w:hAnsi="Arial" w:cs="Arial"/>
                <w:sz w:val="20"/>
                <w:szCs w:val="20"/>
              </w:rPr>
              <w:br/>
              <w:t>“N” or blank – Do not produce trace messages (default)</w:t>
            </w:r>
            <w:r w:rsidRPr="004E7E60">
              <w:rPr>
                <w:rFonts w:ascii="Arial" w:hAnsi="Arial" w:cs="Arial"/>
                <w:sz w:val="20"/>
                <w:szCs w:val="20"/>
              </w:rPr>
              <w:br/>
              <w:t>“Y” – Produce trace messages</w:t>
            </w:r>
            <w:r w:rsidRPr="004E7E60">
              <w:rPr>
                <w:rFonts w:ascii="Arial" w:hAnsi="Arial" w:cs="Arial"/>
                <w:sz w:val="20"/>
                <w:szCs w:val="20"/>
              </w:rPr>
              <w:br/>
              <w:t xml:space="preserve">For more information, see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Trace Facilities.</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SD104</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Event Abend Flag.</w:t>
            </w:r>
            <w:r w:rsidRPr="004E7E60">
              <w:rPr>
                <w:rFonts w:ascii="Arial" w:hAnsi="Arial" w:cs="Arial"/>
                <w:sz w:val="20"/>
                <w:szCs w:val="20"/>
              </w:rPr>
              <w:br/>
              <w:t>Set to ‘Y’ in Base Event script to cause the system to abend. </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168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SD105</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Return Code Level.  This field can be set when an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calls an external program (i.e., user exit) or a variable ROUTINE (i.e., PERFORM tx1).</w:t>
            </w:r>
            <w:r w:rsidRPr="004E7E60">
              <w:rPr>
                <w:rFonts w:ascii="Arial" w:hAnsi="Arial" w:cs="Arial"/>
                <w:sz w:val="20"/>
                <w:szCs w:val="20"/>
              </w:rPr>
              <w:br/>
              <w:t>0 – OK                     3 – Error</w:t>
            </w:r>
            <w:r w:rsidRPr="004E7E60">
              <w:rPr>
                <w:rFonts w:ascii="Arial" w:hAnsi="Arial" w:cs="Arial"/>
                <w:sz w:val="20"/>
                <w:szCs w:val="20"/>
              </w:rPr>
              <w:br/>
              <w:t>1 – Info                     4 – Severe</w:t>
            </w:r>
            <w:r w:rsidRPr="004E7E60">
              <w:rPr>
                <w:rFonts w:ascii="Arial" w:hAnsi="Arial" w:cs="Arial"/>
                <w:sz w:val="20"/>
                <w:szCs w:val="20"/>
              </w:rPr>
              <w:br/>
              <w:t>2 – Warning              5 – Fatal</w:t>
            </w:r>
          </w:p>
        </w:tc>
        <w:tc>
          <w:tcPr>
            <w:tcW w:w="2548"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bl>
    <w:p w:rsidR="000A412C" w:rsidRPr="004E7E60" w:rsidRDefault="000A412C" w:rsidP="000A412C">
      <w:pPr>
        <w:spacing w:line="360" w:lineRule="auto"/>
        <w:jc w:val="both"/>
        <w:rPr>
          <w:rFonts w:ascii="Arial" w:hAnsi="Arial" w:cs="Arial"/>
          <w:sz w:val="20"/>
          <w:szCs w:val="20"/>
        </w:rPr>
      </w:pPr>
    </w:p>
    <w:tbl>
      <w:tblPr>
        <w:tblW w:w="9800" w:type="dxa"/>
        <w:tblLook w:val="0000" w:firstRow="0" w:lastRow="0" w:firstColumn="0" w:lastColumn="0" w:noHBand="0" w:noVBand="0"/>
      </w:tblPr>
      <w:tblGrid>
        <w:gridCol w:w="828"/>
        <w:gridCol w:w="1704"/>
        <w:gridCol w:w="3825"/>
        <w:gridCol w:w="2493"/>
        <w:gridCol w:w="950"/>
      </w:tblGrid>
      <w:tr w:rsidR="000A412C" w:rsidRPr="004E7E60" w:rsidTr="00EC0C22">
        <w:trPr>
          <w:trHeight w:val="225"/>
        </w:trPr>
        <w:tc>
          <w:tcPr>
            <w:tcW w:w="754"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4"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899"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7"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6"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189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SD106</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Return Code Reason This field is set when a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calls an external program (i.e., user exit) or a variable ROUTINE (i.e., PERFORM tx1).</w:t>
            </w:r>
            <w:r w:rsidRPr="004E7E60">
              <w:rPr>
                <w:rFonts w:ascii="Arial" w:hAnsi="Arial" w:cs="Arial"/>
                <w:sz w:val="20"/>
                <w:szCs w:val="20"/>
              </w:rPr>
              <w:br/>
              <w:t>00 – Reason OK</w:t>
            </w:r>
            <w:r w:rsidRPr="004E7E60">
              <w:rPr>
                <w:rFonts w:ascii="Arial" w:hAnsi="Arial" w:cs="Arial"/>
                <w:sz w:val="20"/>
                <w:szCs w:val="20"/>
              </w:rPr>
              <w:br/>
              <w:t>05 – Missing Routine</w:t>
            </w:r>
            <w:r w:rsidRPr="004E7E60">
              <w:rPr>
                <w:rFonts w:ascii="Arial" w:hAnsi="Arial" w:cs="Arial"/>
                <w:sz w:val="20"/>
                <w:szCs w:val="20"/>
              </w:rPr>
              <w:br/>
              <w:t>99 – Unimplemented COBOL program, i.e., module not available</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X02</w:t>
            </w:r>
          </w:p>
        </w:tc>
      </w:tr>
      <w:tr w:rsidR="000A412C" w:rsidRPr="004E7E60" w:rsidTr="00EC0C22">
        <w:trPr>
          <w:trHeight w:val="46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SD109</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behavior may be modified when a numeric value is directly assigned to an alphanumeric field (e.g. TX001 = 1234.56)</w:t>
            </w:r>
            <w:r w:rsidRPr="004E7E60">
              <w:rPr>
                <w:rFonts w:ascii="Arial" w:hAnsi="Arial" w:cs="Arial"/>
                <w:sz w:val="20"/>
                <w:szCs w:val="20"/>
              </w:rPr>
              <w:br/>
              <w:t>‘ ‘ – Default, return the value in a readable format, displaying all digits, without leading zeroes, and inserting commas where necessary, e.g. “</w:t>
            </w:r>
            <w:smartTag w:uri="urn:schemas-microsoft-com:office:smarttags" w:element="metricconverter">
              <w:smartTagPr>
                <w:attr w:name="ProductID" w:val="1,234.56”"/>
              </w:smartTagPr>
              <w:r w:rsidRPr="004E7E60">
                <w:rPr>
                  <w:rFonts w:ascii="Arial" w:hAnsi="Arial" w:cs="Arial"/>
                  <w:sz w:val="20"/>
                  <w:szCs w:val="20"/>
                </w:rPr>
                <w:t>1,234.56”</w:t>
              </w:r>
            </w:smartTag>
            <w:r w:rsidRPr="004E7E60">
              <w:rPr>
                <w:rFonts w:ascii="Arial" w:hAnsi="Arial" w:cs="Arial"/>
                <w:sz w:val="20"/>
                <w:szCs w:val="20"/>
              </w:rPr>
              <w:br/>
              <w:t>‘L’ – Legacy behavior, return as a 1-11 digit integer, depending on the length of the target field, e.g. “</w:t>
            </w:r>
            <w:smartTag w:uri="urn:schemas-microsoft-com:office:smarttags" w:element="metricconverter">
              <w:smartTagPr>
                <w:attr w:name="ProductID" w:val="00000001234”"/>
              </w:smartTagPr>
              <w:r w:rsidRPr="004E7E60">
                <w:rPr>
                  <w:rFonts w:ascii="Arial" w:hAnsi="Arial" w:cs="Arial"/>
                  <w:sz w:val="20"/>
                  <w:szCs w:val="20"/>
                </w:rPr>
                <w:t>00000001234”</w:t>
              </w:r>
            </w:smartTag>
            <w:r w:rsidRPr="004E7E60">
              <w:rPr>
                <w:rFonts w:ascii="Arial" w:hAnsi="Arial" w:cs="Arial"/>
                <w:sz w:val="20"/>
                <w:szCs w:val="20"/>
              </w:rPr>
              <w:t>. Leading zeroes are used, and all decimal positions are truncated.</w:t>
            </w:r>
            <w:r w:rsidRPr="004E7E60">
              <w:rPr>
                <w:rFonts w:ascii="Arial" w:hAnsi="Arial" w:cs="Arial"/>
                <w:sz w:val="20"/>
                <w:szCs w:val="20"/>
              </w:rPr>
              <w:br/>
              <w:t xml:space="preserve">‘E’ – Produce a compile error if a numeric value is directly assigned to an alphanumeric field.  If this value is set, </w:t>
            </w:r>
            <w:proofErr w:type="spellStart"/>
            <w:r w:rsidRPr="004E7E60">
              <w:rPr>
                <w:rFonts w:ascii="Arial" w:hAnsi="Arial" w:cs="Arial"/>
                <w:sz w:val="20"/>
                <w:szCs w:val="20"/>
              </w:rPr>
              <w:t>OcFmt</w:t>
            </w:r>
            <w:proofErr w:type="spellEnd"/>
            <w:r w:rsidRPr="004E7E60">
              <w:rPr>
                <w:rFonts w:ascii="Arial" w:hAnsi="Arial" w:cs="Arial"/>
                <w:sz w:val="20"/>
                <w:szCs w:val="20"/>
              </w:rPr>
              <w:t xml:space="preserve"> must be used to format the numeric field before assigning it to an alphanumeric field.</w:t>
            </w:r>
            <w:r w:rsidRPr="004E7E60">
              <w:rPr>
                <w:rFonts w:ascii="Arial" w:hAnsi="Arial" w:cs="Arial"/>
                <w:sz w:val="20"/>
                <w:szCs w:val="20"/>
              </w:rPr>
              <w:br/>
              <w:t>This environment value may be used to override OC_NTOX.</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SD120</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Number of memory gets done</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N13</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SD121</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Number of memory frees done</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N13</w:t>
            </w:r>
          </w:p>
        </w:tc>
      </w:tr>
      <w:tr w:rsidR="000A412C" w:rsidRPr="004E7E60" w:rsidTr="00EC0C22">
        <w:trPr>
          <w:trHeight w:val="105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SD122</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Total allocated memory.  This field maintains a running total of memory allocated during a process.  It does not </w:t>
            </w:r>
            <w:r w:rsidRPr="004E7E60">
              <w:rPr>
                <w:rFonts w:ascii="Arial" w:hAnsi="Arial" w:cs="Arial"/>
                <w:sz w:val="20"/>
                <w:szCs w:val="20"/>
              </w:rPr>
              <w:lastRenderedPageBreak/>
              <w:t>return the amount of memory that is currently allocated.</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N13</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SD123</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Currently allocated segments (SD120-SD121).  This field tracks the number memory gets and subtracts out the number of memory frees.</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N13</w:t>
            </w:r>
          </w:p>
        </w:tc>
      </w:tr>
      <w:tr w:rsidR="000A412C" w:rsidRPr="004E7E60" w:rsidTr="00EC0C22">
        <w:trPr>
          <w:trHeight w:val="126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SD125</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Trace Statements Seconds - Set to a number of seconds. Any Script instruction which takes longer will be shown on SYSOUT. Set to .01 to request that all statements traced and 0 to have no statements traced.</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N07D06</w:t>
            </w:r>
          </w:p>
        </w:tc>
      </w:tr>
      <w:tr w:rsidR="000A412C" w:rsidRPr="004E7E60" w:rsidTr="00EC0C22">
        <w:trPr>
          <w:trHeight w:val="84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SD126</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Trace Limits -  Provides a maximum number of lines for which the SD125 DISPLAY will be done.  Limits output to a manageable size.</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SD127</w:t>
            </w:r>
          </w:p>
        </w:tc>
        <w:tc>
          <w:tcPr>
            <w:tcW w:w="173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89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Trace Statements - Number of instructions to trace the execution of via </w:t>
            </w:r>
            <w:proofErr w:type="spellStart"/>
            <w:r w:rsidRPr="004E7E60">
              <w:rPr>
                <w:rFonts w:ascii="Arial" w:hAnsi="Arial" w:cs="Arial"/>
                <w:sz w:val="20"/>
                <w:szCs w:val="20"/>
              </w:rPr>
              <w:t>Sysout</w:t>
            </w:r>
            <w:proofErr w:type="spellEnd"/>
            <w:r w:rsidRPr="004E7E60">
              <w:rPr>
                <w:rFonts w:ascii="Arial" w:hAnsi="Arial" w:cs="Arial"/>
                <w:sz w:val="20"/>
                <w:szCs w:val="20"/>
              </w:rPr>
              <w:t xml:space="preserve"> messages.</w:t>
            </w:r>
          </w:p>
        </w:tc>
        <w:tc>
          <w:tcPr>
            <w:tcW w:w="2547"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6"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8"/>
        <w:gridCol w:w="1712"/>
        <w:gridCol w:w="3851"/>
        <w:gridCol w:w="2515"/>
        <w:gridCol w:w="894"/>
      </w:tblGrid>
      <w:tr w:rsidR="000A412C" w:rsidRPr="004E7E60" w:rsidTr="00EC0C22">
        <w:trPr>
          <w:trHeight w:val="225"/>
        </w:trPr>
        <w:tc>
          <w:tcPr>
            <w:tcW w:w="754"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35"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02"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49"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SD127</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Trace Statements - Number of instructions to trace the execution of via </w:t>
            </w:r>
            <w:proofErr w:type="spellStart"/>
            <w:r w:rsidRPr="004E7E60">
              <w:rPr>
                <w:rFonts w:ascii="Arial" w:hAnsi="Arial" w:cs="Arial"/>
                <w:sz w:val="20"/>
                <w:szCs w:val="20"/>
              </w:rPr>
              <w:t>Sysout</w:t>
            </w:r>
            <w:proofErr w:type="spellEnd"/>
            <w:r w:rsidRPr="004E7E60">
              <w:rPr>
                <w:rFonts w:ascii="Arial" w:hAnsi="Arial" w:cs="Arial"/>
                <w:sz w:val="20"/>
                <w:szCs w:val="20"/>
              </w:rPr>
              <w:t xml:space="preserve"> messages.</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N09</w:t>
            </w:r>
          </w:p>
        </w:tc>
      </w:tr>
      <w:tr w:rsidR="000A412C" w:rsidRPr="004E7E60" w:rsidTr="00EC0C22">
        <w:trPr>
          <w:trHeight w:val="231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SD200</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Current Transaction Active Flag. SD200 is the currently executing transaction active flag. It is set to 'Y' by the transaction processor at </w:t>
            </w:r>
            <w:proofErr w:type="spellStart"/>
            <w:r w:rsidRPr="004E7E60">
              <w:rPr>
                <w:rFonts w:ascii="Arial" w:hAnsi="Arial" w:cs="Arial"/>
                <w:sz w:val="20"/>
                <w:szCs w:val="20"/>
              </w:rPr>
              <w:t>StartTran</w:t>
            </w:r>
            <w:proofErr w:type="spellEnd"/>
            <w:r w:rsidRPr="004E7E60">
              <w:rPr>
                <w:rFonts w:ascii="Arial" w:hAnsi="Arial" w:cs="Arial"/>
                <w:sz w:val="20"/>
                <w:szCs w:val="20"/>
              </w:rPr>
              <w:t xml:space="preserve">, and must be 'Y' after </w:t>
            </w:r>
            <w:proofErr w:type="spellStart"/>
            <w:r w:rsidRPr="004E7E60">
              <w:rPr>
                <w:rFonts w:ascii="Arial" w:hAnsi="Arial" w:cs="Arial"/>
                <w:sz w:val="20"/>
                <w:szCs w:val="20"/>
              </w:rPr>
              <w:t>StartTran</w:t>
            </w:r>
            <w:proofErr w:type="spellEnd"/>
            <w:r w:rsidRPr="004E7E60">
              <w:rPr>
                <w:rFonts w:ascii="Arial" w:hAnsi="Arial" w:cs="Arial"/>
                <w:sz w:val="20"/>
                <w:szCs w:val="20"/>
              </w:rPr>
              <w:t xml:space="preserve"> for the transaction to continue to process. SD200 can be set to 'N' to stop the current transaction from further processing. For example, setting it to 'N' in the middle of a </w:t>
            </w:r>
            <w:r w:rsidRPr="004E7E60">
              <w:rPr>
                <w:rFonts w:ascii="Arial" w:hAnsi="Arial" w:cs="Arial"/>
                <w:sz w:val="20"/>
                <w:szCs w:val="20"/>
              </w:rPr>
              <w:lastRenderedPageBreak/>
              <w:t>plan level pass will cause the transaction to end without processing any more participants.</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 xml:space="preserve">System, but may be overridden by the user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SD201</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08" w:anchor="VTD060" w:history="1">
              <w:r w:rsidR="000A412C" w:rsidRPr="004E7E60">
                <w:rPr>
                  <w:rStyle w:val="Hyperlink"/>
                  <w:rFonts w:ascii="Arial" w:eastAsiaTheme="majorEastAsia" w:hAnsi="Arial" w:cs="Arial"/>
                  <w:sz w:val="20"/>
                  <w:szCs w:val="20"/>
                </w:rPr>
                <w:t>Current Transaction Code (VTD060)</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X03</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SD202</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09" w:anchor="VTD050" w:history="1">
              <w:r w:rsidR="000A412C" w:rsidRPr="004E7E60">
                <w:rPr>
                  <w:rStyle w:val="Hyperlink"/>
                  <w:rFonts w:ascii="Arial" w:eastAsiaTheme="majorEastAsia" w:hAnsi="Arial" w:cs="Arial"/>
                  <w:sz w:val="20"/>
                  <w:szCs w:val="20"/>
                </w:rPr>
                <w:t>Current Folder Name (VTD050)</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X30</w:t>
            </w:r>
          </w:p>
        </w:tc>
      </w:tr>
      <w:tr w:rsidR="000A412C" w:rsidRPr="004E7E60" w:rsidTr="00EC0C22">
        <w:trPr>
          <w:trHeight w:val="90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SD203</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0" w:anchor="VTD070" w:history="1">
              <w:r w:rsidR="000A412C" w:rsidRPr="004E7E60">
                <w:rPr>
                  <w:rStyle w:val="Hyperlink"/>
                  <w:rFonts w:ascii="Arial" w:eastAsiaTheme="majorEastAsia" w:hAnsi="Arial" w:cs="Arial"/>
                  <w:sz w:val="20"/>
                  <w:szCs w:val="20"/>
                </w:rPr>
                <w:t>Current Transaction Participant ID (VTD070)</w:t>
              </w:r>
              <w:r w:rsidR="000A412C" w:rsidRPr="004E7E60">
                <w:rPr>
                  <w:rFonts w:ascii="Arial" w:hAnsi="Arial" w:cs="Arial"/>
                  <w:color w:val="0000FF"/>
                  <w:sz w:val="20"/>
                  <w:szCs w:val="20"/>
                </w:rPr>
                <w:br/>
              </w:r>
              <w:r w:rsidR="000A412C" w:rsidRPr="004E7E60">
                <w:rPr>
                  <w:rStyle w:val="Hyperlink"/>
                  <w:rFonts w:ascii="Arial" w:eastAsiaTheme="majorEastAsia" w:hAnsi="Arial" w:cs="Arial"/>
                  <w:sz w:val="20"/>
                  <w:szCs w:val="20"/>
                </w:rPr>
                <w:t>Note:  This data element is not always the same as SD002, since the SD203 may be 000000000 for plan level transactions</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X17</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SD204</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1" w:anchor="VTD090" w:history="1">
              <w:r w:rsidR="000A412C" w:rsidRPr="004E7E60">
                <w:rPr>
                  <w:rStyle w:val="Hyperlink"/>
                  <w:rFonts w:ascii="Arial" w:eastAsiaTheme="majorEastAsia" w:hAnsi="Arial" w:cs="Arial"/>
                  <w:sz w:val="20"/>
                  <w:szCs w:val="20"/>
                </w:rPr>
                <w:t>Current Transaction Sequence Number (VTD090)</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N07</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SD205</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2" w:anchor="VTD005" w:history="1">
              <w:r w:rsidR="000A412C" w:rsidRPr="004E7E60">
                <w:rPr>
                  <w:rStyle w:val="Hyperlink"/>
                  <w:rFonts w:ascii="Arial" w:eastAsiaTheme="majorEastAsia" w:hAnsi="Arial" w:cs="Arial"/>
                  <w:sz w:val="20"/>
                  <w:szCs w:val="20"/>
                </w:rPr>
                <w:t>Current Transaction Plan Num (VTD005)</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X06</w:t>
            </w:r>
          </w:p>
        </w:tc>
      </w:tr>
      <w:tr w:rsidR="000A412C" w:rsidRPr="004E7E60" w:rsidTr="00EC0C22">
        <w:trPr>
          <w:trHeight w:val="42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SD206</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Transaction Date, in YYYYMMDD format</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N08</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SD207</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3" w:anchor="VTD400" w:history="1">
              <w:r w:rsidR="000A412C" w:rsidRPr="004E7E60">
                <w:rPr>
                  <w:rStyle w:val="Hyperlink"/>
                  <w:rFonts w:ascii="Arial" w:eastAsiaTheme="majorEastAsia" w:hAnsi="Arial" w:cs="Arial"/>
                  <w:sz w:val="20"/>
                  <w:szCs w:val="20"/>
                </w:rPr>
                <w:t>Current Transaction Document ID  (VTD400)</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X15</w:t>
            </w:r>
          </w:p>
        </w:tc>
      </w:tr>
      <w:tr w:rsidR="000A412C" w:rsidRPr="004E7E60" w:rsidTr="00EC0C22">
        <w:trPr>
          <w:trHeight w:val="225"/>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SD208</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4" w:anchor="VTD580" w:history="1">
              <w:r w:rsidR="000A412C" w:rsidRPr="004E7E60">
                <w:rPr>
                  <w:rStyle w:val="Hyperlink"/>
                  <w:rFonts w:ascii="Arial" w:eastAsiaTheme="majorEastAsia" w:hAnsi="Arial" w:cs="Arial"/>
                  <w:sz w:val="20"/>
                  <w:szCs w:val="20"/>
                </w:rPr>
                <w:t>Current Transaction Usage Codes (VTD580)</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X10</w:t>
            </w:r>
          </w:p>
        </w:tc>
      </w:tr>
      <w:tr w:rsidR="000A412C" w:rsidRPr="004E7E60" w:rsidTr="00EC0C22">
        <w:trPr>
          <w:trHeight w:val="135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SD220</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EC0C22" w:rsidP="00EC0C22">
            <w:pPr>
              <w:spacing w:line="360" w:lineRule="auto"/>
              <w:jc w:val="both"/>
              <w:rPr>
                <w:rFonts w:ascii="Arial" w:hAnsi="Arial" w:cs="Arial"/>
                <w:color w:val="0000FF"/>
                <w:sz w:val="20"/>
                <w:szCs w:val="20"/>
              </w:rPr>
            </w:pPr>
            <w:hyperlink r:id="rId815" w:history="1">
              <w:r w:rsidR="000A412C" w:rsidRPr="004E7E60">
                <w:rPr>
                  <w:rStyle w:val="Hyperlink"/>
                  <w:rFonts w:ascii="Arial" w:eastAsiaTheme="majorEastAsia" w:hAnsi="Arial" w:cs="Arial"/>
                  <w:sz w:val="20"/>
                  <w:szCs w:val="20"/>
                </w:rPr>
                <w:t xml:space="preserve">Current Transaction Error Message Id.  If a transaction error occurred, SD220 will contain the most recent error message ID for the transaction.  Refer also to the </w:t>
              </w:r>
              <w:proofErr w:type="spellStart"/>
              <w:r w:rsidR="000A412C" w:rsidRPr="004E7E60">
                <w:rPr>
                  <w:rStyle w:val="Hyperlink"/>
                  <w:rFonts w:ascii="Arial" w:eastAsiaTheme="majorEastAsia" w:hAnsi="Arial" w:cs="Arial"/>
                  <w:sz w:val="20"/>
                  <w:szCs w:val="20"/>
                </w:rPr>
                <w:t>OmniScript</w:t>
              </w:r>
              <w:proofErr w:type="spellEnd"/>
              <w:r w:rsidR="000A412C" w:rsidRPr="004E7E60">
                <w:rPr>
                  <w:rStyle w:val="Hyperlink"/>
                  <w:rFonts w:ascii="Arial" w:eastAsiaTheme="majorEastAsia" w:hAnsi="Arial" w:cs="Arial"/>
                  <w:sz w:val="20"/>
                  <w:szCs w:val="20"/>
                </w:rPr>
                <w:t xml:space="preserve"> function </w:t>
              </w:r>
              <w:proofErr w:type="spellStart"/>
              <w:r w:rsidR="000A412C" w:rsidRPr="004E7E60">
                <w:rPr>
                  <w:rStyle w:val="Hyperlink"/>
                  <w:rFonts w:ascii="Arial" w:eastAsiaTheme="majorEastAsia" w:hAnsi="Arial" w:cs="Arial"/>
                  <w:sz w:val="20"/>
                  <w:szCs w:val="20"/>
                </w:rPr>
                <w:t>RPMsgs</w:t>
              </w:r>
              <w:proofErr w:type="spellEnd"/>
              <w:r w:rsidR="000A412C" w:rsidRPr="004E7E60">
                <w:rPr>
                  <w:rStyle w:val="Hyperlink"/>
                  <w:rFonts w:ascii="Arial" w:eastAsiaTheme="majorEastAsia" w:hAnsi="Arial" w:cs="Arial"/>
                  <w:sz w:val="20"/>
                  <w:szCs w:val="20"/>
                </w:rPr>
                <w:t>, which allows full access to Current Transaction Error Messages.</w:t>
              </w:r>
            </w:hyperlink>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X07</w:t>
            </w:r>
          </w:p>
        </w:tc>
      </w:tr>
      <w:tr w:rsidR="000A412C" w:rsidRPr="004E7E60" w:rsidTr="00EC0C22">
        <w:trPr>
          <w:trHeight w:val="231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SD221</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Current Transaction Error </w:t>
            </w:r>
            <w:proofErr w:type="spellStart"/>
            <w:r w:rsidRPr="004E7E60">
              <w:rPr>
                <w:rFonts w:ascii="Arial" w:hAnsi="Arial" w:cs="Arial"/>
                <w:sz w:val="20"/>
                <w:szCs w:val="20"/>
              </w:rPr>
              <w:t>Parms</w:t>
            </w:r>
            <w:proofErr w:type="spellEnd"/>
            <w:r w:rsidRPr="004E7E60">
              <w:rPr>
                <w:rFonts w:ascii="Arial" w:hAnsi="Arial" w:cs="Arial"/>
                <w:sz w:val="20"/>
                <w:szCs w:val="20"/>
              </w:rPr>
              <w:t>.  If a transaction error occurred, SD221 may contain any parameters used with the error message found in SD220.</w:t>
            </w:r>
            <w:r w:rsidRPr="004E7E60">
              <w:rPr>
                <w:rFonts w:ascii="Arial" w:hAnsi="Arial" w:cs="Arial"/>
                <w:sz w:val="20"/>
                <w:szCs w:val="20"/>
              </w:rPr>
              <w:br/>
              <w:t>Note:  SD221 is limited to the first 14 characters of parameter data.</w:t>
            </w:r>
            <w:r w:rsidRPr="004E7E60">
              <w:rPr>
                <w:rFonts w:ascii="Arial" w:hAnsi="Arial" w:cs="Arial"/>
                <w:sz w:val="20"/>
                <w:szCs w:val="20"/>
              </w:rPr>
              <w:br/>
              <w:t xml:space="preserve">Refer also to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w:t>
            </w:r>
            <w:proofErr w:type="spellStart"/>
            <w:r w:rsidRPr="004E7E60">
              <w:rPr>
                <w:rFonts w:ascii="Arial" w:hAnsi="Arial" w:cs="Arial"/>
                <w:sz w:val="20"/>
                <w:szCs w:val="20"/>
              </w:rPr>
              <w:t>RPMsgs</w:t>
            </w:r>
            <w:proofErr w:type="spellEnd"/>
            <w:r w:rsidRPr="004E7E60">
              <w:rPr>
                <w:rFonts w:ascii="Arial" w:hAnsi="Arial" w:cs="Arial"/>
                <w:sz w:val="20"/>
                <w:szCs w:val="20"/>
              </w:rPr>
              <w:t>, which allows full access to the parameters for Current Transaction Error Messages.</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X40</w:t>
            </w:r>
          </w:p>
        </w:tc>
      </w:tr>
      <w:tr w:rsidR="000A412C" w:rsidRPr="004E7E60" w:rsidTr="00EC0C22">
        <w:trPr>
          <w:trHeight w:val="189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SD222</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Current Transaction Number of Errors.  If a transaction error occurs, SD222 will contain the number of error messages issued for the transaction.</w:t>
            </w:r>
            <w:r w:rsidRPr="004E7E60">
              <w:rPr>
                <w:rFonts w:ascii="Arial" w:hAnsi="Arial" w:cs="Arial"/>
                <w:sz w:val="20"/>
                <w:szCs w:val="20"/>
              </w:rPr>
              <w:br/>
              <w:t xml:space="preserve">Refer also to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w:t>
            </w:r>
            <w:proofErr w:type="spellStart"/>
            <w:r w:rsidRPr="004E7E60">
              <w:rPr>
                <w:rFonts w:ascii="Arial" w:hAnsi="Arial" w:cs="Arial"/>
                <w:sz w:val="20"/>
                <w:szCs w:val="20"/>
              </w:rPr>
              <w:t>RPMsgs</w:t>
            </w:r>
            <w:proofErr w:type="spellEnd"/>
            <w:r w:rsidRPr="004E7E60">
              <w:rPr>
                <w:rFonts w:ascii="Arial" w:hAnsi="Arial" w:cs="Arial"/>
                <w:sz w:val="20"/>
                <w:szCs w:val="20"/>
              </w:rPr>
              <w:t>, which allows full access to the parameters for Current Transaction Error Messages.</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N05</w:t>
            </w:r>
          </w:p>
        </w:tc>
      </w:tr>
      <w:tr w:rsidR="000A412C" w:rsidRPr="004E7E60" w:rsidTr="00EC0C22">
        <w:trPr>
          <w:trHeight w:val="147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SD230</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Skip This Participant.  Can be set to 'Y' at the </w:t>
            </w:r>
            <w:proofErr w:type="spellStart"/>
            <w:r w:rsidRPr="004E7E60">
              <w:rPr>
                <w:rFonts w:ascii="Arial" w:hAnsi="Arial" w:cs="Arial"/>
                <w:sz w:val="20"/>
                <w:szCs w:val="20"/>
              </w:rPr>
              <w:t>PartStart</w:t>
            </w:r>
            <w:proofErr w:type="spellEnd"/>
            <w:r w:rsidRPr="004E7E60">
              <w:rPr>
                <w:rFonts w:ascii="Arial" w:hAnsi="Arial" w:cs="Arial"/>
                <w:sz w:val="20"/>
                <w:szCs w:val="20"/>
              </w:rPr>
              <w:t xml:space="preserve"> or </w:t>
            </w:r>
            <w:proofErr w:type="spellStart"/>
            <w:r w:rsidRPr="004E7E60">
              <w:rPr>
                <w:rFonts w:ascii="Arial" w:hAnsi="Arial" w:cs="Arial"/>
                <w:sz w:val="20"/>
                <w:szCs w:val="20"/>
              </w:rPr>
              <w:t>PartTranStart</w:t>
            </w:r>
            <w:proofErr w:type="spellEnd"/>
            <w:r w:rsidRPr="004E7E60">
              <w:rPr>
                <w:rFonts w:ascii="Arial" w:hAnsi="Arial" w:cs="Arial"/>
                <w:sz w:val="20"/>
                <w:szCs w:val="20"/>
              </w:rPr>
              <w:t xml:space="preserve"> events. Skips all transaction processing for the current </w:t>
            </w:r>
            <w:proofErr w:type="spellStart"/>
            <w:r w:rsidRPr="004E7E60">
              <w:rPr>
                <w:rFonts w:ascii="Arial" w:hAnsi="Arial" w:cs="Arial"/>
                <w:sz w:val="20"/>
                <w:szCs w:val="20"/>
              </w:rPr>
              <w:t>participant.Skip</w:t>
            </w:r>
            <w:proofErr w:type="spellEnd"/>
            <w:r w:rsidRPr="004E7E60">
              <w:rPr>
                <w:rFonts w:ascii="Arial" w:hAnsi="Arial" w:cs="Arial"/>
                <w:sz w:val="20"/>
                <w:szCs w:val="20"/>
              </w:rPr>
              <w:t xml:space="preserve"> This Participant.  Can be set to 'Y' at the </w:t>
            </w:r>
            <w:proofErr w:type="spellStart"/>
            <w:r w:rsidRPr="004E7E60">
              <w:rPr>
                <w:rFonts w:ascii="Arial" w:hAnsi="Arial" w:cs="Arial"/>
                <w:sz w:val="20"/>
                <w:szCs w:val="20"/>
              </w:rPr>
              <w:t>PartStart</w:t>
            </w:r>
            <w:proofErr w:type="spellEnd"/>
            <w:r w:rsidRPr="004E7E60">
              <w:rPr>
                <w:rFonts w:ascii="Arial" w:hAnsi="Arial" w:cs="Arial"/>
                <w:sz w:val="20"/>
                <w:szCs w:val="20"/>
              </w:rPr>
              <w:t xml:space="preserve"> or </w:t>
            </w:r>
            <w:proofErr w:type="spellStart"/>
            <w:r w:rsidRPr="004E7E60">
              <w:rPr>
                <w:rFonts w:ascii="Arial" w:hAnsi="Arial" w:cs="Arial"/>
                <w:sz w:val="20"/>
                <w:szCs w:val="20"/>
              </w:rPr>
              <w:t>PartTranStart</w:t>
            </w:r>
            <w:proofErr w:type="spellEnd"/>
            <w:r w:rsidRPr="004E7E60">
              <w:rPr>
                <w:rFonts w:ascii="Arial" w:hAnsi="Arial" w:cs="Arial"/>
                <w:sz w:val="20"/>
                <w:szCs w:val="20"/>
              </w:rPr>
              <w:t xml:space="preserve"> events. Skips all transaction processing for the current participant.</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630"/>
        </w:trPr>
        <w:tc>
          <w:tcPr>
            <w:tcW w:w="754"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SD231</w:t>
            </w:r>
          </w:p>
        </w:tc>
        <w:tc>
          <w:tcPr>
            <w:tcW w:w="173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02"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Skip This Transaction.  Can be set to 'Y' at the </w:t>
            </w:r>
            <w:proofErr w:type="spellStart"/>
            <w:r w:rsidRPr="004E7E60">
              <w:rPr>
                <w:rFonts w:ascii="Arial" w:hAnsi="Arial" w:cs="Arial"/>
                <w:sz w:val="20"/>
                <w:szCs w:val="20"/>
              </w:rPr>
              <w:t>TranStart</w:t>
            </w:r>
            <w:proofErr w:type="spellEnd"/>
            <w:r w:rsidRPr="004E7E60">
              <w:rPr>
                <w:rFonts w:ascii="Arial" w:hAnsi="Arial" w:cs="Arial"/>
                <w:sz w:val="20"/>
                <w:szCs w:val="20"/>
              </w:rPr>
              <w:t xml:space="preserve"> event. Skips processing this transaction.</w:t>
            </w:r>
          </w:p>
        </w:tc>
        <w:tc>
          <w:tcPr>
            <w:tcW w:w="254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bl>
    <w:p w:rsidR="000A412C" w:rsidRPr="004E7E60" w:rsidRDefault="000A412C" w:rsidP="000A412C">
      <w:pPr>
        <w:spacing w:line="360" w:lineRule="auto"/>
        <w:jc w:val="both"/>
        <w:rPr>
          <w:rFonts w:ascii="Arial" w:hAnsi="Arial" w:cs="Arial"/>
          <w:sz w:val="20"/>
          <w:szCs w:val="20"/>
        </w:rPr>
      </w:pPr>
    </w:p>
    <w:tbl>
      <w:tblPr>
        <w:tblW w:w="9800" w:type="dxa"/>
        <w:tblInd w:w="92" w:type="dxa"/>
        <w:tblLook w:val="0000" w:firstRow="0" w:lastRow="0" w:firstColumn="0" w:lastColumn="0" w:noHBand="0" w:noVBand="0"/>
      </w:tblPr>
      <w:tblGrid>
        <w:gridCol w:w="828"/>
        <w:gridCol w:w="1723"/>
        <w:gridCol w:w="3844"/>
        <w:gridCol w:w="2511"/>
        <w:gridCol w:w="894"/>
      </w:tblGrid>
      <w:tr w:rsidR="000A412C" w:rsidRPr="004E7E60" w:rsidTr="00EC0C22">
        <w:trPr>
          <w:trHeight w:val="225"/>
        </w:trPr>
        <w:tc>
          <w:tcPr>
            <w:tcW w:w="720"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w:t>
            </w:r>
          </w:p>
        </w:tc>
        <w:tc>
          <w:tcPr>
            <w:tcW w:w="174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Literal Alias</w:t>
            </w:r>
          </w:p>
        </w:tc>
        <w:tc>
          <w:tcPr>
            <w:tcW w:w="392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Field Description</w:t>
            </w:r>
          </w:p>
        </w:tc>
        <w:tc>
          <w:tcPr>
            <w:tcW w:w="25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Valued By:</w:t>
            </w:r>
          </w:p>
        </w:tc>
        <w:tc>
          <w:tcPr>
            <w:tcW w:w="86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Format</w:t>
            </w:r>
          </w:p>
        </w:tc>
      </w:tr>
      <w:tr w:rsidR="000A412C" w:rsidRPr="004E7E60" w:rsidTr="00EC0C22">
        <w:trPr>
          <w:trHeight w:val="420"/>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SD232</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Skip This Plan.  Can be set to 'Y' at the </w:t>
            </w:r>
            <w:proofErr w:type="spellStart"/>
            <w:r w:rsidRPr="004E7E60">
              <w:rPr>
                <w:rFonts w:ascii="Arial" w:hAnsi="Arial" w:cs="Arial"/>
                <w:sz w:val="20"/>
                <w:szCs w:val="20"/>
              </w:rPr>
              <w:t>PlanStart</w:t>
            </w:r>
            <w:proofErr w:type="spellEnd"/>
            <w:r w:rsidRPr="004E7E60">
              <w:rPr>
                <w:rFonts w:ascii="Arial" w:hAnsi="Arial" w:cs="Arial"/>
                <w:sz w:val="20"/>
                <w:szCs w:val="20"/>
              </w:rPr>
              <w:t xml:space="preserve"> event. Skips processing this plan.</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User</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SD901</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SDCR</w:t>
            </w: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The Carriage Return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SD902</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SDLF</w:t>
            </w: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The Line Feed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SD903</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SDFF</w:t>
            </w:r>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The Form Feed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SD904</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SDTab</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The Horizontal Tab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SD905</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SDEsc</w:t>
            </w:r>
            <w:proofErr w:type="spellEnd"/>
            <w:r w:rsidRPr="004E7E60">
              <w:rPr>
                <w:rFonts w:ascii="Arial" w:hAnsi="Arial" w:cs="Arial"/>
                <w:sz w:val="20"/>
                <w:szCs w:val="20"/>
              </w:rPr>
              <w:t xml:space="preserve">, </w:t>
            </w:r>
            <w:proofErr w:type="spellStart"/>
            <w:r w:rsidRPr="004E7E60">
              <w:rPr>
                <w:rFonts w:ascii="Arial" w:hAnsi="Arial" w:cs="Arial"/>
                <w:sz w:val="20"/>
                <w:szCs w:val="20"/>
              </w:rPr>
              <w:t>SDEscape</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The Escape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r w:rsidR="000A412C" w:rsidRPr="004E7E60" w:rsidTr="00EC0C22">
        <w:trPr>
          <w:trHeight w:val="225"/>
        </w:trPr>
        <w:tc>
          <w:tcPr>
            <w:tcW w:w="72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SD906</w:t>
            </w:r>
          </w:p>
        </w:tc>
        <w:tc>
          <w:tcPr>
            <w:tcW w:w="17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SDBel</w:t>
            </w:r>
            <w:proofErr w:type="spellEnd"/>
            <w:r w:rsidRPr="004E7E60">
              <w:rPr>
                <w:rFonts w:ascii="Arial" w:hAnsi="Arial" w:cs="Arial"/>
                <w:sz w:val="20"/>
                <w:szCs w:val="20"/>
              </w:rPr>
              <w:t xml:space="preserve">, </w:t>
            </w:r>
            <w:proofErr w:type="spellStart"/>
            <w:r w:rsidRPr="004E7E60">
              <w:rPr>
                <w:rFonts w:ascii="Arial" w:hAnsi="Arial" w:cs="Arial"/>
                <w:sz w:val="20"/>
                <w:szCs w:val="20"/>
              </w:rPr>
              <w:t>SDBell</w:t>
            </w:r>
            <w:proofErr w:type="spellEnd"/>
          </w:p>
        </w:tc>
        <w:tc>
          <w:tcPr>
            <w:tcW w:w="39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The </w:t>
            </w:r>
            <w:smartTag w:uri="urn:schemas-microsoft-com:office:smarttags" w:element="City">
              <w:smartTag w:uri="urn:schemas-microsoft-com:office:smarttags" w:element="place">
                <w:r w:rsidRPr="004E7E60">
                  <w:rPr>
                    <w:rFonts w:ascii="Arial" w:hAnsi="Arial" w:cs="Arial"/>
                    <w:sz w:val="20"/>
                    <w:szCs w:val="20"/>
                  </w:rPr>
                  <w:t>Bell</w:t>
                </w:r>
              </w:smartTag>
            </w:smartTag>
            <w:r w:rsidRPr="004E7E60">
              <w:rPr>
                <w:rFonts w:ascii="Arial" w:hAnsi="Arial" w:cs="Arial"/>
                <w:sz w:val="20"/>
                <w:szCs w:val="20"/>
              </w:rPr>
              <w:t xml:space="preserve"> character.</w:t>
            </w:r>
          </w:p>
        </w:tc>
        <w:tc>
          <w:tcPr>
            <w:tcW w:w="25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System</w:t>
            </w:r>
          </w:p>
        </w:tc>
        <w:tc>
          <w:tcPr>
            <w:tcW w:w="86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X01</w:t>
            </w:r>
          </w:p>
        </w:tc>
      </w:tr>
    </w:tbl>
    <w:p w:rsidR="000A412C" w:rsidRPr="004E7E60" w:rsidRDefault="000A412C" w:rsidP="000A412C">
      <w:pPr>
        <w:tabs>
          <w:tab w:val="right" w:pos="8640"/>
        </w:tabs>
        <w:spacing w:line="360" w:lineRule="auto"/>
        <w:ind w:left="360"/>
        <w:jc w:val="both"/>
        <w:rPr>
          <w:rFonts w:ascii="Arial" w:hAnsi="Arial" w:cs="Arial"/>
          <w:sz w:val="20"/>
          <w:szCs w:val="20"/>
        </w:rPr>
      </w:pPr>
    </w:p>
    <w:p w:rsidR="000A412C" w:rsidRPr="004E7E60" w:rsidRDefault="000A412C" w:rsidP="000A412C">
      <w:pPr>
        <w:tabs>
          <w:tab w:val="right" w:pos="8640"/>
        </w:tabs>
        <w:spacing w:line="360" w:lineRule="auto"/>
        <w:jc w:val="both"/>
        <w:rPr>
          <w:rFonts w:ascii="Arial" w:hAnsi="Arial" w:cs="Arial"/>
          <w:sz w:val="20"/>
          <w:szCs w:val="20"/>
        </w:rPr>
      </w:pPr>
    </w:p>
    <w:p w:rsidR="000A412C" w:rsidRPr="004E7E60" w:rsidRDefault="000A412C" w:rsidP="000A412C">
      <w:pPr>
        <w:tabs>
          <w:tab w:val="right" w:pos="8640"/>
        </w:tabs>
        <w:spacing w:line="360" w:lineRule="auto"/>
        <w:jc w:val="both"/>
        <w:rPr>
          <w:rFonts w:ascii="Arial" w:hAnsi="Arial" w:cs="Arial"/>
          <w:sz w:val="20"/>
          <w:szCs w:val="20"/>
          <w:u w:val="single"/>
        </w:rPr>
      </w:pPr>
      <w:r w:rsidRPr="004E7E60">
        <w:rPr>
          <w:rFonts w:ascii="Arial" w:hAnsi="Arial" w:cs="Arial"/>
          <w:sz w:val="20"/>
          <w:szCs w:val="20"/>
          <w:u w:val="single"/>
        </w:rPr>
        <w:t>Work Accumulator(WA) Variables</w:t>
      </w:r>
    </w:p>
    <w:p w:rsidR="000A412C" w:rsidRPr="004E7E60" w:rsidRDefault="000A412C" w:rsidP="000A412C">
      <w:pPr>
        <w:tabs>
          <w:tab w:val="right" w:pos="8640"/>
        </w:tabs>
        <w:spacing w:line="360" w:lineRule="auto"/>
        <w:jc w:val="both"/>
        <w:rPr>
          <w:rFonts w:ascii="Arial" w:hAnsi="Arial" w:cs="Arial"/>
          <w:sz w:val="20"/>
          <w:szCs w:val="20"/>
          <w:u w:val="single"/>
        </w:rPr>
      </w:pPr>
    </w:p>
    <w:p w:rsidR="000A412C" w:rsidRPr="004E7E60" w:rsidRDefault="000A412C" w:rsidP="000A412C">
      <w:pPr>
        <w:spacing w:line="360" w:lineRule="auto"/>
        <w:ind w:left="360"/>
        <w:jc w:val="both"/>
        <w:rPr>
          <w:rFonts w:ascii="Arial" w:hAnsi="Arial" w:cs="Arial"/>
          <w:sz w:val="20"/>
          <w:szCs w:val="20"/>
        </w:rPr>
      </w:pPr>
      <w:r w:rsidRPr="004E7E60">
        <w:rPr>
          <w:rFonts w:ascii="Arial" w:hAnsi="Arial" w:cs="Arial"/>
          <w:sz w:val="20"/>
          <w:szCs w:val="20"/>
        </w:rPr>
        <w:t xml:space="preserve">Work accumulator fields (WA) accumulate results that are not to be reinitialized to zero between each participant processing.  All WA fields are user-defined.  Values must be loaded to work fields (WK) to be printed.  Up to 100 WA fields are available for use (WA001 through WA100).  The example below demonstrates how WA fields might be used to increment check numbers and print them sequentially.  An explanation of the function of each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 follows. </w:t>
      </w:r>
    </w:p>
    <w:p w:rsidR="000A412C" w:rsidRPr="004E7E60" w:rsidRDefault="000A412C" w:rsidP="000A412C">
      <w:pPr>
        <w:spacing w:line="360" w:lineRule="auto"/>
        <w:ind w:left="360"/>
        <w:jc w:val="both"/>
        <w:rPr>
          <w:rFonts w:ascii="Arial" w:hAnsi="Arial" w:cs="Arial"/>
          <w:sz w:val="20"/>
          <w:szCs w:val="20"/>
        </w:rPr>
      </w:pPr>
    </w:p>
    <w:p w:rsidR="000A412C" w:rsidRPr="004E7E60" w:rsidRDefault="000A412C" w:rsidP="000A412C">
      <w:pPr>
        <w:spacing w:line="360" w:lineRule="auto"/>
        <w:ind w:left="360"/>
        <w:jc w:val="both"/>
        <w:rPr>
          <w:rFonts w:ascii="Arial" w:hAnsi="Arial" w:cs="Arial"/>
          <w:sz w:val="20"/>
          <w:szCs w:val="20"/>
        </w:rPr>
      </w:pPr>
      <w:r w:rsidRPr="004E7E60">
        <w:rPr>
          <w:rFonts w:ascii="Arial" w:hAnsi="Arial" w:cs="Arial"/>
          <w:sz w:val="20"/>
          <w:szCs w:val="20"/>
        </w:rPr>
        <w:t xml:space="preserve">Work accumulator (WA) field are not available with all transactions or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Processing Exits.  In general, WA fields are used only with the Custom Full Page Report Generator (T966) transaction to accumulate values across participants.</w:t>
      </w:r>
    </w:p>
    <w:p w:rsidR="000A412C" w:rsidRPr="004E7E60" w:rsidRDefault="000A412C" w:rsidP="000A412C">
      <w:pPr>
        <w:spacing w:line="360" w:lineRule="auto"/>
        <w:ind w:left="360"/>
        <w:jc w:val="both"/>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0A412C" w:rsidRPr="00857905" w:rsidTr="00EC0C22">
        <w:tc>
          <w:tcPr>
            <w:tcW w:w="2628" w:type="dxa"/>
            <w:shd w:val="clear" w:color="auto" w:fill="auto"/>
          </w:tcPr>
          <w:p w:rsidR="000A412C" w:rsidRPr="00857905" w:rsidRDefault="000A412C" w:rsidP="00EC0C22">
            <w:pPr>
              <w:spacing w:line="360" w:lineRule="auto"/>
              <w:jc w:val="both"/>
              <w:rPr>
                <w:rFonts w:ascii="Arial" w:hAnsi="Arial" w:cs="Arial"/>
                <w:sz w:val="20"/>
                <w:szCs w:val="20"/>
              </w:rPr>
            </w:pPr>
            <w:proofErr w:type="spellStart"/>
            <w:r w:rsidRPr="00857905">
              <w:rPr>
                <w:rFonts w:ascii="Arial" w:hAnsi="Arial" w:cs="Arial"/>
                <w:sz w:val="20"/>
                <w:szCs w:val="20"/>
              </w:rPr>
              <w:t>OmniScript</w:t>
            </w:r>
            <w:proofErr w:type="spellEnd"/>
            <w:r w:rsidRPr="00857905">
              <w:rPr>
                <w:rFonts w:ascii="Arial" w:hAnsi="Arial" w:cs="Arial"/>
                <w:sz w:val="20"/>
                <w:szCs w:val="20"/>
              </w:rPr>
              <w:t xml:space="preserve"> Text</w:t>
            </w:r>
          </w:p>
        </w:tc>
        <w:tc>
          <w:tcPr>
            <w:tcW w:w="62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 xml:space="preserve">Explanation of </w:t>
            </w:r>
            <w:proofErr w:type="spellStart"/>
            <w:r w:rsidRPr="00857905">
              <w:rPr>
                <w:rFonts w:ascii="Arial" w:hAnsi="Arial" w:cs="Arial"/>
                <w:sz w:val="20"/>
                <w:szCs w:val="20"/>
              </w:rPr>
              <w:t>OmniScript</w:t>
            </w:r>
            <w:proofErr w:type="spellEnd"/>
            <w:r w:rsidRPr="00857905">
              <w:rPr>
                <w:rFonts w:ascii="Arial" w:hAnsi="Arial" w:cs="Arial"/>
                <w:sz w:val="20"/>
                <w:szCs w:val="20"/>
              </w:rPr>
              <w:t xml:space="preserve"> Statement</w:t>
            </w:r>
          </w:p>
        </w:tc>
      </w:tr>
      <w:tr w:rsidR="000A412C" w:rsidRPr="00857905" w:rsidTr="00EC0C22">
        <w:tc>
          <w:tcPr>
            <w:tcW w:w="26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WA003=WA003+1</w:t>
            </w:r>
          </w:p>
        </w:tc>
        <w:tc>
          <w:tcPr>
            <w:tcW w:w="62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Sets WA003 to increment by +1 with each participant.  The initial value of WA003 is '0'.</w:t>
            </w:r>
          </w:p>
        </w:tc>
      </w:tr>
      <w:tr w:rsidR="000A412C" w:rsidRPr="00857905" w:rsidTr="00EC0C22">
        <w:tc>
          <w:tcPr>
            <w:tcW w:w="26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WK001=WA003;</w:t>
            </w:r>
          </w:p>
        </w:tc>
        <w:tc>
          <w:tcPr>
            <w:tcW w:w="622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Sets WK001 equal to the incrementing value of WA003 so that check numbers can be printed.</w:t>
            </w:r>
          </w:p>
        </w:tc>
      </w:tr>
    </w:tbl>
    <w:p w:rsidR="000A412C" w:rsidRPr="004E7E60" w:rsidRDefault="000A412C" w:rsidP="000A412C">
      <w:pPr>
        <w:tabs>
          <w:tab w:val="right" w:pos="8640"/>
        </w:tabs>
        <w:spacing w:line="360" w:lineRule="auto"/>
        <w:jc w:val="both"/>
        <w:rPr>
          <w:rFonts w:ascii="Arial" w:hAnsi="Arial" w:cs="Arial"/>
          <w:sz w:val="20"/>
          <w:szCs w:val="20"/>
        </w:rPr>
      </w:pPr>
    </w:p>
    <w:p w:rsidR="000A412C" w:rsidRPr="004E7E60" w:rsidRDefault="000A412C" w:rsidP="000A412C">
      <w:pPr>
        <w:tabs>
          <w:tab w:val="right" w:pos="8640"/>
        </w:tabs>
        <w:spacing w:line="360" w:lineRule="auto"/>
        <w:jc w:val="both"/>
        <w:rPr>
          <w:rFonts w:ascii="Arial" w:hAnsi="Arial" w:cs="Arial"/>
          <w:sz w:val="20"/>
          <w:szCs w:val="20"/>
          <w:u w:val="single"/>
        </w:rPr>
      </w:pPr>
      <w:r w:rsidRPr="004E7E60">
        <w:rPr>
          <w:rFonts w:ascii="Arial" w:hAnsi="Arial" w:cs="Arial"/>
          <w:sz w:val="20"/>
          <w:szCs w:val="20"/>
          <w:u w:val="single"/>
        </w:rPr>
        <w:t>Indexed Work(IW) Variables</w:t>
      </w:r>
    </w:p>
    <w:p w:rsidR="000A412C" w:rsidRPr="004E7E60" w:rsidRDefault="000A412C" w:rsidP="000A412C">
      <w:pPr>
        <w:tabs>
          <w:tab w:val="right" w:pos="8640"/>
        </w:tabs>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Indexed work fields (IW) are used to store temporary values and assign them to work fields (WK).  IWs reduce the number of repetitive statements required because they can be repeatedly used in a single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but have their values assigned to incrementing work fields.  This gives IWs the unique advantage of being especially useful with repeating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such as the </w:t>
      </w:r>
      <w:smartTag w:uri="urn:schemas-microsoft-com:office:smarttags" w:element="place">
        <w:r w:rsidRPr="004E7E60">
          <w:rPr>
            <w:rFonts w:ascii="Arial" w:hAnsi="Arial" w:cs="Arial"/>
            <w:sz w:val="20"/>
            <w:szCs w:val="20"/>
          </w:rPr>
          <w:t>LOOP</w:t>
        </w:r>
      </w:smartTag>
      <w:r w:rsidRPr="004E7E60">
        <w:rPr>
          <w:rFonts w:ascii="Arial" w:hAnsi="Arial" w:cs="Arial"/>
          <w:sz w:val="20"/>
          <w:szCs w:val="20"/>
        </w:rPr>
        <w:t xml:space="preserve"> and EACH@ commands.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Indexed work fields (IWs) are assigned to corresponding work fields (WK) based on the setting of the Indexed Work Field Base Value (SD030).  This field is established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and drives the </w:t>
      </w:r>
      <w:r w:rsidRPr="004E7E60">
        <w:rPr>
          <w:rFonts w:ascii="Arial" w:hAnsi="Arial" w:cs="Arial"/>
          <w:sz w:val="20"/>
          <w:szCs w:val="20"/>
        </w:rPr>
        <w:lastRenderedPageBreak/>
        <w:t xml:space="preserve">incrementing of the IW/WK link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Normally, IW000 assigns a value to WK000.  If SD030 contains a value, IW000 assigns a value to WK000 increased by the value in SD030.  Thus, if:</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SD030=100, then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IW000 will assign a value to WK100,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IW001 will assign a value to WK101,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IW002 will assign a value to WK102</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When the end of a repeating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command is reached (EACH@ or LOOP), SD030 is reset to the amount to increment IW/WK link.  Thus, if the above example were complete after WK102, then:</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SD030=+3, then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IW000 will assign a value to WK103 (on the next pass through the EACH@ or LOOP)</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IW001 will assign a value to WK104,</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IW002 will assign a value to WK105</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Then the EACH@ or </w:t>
      </w:r>
      <w:smartTag w:uri="urn:schemas-microsoft-com:office:smarttags" w:element="place">
        <w:r w:rsidRPr="004E7E60">
          <w:rPr>
            <w:rFonts w:ascii="Arial" w:hAnsi="Arial" w:cs="Arial"/>
            <w:sz w:val="20"/>
            <w:szCs w:val="20"/>
          </w:rPr>
          <w:t>LOOP</w:t>
        </w:r>
      </w:smartTag>
      <w:r w:rsidRPr="004E7E60">
        <w:rPr>
          <w:rFonts w:ascii="Arial" w:hAnsi="Arial" w:cs="Arial"/>
          <w:sz w:val="20"/>
          <w:szCs w:val="20"/>
        </w:rPr>
        <w:t xml:space="preserve"> continues and the sequence is repeated again beginning with WK106, WK107, etc.  The example below demonstrates how a </w:t>
      </w:r>
      <w:smartTag w:uri="urn:schemas-microsoft-com:office:smarttags" w:element="place">
        <w:r w:rsidRPr="004E7E60">
          <w:rPr>
            <w:rFonts w:ascii="Arial" w:hAnsi="Arial" w:cs="Arial"/>
            <w:sz w:val="20"/>
            <w:szCs w:val="20"/>
          </w:rPr>
          <w:t>LOOP</w:t>
        </w:r>
      </w:smartTag>
      <w:r w:rsidRPr="004E7E60">
        <w:rPr>
          <w:rFonts w:ascii="Arial" w:hAnsi="Arial" w:cs="Arial"/>
          <w:sz w:val="20"/>
          <w:szCs w:val="20"/>
        </w:rPr>
        <w:t xml:space="preserve"> command could be used with indexed work fields to increment values that could be used for a statement or report on loan balances.  An explanation of the function of each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 follows.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Example:- </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Create a report for each participant to display the Market Value, Share Balance, Contributions, and Dividends for Funds 1, 2, 3, 4, and 5.  The Report Writer recognizes &gt;100, &gt;101, &gt;102, etc., as work fields (WK100, WK101, etc.).</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Required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PARM SECTION.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FORM=0001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TEXT SECTION.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&gt;L001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&gt;L005           &gt;PH911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&gt;PART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MARKET        SHARE</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VALUE         BALANCE       CONTRIB       DIVIDEND</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lastRenderedPageBreak/>
        <w:t>Fund 1      &gt;100:F52      &gt;101:F03      &gt;102:F52      &gt;103:F52</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Fund 2      &gt;104:F52      &gt;105:F03      &gt;106:F52      &gt;107:F52</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Fund 3      &gt;108:F52      &gt;109:F03      &gt;110:F52      &gt;111:F52</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Fund 4      &gt;112:F52      &gt;113:F03      &gt;114:F52      &gt;115:F52</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CALC SECTION.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SD030 = 100;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WK001 = 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IW000 = PF999;</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IW001 = PF130;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IW002 = PF200;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IW003 = PF210 + PF220 + PF230;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IF (WK001 &gt; 4);</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ENDEXIT;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WK001=+1;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SD030=+3;</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Result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Base Work Field Value (SD030) is initialized to a value of '100'.  The first time the 'EACH' Statement is executed, IW000 through IW003 are converted to WK100 through WK103 respectively.  Before exiting the 'EACH' Statement, SD030 is incremented by a value of '4' to change the value of SD030 to '104' prior to the next execution of the 'EACH' Statement.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The second time that the 'EACH' Statement is executed, IW000 through IW003 are converted to WK104 through WK107 respectively.  Again, SD030 is incremented by a value of '4' prior to the next execution of the 'EACH' Statement.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Because WK100 through WK119 are the only work fields required to generate the values for the report, a special counter is stored in WK001 to monitor the number of times that the 'EACH' Statement has been executed.  The WK001 counter is initialized to '1', and is incremented by '1' prior to the next execution of the 'EACH' Statement.  An 'IF' Statement is included within the 'EACH' Statement to check if WK001&gt;5, and if so, execution of the 'EACH' Statement is ended.</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u w:val="single"/>
        </w:rPr>
      </w:pPr>
      <w:r w:rsidRPr="004E7E60">
        <w:rPr>
          <w:rFonts w:ascii="Arial" w:hAnsi="Arial" w:cs="Arial"/>
          <w:sz w:val="20"/>
          <w:szCs w:val="20"/>
          <w:u w:val="single"/>
        </w:rPr>
        <w:t>(WF) Work Fund Fields</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Work Fund Fields (WF) allow fund-related intermediate calculated results to be held.</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Work Fund fields are particularly helpful in the Report Writer facility, where a great many figures or balances are to be printed on one page.  For instance, if you need to print Market Value, Share Balance, Contributions, and Dividends for all investments in a Plan, a WF field can be assigned to each fund in the CALC SECTION of the Report Definition.  The TEXT SECTION can be set up with the appropriate Fund-ID for each calculated Work Fund Field.</w:t>
      </w:r>
    </w:p>
    <w:p w:rsidR="000A412C" w:rsidRPr="004E7E60" w:rsidRDefault="000A412C" w:rsidP="000A412C">
      <w:pPr>
        <w:spacing w:line="360" w:lineRule="auto"/>
        <w:jc w:val="both"/>
        <w:rPr>
          <w:rFonts w:ascii="Arial" w:hAnsi="Arial" w:cs="Arial"/>
          <w:sz w:val="20"/>
          <w:szCs w:val="20"/>
        </w:rPr>
      </w:pP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WFs can be followed by an '@' symbol and a three character specific Fund ID.  The Fund ID can be 'source' generic (i.e., 10*), 'investment' generic (i.e., **A), or all generic (i.e., ***).</w:t>
      </w: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If a WF is not followed by an ‘@’ Fund ID qualifier, the FUND-ID usage rules are followed: the CURRENT-FUND-ID (SD033) is used.</w:t>
      </w: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WFs are only valid for selected applications.</w:t>
      </w:r>
    </w:p>
    <w:p w:rsidR="000A412C" w:rsidRPr="004E7E60" w:rsidRDefault="000A412C" w:rsidP="00F8470D">
      <w:pPr>
        <w:numPr>
          <w:ilvl w:val="0"/>
          <w:numId w:val="129"/>
        </w:num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contains up to 999 work fund fields (WF001 through WF999).  Note that the number of available Work Fund Fields may be limited based on independent variables unique to each Plan.</w:t>
      </w: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WFs can be user defined or predefined by the transaction you are processing.  Most transactions set aside a block of WFs to perform certain tasks.  Before creating a program, you must be familiar with the pre-defined WFs for the transaction.  Note:   Each documentation manual contains a list of all pre-defined fields.</w:t>
      </w: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WFs reduce the number of repetitive statements required, making the program easier to read.</w:t>
      </w:r>
    </w:p>
    <w:p w:rsidR="000A412C" w:rsidRPr="004E7E60" w:rsidRDefault="000A412C" w:rsidP="00F8470D">
      <w:pPr>
        <w:numPr>
          <w:ilvl w:val="0"/>
          <w:numId w:val="129"/>
        </w:numPr>
        <w:spacing w:line="360" w:lineRule="auto"/>
        <w:jc w:val="both"/>
        <w:rPr>
          <w:rFonts w:ascii="Arial" w:hAnsi="Arial" w:cs="Arial"/>
          <w:sz w:val="20"/>
          <w:szCs w:val="20"/>
        </w:rPr>
      </w:pPr>
      <w:r w:rsidRPr="004E7E60">
        <w:rPr>
          <w:rFonts w:ascii="Arial" w:hAnsi="Arial" w:cs="Arial"/>
          <w:sz w:val="20"/>
          <w:szCs w:val="20"/>
        </w:rPr>
        <w:t xml:space="preserve">The FUNDS= XXX Command is used to reserve available storage within the Report Writer when using WFs.  Please refer to the Report Writer - </w:t>
      </w:r>
      <w:proofErr w:type="spellStart"/>
      <w:r w:rsidRPr="004E7E60">
        <w:rPr>
          <w:rFonts w:ascii="Arial" w:hAnsi="Arial" w:cs="Arial"/>
          <w:sz w:val="20"/>
          <w:szCs w:val="20"/>
        </w:rPr>
        <w:t>Parms</w:t>
      </w:r>
      <w:proofErr w:type="spellEnd"/>
      <w:r w:rsidRPr="004E7E60">
        <w:rPr>
          <w:rFonts w:ascii="Arial" w:hAnsi="Arial" w:cs="Arial"/>
          <w:sz w:val="20"/>
          <w:szCs w:val="20"/>
        </w:rPr>
        <w:t xml:space="preserve"> section of this manual.</w:t>
      </w:r>
    </w:p>
    <w:p w:rsidR="000A412C" w:rsidRPr="004E7E60" w:rsidRDefault="000A412C" w:rsidP="000A412C">
      <w:pPr>
        <w:spacing w:line="360" w:lineRule="auto"/>
        <w:ind w:left="360"/>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Examples:-</w:t>
      </w:r>
      <w:r w:rsidRPr="004E7E60">
        <w:rPr>
          <w:rFonts w:ascii="Arial" w:hAnsi="Arial" w:cs="Arial"/>
          <w:b/>
          <w:sz w:val="20"/>
          <w:szCs w:val="20"/>
        </w:rPr>
        <w:t xml:space="preserve"> </w:t>
      </w:r>
      <w:r w:rsidRPr="004E7E60">
        <w:rPr>
          <w:rFonts w:ascii="Arial" w:hAnsi="Arial" w:cs="Arial"/>
          <w:sz w:val="20"/>
          <w:szCs w:val="20"/>
        </w:rPr>
        <w:t xml:space="preserve">The example below demonstrates how WF fields might be used to store participant amounts.  An explanation of the function of each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 follows.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408"/>
      </w:tblGrid>
      <w:tr w:rsidR="000A412C" w:rsidRPr="00857905" w:rsidTr="00EC0C22">
        <w:tc>
          <w:tcPr>
            <w:tcW w:w="2448" w:type="dxa"/>
            <w:shd w:val="clear" w:color="auto" w:fill="auto"/>
          </w:tcPr>
          <w:p w:rsidR="000A412C" w:rsidRPr="00857905" w:rsidRDefault="000A412C" w:rsidP="00EC0C22">
            <w:pPr>
              <w:spacing w:line="360" w:lineRule="auto"/>
              <w:jc w:val="both"/>
              <w:rPr>
                <w:rFonts w:ascii="Arial" w:hAnsi="Arial" w:cs="Arial"/>
                <w:sz w:val="20"/>
                <w:szCs w:val="20"/>
              </w:rPr>
            </w:pPr>
            <w:proofErr w:type="spellStart"/>
            <w:r w:rsidRPr="00857905">
              <w:rPr>
                <w:rFonts w:ascii="Arial" w:hAnsi="Arial" w:cs="Arial"/>
                <w:sz w:val="20"/>
                <w:szCs w:val="20"/>
              </w:rPr>
              <w:t>OmniScript</w:t>
            </w:r>
            <w:proofErr w:type="spellEnd"/>
            <w:r w:rsidRPr="00857905">
              <w:rPr>
                <w:rFonts w:ascii="Arial" w:hAnsi="Arial" w:cs="Arial"/>
                <w:sz w:val="20"/>
                <w:szCs w:val="20"/>
              </w:rPr>
              <w:t xml:space="preserve"> Text</w:t>
            </w:r>
          </w:p>
        </w:tc>
        <w:tc>
          <w:tcPr>
            <w:tcW w:w="640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 xml:space="preserve"> Explanation of </w:t>
            </w:r>
            <w:proofErr w:type="spellStart"/>
            <w:r w:rsidRPr="00857905">
              <w:rPr>
                <w:rFonts w:ascii="Arial" w:hAnsi="Arial" w:cs="Arial"/>
                <w:sz w:val="20"/>
                <w:szCs w:val="20"/>
              </w:rPr>
              <w:t>OmniScript</w:t>
            </w:r>
            <w:proofErr w:type="spellEnd"/>
            <w:r w:rsidRPr="00857905">
              <w:rPr>
                <w:rFonts w:ascii="Arial" w:hAnsi="Arial" w:cs="Arial"/>
                <w:sz w:val="20"/>
                <w:szCs w:val="20"/>
              </w:rPr>
              <w:t xml:space="preserve"> Statement</w:t>
            </w:r>
          </w:p>
        </w:tc>
      </w:tr>
      <w:tr w:rsidR="000A412C" w:rsidRPr="00857905" w:rsidTr="00EC0C22">
        <w:tc>
          <w:tcPr>
            <w:tcW w:w="244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EACH@***;</w:t>
            </w:r>
          </w:p>
        </w:tc>
        <w:tc>
          <w:tcPr>
            <w:tcW w:w="640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Initializes an EACH@ statement so that amounts stored in WF fields are by specific investment and source.</w:t>
            </w:r>
          </w:p>
        </w:tc>
      </w:tr>
      <w:tr w:rsidR="000A412C" w:rsidRPr="00857905" w:rsidTr="00EC0C22">
        <w:tc>
          <w:tcPr>
            <w:tcW w:w="244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WF004=PF999;</w:t>
            </w:r>
          </w:p>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WF005=PF130;</w:t>
            </w:r>
          </w:p>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YWF006=PF100;</w:t>
            </w:r>
          </w:p>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ENDEACH;</w:t>
            </w:r>
          </w:p>
        </w:tc>
        <w:tc>
          <w:tcPr>
            <w:tcW w:w="6408" w:type="dxa"/>
            <w:shd w:val="clear" w:color="auto" w:fill="auto"/>
          </w:tcPr>
          <w:p w:rsidR="000A412C" w:rsidRPr="00857905" w:rsidRDefault="000A412C" w:rsidP="00EC0C22">
            <w:pPr>
              <w:spacing w:line="360" w:lineRule="auto"/>
              <w:jc w:val="both"/>
              <w:rPr>
                <w:rFonts w:ascii="Arial" w:hAnsi="Arial" w:cs="Arial"/>
                <w:sz w:val="20"/>
                <w:szCs w:val="20"/>
              </w:rPr>
            </w:pPr>
            <w:r w:rsidRPr="00857905">
              <w:rPr>
                <w:rFonts w:ascii="Arial" w:hAnsi="Arial" w:cs="Arial"/>
                <w:sz w:val="20"/>
                <w:szCs w:val="20"/>
              </w:rPr>
              <w:t>Stores the participant account value (PF999) in WF004 for each fund and source.  Stores the participant share balance (PF130) in WF005 for each fund and source.  Stores the participant un-invested cash amount (PF100) in WF006 for each fund and source.</w:t>
            </w: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lastRenderedPageBreak/>
        <w:t>The following program is used in conjunction with the withdrawal transaction.</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*IF THE PARTICIPANT IS LESS THAN AGE 50.5, PAY ALL FUNDS</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*EXCEPT SOURCE A </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*WF004=PRE-DEFINED AS 'THE MAX.DOLLAR AMOUNT'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*WF005=PRE-DEFINED AS 'THE MAX.NUMBER OF SHARES'</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*WF006=PRE-DEFINED AS 'THE MAX.AMOUNT OF UNINVESTED CASH'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EACH@***; </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WF004=PF999;</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WF005=PF130;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WF006=PF100;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IF PH980&lt;59.06;</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EACH@**A;</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WF004=0;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WF005=0;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WF006=0;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ENDEACH;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u w:val="single"/>
        </w:rPr>
      </w:pPr>
      <w:r w:rsidRPr="004E7E60">
        <w:rPr>
          <w:rFonts w:ascii="Arial" w:hAnsi="Arial" w:cs="Arial"/>
          <w:sz w:val="20"/>
          <w:szCs w:val="20"/>
          <w:u w:val="single"/>
        </w:rPr>
        <w:t>(IT) Indexed Text Fields</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Indexed text fields (IT) are used to store temporary values and assign them to text work fields (TX).  ITs reduce the number of repetitive statements required because they can be repeatedly used in a single </w:t>
      </w:r>
      <w:proofErr w:type="spellStart"/>
      <w:r w:rsidRPr="004E7E60">
        <w:rPr>
          <w:rFonts w:ascii="Arial" w:hAnsi="Arial" w:cs="Arial"/>
          <w:sz w:val="20"/>
          <w:szCs w:val="20"/>
        </w:rPr>
        <w:t>OmniScript</w:t>
      </w:r>
      <w:proofErr w:type="spellEnd"/>
      <w:r w:rsidRPr="004E7E60">
        <w:rPr>
          <w:rFonts w:ascii="Arial" w:hAnsi="Arial" w:cs="Arial"/>
          <w:sz w:val="20"/>
          <w:szCs w:val="20"/>
        </w:rPr>
        <w:t>, but have their values assigned to incrementing text work fields.  These fields work much the same way as Indexed Work fields (IW).</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Indexed text fields (ITs) are assigned to corresponding text work fields (TX) based on the setting of the Indexed Text Field Base Value (SD031).  This field is established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and drives the incrementing of the IT/TX link in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Normally, IT000 assigns a value to TX000.  If SD031 contains a value, IT000 assigns a value to TX000 increased by the value in SD031.</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Example</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In the following example, four IT fields are used with the EACH command; therefore, SD031 must be increased by a value of '4' before each subsequent execution of the loop.</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SD031=1;           /* Start with the first one */</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lastRenderedPageBreak/>
        <w:t>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IT1=FC031;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IT2=FC032;</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IT3=FC034;</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IT4=FC036;</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SD031=+4;</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(FD) Function Data Elements : Function Data Elements are used to perform temporary loan calculations.  Function Data Elements allow users to pass information to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and allow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to perform calculations, such as amortization and date calculations.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Possible Applications:</w:t>
      </w:r>
    </w:p>
    <w:p w:rsidR="000A412C" w:rsidRPr="004E7E60" w:rsidRDefault="000A412C" w:rsidP="00F8470D">
      <w:pPr>
        <w:numPr>
          <w:ilvl w:val="0"/>
          <w:numId w:val="130"/>
        </w:numPr>
        <w:spacing w:line="360" w:lineRule="auto"/>
        <w:jc w:val="both"/>
        <w:rPr>
          <w:rFonts w:ascii="Arial" w:hAnsi="Arial" w:cs="Arial"/>
          <w:sz w:val="20"/>
          <w:szCs w:val="20"/>
        </w:rPr>
      </w:pPr>
      <w:r w:rsidRPr="004E7E60">
        <w:rPr>
          <w:rFonts w:ascii="Arial" w:hAnsi="Arial" w:cs="Arial"/>
          <w:sz w:val="20"/>
          <w:szCs w:val="20"/>
        </w:rPr>
        <w:t>Perform loan calculations for reporting or inquiry purposes (i.e., determine the payment amount for a specified loan amount and number of payments)</w:t>
      </w:r>
    </w:p>
    <w:p w:rsidR="000A412C" w:rsidRPr="004E7E60" w:rsidRDefault="000A412C" w:rsidP="00F8470D">
      <w:pPr>
        <w:numPr>
          <w:ilvl w:val="0"/>
          <w:numId w:val="130"/>
        </w:numPr>
        <w:spacing w:line="360" w:lineRule="auto"/>
        <w:jc w:val="both"/>
        <w:rPr>
          <w:rFonts w:ascii="Arial" w:hAnsi="Arial" w:cs="Arial"/>
          <w:sz w:val="20"/>
          <w:szCs w:val="20"/>
        </w:rPr>
      </w:pPr>
      <w:r w:rsidRPr="004E7E60">
        <w:rPr>
          <w:rFonts w:ascii="Arial" w:hAnsi="Arial" w:cs="Arial"/>
          <w:sz w:val="20"/>
          <w:szCs w:val="20"/>
        </w:rPr>
        <w:t>Produce loan amortization schedules in a custom format, either before or after a loan has been issued.</w:t>
      </w:r>
    </w:p>
    <w:p w:rsidR="000A412C" w:rsidRPr="004E7E60" w:rsidRDefault="000A412C" w:rsidP="00F8470D">
      <w:pPr>
        <w:numPr>
          <w:ilvl w:val="0"/>
          <w:numId w:val="130"/>
        </w:numPr>
        <w:spacing w:line="360" w:lineRule="auto"/>
        <w:jc w:val="both"/>
        <w:rPr>
          <w:rFonts w:ascii="Arial" w:hAnsi="Arial" w:cs="Arial"/>
          <w:sz w:val="20"/>
          <w:szCs w:val="20"/>
        </w:rPr>
      </w:pPr>
      <w:r w:rsidRPr="004E7E60">
        <w:rPr>
          <w:rFonts w:ascii="Arial" w:hAnsi="Arial" w:cs="Arial"/>
          <w:sz w:val="20"/>
          <w:szCs w:val="20"/>
        </w:rPr>
        <w:t>Produce</w:t>
      </w:r>
      <w:r>
        <w:rPr>
          <w:rFonts w:ascii="Arial" w:hAnsi="Arial" w:cs="Arial"/>
          <w:sz w:val="20"/>
          <w:szCs w:val="20"/>
        </w:rPr>
        <w:t xml:space="preserve"> a loan application or document</w:t>
      </w:r>
    </w:p>
    <w:p w:rsidR="000A412C" w:rsidRPr="00B42B1F" w:rsidRDefault="000A412C" w:rsidP="000A412C">
      <w:pPr>
        <w:pStyle w:val="Heading1"/>
        <w:spacing w:line="360" w:lineRule="auto"/>
      </w:pPr>
      <w:bookmarkStart w:id="100" w:name="_Toc320389199"/>
      <w:proofErr w:type="spellStart"/>
      <w:r w:rsidRPr="00B42B1F">
        <w:t>Omniscript</w:t>
      </w:r>
      <w:proofErr w:type="spellEnd"/>
      <w:r w:rsidRPr="00B42B1F">
        <w:t xml:space="preserve"> Operators</w:t>
      </w:r>
      <w:bookmarkEnd w:id="100"/>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Operators are symbols / notations or expressions used in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programming to perform any specific operation. Following are the two types of Operators,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F8470D">
      <w:pPr>
        <w:numPr>
          <w:ilvl w:val="0"/>
          <w:numId w:val="131"/>
        </w:numPr>
        <w:spacing w:line="360" w:lineRule="auto"/>
        <w:jc w:val="both"/>
        <w:rPr>
          <w:rFonts w:ascii="Arial" w:hAnsi="Arial" w:cs="Arial"/>
          <w:sz w:val="20"/>
          <w:szCs w:val="20"/>
        </w:rPr>
      </w:pPr>
      <w:r w:rsidRPr="004E7E60">
        <w:rPr>
          <w:rFonts w:ascii="Arial" w:hAnsi="Arial" w:cs="Arial"/>
          <w:sz w:val="20"/>
          <w:szCs w:val="20"/>
        </w:rPr>
        <w:t>Arithmetic Operators</w:t>
      </w:r>
    </w:p>
    <w:p w:rsidR="000A412C" w:rsidRPr="004E7E60" w:rsidRDefault="000A412C" w:rsidP="00F8470D">
      <w:pPr>
        <w:numPr>
          <w:ilvl w:val="0"/>
          <w:numId w:val="131"/>
        </w:numPr>
        <w:spacing w:line="360" w:lineRule="auto"/>
        <w:jc w:val="both"/>
        <w:rPr>
          <w:rFonts w:ascii="Arial" w:hAnsi="Arial" w:cs="Arial"/>
          <w:sz w:val="20"/>
          <w:szCs w:val="20"/>
        </w:rPr>
      </w:pPr>
      <w:r w:rsidRPr="004E7E60">
        <w:rPr>
          <w:rFonts w:ascii="Arial" w:hAnsi="Arial" w:cs="Arial"/>
          <w:sz w:val="20"/>
          <w:szCs w:val="20"/>
        </w:rPr>
        <w:t>Assignment Operators</w:t>
      </w:r>
    </w:p>
    <w:p w:rsidR="000A412C" w:rsidRPr="004E7E60" w:rsidRDefault="000A412C" w:rsidP="00F8470D">
      <w:pPr>
        <w:numPr>
          <w:ilvl w:val="0"/>
          <w:numId w:val="131"/>
        </w:numPr>
        <w:spacing w:line="360" w:lineRule="auto"/>
        <w:jc w:val="both"/>
        <w:rPr>
          <w:rFonts w:ascii="Arial" w:hAnsi="Arial" w:cs="Arial"/>
          <w:sz w:val="20"/>
          <w:szCs w:val="20"/>
        </w:rPr>
      </w:pPr>
      <w:r w:rsidRPr="004E7E60">
        <w:rPr>
          <w:rFonts w:ascii="Arial" w:hAnsi="Arial" w:cs="Arial"/>
          <w:sz w:val="20"/>
          <w:szCs w:val="20"/>
        </w:rPr>
        <w:t>Comparison Operators</w:t>
      </w:r>
    </w:p>
    <w:p w:rsidR="000A412C" w:rsidRPr="004E7E60" w:rsidRDefault="000A412C" w:rsidP="00F8470D">
      <w:pPr>
        <w:numPr>
          <w:ilvl w:val="0"/>
          <w:numId w:val="131"/>
        </w:numPr>
        <w:spacing w:line="360" w:lineRule="auto"/>
        <w:jc w:val="both"/>
        <w:rPr>
          <w:rFonts w:ascii="Arial" w:hAnsi="Arial" w:cs="Arial"/>
          <w:sz w:val="20"/>
          <w:szCs w:val="20"/>
        </w:rPr>
      </w:pPr>
      <w:r w:rsidRPr="004E7E60">
        <w:rPr>
          <w:rFonts w:ascii="Arial" w:hAnsi="Arial" w:cs="Arial"/>
          <w:sz w:val="20"/>
          <w:szCs w:val="20"/>
        </w:rPr>
        <w:t>Logical Operators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Arithmetic Operators</w:t>
      </w:r>
    </w:p>
    <w:p w:rsidR="000A412C" w:rsidRPr="004E7E60" w:rsidRDefault="000A412C" w:rsidP="000A412C">
      <w:pPr>
        <w:spacing w:line="360" w:lineRule="auto"/>
        <w:jc w:val="both"/>
        <w:rPr>
          <w:rFonts w:ascii="Arial" w:hAnsi="Arial" w:cs="Arial"/>
          <w:b/>
          <w:sz w:val="20"/>
          <w:szCs w:val="20"/>
        </w:rPr>
      </w:pPr>
    </w:p>
    <w:tbl>
      <w:tblPr>
        <w:tblW w:w="8840" w:type="dxa"/>
        <w:tblInd w:w="94" w:type="dxa"/>
        <w:tblLook w:val="0000" w:firstRow="0" w:lastRow="0" w:firstColumn="0" w:lastColumn="0" w:noHBand="0" w:noVBand="0"/>
      </w:tblPr>
      <w:tblGrid>
        <w:gridCol w:w="1061"/>
        <w:gridCol w:w="1575"/>
        <w:gridCol w:w="1116"/>
        <w:gridCol w:w="1061"/>
        <w:gridCol w:w="1498"/>
        <w:gridCol w:w="2529"/>
      </w:tblGrid>
      <w:tr w:rsidR="000A412C" w:rsidRPr="004E7E60" w:rsidTr="00EC0C22">
        <w:trPr>
          <w:trHeight w:val="255"/>
        </w:trPr>
        <w:tc>
          <w:tcPr>
            <w:tcW w:w="861"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Operator</w:t>
            </w:r>
          </w:p>
        </w:tc>
        <w:tc>
          <w:tcPr>
            <w:tcW w:w="1751"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proofErr w:type="spellStart"/>
            <w:r w:rsidRPr="004E7E60">
              <w:rPr>
                <w:rFonts w:ascii="Arial" w:hAnsi="Arial" w:cs="Arial"/>
                <w:b/>
                <w:bCs/>
                <w:sz w:val="20"/>
                <w:szCs w:val="20"/>
                <w:lang w:val="fr-FR"/>
              </w:rPr>
              <w:t>Explanation</w:t>
            </w:r>
            <w:proofErr w:type="spellEnd"/>
          </w:p>
        </w:tc>
        <w:tc>
          <w:tcPr>
            <w:tcW w:w="1315"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lang w:val="fr-FR"/>
              </w:rPr>
              <w:t>Example</w:t>
            </w:r>
          </w:p>
        </w:tc>
        <w:tc>
          <w:tcPr>
            <w:tcW w:w="924"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Operator</w:t>
            </w:r>
          </w:p>
        </w:tc>
        <w:tc>
          <w:tcPr>
            <w:tcW w:w="1879"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proofErr w:type="spellStart"/>
            <w:r w:rsidRPr="004E7E60">
              <w:rPr>
                <w:rFonts w:ascii="Arial" w:hAnsi="Arial" w:cs="Arial"/>
                <w:b/>
                <w:bCs/>
                <w:sz w:val="20"/>
                <w:szCs w:val="20"/>
                <w:lang w:val="fr-FR"/>
              </w:rPr>
              <w:t>Explanation</w:t>
            </w:r>
            <w:proofErr w:type="spellEnd"/>
          </w:p>
        </w:tc>
        <w:tc>
          <w:tcPr>
            <w:tcW w:w="211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lang w:val="fr-FR"/>
              </w:rPr>
              <w:t>Example</w:t>
            </w:r>
          </w:p>
        </w:tc>
      </w:tr>
      <w:tr w:rsidR="000A412C" w:rsidRPr="004E7E60" w:rsidTr="00EC0C22">
        <w:trPr>
          <w:trHeight w:val="255"/>
        </w:trPr>
        <w:tc>
          <w:tcPr>
            <w:tcW w:w="861"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w:t>
            </w:r>
          </w:p>
        </w:tc>
        <w:tc>
          <w:tcPr>
            <w:tcW w:w="1751"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lang w:val="fr-FR"/>
              </w:rPr>
              <w:t>Assign</w:t>
            </w:r>
            <w:proofErr w:type="spellEnd"/>
          </w:p>
        </w:tc>
        <w:tc>
          <w:tcPr>
            <w:tcW w:w="131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3;</w:t>
            </w:r>
          </w:p>
        </w:tc>
        <w:tc>
          <w:tcPr>
            <w:tcW w:w="92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187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Subtraction</w:t>
            </w:r>
          </w:p>
        </w:tc>
        <w:tc>
          <w:tcPr>
            <w:tcW w:w="211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WK001-5;</w:t>
            </w:r>
          </w:p>
        </w:tc>
      </w:tr>
      <w:tr w:rsidR="000A412C" w:rsidRPr="004E7E60" w:rsidTr="00EC0C22">
        <w:trPr>
          <w:trHeight w:val="480"/>
        </w:trPr>
        <w:tc>
          <w:tcPr>
            <w:tcW w:w="861"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lastRenderedPageBreak/>
              <w:t>*</w:t>
            </w:r>
          </w:p>
        </w:tc>
        <w:tc>
          <w:tcPr>
            <w:tcW w:w="1751"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Multiplication</w:t>
            </w:r>
          </w:p>
        </w:tc>
        <w:tc>
          <w:tcPr>
            <w:tcW w:w="131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3;</w:t>
            </w:r>
          </w:p>
        </w:tc>
        <w:tc>
          <w:tcPr>
            <w:tcW w:w="92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187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Exponent (example: 3 squared)</w:t>
            </w:r>
          </w:p>
        </w:tc>
        <w:tc>
          <w:tcPr>
            <w:tcW w:w="211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WK001=3 ** 2;</w:t>
            </w:r>
          </w:p>
        </w:tc>
      </w:tr>
      <w:tr w:rsidR="000A412C" w:rsidRPr="004E7E60" w:rsidTr="00EC0C22">
        <w:trPr>
          <w:trHeight w:val="480"/>
        </w:trPr>
        <w:tc>
          <w:tcPr>
            <w:tcW w:w="861"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1751"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Division</w:t>
            </w:r>
          </w:p>
        </w:tc>
        <w:tc>
          <w:tcPr>
            <w:tcW w:w="131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2;</w:t>
            </w:r>
          </w:p>
        </w:tc>
        <w:tc>
          <w:tcPr>
            <w:tcW w:w="92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&lt;&lt; </w:t>
            </w:r>
          </w:p>
        </w:tc>
        <w:tc>
          <w:tcPr>
            <w:tcW w:w="187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Lesser of two values</w:t>
            </w:r>
          </w:p>
        </w:tc>
        <w:tc>
          <w:tcPr>
            <w:tcW w:w="211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WK002 &lt;&lt; WK003;</w:t>
            </w:r>
          </w:p>
        </w:tc>
      </w:tr>
      <w:tr w:rsidR="000A412C" w:rsidRPr="004E7E60" w:rsidTr="00EC0C22">
        <w:trPr>
          <w:trHeight w:val="480"/>
        </w:trPr>
        <w:tc>
          <w:tcPr>
            <w:tcW w:w="861"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1751"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Addition (Numeric Values) or</w:t>
            </w:r>
          </w:p>
        </w:tc>
        <w:tc>
          <w:tcPr>
            <w:tcW w:w="131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+ 1; or</w:t>
            </w:r>
          </w:p>
        </w:tc>
        <w:tc>
          <w:tcPr>
            <w:tcW w:w="92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&gt;&gt; </w:t>
            </w:r>
          </w:p>
        </w:tc>
        <w:tc>
          <w:tcPr>
            <w:tcW w:w="187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Greater of two values</w:t>
            </w:r>
          </w:p>
        </w:tc>
        <w:tc>
          <w:tcPr>
            <w:tcW w:w="211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WK002 &gt;&gt; WK003;</w:t>
            </w:r>
          </w:p>
        </w:tc>
      </w:tr>
      <w:tr w:rsidR="000A412C" w:rsidRPr="004E7E60" w:rsidTr="00EC0C22">
        <w:trPr>
          <w:trHeight w:val="720"/>
        </w:trPr>
        <w:tc>
          <w:tcPr>
            <w:tcW w:w="861"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751"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Append (Alphanumeric Values)</w:t>
            </w:r>
          </w:p>
        </w:tc>
        <w:tc>
          <w:tcPr>
            <w:tcW w:w="1315"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TX001 + TX002;</w:t>
            </w:r>
          </w:p>
        </w:tc>
        <w:tc>
          <w:tcPr>
            <w:tcW w:w="924"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1879"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Assign and propagate a value into multiple fields</w:t>
            </w:r>
          </w:p>
        </w:tc>
        <w:tc>
          <w:tcPr>
            <w:tcW w:w="211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WK001=WK002=:WK003;</w:t>
            </w:r>
          </w:p>
        </w:tc>
      </w:tr>
    </w:tbl>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Assignment Operators</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assignment statements store values in data fields.  Values may be simple (from another element or literal) or intermediate (computed from an expression).  When an assignment is made from a text (alphanumeric) field to a numeric field,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facility scans the text field and converts it to a numeric value.</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Assignment operators store values in data fields.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The table below lists the assignment operators recognized by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facility. </w:t>
      </w:r>
    </w:p>
    <w:p w:rsidR="000A412C" w:rsidRPr="004E7E60" w:rsidRDefault="000A412C" w:rsidP="000A412C">
      <w:pPr>
        <w:spacing w:line="360" w:lineRule="auto"/>
        <w:jc w:val="both"/>
        <w:rPr>
          <w:rFonts w:ascii="Arial" w:hAnsi="Arial" w:cs="Arial"/>
          <w:sz w:val="20"/>
          <w:szCs w:val="20"/>
        </w:rPr>
      </w:pPr>
    </w:p>
    <w:tbl>
      <w:tblPr>
        <w:tblW w:w="8340" w:type="dxa"/>
        <w:tblInd w:w="94" w:type="dxa"/>
        <w:tblLook w:val="0000" w:firstRow="0" w:lastRow="0" w:firstColumn="0" w:lastColumn="0" w:noHBand="0" w:noVBand="0"/>
      </w:tblPr>
      <w:tblGrid>
        <w:gridCol w:w="1400"/>
        <w:gridCol w:w="4140"/>
        <w:gridCol w:w="2800"/>
      </w:tblGrid>
      <w:tr w:rsidR="000A412C" w:rsidRPr="004E7E60" w:rsidTr="00EC0C22">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Operator</w:t>
            </w:r>
          </w:p>
        </w:tc>
        <w:tc>
          <w:tcPr>
            <w:tcW w:w="414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proofErr w:type="spellStart"/>
            <w:r w:rsidRPr="004E7E60">
              <w:rPr>
                <w:rFonts w:ascii="Arial" w:hAnsi="Arial" w:cs="Arial"/>
                <w:b/>
                <w:bCs/>
                <w:sz w:val="20"/>
                <w:szCs w:val="20"/>
                <w:lang w:val="fr-FR"/>
              </w:rPr>
              <w:t>Explanation</w:t>
            </w:r>
            <w:proofErr w:type="spellEnd"/>
          </w:p>
        </w:tc>
        <w:tc>
          <w:tcPr>
            <w:tcW w:w="280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lang w:val="fr-FR"/>
              </w:rPr>
              <w:t>Example</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lang w:val="fr-FR"/>
              </w:rPr>
              <w:t>Assign</w:t>
            </w:r>
            <w:proofErr w:type="spellEnd"/>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3;</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lang w:val="fr-FR"/>
              </w:rPr>
              <w:t>Multiplication</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3;</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Division</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2;</w:t>
            </w:r>
          </w:p>
        </w:tc>
      </w:tr>
      <w:tr w:rsidR="000A412C" w:rsidRPr="004E7E60" w:rsidTr="00EC0C22">
        <w:trPr>
          <w:trHeight w:val="255"/>
        </w:trPr>
        <w:tc>
          <w:tcPr>
            <w:tcW w:w="140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Addition (Numeric Values) or</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+ 1; or</w:t>
            </w:r>
          </w:p>
        </w:tc>
      </w:tr>
      <w:tr w:rsidR="000A412C" w:rsidRPr="004E7E60" w:rsidTr="00EC0C22">
        <w:trPr>
          <w:trHeight w:val="255"/>
        </w:trPr>
        <w:tc>
          <w:tcPr>
            <w:tcW w:w="140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Append (Alphanumeric Values)</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TX001 + TX002;</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Subtraction</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WK001-5;</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Exponent (example: 3 squared)</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WK001=3 ** 2;</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&lt;&lt;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Lesser of two values</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WK002 &lt;&lt; WK003;</w:t>
            </w:r>
          </w:p>
        </w:tc>
      </w:tr>
      <w:tr w:rsidR="000A412C" w:rsidRPr="004E7E60" w:rsidTr="00EC0C22">
        <w:trPr>
          <w:trHeight w:val="255"/>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&gt;&gt;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Greater of two values</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 = WK002 &gt;&gt; WK003;</w:t>
            </w:r>
          </w:p>
        </w:tc>
      </w:tr>
      <w:tr w:rsidR="000A412C" w:rsidRPr="004E7E60" w:rsidTr="00EC0C22">
        <w:trPr>
          <w:trHeight w:val="480"/>
        </w:trPr>
        <w:tc>
          <w:tcPr>
            <w:tcW w:w="140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w:t>
            </w:r>
          </w:p>
        </w:tc>
        <w:tc>
          <w:tcPr>
            <w:tcW w:w="41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Assign and propagate a value into multiple fields</w:t>
            </w:r>
          </w:p>
        </w:tc>
        <w:tc>
          <w:tcPr>
            <w:tcW w:w="28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WK001=WK002=:WK003;</w:t>
            </w:r>
          </w:p>
        </w:tc>
      </w:tr>
    </w:tbl>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Assign &amp; Propagate Operator (‘=:’)</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The operator ‘=:’ is used to store a value in the left parameter, while also giving the value as a result. ‘=:’ can be used to store a value and also provide the value for further processing.</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Examples</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WK001=WK002=:100;                      </w:t>
      </w:r>
      <w:r w:rsidRPr="004E7E60">
        <w:rPr>
          <w:rFonts w:ascii="Arial" w:hAnsi="Arial" w:cs="Arial"/>
          <w:sz w:val="20"/>
          <w:szCs w:val="20"/>
        </w:rPr>
        <w:tab/>
      </w:r>
      <w:r w:rsidRPr="004E7E60">
        <w:rPr>
          <w:rFonts w:ascii="Arial" w:hAnsi="Arial" w:cs="Arial"/>
          <w:sz w:val="20"/>
          <w:szCs w:val="20"/>
        </w:rPr>
        <w:tab/>
        <w:t xml:space="preserve">  Stores </w:t>
      </w:r>
      <w:smartTag w:uri="urn:schemas-microsoft-com:office:smarttags" w:element="metricconverter">
        <w:smartTagPr>
          <w:attr w:name="ProductID" w:val="100 in"/>
        </w:smartTagPr>
        <w:r w:rsidRPr="004E7E60">
          <w:rPr>
            <w:rFonts w:ascii="Arial" w:hAnsi="Arial" w:cs="Arial"/>
            <w:sz w:val="20"/>
            <w:szCs w:val="20"/>
          </w:rPr>
          <w:t>100 in</w:t>
        </w:r>
      </w:smartTag>
      <w:r w:rsidRPr="004E7E60">
        <w:rPr>
          <w:rFonts w:ascii="Arial" w:hAnsi="Arial" w:cs="Arial"/>
          <w:sz w:val="20"/>
          <w:szCs w:val="20"/>
        </w:rPr>
        <w:t xml:space="preserve"> WK001 and WK002;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WK001=WK002=:(WK003=:200);               </w:t>
      </w:r>
      <w:r w:rsidRPr="004E7E60">
        <w:rPr>
          <w:rFonts w:ascii="Arial" w:hAnsi="Arial" w:cs="Arial"/>
          <w:sz w:val="20"/>
          <w:szCs w:val="20"/>
        </w:rPr>
        <w:tab/>
        <w:t xml:space="preserve">  Stores </w:t>
      </w:r>
      <w:smartTag w:uri="urn:schemas-microsoft-com:office:smarttags" w:element="metricconverter">
        <w:smartTagPr>
          <w:attr w:name="ProductID" w:val="200 in"/>
        </w:smartTagPr>
        <w:r w:rsidRPr="004E7E60">
          <w:rPr>
            <w:rFonts w:ascii="Arial" w:hAnsi="Arial" w:cs="Arial"/>
            <w:sz w:val="20"/>
            <w:szCs w:val="20"/>
          </w:rPr>
          <w:t>200 in</w:t>
        </w:r>
      </w:smartTag>
      <w:r w:rsidRPr="004E7E60">
        <w:rPr>
          <w:rFonts w:ascii="Arial" w:hAnsi="Arial" w:cs="Arial"/>
          <w:sz w:val="20"/>
          <w:szCs w:val="20"/>
        </w:rPr>
        <w:t xml:space="preserve"> WK001, WK002, and WK003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Note:  The first variable must be followed by an equal (‘=’) all other variables must have an equal colon (‘=:’).</w:t>
      </w: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Comparison Operators</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Comparison operators produce a true or false result when comparing two operands.  The table below lists the comparison operators recognized by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facility and provides a simple example.</w:t>
      </w:r>
    </w:p>
    <w:p w:rsidR="000A412C" w:rsidRPr="004E7E60" w:rsidRDefault="000A412C" w:rsidP="000A412C">
      <w:pPr>
        <w:spacing w:line="360" w:lineRule="auto"/>
        <w:jc w:val="both"/>
        <w:rPr>
          <w:rFonts w:ascii="Arial" w:hAnsi="Arial" w:cs="Arial"/>
          <w:sz w:val="20"/>
          <w:szCs w:val="20"/>
        </w:rPr>
      </w:pPr>
    </w:p>
    <w:tbl>
      <w:tblPr>
        <w:tblW w:w="4780" w:type="dxa"/>
        <w:jc w:val="center"/>
        <w:tblLook w:val="0000" w:firstRow="0" w:lastRow="0" w:firstColumn="0" w:lastColumn="0" w:noHBand="0" w:noVBand="0"/>
      </w:tblPr>
      <w:tblGrid>
        <w:gridCol w:w="1061"/>
        <w:gridCol w:w="1791"/>
        <w:gridCol w:w="1928"/>
      </w:tblGrid>
      <w:tr w:rsidR="000A412C" w:rsidRPr="004E7E60" w:rsidTr="00EC0C22">
        <w:trPr>
          <w:trHeight w:val="255"/>
          <w:jc w:val="center"/>
        </w:trPr>
        <w:tc>
          <w:tcPr>
            <w:tcW w:w="880"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Operator</w:t>
            </w:r>
          </w:p>
        </w:tc>
        <w:tc>
          <w:tcPr>
            <w:tcW w:w="208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Explanation</w:t>
            </w:r>
          </w:p>
        </w:tc>
        <w:tc>
          <w:tcPr>
            <w:tcW w:w="182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Example</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&lt;</w:t>
            </w:r>
          </w:p>
        </w:tc>
        <w:tc>
          <w:tcPr>
            <w:tcW w:w="208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Less than</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(WK001&lt;20);…</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&gt;</w:t>
            </w:r>
          </w:p>
        </w:tc>
        <w:tc>
          <w:tcPr>
            <w:tcW w:w="208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Greater than</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(WK001&gt;20);…</w:t>
            </w:r>
          </w:p>
        </w:tc>
      </w:tr>
      <w:tr w:rsidR="000A412C" w:rsidRPr="004E7E60" w:rsidTr="00EC0C22">
        <w:trPr>
          <w:trHeight w:val="255"/>
          <w:jc w:val="center"/>
        </w:trPr>
        <w:tc>
          <w:tcPr>
            <w:tcW w:w="88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w:t>
            </w:r>
          </w:p>
        </w:tc>
        <w:tc>
          <w:tcPr>
            <w:tcW w:w="208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Equal</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(WK001=20);…</w:t>
            </w:r>
          </w:p>
        </w:tc>
      </w:tr>
      <w:tr w:rsidR="000A412C" w:rsidRPr="004E7E60" w:rsidTr="00EC0C22">
        <w:trPr>
          <w:trHeight w:val="255"/>
          <w:jc w:val="center"/>
        </w:trPr>
        <w:tc>
          <w:tcPr>
            <w:tcW w:w="8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r>
      <w:tr w:rsidR="000A412C" w:rsidRPr="004E7E60" w:rsidTr="00EC0C22">
        <w:trPr>
          <w:trHeight w:val="255"/>
          <w:jc w:val="center"/>
        </w:trPr>
        <w:tc>
          <w:tcPr>
            <w:tcW w:w="8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(TX001=’Fred’);…</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&lt;=</w:t>
            </w:r>
          </w:p>
        </w:tc>
        <w:tc>
          <w:tcPr>
            <w:tcW w:w="208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Less than or equal to</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(WK001&lt;=20);…</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lastRenderedPageBreak/>
              <w:t>&gt;=</w:t>
            </w:r>
          </w:p>
        </w:tc>
        <w:tc>
          <w:tcPr>
            <w:tcW w:w="208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Greater than or equal to</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(WK001&gt;=20);…</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&gt;&lt;</w:t>
            </w:r>
          </w:p>
        </w:tc>
        <w:tc>
          <w:tcPr>
            <w:tcW w:w="2080" w:type="dxa"/>
            <w:vMerge w:val="restart"/>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Not equal to</w:t>
            </w: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(WK001&gt;&lt;20);…</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or</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(WK001&lt;&gt;20);…</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&lt;&gt;</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(TX001&gt;&lt;’Fred’);…</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r>
      <w:tr w:rsidR="000A412C" w:rsidRPr="004E7E60" w:rsidTr="00EC0C22">
        <w:trPr>
          <w:trHeight w:val="255"/>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2080" w:type="dxa"/>
            <w:vMerge/>
            <w:tcBorders>
              <w:top w:val="nil"/>
              <w:left w:val="single" w:sz="4" w:space="0" w:color="auto"/>
              <w:bottom w:val="single" w:sz="4" w:space="0" w:color="auto"/>
              <w:right w:val="single" w:sz="4" w:space="0" w:color="auto"/>
            </w:tcBorders>
            <w:vAlign w:val="center"/>
          </w:tcPr>
          <w:p w:rsidR="000A412C" w:rsidRPr="004E7E60" w:rsidRDefault="000A412C" w:rsidP="00EC0C22">
            <w:pPr>
              <w:spacing w:line="360" w:lineRule="auto"/>
              <w:jc w:val="both"/>
              <w:rPr>
                <w:rFonts w:ascii="Arial" w:hAnsi="Arial" w:cs="Arial"/>
                <w:sz w:val="20"/>
                <w:szCs w:val="20"/>
              </w:rPr>
            </w:pPr>
          </w:p>
        </w:tc>
        <w:tc>
          <w:tcPr>
            <w:tcW w:w="182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(TX001&lt;&gt;’Fred’);…</w:t>
            </w: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b/>
          <w:sz w:val="20"/>
          <w:szCs w:val="20"/>
        </w:rPr>
      </w:pPr>
      <w:r w:rsidRPr="004E7E60">
        <w:rPr>
          <w:rFonts w:ascii="Arial" w:hAnsi="Arial" w:cs="Arial"/>
          <w:b/>
          <w:sz w:val="20"/>
          <w:szCs w:val="20"/>
        </w:rPr>
        <w:t>Logical Operators</w:t>
      </w:r>
    </w:p>
    <w:p w:rsidR="000A412C" w:rsidRPr="004E7E60" w:rsidRDefault="000A412C" w:rsidP="000A412C">
      <w:pPr>
        <w:spacing w:line="360" w:lineRule="auto"/>
        <w:jc w:val="both"/>
        <w:rPr>
          <w:rFonts w:ascii="Arial" w:hAnsi="Arial" w:cs="Arial"/>
          <w:b/>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Logical operators compare two or more operands and generate a true or false result.  A FALSE value is returned for a zero result, and a TRUE value is returned for a non-zero result.  The table below lists the logical operators recognized by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facility and provides a simple example.</w:t>
      </w: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tbl>
      <w:tblPr>
        <w:tblW w:w="8620" w:type="dxa"/>
        <w:jc w:val="center"/>
        <w:tblLook w:val="0000" w:firstRow="0" w:lastRow="0" w:firstColumn="0" w:lastColumn="0" w:noHBand="0" w:noVBand="0"/>
      </w:tblPr>
      <w:tblGrid>
        <w:gridCol w:w="1061"/>
        <w:gridCol w:w="4285"/>
        <w:gridCol w:w="3274"/>
      </w:tblGrid>
      <w:tr w:rsidR="000A412C" w:rsidRPr="004E7E60" w:rsidTr="00EC0C22">
        <w:trPr>
          <w:trHeight w:val="255"/>
          <w:jc w:val="center"/>
        </w:trPr>
        <w:tc>
          <w:tcPr>
            <w:tcW w:w="880" w:type="dxa"/>
            <w:tcBorders>
              <w:top w:val="single" w:sz="4" w:space="0" w:color="auto"/>
              <w:left w:val="single" w:sz="4"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Operator</w:t>
            </w:r>
          </w:p>
        </w:tc>
        <w:tc>
          <w:tcPr>
            <w:tcW w:w="440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Explanation</w:t>
            </w:r>
          </w:p>
        </w:tc>
        <w:tc>
          <w:tcPr>
            <w:tcW w:w="3340" w:type="dxa"/>
            <w:tcBorders>
              <w:top w:val="single" w:sz="4"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sz w:val="20"/>
                <w:szCs w:val="20"/>
              </w:rPr>
            </w:pPr>
            <w:r w:rsidRPr="004E7E60">
              <w:rPr>
                <w:rFonts w:ascii="Arial" w:hAnsi="Arial" w:cs="Arial"/>
                <w:b/>
                <w:bCs/>
                <w:sz w:val="20"/>
                <w:szCs w:val="20"/>
              </w:rPr>
              <w:t>Example</w:t>
            </w:r>
          </w:p>
        </w:tc>
      </w:tr>
      <w:tr w:rsidR="000A412C" w:rsidRPr="004E7E60" w:rsidTr="00EC0C22">
        <w:trPr>
          <w:trHeight w:val="480"/>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AND</w:t>
            </w:r>
          </w:p>
        </w:tc>
        <w:tc>
          <w:tcPr>
            <w:tcW w:w="44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Compares two or more operands, all of which must be true</w:t>
            </w:r>
          </w:p>
        </w:tc>
        <w:tc>
          <w:tcPr>
            <w:tcW w:w="33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(WK001&gt;20) and (WK001&lt;40);…</w:t>
            </w:r>
          </w:p>
        </w:tc>
      </w:tr>
      <w:tr w:rsidR="000A412C" w:rsidRPr="004E7E60" w:rsidTr="00EC0C22">
        <w:trPr>
          <w:trHeight w:val="480"/>
          <w:jc w:val="center"/>
        </w:trPr>
        <w:tc>
          <w:tcPr>
            <w:tcW w:w="880" w:type="dxa"/>
            <w:tcBorders>
              <w:top w:val="nil"/>
              <w:left w:val="single" w:sz="4" w:space="0" w:color="auto"/>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OR</w:t>
            </w:r>
          </w:p>
        </w:tc>
        <w:tc>
          <w:tcPr>
            <w:tcW w:w="440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Compares two or more operands at least one of which is true</w:t>
            </w:r>
          </w:p>
        </w:tc>
        <w:tc>
          <w:tcPr>
            <w:tcW w:w="3340" w:type="dxa"/>
            <w:tcBorders>
              <w:top w:val="nil"/>
              <w:left w:val="nil"/>
              <w:bottom w:val="single" w:sz="4" w:space="0" w:color="auto"/>
              <w:right w:val="single" w:sz="4" w:space="0" w:color="auto"/>
            </w:tcBorders>
            <w:shd w:val="clear" w:color="auto" w:fill="auto"/>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If (WK001&lt;20) or (WK001&gt;40);…</w:t>
            </w:r>
          </w:p>
        </w:tc>
      </w:tr>
    </w:tbl>
    <w:p w:rsidR="000A412C" w:rsidRDefault="000A412C" w:rsidP="000A412C">
      <w:bookmarkStart w:id="101" w:name="_Toc320389200"/>
    </w:p>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Default="000A412C" w:rsidP="000A412C"/>
    <w:p w:rsidR="000A412C" w:rsidRPr="00942855" w:rsidRDefault="000A412C" w:rsidP="000A412C"/>
    <w:p w:rsidR="000A412C" w:rsidRPr="00B42B1F" w:rsidRDefault="000A412C" w:rsidP="000A412C">
      <w:pPr>
        <w:pStyle w:val="Heading1"/>
        <w:spacing w:line="360" w:lineRule="auto"/>
      </w:pPr>
      <w:proofErr w:type="spellStart"/>
      <w:r w:rsidRPr="00B42B1F">
        <w:t>Omniscript</w:t>
      </w:r>
      <w:proofErr w:type="spellEnd"/>
      <w:r w:rsidRPr="00B42B1F">
        <w:t xml:space="preserve"> Programming </w:t>
      </w:r>
      <w:proofErr w:type="spellStart"/>
      <w:r w:rsidRPr="00B42B1F">
        <w:t>Stmts</w:t>
      </w:r>
      <w:bookmarkEnd w:id="101"/>
      <w:proofErr w:type="spellEnd"/>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Following are some of the control statements used to control the flow of program,</w:t>
      </w:r>
    </w:p>
    <w:p w:rsidR="000A412C" w:rsidRPr="004E7E60" w:rsidRDefault="000A412C" w:rsidP="000A412C">
      <w:pPr>
        <w:spacing w:line="360" w:lineRule="auto"/>
        <w:jc w:val="both"/>
        <w:rPr>
          <w:rFonts w:ascii="Arial" w:hAnsi="Arial" w:cs="Arial"/>
          <w:sz w:val="20"/>
          <w:szCs w:val="20"/>
        </w:rPr>
      </w:pPr>
    </w:p>
    <w:tbl>
      <w:tblPr>
        <w:tblW w:w="5550" w:type="dxa"/>
        <w:tblCellSpacing w:w="0" w:type="dxa"/>
        <w:tblCellMar>
          <w:left w:w="0" w:type="dxa"/>
          <w:right w:w="0" w:type="dxa"/>
        </w:tblCellMar>
        <w:tblLook w:val="0000" w:firstRow="0" w:lastRow="0" w:firstColumn="0" w:lastColumn="0" w:noHBand="0" w:noVBand="0"/>
      </w:tblPr>
      <w:tblGrid>
        <w:gridCol w:w="2775"/>
        <w:gridCol w:w="2775"/>
      </w:tblGrid>
      <w:tr w:rsidR="000A412C" w:rsidRPr="004E7E60" w:rsidTr="00EC0C22">
        <w:trPr>
          <w:trHeight w:val="345"/>
          <w:tblCellSpacing w:w="0" w:type="dxa"/>
        </w:trPr>
        <w:tc>
          <w:tcPr>
            <w:tcW w:w="2790" w:type="dxa"/>
            <w:tcBorders>
              <w:top w:val="single" w:sz="6" w:space="0" w:color="FFFFFF"/>
              <w:left w:val="single" w:sz="6" w:space="0" w:color="FFFFFF"/>
              <w:bottom w:val="single" w:sz="18" w:space="0" w:color="FFFFFF"/>
              <w:right w:val="single" w:sz="6" w:space="0" w:color="FFFFFF"/>
            </w:tcBorders>
            <w:shd w:val="clear" w:color="auto" w:fill="0F6FC6"/>
          </w:tcPr>
          <w:p w:rsidR="000A412C" w:rsidRPr="004E7E60" w:rsidRDefault="000A412C" w:rsidP="00EC0C22">
            <w:pPr>
              <w:spacing w:line="360" w:lineRule="auto"/>
              <w:jc w:val="both"/>
              <w:rPr>
                <w:rFonts w:ascii="Arial" w:hAnsi="Arial" w:cs="Arial"/>
                <w:sz w:val="20"/>
                <w:szCs w:val="20"/>
              </w:rPr>
            </w:pPr>
            <w:r w:rsidRPr="004E7E60">
              <w:rPr>
                <w:rFonts w:ascii="Arial" w:hAnsi="Arial" w:cs="Arial"/>
                <w:b/>
                <w:bCs/>
                <w:sz w:val="20"/>
                <w:szCs w:val="20"/>
              </w:rPr>
              <w:t>Type of Statement</w:t>
            </w:r>
          </w:p>
        </w:tc>
        <w:tc>
          <w:tcPr>
            <w:tcW w:w="2790" w:type="dxa"/>
            <w:tcBorders>
              <w:top w:val="single" w:sz="6" w:space="0" w:color="FFFFFF"/>
              <w:left w:val="single" w:sz="6" w:space="0" w:color="FFFFFF"/>
              <w:bottom w:val="single" w:sz="18" w:space="0" w:color="FFFFFF"/>
              <w:right w:val="single" w:sz="6" w:space="0" w:color="FFFFFF"/>
            </w:tcBorders>
            <w:shd w:val="clear" w:color="auto" w:fill="0F6FC6"/>
          </w:tcPr>
          <w:p w:rsidR="000A412C" w:rsidRPr="004E7E60" w:rsidRDefault="000A412C" w:rsidP="00EC0C22">
            <w:pPr>
              <w:spacing w:line="360" w:lineRule="auto"/>
              <w:jc w:val="both"/>
              <w:rPr>
                <w:rFonts w:ascii="Arial" w:hAnsi="Arial" w:cs="Arial"/>
                <w:sz w:val="20"/>
                <w:szCs w:val="20"/>
              </w:rPr>
            </w:pPr>
            <w:r w:rsidRPr="004E7E60">
              <w:rPr>
                <w:rFonts w:ascii="Arial" w:hAnsi="Arial" w:cs="Arial"/>
                <w:b/>
                <w:bCs/>
                <w:sz w:val="20"/>
                <w:szCs w:val="20"/>
              </w:rPr>
              <w:t>Statement Used</w:t>
            </w:r>
          </w:p>
        </w:tc>
      </w:tr>
      <w:tr w:rsidR="000A412C" w:rsidRPr="004E7E60" w:rsidTr="00EC0C22">
        <w:trPr>
          <w:trHeight w:val="345"/>
          <w:tblCellSpacing w:w="0" w:type="dxa"/>
        </w:trPr>
        <w:tc>
          <w:tcPr>
            <w:tcW w:w="2790" w:type="dxa"/>
            <w:tcBorders>
              <w:top w:val="single" w:sz="18" w:space="0" w:color="FFFFFF"/>
              <w:left w:val="single" w:sz="6" w:space="0" w:color="FFFFFF"/>
              <w:bottom w:val="single" w:sz="6" w:space="0" w:color="FFFFFF"/>
              <w:right w:val="single" w:sz="6" w:space="0" w:color="FFFFFF"/>
            </w:tcBorders>
            <w:shd w:val="clear" w:color="auto" w:fill="CCD5EA"/>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Conditional</w:t>
            </w:r>
          </w:p>
        </w:tc>
        <w:tc>
          <w:tcPr>
            <w:tcW w:w="2790" w:type="dxa"/>
            <w:tcBorders>
              <w:top w:val="single" w:sz="18" w:space="0" w:color="FFFFFF"/>
              <w:left w:val="single" w:sz="6" w:space="0" w:color="FFFFFF"/>
              <w:bottom w:val="single" w:sz="6" w:space="0" w:color="FFFFFF"/>
              <w:right w:val="single" w:sz="6" w:space="0" w:color="FFFFFF"/>
            </w:tcBorders>
            <w:shd w:val="clear" w:color="auto" w:fill="CCD5EA"/>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IF / ELSE / END </w:t>
            </w:r>
          </w:p>
        </w:tc>
      </w:tr>
      <w:tr w:rsidR="000A412C" w:rsidRPr="004E7E60" w:rsidTr="00EC0C22">
        <w:trPr>
          <w:trHeight w:val="600"/>
          <w:tblCellSpacing w:w="0" w:type="dxa"/>
        </w:trPr>
        <w:tc>
          <w:tcPr>
            <w:tcW w:w="2790" w:type="dxa"/>
            <w:tcBorders>
              <w:top w:val="single" w:sz="6" w:space="0" w:color="FFFFFF"/>
              <w:left w:val="single" w:sz="6" w:space="0" w:color="FFFFFF"/>
              <w:bottom w:val="single" w:sz="6" w:space="0" w:color="FFFFFF"/>
              <w:right w:val="single" w:sz="6" w:space="0" w:color="FFFFFF"/>
            </w:tcBorders>
            <w:shd w:val="clear" w:color="auto" w:fill="E7EBF5"/>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Iteration </w:t>
            </w:r>
          </w:p>
        </w:tc>
        <w:tc>
          <w:tcPr>
            <w:tcW w:w="2790" w:type="dxa"/>
            <w:tcBorders>
              <w:top w:val="single" w:sz="6" w:space="0" w:color="FFFFFF"/>
              <w:left w:val="single" w:sz="6" w:space="0" w:color="FFFFFF"/>
              <w:bottom w:val="single" w:sz="6" w:space="0" w:color="FFFFFF"/>
              <w:right w:val="single" w:sz="6" w:space="0" w:color="FFFFFF"/>
            </w:tcBorders>
            <w:shd w:val="clear" w:color="auto" w:fill="E7EBF5"/>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EACH@/ ENDEACH</w:t>
            </w:r>
          </w:p>
          <w:p w:rsidR="000A412C" w:rsidRPr="004E7E60" w:rsidRDefault="000A412C" w:rsidP="00EC0C22">
            <w:pPr>
              <w:spacing w:line="360" w:lineRule="auto"/>
              <w:jc w:val="both"/>
              <w:rPr>
                <w:rFonts w:ascii="Arial" w:hAnsi="Arial" w:cs="Arial"/>
                <w:sz w:val="20"/>
                <w:szCs w:val="20"/>
              </w:rPr>
            </w:pPr>
            <w:smartTag w:uri="urn:schemas-microsoft-com:office:smarttags" w:element="place">
              <w:r w:rsidRPr="004E7E60">
                <w:rPr>
                  <w:rFonts w:ascii="Arial" w:hAnsi="Arial" w:cs="Arial"/>
                  <w:sz w:val="20"/>
                  <w:szCs w:val="20"/>
                </w:rPr>
                <w:t>LOOP</w:t>
              </w:r>
            </w:smartTag>
            <w:r w:rsidRPr="004E7E60">
              <w:rPr>
                <w:rFonts w:ascii="Arial" w:hAnsi="Arial" w:cs="Arial"/>
                <w:sz w:val="20"/>
                <w:szCs w:val="20"/>
              </w:rPr>
              <w:t xml:space="preserve"> /END </w:t>
            </w:r>
            <w:smartTag w:uri="urn:schemas-microsoft-com:office:smarttags" w:element="place">
              <w:r w:rsidRPr="004E7E60">
                <w:rPr>
                  <w:rFonts w:ascii="Arial" w:hAnsi="Arial" w:cs="Arial"/>
                  <w:sz w:val="20"/>
                  <w:szCs w:val="20"/>
                </w:rPr>
                <w:t>LOOP</w:t>
              </w:r>
            </w:smartTag>
          </w:p>
        </w:tc>
      </w:tr>
      <w:tr w:rsidR="000A412C" w:rsidRPr="004E7E60" w:rsidTr="00EC0C22">
        <w:trPr>
          <w:trHeight w:val="600"/>
          <w:tblCellSpacing w:w="0" w:type="dxa"/>
        </w:trPr>
        <w:tc>
          <w:tcPr>
            <w:tcW w:w="2790" w:type="dxa"/>
            <w:tcBorders>
              <w:top w:val="single" w:sz="6" w:space="0" w:color="FFFFFF"/>
              <w:left w:val="single" w:sz="6" w:space="0" w:color="FFFFFF"/>
              <w:bottom w:val="single" w:sz="6" w:space="0" w:color="FFFFFF"/>
              <w:right w:val="single" w:sz="6" w:space="0" w:color="FFFFFF"/>
            </w:tcBorders>
            <w:shd w:val="clear" w:color="auto" w:fill="CCD5EA"/>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Termination </w:t>
            </w:r>
          </w:p>
        </w:tc>
        <w:tc>
          <w:tcPr>
            <w:tcW w:w="2790" w:type="dxa"/>
            <w:tcBorders>
              <w:top w:val="single" w:sz="6" w:space="0" w:color="FFFFFF"/>
              <w:left w:val="single" w:sz="6" w:space="0" w:color="FFFFFF"/>
              <w:bottom w:val="single" w:sz="6" w:space="0" w:color="FFFFFF"/>
              <w:right w:val="single" w:sz="6" w:space="0" w:color="FFFFFF"/>
            </w:tcBorders>
            <w:shd w:val="clear" w:color="auto" w:fill="CCD5EA"/>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QUIT </w:t>
            </w:r>
          </w:p>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ABEND</w:t>
            </w: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Conditional Statements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IF / ELSE / 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'IF / ELSE / END' statements test a condition and execute statements based on the results of the test. An 'IF/END' statement tests a condition and may have up to four hundred intermediate work fields held within the one IF statement. Intermediate work fields hold the result of logical operations such as found in IF statements in OCSEM. If the condition is TRUE,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dictate the action to be taken before an “END” statement occurs. If the condition is FALSE,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ignores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for that participant, unless there is an ELSE statement. In this case,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w:t>
      </w:r>
      <w:r w:rsidRPr="004E7E60">
        <w:rPr>
          <w:rFonts w:ascii="Arial" w:hAnsi="Arial" w:cs="Arial"/>
          <w:sz w:val="20"/>
          <w:szCs w:val="20"/>
        </w:rPr>
        <w:lastRenderedPageBreak/>
        <w:t>following the ELSE will be executed up until the END statement. For every “IF” statement, there must be an accompanying 'END' or 'ENDEXIT' statement. ENDIF may also be used in place of an END. See examples below.</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'IF/END'</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Tests the condition 'PH021=0'. PH021 is participant status. If the participant has a status of '0' (active),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If the participant status is something other than '0',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will ignore the participant. The 'END' statement is necessary to stop the 'IF' conditional query.</w:t>
            </w:r>
          </w:p>
        </w:tc>
      </w:tr>
    </w:tbl>
    <w:p w:rsidR="000A412C" w:rsidRDefault="000A412C" w:rsidP="000A412C">
      <w:pPr>
        <w:widowControl w:val="0"/>
        <w:autoSpaceDE w:val="0"/>
        <w:autoSpaceDN w:val="0"/>
        <w:adjustRightInd w:val="0"/>
        <w:spacing w:before="100" w:after="100" w:line="360" w:lineRule="auto"/>
        <w:jc w:val="both"/>
        <w:rPr>
          <w:rFonts w:ascii="Arial" w:hAnsi="Arial" w:cs="Arial"/>
          <w:b/>
          <w:bCs/>
          <w:sz w:val="20"/>
          <w:szCs w:val="20"/>
        </w:rPr>
      </w:pPr>
    </w:p>
    <w:p w:rsidR="000A412C" w:rsidRDefault="000A412C" w:rsidP="000A412C">
      <w:pPr>
        <w:widowControl w:val="0"/>
        <w:autoSpaceDE w:val="0"/>
        <w:autoSpaceDN w:val="0"/>
        <w:adjustRightInd w:val="0"/>
        <w:spacing w:before="100" w:after="100" w:line="360" w:lineRule="auto"/>
        <w:jc w:val="both"/>
        <w:rPr>
          <w:rFonts w:ascii="Arial" w:hAnsi="Arial" w:cs="Arial"/>
          <w:b/>
          <w:bCs/>
          <w:sz w:val="20"/>
          <w:szCs w:val="20"/>
        </w:rPr>
      </w:pP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'IF/ENDIF'</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ENDIF;</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Tests the condition 'PH021=0'. PH021 is participant status. If the participant has a status of '0' (active),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If the participant status is something other than '0',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will ignore the participant. The 'END' or ‘ENDIF’ statement is necessary to stop the 'IF' conditional query.</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next example adds the 'ELSE' option to the conditional statement. 'ELSE' introduces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that dictate action to be taken if the condition is FALSE.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'IF/ELSE/END'</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PH600=2;</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 xml:space="preserve">Again, tests the condition 'PH021=0'. PH021 is participant status. If the participant has a status of '0' (active),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If the participant status is something other than '0', </w:t>
            </w:r>
            <w:r w:rsidRPr="004E7E60">
              <w:rPr>
                <w:rFonts w:ascii="Arial" w:hAnsi="Arial" w:cs="Arial"/>
                <w:sz w:val="20"/>
                <w:szCs w:val="20"/>
              </w:rPr>
              <w:lastRenderedPageBreak/>
              <w:t xml:space="preserve">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does not ignore the participant, but sets the value of PH600 to '2' (ELSE statement). The 'END' statement is necessary to stop the 'IF' conditional query.</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The third example adds a "nested" 'IF' statement, that is, a condition that must be met after an initial condition has been tested. Remember that each 'IF' statement must have a corresponding 'END' or 'ENDEXIT' statement.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Nested 'IF/END'</w:t>
      </w:r>
    </w:p>
    <w:tbl>
      <w:tblPr>
        <w:tblW w:w="0" w:type="auto"/>
        <w:tblLayout w:type="fixed"/>
        <w:tblCellMar>
          <w:left w:w="10" w:type="dxa"/>
          <w:right w:w="10" w:type="dxa"/>
        </w:tblCellMar>
        <w:tblLook w:val="0000" w:firstRow="0" w:lastRow="0" w:firstColumn="0" w:lastColumn="0" w:noHBand="0" w:noVBand="0"/>
      </w:tblPr>
      <w:tblGrid>
        <w:gridCol w:w="2520"/>
        <w:gridCol w:w="5220"/>
      </w:tblGrid>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(PH170&gt;150000);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Tests the condition 'PH021=0'. PH021 is participant status. If the participant has a status of '0' (active), continues to the next conditional statement 'PH170 &gt; 150000'. PH170 is salary. If the participant is active status (PH021=0) and has a salary greater than $150,000 annually,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If the participant status is something other than '0', </w:t>
            </w:r>
            <w:r w:rsidRPr="004E7E60">
              <w:rPr>
                <w:rFonts w:ascii="Arial" w:hAnsi="Arial" w:cs="Arial"/>
                <w:b/>
                <w:bCs/>
                <w:sz w:val="20"/>
                <w:szCs w:val="20"/>
              </w:rPr>
              <w:t>or</w:t>
            </w:r>
            <w:r w:rsidRPr="004E7E60">
              <w:rPr>
                <w:rFonts w:ascii="Arial" w:hAnsi="Arial" w:cs="Arial"/>
                <w:sz w:val="20"/>
                <w:szCs w:val="20"/>
              </w:rPr>
              <w:t xml:space="preserve"> the participant salary does not exceed $150,000,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ignores the participant. </w:t>
            </w:r>
            <w:r w:rsidRPr="004E7E60">
              <w:rPr>
                <w:rFonts w:ascii="Arial" w:hAnsi="Arial" w:cs="Arial"/>
                <w:b/>
                <w:bCs/>
                <w:sz w:val="20"/>
                <w:szCs w:val="20"/>
              </w:rPr>
              <w:t>Both</w:t>
            </w:r>
            <w:r w:rsidRPr="004E7E60">
              <w:rPr>
                <w:rFonts w:ascii="Arial" w:hAnsi="Arial" w:cs="Arial"/>
                <w:sz w:val="20"/>
                <w:szCs w:val="20"/>
              </w:rPr>
              <w:t xml:space="preserve"> conditions must be met before PH600 is set to a '1'. Note that two 'END' statements are necessary to stop the two 'IF' conditional queries.</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next example illustrates a sequential 'IF' statement. In this example, multiple conditions are tested in sequence with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directions following each conditional test.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Sequential 'IF/END'</w:t>
      </w:r>
    </w:p>
    <w:tbl>
      <w:tblPr>
        <w:tblW w:w="0" w:type="auto"/>
        <w:tblLayout w:type="fixed"/>
        <w:tblCellMar>
          <w:left w:w="10" w:type="dxa"/>
          <w:right w:w="10" w:type="dxa"/>
        </w:tblCellMar>
        <w:tblLook w:val="0000" w:firstRow="0" w:lastRow="0" w:firstColumn="0" w:lastColumn="0" w:noHBand="0" w:noVBand="0"/>
      </w:tblPr>
      <w:tblGrid>
        <w:gridCol w:w="2520"/>
        <w:gridCol w:w="5220"/>
      </w:tblGrid>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(PH170&gt;150000);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PH601=2;</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First, tests the condition 'PH021=0'. PH021 is participant status. If the participant has a status of '0' (active),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Second, tests the condition 'PH170&gt;150000'. If the participant salary (PH170) exceeds $150,000,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PH601 to a '2'. If the participant status is something other than '0'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does not set PH600. If the salary is less than $150,000, this </w:t>
            </w:r>
            <w:proofErr w:type="spellStart"/>
            <w:r w:rsidRPr="004E7E60">
              <w:rPr>
                <w:rFonts w:ascii="Arial" w:hAnsi="Arial" w:cs="Arial"/>
                <w:sz w:val="20"/>
                <w:szCs w:val="20"/>
              </w:rPr>
              <w:lastRenderedPageBreak/>
              <w:t>OmniScript</w:t>
            </w:r>
            <w:proofErr w:type="spellEnd"/>
            <w:r w:rsidRPr="004E7E60">
              <w:rPr>
                <w:rFonts w:ascii="Arial" w:hAnsi="Arial" w:cs="Arial"/>
                <w:sz w:val="20"/>
                <w:szCs w:val="20"/>
              </w:rPr>
              <w:t xml:space="preserve"> does not set PH601. Note that the two conditional tests are independent of each other. The two 'END' statements are necessary to stop the two 'IF' conditional queries.</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The final example illustrates a complex nested 'IF' statement. In this example, a condition is tested and directions dictated before another condition is tested and further directions dictated.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Complex Nested 'IF/END'</w:t>
      </w:r>
    </w:p>
    <w:tbl>
      <w:tblPr>
        <w:tblW w:w="0" w:type="auto"/>
        <w:tblLayout w:type="fixed"/>
        <w:tblCellMar>
          <w:left w:w="10" w:type="dxa"/>
          <w:right w:w="10" w:type="dxa"/>
        </w:tblCellMar>
        <w:tblLook w:val="0000" w:firstRow="0" w:lastRow="0" w:firstColumn="0" w:lastColumn="0" w:noHBand="0" w:noVBand="0"/>
      </w:tblPr>
      <w:tblGrid>
        <w:gridCol w:w="2520"/>
        <w:gridCol w:w="5220"/>
      </w:tblGrid>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5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PH600=1;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(PH170&gt;150000);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PH601=2;</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22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First, tests the condition 'PH021=0'. PH021 is participant status. If the participant has a status of '0' (active),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the value of PH600 (a user-defined field) to '1'. Then, for participants who met the initial condition and had PH600 set to '1', tests a second condition 'PH170&gt;150000'. If this condition is met, this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sets PH601 to a value of '2' for participants who met both conditions. Note that for participants who did not meet the first condition (PH021=0), the second condition is not even considered. The two 'END' statements are necessary to stop the two 'IF' conditional queries.</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ELSEIF</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ELSEIF; statement can be used in combination with an IF statement to allow checking a list of exclusive conditions, then ending with a single END statement. Use of the simple ELSE;IF combination requires an END statement for each IF statement.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Example of using the ELSEIF statement: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TX1=’a’;</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ELSEIF (WK1=2);</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TX1=’b’;</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ELSEIF (WK1=3);</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TX1=’c’;</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ELSEIF (WK1=4);</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TX1=’d’;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Following is the same example without using ELSEIF, in which an END is required for each IF statement.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TX1=’a’;</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(WK1=2);</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TX1=’b’;</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(WK1=3);</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TX1=’c’;</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(WK1=4);</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Iteration Statements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EACH@ / ENDEACH</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'EACH@ / ENDEACH' statements execute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statements against qualified participant fund (PF), fund control (FC), investment control (IC), or source control (SC) records. The type of record accessed (PF, FC, IC, or SC) is specified as a suffix on the EACH statement. The default value is participant fund (_PF).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'EACH@' statement identifies a </w:t>
      </w:r>
      <w:proofErr w:type="spellStart"/>
      <w:r w:rsidRPr="004E7E60">
        <w:rPr>
          <w:rFonts w:ascii="Arial" w:hAnsi="Arial" w:cs="Arial"/>
          <w:sz w:val="20"/>
          <w:szCs w:val="20"/>
        </w:rPr>
        <w:t>FundId</w:t>
      </w:r>
      <w:proofErr w:type="spellEnd"/>
      <w:r w:rsidRPr="004E7E60">
        <w:rPr>
          <w:rFonts w:ascii="Arial" w:hAnsi="Arial" w:cs="Arial"/>
          <w:sz w:val="20"/>
          <w:szCs w:val="20"/>
        </w:rPr>
        <w:t xml:space="preserve"> for processing that may be generic or specific for both fund or source (10A, 10*, **A, or ***) in the format 'EACH@10A', or 'EACH@***', etc. Every 'EACH@' statement must have an accompanying 'ENDEACH' statement. Any number of commands may be entered between the 'EACH@' initial statement and the 'ENDEACH' closing statement. An 'IF/ENDEXIT' statement may be used to exit the 'EACH' loop prematurely.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See the FUND ID USAGE section for the use of SD033, ‘?’, and ‘*’ for specifying and selecting fund ids.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 xml:space="preserve">· The EACH statement sets the current fund Id (SD033) in turn to the key value of each specified record.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SD033 is restored to its prior value after the ENDEACH.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Process participant fund records</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EACH_PF@10*;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WF001=PF200;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ENDEACH;</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Requests processing any/all PF records for investment 10. For every occurrence of participant funds (PF) for fund 10, any source (*), then stores the participant contributions in work fund field WF001. Note that a work fund field WF001 exists for each fund and source. As a result, the 'EACH@' statement stores contributions for as many sources as fund 10 has available, e.g., fund 10A in WF001 for 10A, fund 10D in WF001 for 10D, etc. The 'ENDEACH' statement ends the processing loop after PF200 has been stored for all sources of fund 10.</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Process fund control records</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SD031=1;</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indexed text base counter (SD031) is set to '1', indicating that IT work fields will correspond to TX work fields plus 1 (IT000=TX001, IT001=TX002, etc.) to begin with.</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EACH_FC@***; </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Initializes the 'EACH@' statement for all funds and sources.</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IT000=FC026;</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IT001=FC031;</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Sets the fund ID number (FC026) and the fund name (FC031) in indexed text fields (which correspond to TX001 and TX002 for printing).</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WK002=+1;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(WK002&gt;10);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ENDEXIT;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Work field WK002 is being used as a counter. After each pass through the FC records, it is incremented by one. When it reaches a number greater than 10,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uses an 'ENDEXIT' to stop the 'EACH@' loop and exit the program.</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SD031=+2;</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ENDEACH;</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After each pass through the FC records, the indexed text base counter is incremented by '2' so that on the second pass IT000 stores the FC record information in TX003, and IT001 stores the FC record information in TX004, and so on with each pass. This way, TX records are not overwritten with each pass. The 'ENDEACH' is necessary to stop the 'EACH@' loop if less than 10 fund control records are found (and the 'ENDEXIT' is never executed).</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Process investment control records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_IC process always passes all investments.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EACH_IC@***;</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Process source control records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_SC process always passes all sources.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EACH_SC@***;</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Dynamic Fund Ids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Rather than using the @ fund identifier, a fund id can be given in a variable.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TX1=’**A’;</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EACH_FC(TX1);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An EACH statement without an @ fund identifier or suffix, will reference the value stored in the current fund Id (SD033). If no value is stored in SD033, no records will be returned.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SD033=’10*’;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EACH;</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ENDEACH;</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Note: The </w:t>
      </w:r>
      <w:hyperlink r:id="rId816" w:history="1">
        <w:r w:rsidRPr="004E7E60">
          <w:rPr>
            <w:rFonts w:ascii="Arial" w:hAnsi="Arial" w:cs="Arial"/>
            <w:color w:val="0000FF"/>
            <w:sz w:val="20"/>
            <w:szCs w:val="20"/>
            <w:u w:val="single"/>
          </w:rPr>
          <w:t>SD075</w:t>
        </w:r>
      </w:hyperlink>
      <w:r w:rsidRPr="004E7E60">
        <w:rPr>
          <w:rFonts w:ascii="Arial" w:hAnsi="Arial" w:cs="Arial"/>
          <w:sz w:val="20"/>
          <w:szCs w:val="20"/>
        </w:rPr>
        <w:t xml:space="preserve"> flag still overrides the EACH _PF default.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LOOP / ENDEXIT / ENDLOOP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'LOOP / ENDEXIT / ENDLOOP' commands execute a block of statements repeatedly to accomplish a specified task.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instructions found between the 'LOOP' and 'ENDLOOP' iterators are executed until an 'IF/ENDEXIT' is encountered or the Max Loop Counter (SD080) exceeds the maximum loop value set by the user (default is 500). Instructions within the loop command must include an 'IF/ENDEXIT' conditional statement to determine if the loop process is complete.</w:t>
      </w:r>
    </w:p>
    <w:p w:rsidR="000A412C"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'ENDLOOP' command redirects the process flow back to the first statement of the block to start the loop processing on the next participant. In the example below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uses a 'LOOP/ENDLOOP' sequence to store loan balances in work fields for reporting. The loop looks for loan numbers up to '3' and records the loan number and the loan balance in indexed work fields.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'LOOP/ENDLOOP'</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Text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Explanation of </w:t>
            </w: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SD030=100;</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Sets the Indexed Work Field Base Value (SD030) to 100. So now IW000 will store information in WK100, IW001 in WK101, IW002 in WK102.</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WK001=1;</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Pre-sets WK001 to a value of '1'. This work field will be used to store the incrementing loan numbers.</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Establishes a LOOP statement. All subsequent commands will be repeated until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reaches a condition that ends the loop.</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KL001=WK001;</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Sets the loan number field to '1' (because WK001 was pre-set to this value). This ensures that each pass of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for a participant starts with Loan 1.</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WK001&gt;3;</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ENDEXIT;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Determines if the loan number is greater than 3, and if so, ends the loop statement.</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LH315&gt;0;</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Determines if the participant has a loan balance. LH315 is a loan header data element that contains current </w:t>
            </w:r>
            <w:r w:rsidRPr="004E7E60">
              <w:rPr>
                <w:rFonts w:ascii="Arial" w:hAnsi="Arial" w:cs="Arial"/>
                <w:sz w:val="20"/>
                <w:szCs w:val="20"/>
              </w:rPr>
              <w:lastRenderedPageBreak/>
              <w:t>balance.</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IW000=LH300;</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Sets IW000 to the loan number.</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IW001=LH315;</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Sets IW001 to the loan balance.</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SD030=+2;</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Increments the Indexed Work Field Base Value by +2 so that now IW000 will store information in WK102, IW001 in WK103 for the next loan.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WK001=+1;</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Increments the WK001 field that is used to identify the loan number by +1, so that on the second pass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will gather information on Loan 2.</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Ends the LOOP statement.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keepNext/>
        <w:widowControl w:val="0"/>
        <w:tabs>
          <w:tab w:val="left" w:pos="1065"/>
        </w:tabs>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Task</w:t>
      </w:r>
      <w:r>
        <w:rPr>
          <w:rFonts w:ascii="Arial" w:hAnsi="Arial" w:cs="Arial"/>
          <w:b/>
          <w:bCs/>
          <w:sz w:val="20"/>
          <w:szCs w:val="20"/>
        </w:rPr>
        <w:tab/>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Sum WK fields 1 through 50 into WK100 using Indexed Work (IW) fields.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SD30 = 0; /* Initialize the IW subscript to zero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WK100 =+ IW1;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SD030 =+ 1; /* Increment the IW subscript)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(SD30&gt;=50);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ENDEXIT;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Result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WK100 equals the sum of WK1 through WK50.</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LOOP WHILE/UNTIL</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 WHILE or UNTIL condition can be used with the loop, and is preferred over the IF/ENDEXIT processing.</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UNTIL will process until the parameter condition is true.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will process until the parameter condition is false.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WK1&lt;5;</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UNTIL WK1&gt;5;</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Eliminates the need to code 'IF/ENDEXIT' within the loop.</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Termination Statements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QUIT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Normally, </w:t>
      </w:r>
      <w:proofErr w:type="spellStart"/>
      <w:r w:rsidRPr="004E7E60">
        <w:rPr>
          <w:rFonts w:ascii="Arial" w:hAnsi="Arial" w:cs="Arial"/>
          <w:sz w:val="20"/>
          <w:szCs w:val="20"/>
        </w:rPr>
        <w:t>OmniScripts</w:t>
      </w:r>
      <w:proofErr w:type="spellEnd"/>
      <w:r w:rsidRPr="004E7E60">
        <w:rPr>
          <w:rFonts w:ascii="Arial" w:hAnsi="Arial" w:cs="Arial"/>
          <w:sz w:val="20"/>
          <w:szCs w:val="20"/>
        </w:rPr>
        <w:t xml:space="preserve"> execute until the end of the supplied statements at the bottom of the text. The 'QUIT' command is used with an 'IF' statement to exit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immediately when a condition is met. This command differs from 'GOBACK' in that 'QUIT' always exits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function completely, while 'GOBACK' only exits the current routine. In the example below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is designed to exit if the participant status is terminated (31). Otherwise, work fields are used to store contribution, cash, and share balances.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Simple 'QUIT'</w:t>
      </w:r>
    </w:p>
    <w:tbl>
      <w:tblPr>
        <w:tblW w:w="0" w:type="auto"/>
        <w:tblLayout w:type="fixed"/>
        <w:tblCellMar>
          <w:left w:w="10" w:type="dxa"/>
          <w:right w:w="10" w:type="dxa"/>
        </w:tblCellMar>
        <w:tblLook w:val="0000" w:firstRow="0" w:lastRow="0" w:firstColumn="0" w:lastColumn="0" w:noHBand="0" w:noVBand="0"/>
      </w:tblPr>
      <w:tblGrid>
        <w:gridCol w:w="2160"/>
        <w:gridCol w:w="5040"/>
      </w:tblGrid>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statement</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Explanation</w:t>
            </w:r>
          </w:p>
        </w:tc>
      </w:tr>
      <w:tr w:rsidR="000A412C" w:rsidRPr="004E7E60" w:rsidTr="00EC0C22">
        <w:tc>
          <w:tcPr>
            <w:tcW w:w="216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PH021=31;</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QUIT;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WK001=PF200@10*;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WK002=PF120@10*;</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WK003=PF130@10*;</w:t>
            </w:r>
          </w:p>
        </w:tc>
        <w:tc>
          <w:tcPr>
            <w:tcW w:w="50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Examines a participant's status. If the status is '31' (terminated), the QUIT command is executed and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goes to the next participant. If the status is not '31', the rest of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executes to store contributions, cash, and shares in work fields.</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QUIT statement does not necessarily stop output from printing. When using a T966 consider setting the Report Selection Indicator (WK212) equal to “</w:t>
      </w:r>
      <w:smartTag w:uri="urn:schemas-microsoft-com:office:smarttags" w:element="metricconverter">
        <w:smartTagPr>
          <w:attr w:name="ProductID" w:val="1”"/>
        </w:smartTagPr>
        <w:r w:rsidRPr="004E7E60">
          <w:rPr>
            <w:rFonts w:ascii="Arial" w:hAnsi="Arial" w:cs="Arial"/>
            <w:sz w:val="20"/>
            <w:szCs w:val="20"/>
          </w:rPr>
          <w:t>1”</w:t>
        </w:r>
      </w:smartTag>
      <w:r w:rsidRPr="004E7E60">
        <w:rPr>
          <w:rFonts w:ascii="Arial" w:hAnsi="Arial" w:cs="Arial"/>
          <w:sz w:val="20"/>
          <w:szCs w:val="20"/>
        </w:rPr>
        <w:t xml:space="preserve"> before using the QUIT statement.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ABEND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A second termination command is the 'ABEND' statement. This statement terminates the current job step </w:t>
      </w:r>
      <w:r w:rsidRPr="004E7E60">
        <w:rPr>
          <w:rFonts w:ascii="Arial" w:hAnsi="Arial" w:cs="Arial"/>
          <w:sz w:val="20"/>
          <w:szCs w:val="20"/>
        </w:rPr>
        <w:lastRenderedPageBreak/>
        <w:t xml:space="preserve">for all plans processing, and on some platforms (e.g. MVS) generates a system dump for diagnostic purposes. 'ABEND' is typically reserved for debugging and locating serious problems. The command generates a message that states that the abnormal ending of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was requested by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 based on a conditional statement.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CAUTION: This keyword should only be used at the explicit direction of </w:t>
      </w:r>
      <w:r w:rsidR="00EC0C22">
        <w:rPr>
          <w:rFonts w:ascii="Arial" w:hAnsi="Arial" w:cs="Arial"/>
          <w:sz w:val="20"/>
          <w:szCs w:val="20"/>
        </w:rPr>
        <w:t>FIS</w:t>
      </w:r>
      <w:r w:rsidRPr="004E7E60">
        <w:rPr>
          <w:rFonts w:ascii="Arial" w:hAnsi="Arial" w:cs="Arial"/>
          <w:sz w:val="20"/>
          <w:szCs w:val="20"/>
        </w:rPr>
        <w:t xml:space="preserve"> customer support or programming personnel. The use of this keyword causes an entire processing job to terminate.</w:t>
      </w: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9239B9" w:rsidRDefault="000A412C" w:rsidP="000A412C">
      <w:pPr>
        <w:spacing w:line="360" w:lineRule="auto"/>
        <w:jc w:val="both"/>
        <w:rPr>
          <w:rFonts w:ascii="Arial" w:hAnsi="Arial" w:cs="Arial"/>
          <w:b/>
          <w:u w:val="single"/>
        </w:rPr>
      </w:pPr>
      <w:r w:rsidRPr="009239B9">
        <w:rPr>
          <w:rFonts w:ascii="Arial" w:hAnsi="Arial" w:cs="Arial"/>
          <w:b/>
          <w:u w:val="single"/>
        </w:rPr>
        <w:t>Subroutine</w:t>
      </w:r>
    </w:p>
    <w:p w:rsidR="000A412C" w:rsidRPr="004E7E60" w:rsidRDefault="000A412C" w:rsidP="000A412C">
      <w:pPr>
        <w:spacing w:line="360" w:lineRule="auto"/>
        <w:jc w:val="both"/>
        <w:rPr>
          <w:rFonts w:ascii="Arial" w:hAnsi="Arial" w:cs="Arial"/>
          <w:sz w:val="20"/>
          <w:szCs w:val="20"/>
          <w:u w:val="single"/>
        </w:rPr>
      </w:pPr>
    </w:p>
    <w:p w:rsidR="000A412C" w:rsidRPr="001F6BCD" w:rsidRDefault="000A412C" w:rsidP="000A412C">
      <w:pPr>
        <w:spacing w:line="360" w:lineRule="auto"/>
        <w:jc w:val="both"/>
        <w:rPr>
          <w:rFonts w:ascii="Arial" w:hAnsi="Arial" w:cs="Arial"/>
          <w:sz w:val="20"/>
          <w:szCs w:val="20"/>
        </w:rPr>
      </w:pPr>
      <w:r w:rsidRPr="001F6BCD">
        <w:rPr>
          <w:rFonts w:ascii="Arial" w:hAnsi="Arial" w:cs="Arial"/>
          <w:sz w:val="20"/>
          <w:szCs w:val="20"/>
        </w:rPr>
        <w:t xml:space="preserve">Subroutine allows the programmer to invoke blocks of </w:t>
      </w:r>
      <w:proofErr w:type="spellStart"/>
      <w:r w:rsidRPr="001F6BCD">
        <w:rPr>
          <w:rFonts w:ascii="Arial" w:hAnsi="Arial" w:cs="Arial"/>
          <w:sz w:val="20"/>
          <w:szCs w:val="20"/>
        </w:rPr>
        <w:t>Omniscript</w:t>
      </w:r>
      <w:proofErr w:type="spellEnd"/>
      <w:r w:rsidRPr="001F6BCD">
        <w:rPr>
          <w:rFonts w:ascii="Arial" w:hAnsi="Arial" w:cs="Arial"/>
          <w:sz w:val="20"/>
          <w:szCs w:val="20"/>
        </w:rPr>
        <w:t xml:space="preserve"> statements from multiple points in a </w:t>
      </w:r>
      <w:proofErr w:type="spellStart"/>
      <w:r w:rsidRPr="001F6BCD">
        <w:rPr>
          <w:rFonts w:ascii="Arial" w:hAnsi="Arial" w:cs="Arial"/>
          <w:sz w:val="20"/>
          <w:szCs w:val="20"/>
        </w:rPr>
        <w:t>Omniscript</w:t>
      </w:r>
      <w:proofErr w:type="spellEnd"/>
      <w:r w:rsidRPr="001F6BCD">
        <w:rPr>
          <w:rFonts w:ascii="Arial" w:hAnsi="Arial" w:cs="Arial"/>
          <w:sz w:val="20"/>
          <w:szCs w:val="20"/>
        </w:rPr>
        <w:t>. Following are the three basic subroutine instructions,</w:t>
      </w:r>
    </w:p>
    <w:p w:rsidR="000A412C" w:rsidRPr="001F6BCD" w:rsidRDefault="000A412C" w:rsidP="00F8470D">
      <w:pPr>
        <w:numPr>
          <w:ilvl w:val="0"/>
          <w:numId w:val="132"/>
        </w:numPr>
        <w:spacing w:line="360" w:lineRule="auto"/>
        <w:jc w:val="both"/>
        <w:rPr>
          <w:rFonts w:ascii="Arial" w:hAnsi="Arial" w:cs="Arial"/>
          <w:sz w:val="20"/>
          <w:szCs w:val="20"/>
        </w:rPr>
      </w:pPr>
      <w:r w:rsidRPr="001F6BCD">
        <w:rPr>
          <w:rFonts w:ascii="Arial" w:hAnsi="Arial" w:cs="Arial"/>
          <w:sz w:val="20"/>
          <w:szCs w:val="20"/>
        </w:rPr>
        <w:t xml:space="preserve">PERFORM – Executes the statements inside the PERFORM instruction before executing the rest of the statements. </w:t>
      </w:r>
      <w:proofErr w:type="spellStart"/>
      <w:r w:rsidRPr="001F6BCD">
        <w:rPr>
          <w:rFonts w:ascii="Arial" w:hAnsi="Arial" w:cs="Arial"/>
          <w:sz w:val="20"/>
          <w:szCs w:val="20"/>
        </w:rPr>
        <w:t>Eg</w:t>
      </w:r>
      <w:proofErr w:type="spellEnd"/>
      <w:r w:rsidRPr="001F6BCD">
        <w:rPr>
          <w:rFonts w:ascii="Arial" w:hAnsi="Arial" w:cs="Arial"/>
          <w:sz w:val="20"/>
          <w:szCs w:val="20"/>
        </w:rPr>
        <w:t>: PERFORM ‘ENROLLMENT ‘;</w:t>
      </w:r>
    </w:p>
    <w:p w:rsidR="000A412C" w:rsidRPr="001F6BCD" w:rsidRDefault="000A412C" w:rsidP="00F8470D">
      <w:pPr>
        <w:numPr>
          <w:ilvl w:val="0"/>
          <w:numId w:val="132"/>
        </w:numPr>
        <w:spacing w:line="360" w:lineRule="auto"/>
        <w:jc w:val="both"/>
        <w:rPr>
          <w:rFonts w:ascii="Arial" w:hAnsi="Arial" w:cs="Arial"/>
          <w:sz w:val="20"/>
          <w:szCs w:val="20"/>
        </w:rPr>
      </w:pPr>
      <w:r w:rsidRPr="001F6BCD">
        <w:rPr>
          <w:rFonts w:ascii="Arial" w:hAnsi="Arial" w:cs="Arial"/>
          <w:sz w:val="20"/>
          <w:szCs w:val="20"/>
        </w:rPr>
        <w:t>ROUTINE – Contains the subroutine name. Ex: ROUTINE ‘ENROLLMENT’;</w:t>
      </w:r>
    </w:p>
    <w:p w:rsidR="000A412C" w:rsidRPr="001F6BCD" w:rsidRDefault="000A412C" w:rsidP="00F8470D">
      <w:pPr>
        <w:numPr>
          <w:ilvl w:val="0"/>
          <w:numId w:val="132"/>
        </w:numPr>
        <w:spacing w:line="360" w:lineRule="auto"/>
        <w:jc w:val="both"/>
        <w:rPr>
          <w:rFonts w:ascii="Arial" w:hAnsi="Arial" w:cs="Arial"/>
          <w:sz w:val="20"/>
          <w:szCs w:val="20"/>
        </w:rPr>
      </w:pPr>
      <w:r w:rsidRPr="001F6BCD">
        <w:rPr>
          <w:rFonts w:ascii="Arial" w:hAnsi="Arial" w:cs="Arial"/>
          <w:sz w:val="20"/>
          <w:szCs w:val="20"/>
        </w:rPr>
        <w:t>GOBACK - Redefines the process flow to the first statement after the following PERFORM instruction.</w:t>
      </w:r>
    </w:p>
    <w:p w:rsidR="000A412C" w:rsidRPr="004E7E60" w:rsidRDefault="000A412C" w:rsidP="000A412C">
      <w:pPr>
        <w:spacing w:line="360" w:lineRule="auto"/>
        <w:jc w:val="both"/>
        <w:rPr>
          <w:rFonts w:ascii="Arial" w:hAnsi="Arial" w:cs="Arial"/>
          <w:sz w:val="20"/>
          <w:szCs w:val="20"/>
          <w:u w:val="single"/>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Following is an example </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WF001=PF040;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  PERFORM </w:t>
      </w:r>
      <w:r w:rsidRPr="004E7E60">
        <w:rPr>
          <w:rFonts w:ascii="Arial" w:hAnsi="Arial" w:cs="Arial"/>
          <w:b/>
          <w:color w:val="3366FF"/>
          <w:sz w:val="20"/>
          <w:szCs w:val="20"/>
        </w:rPr>
        <w:t>'ALLOC.CHECK'</w:t>
      </w:r>
      <w:r w:rsidRPr="004E7E60">
        <w:rPr>
          <w:rFonts w:ascii="Arial" w:hAnsi="Arial" w:cs="Arial"/>
          <w:sz w:val="20"/>
          <w:szCs w:val="20"/>
        </w:rPr>
        <w:t>;</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IF (WK007=1);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WK008=+1;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END;</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ENDEACH;</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IF (WK008&gt;0);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TM001='INVEST % NOT 25% INCRMENTS';</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spacing w:line="360" w:lineRule="auto"/>
        <w:jc w:val="both"/>
        <w:rPr>
          <w:rFonts w:ascii="Arial" w:hAnsi="Arial" w:cs="Arial"/>
          <w:sz w:val="20"/>
          <w:szCs w:val="20"/>
        </w:rPr>
      </w:pPr>
      <w:r w:rsidRPr="004E7E60">
        <w:rPr>
          <w:rFonts w:ascii="Arial" w:hAnsi="Arial" w:cs="Arial"/>
          <w:b/>
          <w:color w:val="3366FF"/>
          <w:sz w:val="20"/>
          <w:szCs w:val="20"/>
        </w:rPr>
        <w:t>ROUTINE</w:t>
      </w:r>
      <w:r w:rsidRPr="004E7E60">
        <w:rPr>
          <w:rFonts w:ascii="Arial" w:hAnsi="Arial" w:cs="Arial"/>
          <w:sz w:val="20"/>
          <w:szCs w:val="20"/>
        </w:rPr>
        <w:t xml:space="preserve"> 'ALLOC.CHECK';</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WK007=1;</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IF (WF001=0.00) OR</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lastRenderedPageBreak/>
        <w:t>  (WF001=0.25) OR</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(WF001=0.50) OR</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(WF001=0.75) OR</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(WF001=1.00);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WK007=0;</w:t>
      </w: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spacing w:line="360" w:lineRule="auto"/>
        <w:jc w:val="both"/>
        <w:rPr>
          <w:rFonts w:ascii="Arial" w:hAnsi="Arial" w:cs="Arial"/>
          <w:sz w:val="20"/>
          <w:szCs w:val="20"/>
        </w:rPr>
      </w:pPr>
      <w:r w:rsidRPr="004E7E60">
        <w:rPr>
          <w:rFonts w:ascii="Arial" w:hAnsi="Arial" w:cs="Arial"/>
          <w:b/>
          <w:color w:val="3366FF"/>
          <w:sz w:val="20"/>
          <w:szCs w:val="20"/>
        </w:rPr>
        <w:t>GOBACK</w:t>
      </w:r>
      <w:r w:rsidRPr="004E7E60">
        <w:rPr>
          <w:rFonts w:ascii="Arial" w:hAnsi="Arial" w:cs="Arial"/>
          <w:sz w:val="20"/>
          <w:szCs w:val="20"/>
        </w:rPr>
        <w:t>;</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Following is the explanation of what the above piece of code is doing.</w:t>
      </w:r>
    </w:p>
    <w:p w:rsidR="000A412C" w:rsidRPr="004E7E60" w:rsidRDefault="000A412C" w:rsidP="000A412C">
      <w:pPr>
        <w:spacing w:line="360" w:lineRule="auto"/>
        <w:jc w:val="both"/>
        <w:rPr>
          <w:rFonts w:ascii="Arial" w:hAnsi="Arial" w:cs="Arial"/>
          <w:sz w:val="20"/>
          <w:szCs w:val="20"/>
        </w:rPr>
      </w:pP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Initiates an 'EACH@' statement for all funds.  Sets work fund WF001 to the value of the allocation percentages on file for the participant (PF040).</w:t>
      </w: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 xml:space="preserve">Instructs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to execute the 'ALLOC.CHECK' subroutine, which is defined at the bottom of the </w:t>
      </w:r>
      <w:proofErr w:type="spellStart"/>
      <w:r w:rsidRPr="004E7E60">
        <w:rPr>
          <w:rFonts w:ascii="Arial" w:hAnsi="Arial" w:cs="Arial"/>
          <w:sz w:val="20"/>
          <w:szCs w:val="20"/>
        </w:rPr>
        <w:t>Omniscript</w:t>
      </w:r>
      <w:proofErr w:type="spellEnd"/>
      <w:r w:rsidRPr="004E7E60">
        <w:rPr>
          <w:rFonts w:ascii="Arial" w:hAnsi="Arial" w:cs="Arial"/>
          <w:sz w:val="20"/>
          <w:szCs w:val="20"/>
        </w:rPr>
        <w:t>.</w:t>
      </w: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After executing the 'ALLOC.CHECK', the error flag (WK007) is examined.  If the flag is equal to '1', the error counter (WK008) is incremented by '1'.</w:t>
      </w: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Examines the error counter (WK008).  If it is greater than '0', outputs the warning message that the investment allocations are not in increments of 25%.</w:t>
      </w: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Defines the 'ALLOC.CHECK' routine.  In this routine, WK007 is initialized to the error setting.  Then the participant allocations are examined to ensure that the are in increments of 25%.  If they are, the error setting is changed back to '0'.</w:t>
      </w:r>
    </w:p>
    <w:p w:rsidR="000A412C" w:rsidRPr="004E7E60" w:rsidRDefault="000A412C" w:rsidP="00F8470D">
      <w:pPr>
        <w:numPr>
          <w:ilvl w:val="0"/>
          <w:numId w:val="133"/>
        </w:numPr>
        <w:spacing w:line="360" w:lineRule="auto"/>
        <w:jc w:val="both"/>
        <w:rPr>
          <w:rFonts w:ascii="Arial" w:hAnsi="Arial" w:cs="Arial"/>
          <w:sz w:val="20"/>
          <w:szCs w:val="20"/>
        </w:rPr>
      </w:pPr>
      <w:r w:rsidRPr="004E7E60">
        <w:rPr>
          <w:rFonts w:ascii="Arial" w:hAnsi="Arial" w:cs="Arial"/>
          <w:sz w:val="20"/>
          <w:szCs w:val="20"/>
        </w:rPr>
        <w:t xml:space="preserve">Instructs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to return to the first statement after the 'PERFORM' instruction.</w:t>
      </w:r>
    </w:p>
    <w:p w:rsidR="000A412C" w:rsidRPr="004E7E60" w:rsidRDefault="000A412C" w:rsidP="000A412C">
      <w:pPr>
        <w:spacing w:line="360" w:lineRule="auto"/>
        <w:jc w:val="both"/>
        <w:rPr>
          <w:rFonts w:ascii="Arial" w:hAnsi="Arial" w:cs="Arial"/>
          <w:sz w:val="20"/>
          <w:szCs w:val="20"/>
          <w:u w:val="single"/>
        </w:rPr>
      </w:pPr>
    </w:p>
    <w:p w:rsidR="000A412C" w:rsidRPr="004E7E60" w:rsidRDefault="000A412C" w:rsidP="000A412C">
      <w:pPr>
        <w:spacing w:line="360" w:lineRule="auto"/>
        <w:jc w:val="both"/>
        <w:rPr>
          <w:rFonts w:ascii="Arial" w:hAnsi="Arial" w:cs="Arial"/>
          <w:sz w:val="20"/>
          <w:szCs w:val="20"/>
          <w:u w:val="single"/>
        </w:rPr>
      </w:pPr>
    </w:p>
    <w:p w:rsidR="000A412C" w:rsidRPr="003D3C9A" w:rsidRDefault="000A412C" w:rsidP="000A412C">
      <w:pPr>
        <w:pStyle w:val="Heading1"/>
        <w:spacing w:line="360" w:lineRule="auto"/>
      </w:pPr>
      <w:bookmarkStart w:id="102" w:name="_Toc320389201"/>
      <w:proofErr w:type="spellStart"/>
      <w:r w:rsidRPr="003D3C9A">
        <w:t>Omniscript</w:t>
      </w:r>
      <w:proofErr w:type="spellEnd"/>
      <w:r w:rsidRPr="003D3C9A">
        <w:t xml:space="preserve"> Business Object Functions</w:t>
      </w:r>
      <w:bookmarkEnd w:id="102"/>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business object functions refer to the built in functions to access the various business objects available in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under Components menu. Also, this chapter addresses the various operations that can be performed in conjunction with the various business objects.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Following are the various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business object functions,</w:t>
      </w:r>
    </w:p>
    <w:p w:rsidR="000A412C" w:rsidRPr="004E7E60" w:rsidRDefault="000A412C" w:rsidP="000A412C">
      <w:pPr>
        <w:spacing w:line="360" w:lineRule="auto"/>
        <w:jc w:val="both"/>
        <w:rPr>
          <w:rFonts w:ascii="Arial" w:hAnsi="Arial" w:cs="Arial"/>
          <w:sz w:val="20"/>
          <w:szCs w:val="20"/>
        </w:rPr>
      </w:pPr>
    </w:p>
    <w:tbl>
      <w:tblPr>
        <w:tblW w:w="9320" w:type="dxa"/>
        <w:jc w:val="center"/>
        <w:tblLook w:val="0000" w:firstRow="0" w:lastRow="0" w:firstColumn="0" w:lastColumn="0" w:noHBand="0" w:noVBand="0"/>
      </w:tblPr>
      <w:tblGrid>
        <w:gridCol w:w="1600"/>
        <w:gridCol w:w="2800"/>
        <w:gridCol w:w="1600"/>
        <w:gridCol w:w="3320"/>
      </w:tblGrid>
      <w:tr w:rsidR="000A412C" w:rsidRPr="004E7E60" w:rsidTr="00EC0C22">
        <w:trPr>
          <w:trHeight w:val="255"/>
          <w:jc w:val="center"/>
        </w:trPr>
        <w:tc>
          <w:tcPr>
            <w:tcW w:w="1600" w:type="dxa"/>
            <w:tcBorders>
              <w:top w:val="single" w:sz="8" w:space="0" w:color="auto"/>
              <w:left w:val="single" w:sz="8" w:space="0" w:color="auto"/>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i/>
                <w:iCs/>
                <w:sz w:val="20"/>
                <w:szCs w:val="20"/>
              </w:rPr>
            </w:pPr>
            <w:r w:rsidRPr="004E7E60">
              <w:rPr>
                <w:rFonts w:ascii="Arial" w:hAnsi="Arial" w:cs="Arial"/>
                <w:b/>
                <w:bCs/>
                <w:i/>
                <w:iCs/>
                <w:sz w:val="20"/>
                <w:szCs w:val="20"/>
              </w:rPr>
              <w:t>Function Name</w:t>
            </w:r>
          </w:p>
        </w:tc>
        <w:tc>
          <w:tcPr>
            <w:tcW w:w="2800" w:type="dxa"/>
            <w:tcBorders>
              <w:top w:val="single" w:sz="8"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i/>
                <w:iCs/>
                <w:sz w:val="20"/>
                <w:szCs w:val="20"/>
              </w:rPr>
            </w:pPr>
            <w:r w:rsidRPr="004E7E60">
              <w:rPr>
                <w:rFonts w:ascii="Arial" w:hAnsi="Arial" w:cs="Arial"/>
                <w:b/>
                <w:bCs/>
                <w:i/>
                <w:iCs/>
                <w:sz w:val="20"/>
                <w:szCs w:val="20"/>
              </w:rPr>
              <w:t>Object (Record Type)</w:t>
            </w:r>
          </w:p>
        </w:tc>
        <w:tc>
          <w:tcPr>
            <w:tcW w:w="1600" w:type="dxa"/>
            <w:tcBorders>
              <w:top w:val="single" w:sz="8" w:space="0" w:color="auto"/>
              <w:left w:val="nil"/>
              <w:bottom w:val="single" w:sz="4" w:space="0" w:color="auto"/>
              <w:right w:val="single" w:sz="4" w:space="0" w:color="auto"/>
            </w:tcBorders>
            <w:shd w:val="clear" w:color="auto" w:fill="FF9900"/>
          </w:tcPr>
          <w:p w:rsidR="000A412C" w:rsidRPr="004E7E60" w:rsidRDefault="000A412C" w:rsidP="00EC0C22">
            <w:pPr>
              <w:spacing w:line="360" w:lineRule="auto"/>
              <w:jc w:val="both"/>
              <w:rPr>
                <w:rFonts w:ascii="Arial" w:hAnsi="Arial" w:cs="Arial"/>
                <w:b/>
                <w:bCs/>
                <w:i/>
                <w:iCs/>
                <w:sz w:val="20"/>
                <w:szCs w:val="20"/>
              </w:rPr>
            </w:pPr>
            <w:r w:rsidRPr="004E7E60">
              <w:rPr>
                <w:rFonts w:ascii="Arial" w:hAnsi="Arial" w:cs="Arial"/>
                <w:b/>
                <w:bCs/>
                <w:i/>
                <w:iCs/>
                <w:sz w:val="20"/>
                <w:szCs w:val="20"/>
              </w:rPr>
              <w:t>Function Name</w:t>
            </w:r>
          </w:p>
        </w:tc>
        <w:tc>
          <w:tcPr>
            <w:tcW w:w="3320" w:type="dxa"/>
            <w:tcBorders>
              <w:top w:val="single" w:sz="8" w:space="0" w:color="auto"/>
              <w:left w:val="nil"/>
              <w:bottom w:val="single" w:sz="4" w:space="0" w:color="auto"/>
              <w:right w:val="single" w:sz="8" w:space="0" w:color="auto"/>
            </w:tcBorders>
            <w:shd w:val="clear" w:color="auto" w:fill="FF9900"/>
          </w:tcPr>
          <w:p w:rsidR="000A412C" w:rsidRPr="004E7E60" w:rsidRDefault="000A412C" w:rsidP="00EC0C22">
            <w:pPr>
              <w:spacing w:line="360" w:lineRule="auto"/>
              <w:jc w:val="both"/>
              <w:rPr>
                <w:rFonts w:ascii="Arial" w:hAnsi="Arial" w:cs="Arial"/>
                <w:b/>
                <w:bCs/>
                <w:i/>
                <w:iCs/>
                <w:sz w:val="20"/>
                <w:szCs w:val="20"/>
              </w:rPr>
            </w:pPr>
            <w:r w:rsidRPr="004E7E60">
              <w:rPr>
                <w:rFonts w:ascii="Arial" w:hAnsi="Arial" w:cs="Arial"/>
                <w:b/>
                <w:bCs/>
                <w:i/>
                <w:iCs/>
                <w:sz w:val="20"/>
                <w:szCs w:val="20"/>
              </w:rPr>
              <w:t>Object (Record Type)</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17" w:history="1">
              <w:r w:rsidR="000A412C" w:rsidRPr="004E7E60">
                <w:rPr>
                  <w:rStyle w:val="Hyperlink"/>
                  <w:rFonts w:ascii="Arial" w:eastAsiaTheme="majorEastAsia" w:hAnsi="Arial" w:cs="Arial"/>
                  <w:sz w:val="20"/>
                  <w:szCs w:val="20"/>
                </w:rPr>
                <w:t>AAAAOBJ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Alternate Address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18" w:anchor="LNLHOBJ" w:history="1">
              <w:r w:rsidR="000A412C" w:rsidRPr="004E7E60">
                <w:rPr>
                  <w:rStyle w:val="Hyperlink"/>
                  <w:rFonts w:ascii="Arial" w:eastAsiaTheme="majorEastAsia" w:hAnsi="Arial" w:cs="Arial"/>
                  <w:sz w:val="20"/>
                  <w:szCs w:val="20"/>
                </w:rPr>
                <w:t>LNLHOBJ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Loans (Loan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19" w:anchor="ANAMOBJ" w:history="1">
              <w:r w:rsidR="000A412C" w:rsidRPr="004E7E60">
                <w:rPr>
                  <w:rStyle w:val="Hyperlink"/>
                  <w:rFonts w:ascii="Arial" w:eastAsiaTheme="majorEastAsia" w:hAnsi="Arial" w:cs="Arial"/>
                  <w:sz w:val="20"/>
                  <w:szCs w:val="20"/>
                </w:rPr>
                <w:t>ANAMOBJ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Annuity (Annuity Master)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0" w:anchor="LNLPOBJ" w:history="1">
              <w:r w:rsidR="000A412C" w:rsidRPr="004E7E60">
                <w:rPr>
                  <w:rStyle w:val="Hyperlink"/>
                  <w:rFonts w:ascii="Arial" w:eastAsiaTheme="majorEastAsia" w:hAnsi="Arial" w:cs="Arial"/>
                  <w:sz w:val="20"/>
                  <w:szCs w:val="20"/>
                </w:rPr>
                <w:t>LNLPOBJ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Loans (Loan Payment)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1" w:history="1">
              <w:r w:rsidR="000A412C" w:rsidRPr="004E7E60">
                <w:rPr>
                  <w:rStyle w:val="Hyperlink"/>
                  <w:rFonts w:ascii="Arial" w:eastAsiaTheme="majorEastAsia" w:hAnsi="Arial" w:cs="Arial"/>
                  <w:sz w:val="20"/>
                  <w:szCs w:val="20"/>
                </w:rPr>
                <w:t>PTAIOBJ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Participant (Associated Individual)</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2" w:anchor="MSMSOBJ" w:history="1">
              <w:r w:rsidR="000A412C" w:rsidRPr="004E7E60">
                <w:rPr>
                  <w:rStyle w:val="Hyperlink"/>
                  <w:rFonts w:ascii="Arial" w:eastAsiaTheme="majorEastAsia" w:hAnsi="Arial" w:cs="Arial"/>
                  <w:sz w:val="20"/>
                  <w:szCs w:val="20"/>
                </w:rPr>
                <w:t>MSMSOBJ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Messages</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3" w:history="1">
              <w:r w:rsidR="000A412C" w:rsidRPr="006C49B3">
                <w:rPr>
                  <w:rStyle w:val="Hyperlink"/>
                  <w:rFonts w:ascii="Arial" w:eastAsiaTheme="majorEastAsia" w:hAnsi="Arial" w:cs="Arial"/>
                  <w:sz w:val="20"/>
                  <w:szCs w:val="20"/>
                  <w:highlight w:val="yellow"/>
                </w:rPr>
                <w:t>BAI2OBJ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(Alternate Inquiry)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4" w:anchor="NTNDOBJ" w:history="1">
              <w:r w:rsidR="000A412C" w:rsidRPr="004E7E60">
                <w:rPr>
                  <w:rStyle w:val="Hyperlink"/>
                  <w:rFonts w:ascii="Arial" w:eastAsiaTheme="majorEastAsia" w:hAnsi="Arial" w:cs="Arial"/>
                  <w:sz w:val="20"/>
                  <w:szCs w:val="20"/>
                </w:rPr>
                <w:t>NTNDOBJ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Notes (Note Detail)</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5" w:history="1">
              <w:r w:rsidR="000A412C" w:rsidRPr="004E7E60">
                <w:rPr>
                  <w:rStyle w:val="Hyperlink"/>
                  <w:rFonts w:ascii="Arial" w:eastAsiaTheme="majorEastAsia" w:hAnsi="Arial" w:cs="Arial"/>
                  <w:sz w:val="20"/>
                  <w:szCs w:val="20"/>
                </w:rPr>
                <w:t>BALOOBJ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(Log Base Text)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6" w:anchor="NTNHOBJ" w:history="1">
              <w:r w:rsidR="000A412C" w:rsidRPr="004E7E60">
                <w:rPr>
                  <w:rStyle w:val="Hyperlink"/>
                  <w:rFonts w:ascii="Arial" w:eastAsiaTheme="majorEastAsia" w:hAnsi="Arial" w:cs="Arial"/>
                  <w:sz w:val="20"/>
                  <w:szCs w:val="20"/>
                </w:rPr>
                <w:t>NTNHOBJ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Notes (Note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7" w:history="1">
              <w:r w:rsidR="000A412C" w:rsidRPr="004E7E60">
                <w:rPr>
                  <w:rStyle w:val="Hyperlink"/>
                  <w:rFonts w:ascii="Arial" w:eastAsiaTheme="majorEastAsia" w:hAnsi="Arial" w:cs="Arial"/>
                  <w:sz w:val="20"/>
                  <w:szCs w:val="20"/>
                </w:rPr>
                <w:t>BAI3OBJ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(Alternate Inquiry 3)</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8" w:anchor="NTOBJ" w:history="1">
              <w:r w:rsidR="000A412C" w:rsidRPr="004E7E60">
                <w:rPr>
                  <w:rStyle w:val="Hyperlink"/>
                  <w:rFonts w:ascii="Arial" w:eastAsiaTheme="majorEastAsia" w:hAnsi="Arial" w:cs="Arial"/>
                  <w:sz w:val="20"/>
                  <w:szCs w:val="20"/>
                </w:rPr>
                <w:t>NTOBJ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Notes (Header and Detail)</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29" w:history="1">
              <w:r w:rsidR="000A412C" w:rsidRPr="004E7E60">
                <w:rPr>
                  <w:rStyle w:val="Hyperlink"/>
                  <w:rFonts w:ascii="Arial" w:eastAsiaTheme="majorEastAsia" w:hAnsi="Arial" w:cs="Arial"/>
                  <w:sz w:val="20"/>
                  <w:szCs w:val="20"/>
                </w:rPr>
                <w:t>BAUDOBJ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(User Defined Base Text)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0" w:anchor="RANGE!Footnote#RANGE!Footnote#RANGE!Footnote#RANGE!Footnote" w:history="1">
              <w:r w:rsidR="000A412C" w:rsidRPr="004E7E60">
                <w:rPr>
                  <w:rStyle w:val="Hyperlink"/>
                  <w:rFonts w:ascii="Arial" w:eastAsiaTheme="majorEastAsia" w:hAnsi="Arial" w:cs="Arial"/>
                  <w:sz w:val="20"/>
                  <w:szCs w:val="20"/>
                </w:rPr>
                <w:t>DNBEOBJ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OmniDBEN</w:t>
            </w:r>
            <w:proofErr w:type="spellEnd"/>
            <w:r w:rsidRPr="004E7E60">
              <w:rPr>
                <w:rFonts w:ascii="Arial" w:hAnsi="Arial" w:cs="Arial"/>
                <w:sz w:val="20"/>
                <w:szCs w:val="20"/>
              </w:rPr>
              <w:t xml:space="preserve"> (Beneficiary)</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1" w:history="1">
              <w:r w:rsidR="000A412C" w:rsidRPr="004E7E60">
                <w:rPr>
                  <w:rStyle w:val="Hyperlink"/>
                  <w:rFonts w:ascii="Arial" w:eastAsiaTheme="majorEastAsia" w:hAnsi="Arial" w:cs="Arial"/>
                  <w:sz w:val="20"/>
                  <w:szCs w:val="20"/>
                </w:rPr>
                <w:t>PLLCOBJ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Plan Locator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2" w:anchor="RANGE!Footnote#RANGE!Footnote#RANGE!Footnote#RANGE!Footnote" w:history="1">
              <w:r w:rsidR="000A412C" w:rsidRPr="004E7E60">
                <w:rPr>
                  <w:rStyle w:val="Hyperlink"/>
                  <w:rFonts w:ascii="Arial" w:eastAsiaTheme="majorEastAsia" w:hAnsi="Arial" w:cs="Arial"/>
                  <w:sz w:val="20"/>
                  <w:szCs w:val="20"/>
                </w:rPr>
                <w:t>DNCROBJ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OmniDBEN</w:t>
            </w:r>
            <w:proofErr w:type="spellEnd"/>
            <w:r w:rsidRPr="004E7E60">
              <w:rPr>
                <w:rFonts w:ascii="Arial" w:hAnsi="Arial" w:cs="Arial"/>
                <w:sz w:val="20"/>
                <w:szCs w:val="20"/>
              </w:rPr>
              <w:t xml:space="preserve"> (Computation Results)</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3" w:history="1">
              <w:r w:rsidR="000A412C" w:rsidRPr="004E7E60">
                <w:rPr>
                  <w:rStyle w:val="Hyperlink"/>
                  <w:rFonts w:ascii="Arial" w:eastAsiaTheme="majorEastAsia" w:hAnsi="Arial" w:cs="Arial"/>
                  <w:sz w:val="20"/>
                  <w:szCs w:val="20"/>
                </w:rPr>
                <w:t>PLLHOBJ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Plan Locator Header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4" w:anchor="RANGE!Footnote#RANGE!Footnote#RANGE!Footnote#RANGE!Footnote" w:history="1">
              <w:r w:rsidR="000A412C" w:rsidRPr="004E7E60">
                <w:rPr>
                  <w:rStyle w:val="Hyperlink"/>
                  <w:rFonts w:ascii="Arial" w:eastAsiaTheme="majorEastAsia" w:hAnsi="Arial" w:cs="Arial"/>
                  <w:sz w:val="20"/>
                  <w:szCs w:val="20"/>
                </w:rPr>
                <w:t>DNIROBJ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OmniDBEN</w:t>
            </w:r>
            <w:proofErr w:type="spellEnd"/>
            <w:r w:rsidRPr="004E7E60">
              <w:rPr>
                <w:rFonts w:ascii="Arial" w:hAnsi="Arial" w:cs="Arial"/>
                <w:sz w:val="20"/>
                <w:szCs w:val="20"/>
              </w:rPr>
              <w:t xml:space="preserve"> (Interest Rate)</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5" w:anchor="BABTOBJ" w:history="1">
              <w:r w:rsidR="000A412C" w:rsidRPr="004E7E60">
                <w:rPr>
                  <w:rStyle w:val="Hyperlink"/>
                  <w:rFonts w:ascii="Arial" w:eastAsiaTheme="majorEastAsia" w:hAnsi="Arial" w:cs="Arial"/>
                  <w:sz w:val="20"/>
                  <w:szCs w:val="20"/>
                </w:rPr>
                <w:t>BABTOBJ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Text (Base Text)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6" w:anchor="RANGE!Footnote#RANGE!Footnote#RANGE!Footnote#RANGE!Footnote" w:history="1">
              <w:r w:rsidR="000A412C" w:rsidRPr="004E7E60">
                <w:rPr>
                  <w:rStyle w:val="Hyperlink"/>
                  <w:rFonts w:ascii="Arial" w:eastAsiaTheme="majorEastAsia" w:hAnsi="Arial" w:cs="Arial"/>
                  <w:sz w:val="20"/>
                  <w:szCs w:val="20"/>
                </w:rPr>
                <w:t>DNPBOBJ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OmniDBEN</w:t>
            </w:r>
            <w:proofErr w:type="spellEnd"/>
            <w:r w:rsidRPr="004E7E60">
              <w:rPr>
                <w:rFonts w:ascii="Arial" w:hAnsi="Arial" w:cs="Arial"/>
                <w:sz w:val="20"/>
                <w:szCs w:val="20"/>
              </w:rPr>
              <w:t xml:space="preserve"> (Prior Benefit)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7" w:anchor="BAEUOBJ" w:history="1">
              <w:r w:rsidR="000A412C" w:rsidRPr="004E7E60">
                <w:rPr>
                  <w:rStyle w:val="Hyperlink"/>
                  <w:rFonts w:ascii="Arial" w:eastAsiaTheme="majorEastAsia" w:hAnsi="Arial" w:cs="Arial"/>
                  <w:sz w:val="20"/>
                  <w:szCs w:val="20"/>
                </w:rPr>
                <w:t>BAEUOBJ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Base Text (Extended UDF Record)</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8" w:anchor="RANGE!Footnote#RANGE!Footnote#RANGE!Footnote#RANGE!Footnote" w:history="1">
              <w:r w:rsidR="000A412C" w:rsidRPr="004E7E60">
                <w:rPr>
                  <w:rStyle w:val="Hyperlink"/>
                  <w:rFonts w:ascii="Arial" w:eastAsiaTheme="majorEastAsia" w:hAnsi="Arial" w:cs="Arial"/>
                  <w:sz w:val="20"/>
                  <w:szCs w:val="20"/>
                </w:rPr>
                <w:t>DNPNOBJ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OmniDBEN</w:t>
            </w:r>
            <w:proofErr w:type="spellEnd"/>
            <w:r w:rsidRPr="004E7E60">
              <w:rPr>
                <w:rFonts w:ascii="Arial" w:hAnsi="Arial" w:cs="Arial"/>
                <w:sz w:val="20"/>
                <w:szCs w:val="20"/>
              </w:rPr>
              <w:t xml:space="preserve"> (Participant)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39" w:anchor="CACAOBJ" w:history="1">
              <w:r w:rsidR="000A412C" w:rsidRPr="004E7E60">
                <w:rPr>
                  <w:rStyle w:val="Hyperlink"/>
                  <w:rFonts w:ascii="Arial" w:eastAsiaTheme="majorEastAsia" w:hAnsi="Arial" w:cs="Arial"/>
                  <w:sz w:val="20"/>
                  <w:szCs w:val="20"/>
                </w:rPr>
                <w:t>CACAOBJ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Cash (Cash Account)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0" w:anchor="RANGE!Footnote#RANGE!Footnote#RANGE!Footnote#RANGE!Footnote" w:history="1">
              <w:r w:rsidR="000A412C" w:rsidRPr="004E7E60">
                <w:rPr>
                  <w:rStyle w:val="Hyperlink"/>
                  <w:rFonts w:ascii="Arial" w:eastAsiaTheme="majorEastAsia" w:hAnsi="Arial" w:cs="Arial"/>
                  <w:sz w:val="20"/>
                  <w:szCs w:val="20"/>
                </w:rPr>
                <w:t>SVSTOBJ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Service (</w:t>
            </w:r>
            <w:proofErr w:type="spellStart"/>
            <w:r w:rsidRPr="004E7E60">
              <w:rPr>
                <w:rFonts w:ascii="Arial" w:hAnsi="Arial" w:cs="Arial"/>
                <w:sz w:val="20"/>
                <w:szCs w:val="20"/>
              </w:rPr>
              <w:t>OmniDBEN</w:t>
            </w:r>
            <w:proofErr w:type="spellEnd"/>
            <w:r w:rsidRPr="004E7E60">
              <w:rPr>
                <w:rFonts w:ascii="Arial" w:hAnsi="Arial" w:cs="Arial"/>
                <w:sz w:val="20"/>
                <w:szCs w:val="20"/>
              </w:rPr>
              <w:t xml:space="preserve"> Service History)</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1" w:anchor="CACHOBJ" w:history="1">
              <w:r w:rsidR="000A412C" w:rsidRPr="004E7E60">
                <w:rPr>
                  <w:rStyle w:val="Hyperlink"/>
                  <w:rFonts w:ascii="Arial" w:eastAsiaTheme="majorEastAsia" w:hAnsi="Arial" w:cs="Arial"/>
                  <w:sz w:val="20"/>
                  <w:szCs w:val="20"/>
                </w:rPr>
                <w:t>CACHOBJ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Cash (Cash History)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2" w:anchor="RANGE!Footnote#RANGE!Footnote#RANGE!Footnote#RANGE!Footnote" w:history="1">
              <w:r w:rsidR="000A412C" w:rsidRPr="004E7E60">
                <w:rPr>
                  <w:rStyle w:val="Hyperlink"/>
                  <w:rFonts w:ascii="Arial" w:eastAsiaTheme="majorEastAsia" w:hAnsi="Arial" w:cs="Arial"/>
                  <w:sz w:val="20"/>
                  <w:szCs w:val="20"/>
                </w:rPr>
                <w:t>HISHOBJ *</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History (Sequential History File)</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3" w:anchor="CACPOBJ" w:history="1">
              <w:r w:rsidR="000A412C" w:rsidRPr="004E7E60">
                <w:rPr>
                  <w:rStyle w:val="Hyperlink"/>
                  <w:rFonts w:ascii="Arial" w:eastAsiaTheme="majorEastAsia" w:hAnsi="Arial" w:cs="Arial"/>
                  <w:sz w:val="20"/>
                  <w:szCs w:val="20"/>
                </w:rPr>
                <w:t>CACPOBJ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Cash (Cash Pointer)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4" w:anchor="SSSAOBJ" w:history="1">
              <w:r w:rsidR="000A412C" w:rsidRPr="004E7E60">
                <w:rPr>
                  <w:rStyle w:val="Hyperlink"/>
                  <w:rFonts w:ascii="Arial" w:eastAsiaTheme="majorEastAsia" w:hAnsi="Arial" w:cs="Arial"/>
                  <w:sz w:val="20"/>
                  <w:szCs w:val="20"/>
                </w:rPr>
                <w:t>SSSAOBJ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OmniTrade</w:t>
            </w:r>
            <w:proofErr w:type="spellEnd"/>
            <w:r w:rsidRPr="004E7E60">
              <w:rPr>
                <w:rFonts w:ascii="Arial" w:hAnsi="Arial" w:cs="Arial"/>
                <w:sz w:val="20"/>
                <w:szCs w:val="20"/>
              </w:rPr>
              <w:t xml:space="preserve"> (Share Account)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5" w:anchor="CKCDOBJ" w:history="1">
              <w:r w:rsidR="000A412C" w:rsidRPr="004E7E60">
                <w:rPr>
                  <w:rStyle w:val="Hyperlink"/>
                  <w:rFonts w:ascii="Arial" w:eastAsiaTheme="majorEastAsia" w:hAnsi="Arial" w:cs="Arial"/>
                  <w:sz w:val="20"/>
                  <w:szCs w:val="20"/>
                </w:rPr>
                <w:t>CKCDOBJ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Check (Check Detail)</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6" w:anchor="SSSHOBJ" w:history="1">
              <w:r w:rsidR="000A412C" w:rsidRPr="004E7E60">
                <w:rPr>
                  <w:rStyle w:val="Hyperlink"/>
                  <w:rFonts w:ascii="Arial" w:eastAsiaTheme="majorEastAsia" w:hAnsi="Arial" w:cs="Arial"/>
                  <w:sz w:val="20"/>
                  <w:szCs w:val="20"/>
                </w:rPr>
                <w:t>SSSHOBJ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OmniTrade</w:t>
            </w:r>
            <w:proofErr w:type="spellEnd"/>
            <w:r w:rsidRPr="004E7E60">
              <w:rPr>
                <w:rFonts w:ascii="Arial" w:hAnsi="Arial" w:cs="Arial"/>
                <w:sz w:val="20"/>
                <w:szCs w:val="20"/>
              </w:rPr>
              <w:t xml:space="preserve"> (Share History)</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7" w:anchor="CKCKOBJ" w:history="1">
              <w:r w:rsidR="000A412C" w:rsidRPr="004E7E60">
                <w:rPr>
                  <w:rStyle w:val="Hyperlink"/>
                  <w:rFonts w:ascii="Arial" w:eastAsiaTheme="majorEastAsia" w:hAnsi="Arial" w:cs="Arial"/>
                  <w:sz w:val="20"/>
                  <w:szCs w:val="20"/>
                </w:rPr>
                <w:t>CKCKOBJ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Check (Check Header)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8" w:anchor="SSSROBJ" w:history="1">
              <w:r w:rsidR="000A412C" w:rsidRPr="004E7E60">
                <w:rPr>
                  <w:rStyle w:val="Hyperlink"/>
                  <w:rFonts w:ascii="Arial" w:eastAsiaTheme="majorEastAsia" w:hAnsi="Arial" w:cs="Arial"/>
                  <w:sz w:val="20"/>
                  <w:szCs w:val="20"/>
                </w:rPr>
                <w:t>SSSROBJ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OmniTrade</w:t>
            </w:r>
            <w:proofErr w:type="spellEnd"/>
            <w:r w:rsidRPr="004E7E60">
              <w:rPr>
                <w:rFonts w:ascii="Arial" w:hAnsi="Arial" w:cs="Arial"/>
                <w:sz w:val="20"/>
                <w:szCs w:val="20"/>
              </w:rPr>
              <w:t xml:space="preserve"> (Share Request)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49" w:anchor="CMCMOBJ" w:history="1">
              <w:r w:rsidR="000A412C" w:rsidRPr="004E7E60">
                <w:rPr>
                  <w:rStyle w:val="Hyperlink"/>
                  <w:rFonts w:ascii="Arial" w:eastAsiaTheme="majorEastAsia" w:hAnsi="Arial" w:cs="Arial"/>
                  <w:sz w:val="20"/>
                  <w:szCs w:val="20"/>
                </w:rPr>
                <w:t>CMCMOBJ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Compensation</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0" w:anchor="TRTHOBJ" w:history="1">
              <w:r w:rsidR="000A412C" w:rsidRPr="004E7E60">
                <w:rPr>
                  <w:rStyle w:val="Hyperlink"/>
                  <w:rFonts w:ascii="Arial" w:eastAsiaTheme="majorEastAsia" w:hAnsi="Arial" w:cs="Arial"/>
                  <w:sz w:val="20"/>
                  <w:szCs w:val="20"/>
                </w:rPr>
                <w:t>TRTHOBJ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OmniTrade</w:t>
            </w:r>
            <w:proofErr w:type="spellEnd"/>
            <w:r w:rsidRPr="004E7E60">
              <w:rPr>
                <w:rFonts w:ascii="Arial" w:hAnsi="Arial" w:cs="Arial"/>
                <w:sz w:val="20"/>
                <w:szCs w:val="20"/>
              </w:rPr>
              <w:t xml:space="preserve"> (Trade History)</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1" w:anchor="CMSLOBJ" w:history="1">
              <w:r w:rsidR="000A412C" w:rsidRPr="004E7E60">
                <w:rPr>
                  <w:rStyle w:val="Hyperlink"/>
                  <w:rFonts w:ascii="Arial" w:eastAsiaTheme="majorEastAsia" w:hAnsi="Arial" w:cs="Arial"/>
                  <w:sz w:val="20"/>
                  <w:szCs w:val="20"/>
                </w:rPr>
                <w:t>CMSLOBJ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Compensation (Salary)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2" w:anchor="TRTOOBJ" w:history="1">
              <w:r w:rsidR="000A412C" w:rsidRPr="004E7E60">
                <w:rPr>
                  <w:rStyle w:val="Hyperlink"/>
                  <w:rFonts w:ascii="Arial" w:eastAsiaTheme="majorEastAsia" w:hAnsi="Arial" w:cs="Arial"/>
                  <w:sz w:val="20"/>
                  <w:szCs w:val="20"/>
                </w:rPr>
                <w:t>TRTOOBJ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OmniTrade</w:t>
            </w:r>
            <w:proofErr w:type="spellEnd"/>
            <w:r w:rsidRPr="004E7E60">
              <w:rPr>
                <w:rFonts w:ascii="Arial" w:hAnsi="Arial" w:cs="Arial"/>
                <w:sz w:val="20"/>
                <w:szCs w:val="20"/>
              </w:rPr>
              <w:t xml:space="preserve"> (Trade Order)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3" w:anchor="PLCOOBJ" w:history="1">
              <w:r w:rsidR="000A412C" w:rsidRPr="004E7E60">
                <w:rPr>
                  <w:rStyle w:val="Hyperlink"/>
                  <w:rFonts w:ascii="Arial" w:eastAsiaTheme="majorEastAsia" w:hAnsi="Arial" w:cs="Arial"/>
                  <w:sz w:val="20"/>
                  <w:szCs w:val="20"/>
                </w:rPr>
                <w:t>PLCOOBJ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Plan (Compliance)</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4" w:anchor="PTAFOBJ" w:history="1">
              <w:r w:rsidR="000A412C" w:rsidRPr="004E7E60">
                <w:rPr>
                  <w:rStyle w:val="Hyperlink"/>
                  <w:rFonts w:ascii="Arial" w:eastAsiaTheme="majorEastAsia" w:hAnsi="Arial" w:cs="Arial"/>
                  <w:sz w:val="20"/>
                  <w:szCs w:val="20"/>
                </w:rPr>
                <w:t>PTAFOBJ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Participant (Annual Financial)</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5" w:anchor="PLCSOBJ" w:history="1">
              <w:r w:rsidR="000A412C" w:rsidRPr="004E7E60">
                <w:rPr>
                  <w:rStyle w:val="Hyperlink"/>
                  <w:rFonts w:ascii="Arial" w:eastAsiaTheme="majorEastAsia" w:hAnsi="Arial" w:cs="Arial"/>
                  <w:sz w:val="20"/>
                  <w:szCs w:val="20"/>
                </w:rPr>
                <w:t>PLCSOBJ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Plan (Compliance)</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6" w:anchor="PTPHOBJ" w:history="1">
              <w:r w:rsidR="000A412C" w:rsidRPr="006C49B3">
                <w:rPr>
                  <w:rStyle w:val="Hyperlink"/>
                  <w:rFonts w:ascii="Arial" w:eastAsiaTheme="majorEastAsia" w:hAnsi="Arial" w:cs="Arial"/>
                  <w:sz w:val="20"/>
                  <w:szCs w:val="20"/>
                  <w:highlight w:val="yellow"/>
                </w:rPr>
                <w:t>PTPHOBJ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Participant (Participant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7" w:anchor="TALMOBJ" w:history="1">
              <w:r w:rsidR="000A412C" w:rsidRPr="004E7E60">
                <w:rPr>
                  <w:rStyle w:val="Hyperlink"/>
                  <w:rFonts w:ascii="Arial" w:eastAsiaTheme="majorEastAsia" w:hAnsi="Arial" w:cs="Arial"/>
                  <w:sz w:val="20"/>
                  <w:szCs w:val="20"/>
                </w:rPr>
                <w:t>TALMOBJ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Tax and Compliance Limits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8" w:anchor="PEPEOBJ" w:history="1">
              <w:r w:rsidR="000A412C" w:rsidRPr="004E7E60">
                <w:rPr>
                  <w:rStyle w:val="Hyperlink"/>
                  <w:rFonts w:ascii="Arial" w:eastAsiaTheme="majorEastAsia" w:hAnsi="Arial" w:cs="Arial"/>
                  <w:sz w:val="20"/>
                  <w:szCs w:val="20"/>
                </w:rPr>
                <w:t>PEPEOBJ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Person</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59" w:history="1">
              <w:r w:rsidR="000A412C" w:rsidRPr="004E7E60">
                <w:rPr>
                  <w:rStyle w:val="Hyperlink"/>
                  <w:rFonts w:ascii="Arial" w:eastAsiaTheme="majorEastAsia" w:hAnsi="Arial" w:cs="Arial"/>
                  <w:sz w:val="20"/>
                  <w:szCs w:val="20"/>
                </w:rPr>
                <w:t>DBDBOBJ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Disbursements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0" w:history="1">
              <w:r w:rsidR="000A412C" w:rsidRPr="006C49B3">
                <w:rPr>
                  <w:rStyle w:val="Hyperlink"/>
                  <w:rFonts w:ascii="Arial" w:eastAsiaTheme="majorEastAsia" w:hAnsi="Arial" w:cs="Arial"/>
                  <w:sz w:val="20"/>
                  <w:szCs w:val="20"/>
                  <w:highlight w:val="yellow"/>
                </w:rPr>
                <w:t>PLPLOBJ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Plan</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1" w:history="1">
              <w:r w:rsidR="000A412C" w:rsidRPr="004E7E60">
                <w:rPr>
                  <w:rStyle w:val="Hyperlink"/>
                  <w:rFonts w:ascii="Arial" w:eastAsiaTheme="majorEastAsia" w:hAnsi="Arial" w:cs="Arial"/>
                  <w:sz w:val="20"/>
                  <w:szCs w:val="20"/>
                </w:rPr>
                <w:t>DBDGOBJ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Disbursements (Deduction Groups)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2" w:anchor="PMPMOBJ" w:history="1">
              <w:r w:rsidR="000A412C" w:rsidRPr="004E7E60">
                <w:rPr>
                  <w:rStyle w:val="Hyperlink"/>
                  <w:rFonts w:ascii="Arial" w:eastAsiaTheme="majorEastAsia" w:hAnsi="Arial" w:cs="Arial"/>
                  <w:sz w:val="20"/>
                  <w:szCs w:val="20"/>
                </w:rPr>
                <w:t>PMPMOBJ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Product Master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3" w:history="1">
              <w:r w:rsidR="000A412C" w:rsidRPr="004E7E60">
                <w:rPr>
                  <w:rStyle w:val="Hyperlink"/>
                  <w:rFonts w:ascii="Arial" w:eastAsiaTheme="majorEastAsia" w:hAnsi="Arial" w:cs="Arial"/>
                  <w:sz w:val="20"/>
                  <w:szCs w:val="20"/>
                </w:rPr>
                <w:t>DBDHOBJ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Disbursements (Deduction Headers)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4" w:anchor="PRDROBJ" w:history="1">
              <w:r w:rsidR="000A412C" w:rsidRPr="004E7E60">
                <w:rPr>
                  <w:rStyle w:val="Hyperlink"/>
                  <w:rFonts w:ascii="Arial" w:eastAsiaTheme="majorEastAsia" w:hAnsi="Arial" w:cs="Arial"/>
                  <w:sz w:val="20"/>
                  <w:szCs w:val="20"/>
                </w:rPr>
                <w:t>PRDROBJ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Price (Daily Rate)</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5" w:history="1">
              <w:r w:rsidR="000A412C" w:rsidRPr="004E7E60">
                <w:rPr>
                  <w:rStyle w:val="Hyperlink"/>
                  <w:rFonts w:ascii="Arial" w:eastAsiaTheme="majorEastAsia" w:hAnsi="Arial" w:cs="Arial"/>
                  <w:sz w:val="20"/>
                  <w:szCs w:val="20"/>
                </w:rPr>
                <w:t>DBROOBJ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Disbursements (Rollovers)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6" w:anchor="PRPROBJ" w:history="1">
              <w:r w:rsidR="000A412C" w:rsidRPr="004E7E60">
                <w:rPr>
                  <w:rStyle w:val="Hyperlink"/>
                  <w:rFonts w:ascii="Arial" w:eastAsiaTheme="majorEastAsia" w:hAnsi="Arial" w:cs="Arial"/>
                  <w:sz w:val="20"/>
                  <w:szCs w:val="20"/>
                </w:rPr>
                <w:t>PRPROBJ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Price (Price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7" w:anchor="DIMDOBJ" w:history="1">
              <w:r w:rsidR="000A412C" w:rsidRPr="004E7E60">
                <w:rPr>
                  <w:rStyle w:val="Hyperlink"/>
                  <w:rFonts w:ascii="Arial" w:eastAsiaTheme="majorEastAsia" w:hAnsi="Arial" w:cs="Arial"/>
                  <w:sz w:val="20"/>
                  <w:szCs w:val="20"/>
                </w:rPr>
                <w:t>DIMDOBJ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Distributions (Minimum Distributions)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8" w:history="1">
              <w:r w:rsidR="000A412C" w:rsidRPr="004E7E60">
                <w:rPr>
                  <w:rStyle w:val="Hyperlink"/>
                  <w:rFonts w:ascii="Arial" w:eastAsiaTheme="majorEastAsia" w:hAnsi="Arial" w:cs="Arial"/>
                  <w:sz w:val="20"/>
                  <w:szCs w:val="20"/>
                </w:rPr>
                <w:t>RRRROBJ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Rate of Return</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69" w:anchor="DIROOBJ" w:history="1">
              <w:r w:rsidR="000A412C" w:rsidRPr="004E7E60">
                <w:rPr>
                  <w:rStyle w:val="Hyperlink"/>
                  <w:rFonts w:ascii="Arial" w:eastAsiaTheme="majorEastAsia" w:hAnsi="Arial" w:cs="Arial"/>
                  <w:sz w:val="20"/>
                  <w:szCs w:val="20"/>
                </w:rPr>
                <w:t>DIROOBJ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Distributions (Rollovers)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0" w:history="1">
              <w:r w:rsidR="000A412C" w:rsidRPr="004E7E60">
                <w:rPr>
                  <w:rStyle w:val="Hyperlink"/>
                  <w:rFonts w:ascii="Arial" w:eastAsiaTheme="majorEastAsia" w:hAnsi="Arial" w:cs="Arial"/>
                  <w:sz w:val="20"/>
                  <w:szCs w:val="20"/>
                </w:rPr>
                <w:t>RPRHOBJ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Reports (UCOM Report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1" w:anchor="DISGOBJ" w:history="1">
              <w:r w:rsidR="000A412C" w:rsidRPr="004E7E60">
                <w:rPr>
                  <w:rStyle w:val="Hyperlink"/>
                  <w:rFonts w:ascii="Arial" w:eastAsiaTheme="majorEastAsia" w:hAnsi="Arial" w:cs="Arial"/>
                  <w:sz w:val="20"/>
                  <w:szCs w:val="20"/>
                </w:rPr>
                <w:t>DISGOBJ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Distributions (Source Group)</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2" w:history="1">
              <w:r w:rsidR="000A412C" w:rsidRPr="004E7E60">
                <w:rPr>
                  <w:rStyle w:val="Hyperlink"/>
                  <w:rFonts w:ascii="Arial" w:eastAsiaTheme="majorEastAsia" w:hAnsi="Arial" w:cs="Arial"/>
                  <w:sz w:val="20"/>
                  <w:szCs w:val="20"/>
                </w:rPr>
                <w:t>RPRPOBJ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Reports (UCOM Report Page)</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3" w:anchor="DSDSOBJ" w:history="1">
              <w:r w:rsidR="000A412C" w:rsidRPr="004E7E60">
                <w:rPr>
                  <w:rStyle w:val="Hyperlink"/>
                  <w:rFonts w:ascii="Arial" w:eastAsiaTheme="majorEastAsia" w:hAnsi="Arial" w:cs="Arial"/>
                  <w:sz w:val="20"/>
                  <w:szCs w:val="20"/>
                </w:rPr>
                <w:t>DSDSOBJ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Division/Subsidiary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4" w:anchor="SVSVOBJ" w:history="1">
              <w:r w:rsidR="000A412C" w:rsidRPr="004E7E60">
                <w:rPr>
                  <w:rStyle w:val="Hyperlink"/>
                  <w:rFonts w:ascii="Arial" w:eastAsiaTheme="majorEastAsia" w:hAnsi="Arial" w:cs="Arial"/>
                  <w:sz w:val="20"/>
                  <w:szCs w:val="20"/>
                </w:rPr>
                <w:t>SVSVOBJ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Service</w:t>
            </w:r>
          </w:p>
        </w:tc>
      </w:tr>
      <w:tr w:rsidR="000A412C" w:rsidRPr="004E7E60" w:rsidTr="00EC0C22">
        <w:trPr>
          <w:trHeight w:val="450"/>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5" w:anchor="FRFAOBJ" w:history="1">
              <w:r w:rsidR="000A412C" w:rsidRPr="004E7E60">
                <w:rPr>
                  <w:rStyle w:val="Hyperlink"/>
                  <w:rFonts w:ascii="Arial" w:eastAsiaTheme="majorEastAsia" w:hAnsi="Arial" w:cs="Arial"/>
                  <w:sz w:val="20"/>
                  <w:szCs w:val="20"/>
                </w:rPr>
                <w:t>FRFAOBJ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Forecasting (Forecasting Projection Annuity)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6" w:anchor="PTPSOBJ" w:history="1">
              <w:r w:rsidR="000A412C" w:rsidRPr="004E7E60">
                <w:rPr>
                  <w:rStyle w:val="Hyperlink"/>
                  <w:rFonts w:ascii="Arial" w:eastAsiaTheme="majorEastAsia" w:hAnsi="Arial" w:cs="Arial"/>
                  <w:sz w:val="20"/>
                  <w:szCs w:val="20"/>
                </w:rPr>
                <w:t>PTPSOBJ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Source (Participant Source)</w:t>
            </w:r>
          </w:p>
        </w:tc>
      </w:tr>
      <w:tr w:rsidR="000A412C" w:rsidRPr="004E7E60" w:rsidTr="00EC0C22">
        <w:trPr>
          <w:trHeight w:val="450"/>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7" w:anchor="FRFBOBJ" w:history="1">
              <w:r w:rsidR="000A412C" w:rsidRPr="004E7E60">
                <w:rPr>
                  <w:rStyle w:val="Hyperlink"/>
                  <w:rFonts w:ascii="Arial" w:eastAsiaTheme="majorEastAsia" w:hAnsi="Arial" w:cs="Arial"/>
                  <w:sz w:val="20"/>
                  <w:szCs w:val="20"/>
                </w:rPr>
                <w:t>FRFBOBJ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Forecasting (Forecasting Beneficiary)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8" w:anchor="SOSCOBJ" w:history="1">
              <w:r w:rsidR="000A412C" w:rsidRPr="004E7E60">
                <w:rPr>
                  <w:rStyle w:val="Hyperlink"/>
                  <w:rFonts w:ascii="Arial" w:eastAsiaTheme="majorEastAsia" w:hAnsi="Arial" w:cs="Arial"/>
                  <w:sz w:val="20"/>
                  <w:szCs w:val="20"/>
                </w:rPr>
                <w:t>SOSCOBJ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Source (Source Control)</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79" w:anchor="FRFPOBJ" w:history="1">
              <w:r w:rsidR="000A412C" w:rsidRPr="004E7E60">
                <w:rPr>
                  <w:rStyle w:val="Hyperlink"/>
                  <w:rFonts w:ascii="Arial" w:eastAsiaTheme="majorEastAsia" w:hAnsi="Arial" w:cs="Arial"/>
                  <w:sz w:val="20"/>
                  <w:szCs w:val="20"/>
                </w:rPr>
                <w:t>FRFPOBJ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Forecasting (Forecasting Projection)</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0" w:anchor="SAEPOBJ" w:history="1">
              <w:r w:rsidR="000A412C" w:rsidRPr="004E7E60">
                <w:rPr>
                  <w:rStyle w:val="Hyperlink"/>
                  <w:rFonts w:ascii="Arial" w:eastAsiaTheme="majorEastAsia" w:hAnsi="Arial" w:cs="Arial"/>
                  <w:sz w:val="20"/>
                  <w:szCs w:val="20"/>
                </w:rPr>
                <w:t>SAEPOBJ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Sub-Accounting (GIC Processing)</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1" w:anchor="FRFROBJ" w:history="1">
              <w:r w:rsidR="000A412C" w:rsidRPr="004E7E60">
                <w:rPr>
                  <w:rStyle w:val="Hyperlink"/>
                  <w:rFonts w:ascii="Arial" w:eastAsiaTheme="majorEastAsia" w:hAnsi="Arial" w:cs="Arial"/>
                  <w:sz w:val="20"/>
                  <w:szCs w:val="20"/>
                </w:rPr>
                <w:t>FRFROBJ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Forecasting (Forecasting Header)</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2" w:anchor="SAGIOBJ" w:history="1">
              <w:r w:rsidR="000A412C" w:rsidRPr="004E7E60">
                <w:rPr>
                  <w:rStyle w:val="Hyperlink"/>
                  <w:rFonts w:ascii="Arial" w:eastAsiaTheme="majorEastAsia" w:hAnsi="Arial" w:cs="Arial"/>
                  <w:sz w:val="20"/>
                  <w:szCs w:val="20"/>
                </w:rPr>
                <w:t>SAGIOBJ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Sub-Accounting (GIC Base Text)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3" w:history="1">
              <w:r w:rsidR="000A412C" w:rsidRPr="004E7E60">
                <w:rPr>
                  <w:rStyle w:val="Hyperlink"/>
                  <w:rFonts w:ascii="Arial" w:eastAsiaTheme="majorEastAsia" w:hAnsi="Arial" w:cs="Arial"/>
                  <w:sz w:val="20"/>
                  <w:szCs w:val="20"/>
                </w:rPr>
                <w:t>HIFXOBJ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Foreign Exchange History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b/>
                <w:bCs/>
                <w:i/>
                <w:iCs/>
                <w:sz w:val="20"/>
                <w:szCs w:val="20"/>
              </w:rPr>
            </w:pPr>
            <w:r w:rsidRPr="004E7E60">
              <w:rPr>
                <w:rFonts w:ascii="Arial" w:hAnsi="Arial" w:cs="Arial"/>
                <w:b/>
                <w:bCs/>
                <w:i/>
                <w:iCs/>
                <w:sz w:val="20"/>
                <w:szCs w:val="20"/>
              </w:rPr>
              <w:t>SAILOBJ</w:t>
            </w:r>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Sub-Accounting (Investor Lots)</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4" w:anchor="XRXROBJ" w:history="1">
              <w:r w:rsidR="000A412C" w:rsidRPr="004E7E60">
                <w:rPr>
                  <w:rStyle w:val="Hyperlink"/>
                  <w:rFonts w:ascii="Arial" w:eastAsiaTheme="majorEastAsia" w:hAnsi="Arial" w:cs="Arial"/>
                  <w:sz w:val="20"/>
                  <w:szCs w:val="20"/>
                </w:rPr>
                <w:t>XRXROBJ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Exchange Rate</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5" w:anchor="SPSPOBJ" w:history="1">
              <w:r w:rsidR="000A412C" w:rsidRPr="004E7E60">
                <w:rPr>
                  <w:rStyle w:val="Hyperlink"/>
                  <w:rFonts w:ascii="Arial" w:eastAsiaTheme="majorEastAsia" w:hAnsi="Arial" w:cs="Arial"/>
                  <w:sz w:val="20"/>
                  <w:szCs w:val="20"/>
                </w:rPr>
                <w:t>SPSPOBJ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SubPlan</w:t>
            </w:r>
            <w:proofErr w:type="spellEnd"/>
          </w:p>
        </w:tc>
      </w:tr>
      <w:tr w:rsidR="000A412C" w:rsidRPr="004E7E60" w:rsidTr="00EC0C22">
        <w:trPr>
          <w:trHeight w:val="450"/>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6" w:anchor="FNFCOBJ" w:history="1">
              <w:r w:rsidR="000A412C" w:rsidRPr="006C49B3">
                <w:rPr>
                  <w:rStyle w:val="Hyperlink"/>
                  <w:rFonts w:ascii="Arial" w:eastAsiaTheme="majorEastAsia" w:hAnsi="Arial" w:cs="Arial"/>
                  <w:sz w:val="20"/>
                  <w:szCs w:val="20"/>
                  <w:highlight w:val="yellow"/>
                </w:rPr>
                <w:t>FNFCOBJ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Fund (Fund Activity and Fund Control)</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7" w:anchor="TXOBJ" w:history="1">
              <w:r w:rsidR="000A412C" w:rsidRPr="004E7E60">
                <w:rPr>
                  <w:rStyle w:val="Hyperlink"/>
                  <w:rFonts w:ascii="Arial" w:eastAsiaTheme="majorEastAsia" w:hAnsi="Arial" w:cs="Arial"/>
                  <w:sz w:val="20"/>
                  <w:szCs w:val="20"/>
                </w:rPr>
                <w:t>TXOBJ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(Headers and Records)</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8" w:anchor="PTPFOBJ" w:history="1">
              <w:r w:rsidR="000A412C" w:rsidRPr="006C49B3">
                <w:rPr>
                  <w:rStyle w:val="Hyperlink"/>
                  <w:rFonts w:ascii="Arial" w:eastAsiaTheme="majorEastAsia" w:hAnsi="Arial" w:cs="Arial"/>
                  <w:sz w:val="20"/>
                  <w:szCs w:val="20"/>
                  <w:highlight w:val="yellow"/>
                </w:rPr>
                <w:t>PTPFOBJ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Fund (Participant Fund)</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89" w:anchor="TXTFOBJ" w:history="1">
              <w:r w:rsidR="000A412C" w:rsidRPr="004E7E60">
                <w:rPr>
                  <w:rStyle w:val="Hyperlink"/>
                  <w:rFonts w:ascii="Arial" w:eastAsiaTheme="majorEastAsia" w:hAnsi="Arial" w:cs="Arial"/>
                  <w:sz w:val="20"/>
                  <w:szCs w:val="20"/>
                </w:rPr>
                <w:t>TXTFOBJ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Textfile</w:t>
            </w:r>
            <w:proofErr w:type="spellEnd"/>
            <w:r w:rsidRPr="004E7E60">
              <w:rPr>
                <w:rFonts w:ascii="Arial" w:hAnsi="Arial" w:cs="Arial"/>
                <w:sz w:val="20"/>
                <w:szCs w:val="20"/>
              </w:rPr>
              <w:t xml:space="preserve">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0" w:history="1">
              <w:r w:rsidR="000A412C" w:rsidRPr="004E7E60">
                <w:rPr>
                  <w:rStyle w:val="Hyperlink"/>
                  <w:rFonts w:ascii="Arial" w:eastAsiaTheme="majorEastAsia" w:hAnsi="Arial" w:cs="Arial"/>
                  <w:sz w:val="20"/>
                  <w:szCs w:val="20"/>
                </w:rPr>
                <w:t>BAFMOBJ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xml:space="preserve">File Maintenance </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1" w:anchor="TXTXOBJ" w:history="1">
              <w:r w:rsidR="000A412C" w:rsidRPr="004E7E60">
                <w:rPr>
                  <w:rStyle w:val="Hyperlink"/>
                  <w:rFonts w:ascii="Arial" w:eastAsiaTheme="majorEastAsia" w:hAnsi="Arial" w:cs="Arial"/>
                  <w:sz w:val="20"/>
                  <w:szCs w:val="20"/>
                </w:rPr>
                <w:t>TXTXOBJ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proofErr w:type="spellStart"/>
            <w:r w:rsidRPr="004E7E60">
              <w:rPr>
                <w:rFonts w:ascii="Arial" w:hAnsi="Arial" w:cs="Arial"/>
                <w:sz w:val="20"/>
                <w:szCs w:val="20"/>
              </w:rPr>
              <w:t>Textfile</w:t>
            </w:r>
            <w:proofErr w:type="spellEnd"/>
            <w:r w:rsidRPr="004E7E60">
              <w:rPr>
                <w:rFonts w:ascii="Arial" w:hAnsi="Arial" w:cs="Arial"/>
                <w:sz w:val="20"/>
                <w:szCs w:val="20"/>
              </w:rPr>
              <w:t xml:space="preserve">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Record)</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2" w:history="1">
              <w:r w:rsidR="000A412C" w:rsidRPr="006C49B3">
                <w:rPr>
                  <w:rStyle w:val="Hyperlink"/>
                  <w:rFonts w:ascii="Arial" w:eastAsiaTheme="majorEastAsia" w:hAnsi="Arial" w:cs="Arial"/>
                  <w:sz w:val="20"/>
                  <w:szCs w:val="20"/>
                  <w:highlight w:val="yellow"/>
                </w:rPr>
                <w:t>HIBROBJ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History (Base Record)</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3" w:history="1">
              <w:r w:rsidR="000A412C" w:rsidRPr="004E7E60">
                <w:rPr>
                  <w:rStyle w:val="Hyperlink"/>
                  <w:rFonts w:ascii="Arial" w:eastAsiaTheme="majorEastAsia" w:hAnsi="Arial" w:cs="Arial"/>
                  <w:sz w:val="20"/>
                  <w:szCs w:val="20"/>
                </w:rPr>
                <w:t>VTFHOBJ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Transactions (File Header)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4" w:history="1">
              <w:r w:rsidR="000A412C" w:rsidRPr="004E7E60">
                <w:rPr>
                  <w:rStyle w:val="Hyperlink"/>
                  <w:rFonts w:ascii="Arial" w:eastAsiaTheme="majorEastAsia" w:hAnsi="Arial" w:cs="Arial"/>
                  <w:sz w:val="20"/>
                  <w:szCs w:val="20"/>
                </w:rPr>
                <w:t>HIETOBJ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History (EFT Transfer History)</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5" w:history="1">
              <w:r w:rsidR="000A412C" w:rsidRPr="004E7E60">
                <w:rPr>
                  <w:rStyle w:val="Hyperlink"/>
                  <w:rFonts w:ascii="Arial" w:eastAsiaTheme="majorEastAsia" w:hAnsi="Arial" w:cs="Arial"/>
                  <w:sz w:val="20"/>
                  <w:szCs w:val="20"/>
                </w:rPr>
                <w:t>VTTDOBJ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Transactions (Transaction Detail)</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6" w:anchor="ININOBJ" w:history="1">
              <w:r w:rsidR="000A412C" w:rsidRPr="004E7E60">
                <w:rPr>
                  <w:rStyle w:val="Hyperlink"/>
                  <w:rFonts w:ascii="Arial" w:eastAsiaTheme="majorEastAsia" w:hAnsi="Arial" w:cs="Arial"/>
                  <w:sz w:val="20"/>
                  <w:szCs w:val="20"/>
                </w:rPr>
                <w:t>ININOBJ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Installments</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7" w:history="1">
              <w:r w:rsidR="000A412C" w:rsidRPr="004E7E60">
                <w:rPr>
                  <w:rStyle w:val="Hyperlink"/>
                  <w:rFonts w:ascii="Arial" w:eastAsiaTheme="majorEastAsia" w:hAnsi="Arial" w:cs="Arial"/>
                  <w:sz w:val="20"/>
                  <w:szCs w:val="20"/>
                </w:rPr>
                <w:t>VTTLOBJ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Transactions (Transaction Log)</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8" w:anchor="PIEVOBJ" w:history="1">
              <w:r w:rsidR="000A412C" w:rsidRPr="004E7E60">
                <w:rPr>
                  <w:rStyle w:val="Hyperlink"/>
                  <w:rFonts w:ascii="Arial" w:eastAsiaTheme="majorEastAsia" w:hAnsi="Arial" w:cs="Arial"/>
                  <w:sz w:val="20"/>
                  <w:szCs w:val="20"/>
                </w:rPr>
                <w:t>PIEVOBJ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Insurance (Participant Event)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899" w:history="1">
              <w:r w:rsidR="000A412C" w:rsidRPr="004E7E60">
                <w:rPr>
                  <w:rStyle w:val="Hyperlink"/>
                  <w:rFonts w:ascii="Arial" w:eastAsiaTheme="majorEastAsia" w:hAnsi="Arial" w:cs="Arial"/>
                  <w:sz w:val="20"/>
                  <w:szCs w:val="20"/>
                </w:rPr>
                <w:t>VTTPOBJ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Transactions (Transaction Pointer)</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0" w:anchor="PIPDOBJ" w:history="1">
              <w:r w:rsidR="000A412C" w:rsidRPr="004E7E60">
                <w:rPr>
                  <w:rStyle w:val="Hyperlink"/>
                  <w:rFonts w:ascii="Arial" w:eastAsiaTheme="majorEastAsia" w:hAnsi="Arial" w:cs="Arial"/>
                  <w:sz w:val="20"/>
                  <w:szCs w:val="20"/>
                </w:rPr>
                <w:t>PIPDOBJ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Insurance (Participant Detail)</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1" w:history="1">
              <w:r w:rsidR="000A412C" w:rsidRPr="004E7E60">
                <w:rPr>
                  <w:rStyle w:val="Hyperlink"/>
                  <w:rFonts w:ascii="Arial" w:eastAsiaTheme="majorEastAsia" w:hAnsi="Arial" w:cs="Arial"/>
                  <w:sz w:val="20"/>
                  <w:szCs w:val="20"/>
                </w:rPr>
                <w:t>VTTSOBJ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Transactions (Transaction Submit)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2" w:anchor="IVIAOBJ" w:history="1">
              <w:r w:rsidR="000A412C" w:rsidRPr="004E7E60">
                <w:rPr>
                  <w:rStyle w:val="Hyperlink"/>
                  <w:rFonts w:ascii="Arial" w:eastAsiaTheme="majorEastAsia" w:hAnsi="Arial" w:cs="Arial"/>
                  <w:sz w:val="20"/>
                  <w:szCs w:val="20"/>
                </w:rPr>
                <w:t>IVIAOBJ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Investment (Investment Action)</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3" w:anchor="XFEQOBJ" w:history="1">
              <w:r w:rsidR="000A412C" w:rsidRPr="004E7E60">
                <w:rPr>
                  <w:rStyle w:val="Hyperlink"/>
                  <w:rFonts w:ascii="Arial" w:eastAsiaTheme="majorEastAsia" w:hAnsi="Arial" w:cs="Arial"/>
                  <w:sz w:val="20"/>
                  <w:szCs w:val="20"/>
                </w:rPr>
                <w:t>XFEQOBJ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Transfer (</w:t>
            </w:r>
            <w:smartTag w:uri="urn:schemas-microsoft-com:office:smarttags" w:element="place">
              <w:smartTag w:uri="urn:schemas-microsoft-com:office:smarttags" w:element="City">
                <w:r w:rsidRPr="004E7E60">
                  <w:rPr>
                    <w:rFonts w:ascii="Arial" w:hAnsi="Arial" w:cs="Arial"/>
                    <w:sz w:val="20"/>
                    <w:szCs w:val="20"/>
                  </w:rPr>
                  <w:t>Equity</w:t>
                </w:r>
              </w:smartTag>
              <w:r w:rsidRPr="004E7E60">
                <w:rPr>
                  <w:rFonts w:ascii="Arial" w:hAnsi="Arial" w:cs="Arial"/>
                  <w:sz w:val="20"/>
                  <w:szCs w:val="20"/>
                </w:rPr>
                <w:t xml:space="preserve"> </w:t>
              </w:r>
              <w:smartTag w:uri="urn:schemas-microsoft-com:office:smarttags" w:element="State">
                <w:r w:rsidRPr="004E7E60">
                  <w:rPr>
                    <w:rFonts w:ascii="Arial" w:hAnsi="Arial" w:cs="Arial"/>
                    <w:sz w:val="20"/>
                    <w:szCs w:val="20"/>
                  </w:rPr>
                  <w:t>Wash</w:t>
                </w:r>
              </w:smartTag>
            </w:smartTag>
            <w:r w:rsidRPr="004E7E60">
              <w:rPr>
                <w:rFonts w:ascii="Arial" w:hAnsi="Arial" w:cs="Arial"/>
                <w:sz w:val="20"/>
                <w:szCs w:val="20"/>
              </w:rPr>
              <w:t>)</w:t>
            </w:r>
          </w:p>
        </w:tc>
      </w:tr>
      <w:tr w:rsidR="000A412C" w:rsidRPr="004E7E60" w:rsidTr="00EC0C22">
        <w:trPr>
          <w:trHeight w:val="255"/>
          <w:jc w:val="center"/>
        </w:trPr>
        <w:tc>
          <w:tcPr>
            <w:tcW w:w="1600" w:type="dxa"/>
            <w:tcBorders>
              <w:top w:val="nil"/>
              <w:left w:val="single" w:sz="8" w:space="0" w:color="auto"/>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4" w:anchor="IVICOBJ" w:history="1">
              <w:r w:rsidR="000A412C" w:rsidRPr="004E7E60">
                <w:rPr>
                  <w:rStyle w:val="Hyperlink"/>
                  <w:rFonts w:ascii="Arial" w:eastAsiaTheme="majorEastAsia" w:hAnsi="Arial" w:cs="Arial"/>
                  <w:sz w:val="20"/>
                  <w:szCs w:val="20"/>
                </w:rPr>
                <w:t>IVICOBJ</w:t>
              </w:r>
            </w:hyperlink>
          </w:p>
        </w:tc>
        <w:tc>
          <w:tcPr>
            <w:tcW w:w="2800" w:type="dxa"/>
            <w:tcBorders>
              <w:top w:val="nil"/>
              <w:left w:val="nil"/>
              <w:bottom w:val="single" w:sz="4"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Investment</w:t>
            </w:r>
          </w:p>
        </w:tc>
        <w:tc>
          <w:tcPr>
            <w:tcW w:w="1600" w:type="dxa"/>
            <w:tcBorders>
              <w:top w:val="nil"/>
              <w:left w:val="nil"/>
              <w:bottom w:val="single" w:sz="4"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5" w:anchor="PTVROBJ" w:history="1">
              <w:r w:rsidR="000A412C" w:rsidRPr="004E7E60">
                <w:rPr>
                  <w:rStyle w:val="Hyperlink"/>
                  <w:rFonts w:ascii="Arial" w:eastAsiaTheme="majorEastAsia" w:hAnsi="Arial" w:cs="Arial"/>
                  <w:sz w:val="20"/>
                  <w:szCs w:val="20"/>
                </w:rPr>
                <w:t>PTVROBJ</w:t>
              </w:r>
            </w:hyperlink>
          </w:p>
        </w:tc>
        <w:tc>
          <w:tcPr>
            <w:tcW w:w="3320" w:type="dxa"/>
            <w:tcBorders>
              <w:top w:val="nil"/>
              <w:left w:val="nil"/>
              <w:bottom w:val="single" w:sz="4" w:space="0" w:color="auto"/>
              <w:right w:val="single" w:sz="8"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Voice Response</w:t>
            </w:r>
          </w:p>
        </w:tc>
      </w:tr>
      <w:tr w:rsidR="000A412C" w:rsidRPr="004E7E60" w:rsidTr="00EC0C22">
        <w:trPr>
          <w:trHeight w:val="270"/>
          <w:jc w:val="center"/>
        </w:trPr>
        <w:tc>
          <w:tcPr>
            <w:tcW w:w="1600" w:type="dxa"/>
            <w:tcBorders>
              <w:top w:val="nil"/>
              <w:left w:val="single" w:sz="8" w:space="0" w:color="auto"/>
              <w:bottom w:val="single" w:sz="8" w:space="0" w:color="auto"/>
              <w:right w:val="single" w:sz="4" w:space="0" w:color="auto"/>
            </w:tcBorders>
            <w:shd w:val="clear" w:color="auto" w:fill="FFFFFF"/>
            <w:vAlign w:val="bottom"/>
          </w:tcPr>
          <w:p w:rsidR="000A412C" w:rsidRPr="004E7E60" w:rsidRDefault="00EC0C22" w:rsidP="00EC0C22">
            <w:pPr>
              <w:spacing w:line="360" w:lineRule="auto"/>
              <w:jc w:val="both"/>
              <w:rPr>
                <w:rFonts w:ascii="Arial" w:hAnsi="Arial" w:cs="Arial"/>
                <w:color w:val="0000FF"/>
                <w:sz w:val="20"/>
                <w:szCs w:val="20"/>
                <w:u w:val="single"/>
              </w:rPr>
            </w:pPr>
            <w:hyperlink r:id="rId906" w:anchor="LNLFOBJ" w:history="1">
              <w:r w:rsidR="000A412C" w:rsidRPr="004E7E60">
                <w:rPr>
                  <w:rStyle w:val="Hyperlink"/>
                  <w:rFonts w:ascii="Arial" w:eastAsiaTheme="majorEastAsia" w:hAnsi="Arial" w:cs="Arial"/>
                  <w:sz w:val="20"/>
                  <w:szCs w:val="20"/>
                </w:rPr>
                <w:t>LNLFOBJ</w:t>
              </w:r>
            </w:hyperlink>
          </w:p>
        </w:tc>
        <w:tc>
          <w:tcPr>
            <w:tcW w:w="2800" w:type="dxa"/>
            <w:tcBorders>
              <w:top w:val="nil"/>
              <w:left w:val="nil"/>
              <w:bottom w:val="single" w:sz="8" w:space="0" w:color="auto"/>
              <w:right w:val="single" w:sz="4" w:space="0" w:color="auto"/>
            </w:tcBorders>
            <w:shd w:val="clear" w:color="auto" w:fill="FFFFFF"/>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Loans (Loan Fund)</w:t>
            </w:r>
          </w:p>
        </w:tc>
        <w:tc>
          <w:tcPr>
            <w:tcW w:w="1600" w:type="dxa"/>
            <w:tcBorders>
              <w:top w:val="nil"/>
              <w:left w:val="nil"/>
              <w:bottom w:val="single" w:sz="8" w:space="0" w:color="auto"/>
              <w:right w:val="single" w:sz="4" w:space="0" w:color="auto"/>
            </w:tcBorders>
            <w:shd w:val="clear" w:color="auto" w:fill="auto"/>
            <w:noWrap/>
            <w:vAlign w:val="bottom"/>
          </w:tcPr>
          <w:p w:rsidR="000A412C" w:rsidRPr="004E7E60" w:rsidRDefault="000A412C" w:rsidP="00EC0C22">
            <w:pPr>
              <w:spacing w:line="360" w:lineRule="auto"/>
              <w:jc w:val="both"/>
              <w:rPr>
                <w:rFonts w:ascii="Arial" w:hAnsi="Arial" w:cs="Arial"/>
                <w:sz w:val="20"/>
                <w:szCs w:val="20"/>
              </w:rPr>
            </w:pPr>
            <w:r w:rsidRPr="004E7E60">
              <w:rPr>
                <w:rFonts w:ascii="Arial" w:hAnsi="Arial" w:cs="Arial"/>
                <w:sz w:val="20"/>
                <w:szCs w:val="20"/>
              </w:rPr>
              <w:t> </w:t>
            </w:r>
          </w:p>
        </w:tc>
        <w:tc>
          <w:tcPr>
            <w:tcW w:w="3320" w:type="dxa"/>
            <w:tcBorders>
              <w:top w:val="nil"/>
              <w:left w:val="nil"/>
              <w:bottom w:val="single" w:sz="8" w:space="0" w:color="auto"/>
              <w:right w:val="single" w:sz="8" w:space="0" w:color="auto"/>
            </w:tcBorders>
            <w:shd w:val="clear" w:color="auto" w:fill="auto"/>
            <w:noWrap/>
            <w:vAlign w:val="bottom"/>
          </w:tcPr>
          <w:p w:rsidR="000A412C" w:rsidRPr="004E7E60" w:rsidRDefault="000A412C" w:rsidP="00EC0C22">
            <w:pPr>
              <w:spacing w:line="360" w:lineRule="auto"/>
              <w:jc w:val="both"/>
              <w:rPr>
                <w:rFonts w:ascii="Arial" w:hAnsi="Arial" w:cs="Arial"/>
                <w:sz w:val="20"/>
                <w:szCs w:val="20"/>
              </w:rPr>
            </w:pPr>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Default="000A412C" w:rsidP="000A412C">
      <w:pPr>
        <w:spacing w:line="360" w:lineRule="auto"/>
        <w:jc w:val="both"/>
        <w:rPr>
          <w:rFonts w:ascii="Arial" w:hAnsi="Arial" w:cs="Arial"/>
          <w:sz w:val="20"/>
          <w:szCs w:val="20"/>
          <w:u w:val="single"/>
        </w:rPr>
      </w:pPr>
    </w:p>
    <w:p w:rsidR="000A412C" w:rsidRPr="004E7E60" w:rsidRDefault="000A412C" w:rsidP="000A412C">
      <w:pPr>
        <w:spacing w:line="360" w:lineRule="auto"/>
        <w:jc w:val="both"/>
        <w:rPr>
          <w:rFonts w:ascii="Arial" w:hAnsi="Arial" w:cs="Arial"/>
          <w:sz w:val="20"/>
          <w:szCs w:val="20"/>
          <w:u w:val="single"/>
        </w:rPr>
      </w:pPr>
      <w:r w:rsidRPr="004E7E60">
        <w:rPr>
          <w:rFonts w:ascii="Arial" w:hAnsi="Arial" w:cs="Arial"/>
          <w:sz w:val="20"/>
          <w:szCs w:val="20"/>
          <w:u w:val="single"/>
        </w:rPr>
        <w:t>Business Objects Operations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u w:val="single"/>
        </w:rPr>
      </w:pPr>
      <w:r w:rsidRPr="004E7E60">
        <w:rPr>
          <w:rFonts w:ascii="Arial" w:hAnsi="Arial" w:cs="Arial"/>
          <w:b/>
          <w:bCs/>
          <w:sz w:val="20"/>
          <w:szCs w:val="20"/>
          <w:u w:val="single"/>
        </w:rPr>
        <w:t>XXYYOBJ OBJECT ACCESS Functions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Cs/>
          <w:sz w:val="20"/>
          <w:szCs w:val="20"/>
          <w:u w:val="single"/>
        </w:rPr>
      </w:pPr>
      <w:r w:rsidRPr="004E7E60">
        <w:rPr>
          <w:rFonts w:ascii="Arial" w:hAnsi="Arial" w:cs="Arial"/>
          <w:bCs/>
          <w:sz w:val="20"/>
          <w:szCs w:val="20"/>
          <w:u w:val="single"/>
        </w:rPr>
        <w:t>Purpose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following section gives basic information common to all OBJ type function libraries. See the particular OBJ library for detailed information particular to that record (e.g. _VIEW parameters). The </w:t>
      </w:r>
      <w:proofErr w:type="spellStart"/>
      <w:r w:rsidRPr="004E7E60">
        <w:rPr>
          <w:rFonts w:ascii="Arial" w:hAnsi="Arial" w:cs="Arial"/>
          <w:sz w:val="20"/>
          <w:szCs w:val="20"/>
        </w:rPr>
        <w:t>xxyyOBJ</w:t>
      </w:r>
      <w:proofErr w:type="spellEnd"/>
      <w:r w:rsidRPr="004E7E60">
        <w:rPr>
          <w:rFonts w:ascii="Arial" w:hAnsi="Arial" w:cs="Arial"/>
          <w:sz w:val="20"/>
          <w:szCs w:val="20"/>
        </w:rPr>
        <w:t xml:space="preserve"> modules provide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access to the records and other structures of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Each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object </w:t>
      </w:r>
      <w:r w:rsidRPr="004E7E60">
        <w:rPr>
          <w:rFonts w:ascii="Arial" w:hAnsi="Arial" w:cs="Arial"/>
          <w:sz w:val="20"/>
          <w:szCs w:val="20"/>
        </w:rPr>
        <w:lastRenderedPageBreak/>
        <w:t xml:space="preserve">(e.g. record type) will have a </w:t>
      </w:r>
      <w:proofErr w:type="spellStart"/>
      <w:r w:rsidRPr="004E7E60">
        <w:rPr>
          <w:rFonts w:ascii="Arial" w:hAnsi="Arial" w:cs="Arial"/>
          <w:sz w:val="20"/>
          <w:szCs w:val="20"/>
        </w:rPr>
        <w:t>xxyyOBJ</w:t>
      </w:r>
      <w:proofErr w:type="spellEnd"/>
      <w:r w:rsidRPr="004E7E60">
        <w:rPr>
          <w:rFonts w:ascii="Arial" w:hAnsi="Arial" w:cs="Arial"/>
          <w:sz w:val="20"/>
          <w:szCs w:val="20"/>
        </w:rPr>
        <w:t xml:space="preserve"> module to access the instance (record), and the individual Data Elements in it. In addition, an </w:t>
      </w:r>
      <w:proofErr w:type="spellStart"/>
      <w:r w:rsidRPr="004E7E60">
        <w:rPr>
          <w:rFonts w:ascii="Arial" w:hAnsi="Arial" w:cs="Arial"/>
          <w:sz w:val="20"/>
          <w:szCs w:val="20"/>
        </w:rPr>
        <w:t>xxOBJ</w:t>
      </w:r>
      <w:proofErr w:type="spellEnd"/>
      <w:r w:rsidRPr="004E7E60">
        <w:rPr>
          <w:rFonts w:ascii="Arial" w:hAnsi="Arial" w:cs="Arial"/>
          <w:sz w:val="20"/>
          <w:szCs w:val="20"/>
        </w:rPr>
        <w:t xml:space="preserve"> module </w:t>
      </w:r>
      <w:r w:rsidRPr="004E7E60">
        <w:rPr>
          <w:rFonts w:ascii="Arial" w:hAnsi="Arial" w:cs="Arial"/>
          <w:b/>
          <w:bCs/>
          <w:sz w:val="20"/>
          <w:szCs w:val="20"/>
        </w:rPr>
        <w:t>may</w:t>
      </w:r>
      <w:r w:rsidRPr="004E7E60">
        <w:rPr>
          <w:rFonts w:ascii="Arial" w:hAnsi="Arial" w:cs="Arial"/>
          <w:sz w:val="20"/>
          <w:szCs w:val="20"/>
        </w:rPr>
        <w:t xml:space="preserve"> exist to reference the entire (Virtual) object.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TXTFOBJ and TXTXOBJ function reference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 and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data records.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Delete the specified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 record, but not the associated detail (lines)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TXTFOBJ_DELETE(PLAN:'111111' FILENAME:'TEST.TEXTFILE');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TXOBJ references the entire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 plus all detail lines).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Delete the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header record and all </w:t>
      </w:r>
      <w:proofErr w:type="spellStart"/>
      <w:r w:rsidRPr="004E7E60">
        <w:rPr>
          <w:rFonts w:ascii="Arial" w:hAnsi="Arial" w:cs="Arial"/>
          <w:sz w:val="20"/>
          <w:szCs w:val="20"/>
        </w:rPr>
        <w:t>textfile</w:t>
      </w:r>
      <w:proofErr w:type="spellEnd"/>
      <w:r w:rsidRPr="004E7E60">
        <w:rPr>
          <w:rFonts w:ascii="Arial" w:hAnsi="Arial" w:cs="Arial"/>
          <w:sz w:val="20"/>
          <w:szCs w:val="20"/>
        </w:rPr>
        <w:t xml:space="preserve"> detail (lines)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TXOBJ_DELETE(PLAN:'111111' FILENAME:'TEST.TEXTFILE');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Terms and Definitions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INSTANCE</w:t>
      </w:r>
      <w:r w:rsidRPr="004E7E60">
        <w:rPr>
          <w:rFonts w:ascii="Arial" w:hAnsi="Arial" w:cs="Arial"/>
          <w:sz w:val="20"/>
          <w:szCs w:val="20"/>
        </w:rPr>
        <w:t xml:space="preserve"> - Refers to a unique database physical record (e.g. PH-REC), or sometimes to a collection of records (e.g., Participant) consisting of more than one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VIEW</w:t>
      </w:r>
      <w:r w:rsidRPr="004E7E60">
        <w:rPr>
          <w:rFonts w:ascii="Arial" w:hAnsi="Arial" w:cs="Arial"/>
          <w:sz w:val="20"/>
          <w:szCs w:val="20"/>
        </w:rPr>
        <w:t xml:space="preserve"> - Identifies criteria selecting a set of records for following sequential processing (usually via NEXT operations).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OBJID</w:t>
      </w:r>
      <w:r w:rsidRPr="004E7E60">
        <w:rPr>
          <w:rFonts w:ascii="Arial" w:hAnsi="Arial" w:cs="Arial"/>
          <w:sz w:val="20"/>
          <w:szCs w:val="20"/>
        </w:rPr>
        <w:t xml:space="preserve"> - Object ID is a TEXT field identifying the object. The _OBJID operation of data structure libraries returns this text field. OBJID’s are readable, and can be displayed to uniquely identify the object, or extracted/stored and later used to re-fetch the object. OBJID’s may be passed as parameters in VIEW or GET operations to provide key fields.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Common Object Access Operations</w:t>
      </w:r>
    </w:p>
    <w:tbl>
      <w:tblPr>
        <w:tblW w:w="0" w:type="auto"/>
        <w:tblLayout w:type="fixed"/>
        <w:tblCellMar>
          <w:left w:w="10" w:type="dxa"/>
          <w:right w:w="10" w:type="dxa"/>
        </w:tblCellMar>
        <w:tblLook w:val="0000" w:firstRow="0" w:lastRow="0" w:firstColumn="0" w:lastColumn="0" w:noHBand="0" w:noVBand="0"/>
      </w:tblPr>
      <w:tblGrid>
        <w:gridCol w:w="2150"/>
        <w:gridCol w:w="1684"/>
        <w:gridCol w:w="5525"/>
      </w:tblGrid>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Area</w:t>
            </w:r>
          </w:p>
        </w:tc>
        <w:tc>
          <w:tcPr>
            <w:tcW w:w="168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Operations</w:t>
            </w:r>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View Oriented</w:t>
            </w:r>
          </w:p>
        </w:tc>
        <w:tc>
          <w:tcPr>
            <w:tcW w:w="1684"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07" w:history="1">
              <w:r w:rsidR="000A412C" w:rsidRPr="004E7E60">
                <w:rPr>
                  <w:rFonts w:ascii="Arial" w:hAnsi="Arial" w:cs="Arial"/>
                  <w:color w:val="0000FF"/>
                  <w:sz w:val="20"/>
                  <w:szCs w:val="20"/>
                  <w:u w:val="single"/>
                </w:rPr>
                <w:t>View</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08" w:history="1">
              <w:r w:rsidR="000A412C" w:rsidRPr="004E7E60">
                <w:rPr>
                  <w:rFonts w:ascii="Arial" w:hAnsi="Arial" w:cs="Arial"/>
                  <w:color w:val="0000FF"/>
                  <w:sz w:val="20"/>
                  <w:szCs w:val="20"/>
                  <w:u w:val="single"/>
                </w:rPr>
                <w:t>First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09" w:history="1">
              <w:r w:rsidR="000A412C" w:rsidRPr="004E7E60">
                <w:rPr>
                  <w:rFonts w:ascii="Arial" w:hAnsi="Arial" w:cs="Arial"/>
                  <w:color w:val="0000FF"/>
                  <w:sz w:val="20"/>
                  <w:szCs w:val="20"/>
                  <w:u w:val="single"/>
                </w:rPr>
                <w:t>Next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0" w:history="1">
              <w:proofErr w:type="spellStart"/>
              <w:r w:rsidR="000A412C" w:rsidRPr="004E7E60">
                <w:rPr>
                  <w:rFonts w:ascii="Arial" w:hAnsi="Arial" w:cs="Arial"/>
                  <w:color w:val="0000FF"/>
                  <w:sz w:val="20"/>
                  <w:szCs w:val="20"/>
                  <w:u w:val="single"/>
                </w:rPr>
                <w:t>Prev</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1" w:history="1">
              <w:r w:rsidR="000A412C" w:rsidRPr="004E7E60">
                <w:rPr>
                  <w:rFonts w:ascii="Arial" w:hAnsi="Arial" w:cs="Arial"/>
                  <w:color w:val="0000FF"/>
                  <w:sz w:val="20"/>
                  <w:szCs w:val="20"/>
                  <w:u w:val="single"/>
                </w:rPr>
                <w:t>Last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2" w:history="1">
              <w:r w:rsidR="000A412C" w:rsidRPr="004E7E60">
                <w:rPr>
                  <w:rFonts w:ascii="Arial" w:hAnsi="Arial" w:cs="Arial"/>
                  <w:color w:val="0000FF"/>
                  <w:sz w:val="20"/>
                  <w:szCs w:val="20"/>
                  <w:u w:val="single"/>
                </w:rPr>
                <w:t>Count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3" w:history="1">
              <w:proofErr w:type="spellStart"/>
              <w:r w:rsidR="000A412C" w:rsidRPr="004E7E60">
                <w:rPr>
                  <w:rFonts w:ascii="Arial" w:hAnsi="Arial" w:cs="Arial"/>
                  <w:color w:val="0000FF"/>
                  <w:sz w:val="20"/>
                  <w:szCs w:val="20"/>
                  <w:u w:val="single"/>
                </w:rPr>
                <w:t>RecAreaPresent</w:t>
              </w:r>
              <w:proofErr w:type="spellEnd"/>
            </w:hyperlink>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Define range for accessing records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the first qualified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the next record within a VIEW</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the previous record within a VIEW*</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the last qualified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Count all qualified records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Indicates a valid, current record area</w:t>
            </w:r>
          </w:p>
        </w:tc>
      </w:tr>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Record Level</w:t>
            </w:r>
          </w:p>
        </w:tc>
        <w:tc>
          <w:tcPr>
            <w:tcW w:w="1684"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4" w:history="1">
              <w:r w:rsidR="000A412C" w:rsidRPr="004E7E60">
                <w:rPr>
                  <w:rFonts w:ascii="Arial" w:hAnsi="Arial" w:cs="Arial"/>
                  <w:color w:val="0000FF"/>
                  <w:sz w:val="20"/>
                  <w:szCs w:val="20"/>
                  <w:u w:val="single"/>
                </w:rPr>
                <w:t>Init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5" w:history="1">
              <w:r w:rsidR="000A412C" w:rsidRPr="004E7E60">
                <w:rPr>
                  <w:rFonts w:ascii="Arial" w:hAnsi="Arial" w:cs="Arial"/>
                  <w:color w:val="0000FF"/>
                  <w:sz w:val="20"/>
                  <w:szCs w:val="20"/>
                  <w:u w:val="single"/>
                </w:rPr>
                <w:t>OBJID</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6" w:history="1">
              <w:r w:rsidR="000A412C" w:rsidRPr="004E7E60">
                <w:rPr>
                  <w:rFonts w:ascii="Arial" w:hAnsi="Arial" w:cs="Arial"/>
                  <w:color w:val="0000FF"/>
                  <w:sz w:val="20"/>
                  <w:szCs w:val="20"/>
                  <w:u w:val="single"/>
                </w:rPr>
                <w:t>Get</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7" w:history="1">
              <w:proofErr w:type="spellStart"/>
              <w:r w:rsidR="000A412C" w:rsidRPr="004E7E60">
                <w:rPr>
                  <w:rFonts w:ascii="Arial" w:hAnsi="Arial" w:cs="Arial"/>
                  <w:color w:val="0000FF"/>
                  <w:sz w:val="20"/>
                  <w:szCs w:val="20"/>
                  <w:u w:val="single"/>
                </w:rPr>
                <w:t>GetGE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8" w:history="1">
              <w:proofErr w:type="spellStart"/>
              <w:r w:rsidR="000A412C" w:rsidRPr="004E7E60">
                <w:rPr>
                  <w:rFonts w:ascii="Arial" w:hAnsi="Arial" w:cs="Arial"/>
                  <w:color w:val="0000FF"/>
                  <w:sz w:val="20"/>
                  <w:szCs w:val="20"/>
                  <w:u w:val="single"/>
                </w:rPr>
                <w:t>GetGT</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19" w:history="1">
              <w:proofErr w:type="spellStart"/>
              <w:r w:rsidR="000A412C" w:rsidRPr="004E7E60">
                <w:rPr>
                  <w:rFonts w:ascii="Arial" w:hAnsi="Arial" w:cs="Arial"/>
                  <w:color w:val="0000FF"/>
                  <w:sz w:val="20"/>
                  <w:szCs w:val="20"/>
                  <w:u w:val="single"/>
                </w:rPr>
                <w:t>GetLT</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0" w:history="1">
              <w:r w:rsidR="000A412C" w:rsidRPr="004E7E60">
                <w:rPr>
                  <w:rFonts w:ascii="Arial" w:hAnsi="Arial" w:cs="Arial"/>
                  <w:color w:val="0000FF"/>
                  <w:sz w:val="20"/>
                  <w:szCs w:val="20"/>
                  <w:u w:val="single"/>
                </w:rPr>
                <w:t>Delete</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1" w:history="1">
              <w:r w:rsidR="000A412C" w:rsidRPr="004E7E60">
                <w:rPr>
                  <w:rFonts w:ascii="Arial" w:hAnsi="Arial" w:cs="Arial"/>
                  <w:color w:val="0000FF"/>
                  <w:sz w:val="20"/>
                  <w:szCs w:val="20"/>
                  <w:u w:val="single"/>
                </w:rPr>
                <w:t>Copy</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2" w:history="1">
              <w:r w:rsidR="000A412C" w:rsidRPr="004E7E60">
                <w:rPr>
                  <w:rFonts w:ascii="Arial" w:hAnsi="Arial" w:cs="Arial"/>
                  <w:color w:val="0000FF"/>
                  <w:sz w:val="20"/>
                  <w:szCs w:val="20"/>
                  <w:u w:val="single"/>
                </w:rPr>
                <w:t>Move</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3" w:history="1">
              <w:r w:rsidR="000A412C" w:rsidRPr="004E7E60">
                <w:rPr>
                  <w:rFonts w:ascii="Arial" w:hAnsi="Arial" w:cs="Arial"/>
                  <w:color w:val="0000FF"/>
                  <w:sz w:val="20"/>
                  <w:szCs w:val="20"/>
                  <w:u w:val="single"/>
                </w:rPr>
                <w:t>Update</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4" w:history="1">
              <w:r w:rsidR="000A412C" w:rsidRPr="004E7E60">
                <w:rPr>
                  <w:rFonts w:ascii="Arial" w:hAnsi="Arial" w:cs="Arial"/>
                  <w:color w:val="0000FF"/>
                  <w:sz w:val="20"/>
                  <w:szCs w:val="20"/>
                  <w:u w:val="single"/>
                </w:rPr>
                <w:t>Add</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5" w:history="1">
              <w:r w:rsidR="000A412C" w:rsidRPr="004E7E60">
                <w:rPr>
                  <w:rFonts w:ascii="Arial" w:hAnsi="Arial" w:cs="Arial"/>
                  <w:color w:val="0000FF"/>
                  <w:sz w:val="20"/>
                  <w:szCs w:val="20"/>
                  <w:u w:val="single"/>
                </w:rPr>
                <w:t>Error</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6" w:history="1">
              <w:proofErr w:type="spellStart"/>
              <w:r w:rsidR="000A412C" w:rsidRPr="004E7E60">
                <w:rPr>
                  <w:rFonts w:ascii="Arial" w:hAnsi="Arial" w:cs="Arial"/>
                  <w:color w:val="0000FF"/>
                  <w:sz w:val="20"/>
                  <w:szCs w:val="20"/>
                  <w:u w:val="single"/>
                </w:rPr>
                <w:t>ErrMsg</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7" w:history="1">
              <w:proofErr w:type="spellStart"/>
              <w:r w:rsidR="000A412C" w:rsidRPr="004E7E60">
                <w:rPr>
                  <w:rFonts w:ascii="Arial" w:hAnsi="Arial" w:cs="Arial"/>
                  <w:color w:val="0000FF"/>
                  <w:sz w:val="20"/>
                  <w:szCs w:val="20"/>
                  <w:u w:val="single"/>
                </w:rPr>
                <w:t>RecordLabel</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8" w:history="1">
              <w:proofErr w:type="spellStart"/>
              <w:r w:rsidR="000A412C" w:rsidRPr="004E7E60">
                <w:rPr>
                  <w:rFonts w:ascii="Arial" w:hAnsi="Arial" w:cs="Arial"/>
                  <w:color w:val="0000FF"/>
                  <w:sz w:val="20"/>
                  <w:szCs w:val="20"/>
                  <w:u w:val="single"/>
                </w:rPr>
                <w:t>RecordName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29" w:history="1">
              <w:proofErr w:type="spellStart"/>
              <w:r w:rsidR="000A412C" w:rsidRPr="004E7E60">
                <w:rPr>
                  <w:rFonts w:ascii="Arial" w:hAnsi="Arial" w:cs="Arial"/>
                  <w:color w:val="0000FF"/>
                  <w:sz w:val="20"/>
                  <w:szCs w:val="20"/>
                  <w:u w:val="single"/>
                </w:rPr>
                <w:t>RecordType</w:t>
              </w:r>
              <w:proofErr w:type="spellEnd"/>
            </w:hyperlink>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Initialize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Return a record’s unique Object identifier</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a specific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a record &gt;= to a specified key</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a record &gt; a specified key</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Access a record &lt; a specified key</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Delete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Copy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Move (Copy and Delete)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Update (Change)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Add (write) a record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an error code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an error message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record label</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record name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record type in numeric form</w:t>
            </w:r>
          </w:p>
        </w:tc>
      </w:tr>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Data Element Level</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w:t>
            </w:r>
          </w:p>
        </w:tc>
        <w:tc>
          <w:tcPr>
            <w:tcW w:w="1684"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0" w:history="1">
              <w:r w:rsidR="000A412C" w:rsidRPr="004E7E60">
                <w:rPr>
                  <w:rFonts w:ascii="Arial" w:hAnsi="Arial" w:cs="Arial"/>
                  <w:color w:val="0000FF"/>
                  <w:sz w:val="20"/>
                  <w:szCs w:val="20"/>
                  <w:u w:val="single"/>
                </w:rPr>
                <w:t>DE</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1" w:history="1">
              <w:proofErr w:type="spellStart"/>
              <w:r w:rsidR="000A412C" w:rsidRPr="004E7E60">
                <w:rPr>
                  <w:rFonts w:ascii="Arial" w:hAnsi="Arial" w:cs="Arial"/>
                  <w:color w:val="0000FF"/>
                  <w:sz w:val="20"/>
                  <w:szCs w:val="20"/>
                  <w:u w:val="single"/>
                </w:rPr>
                <w:t>NumDE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2" w:history="1">
              <w:proofErr w:type="spellStart"/>
              <w:r w:rsidR="000A412C" w:rsidRPr="004E7E60">
                <w:rPr>
                  <w:rFonts w:ascii="Arial" w:hAnsi="Arial" w:cs="Arial"/>
                  <w:color w:val="0000FF"/>
                  <w:sz w:val="20"/>
                  <w:szCs w:val="20"/>
                  <w:u w:val="single"/>
                </w:rPr>
                <w:t>SetDE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3" w:history="1">
              <w:proofErr w:type="spellStart"/>
              <w:r w:rsidR="000A412C" w:rsidRPr="004E7E60">
                <w:rPr>
                  <w:rFonts w:ascii="Arial" w:hAnsi="Arial" w:cs="Arial"/>
                  <w:color w:val="0000FF"/>
                  <w:sz w:val="20"/>
                  <w:szCs w:val="20"/>
                  <w:u w:val="single"/>
                </w:rPr>
                <w:t>DEAttribute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4" w:history="1">
              <w:proofErr w:type="spellStart"/>
              <w:r w:rsidR="000A412C" w:rsidRPr="004E7E60">
                <w:rPr>
                  <w:rFonts w:ascii="Arial" w:hAnsi="Arial" w:cs="Arial"/>
                  <w:color w:val="0000FF"/>
                  <w:sz w:val="20"/>
                  <w:szCs w:val="20"/>
                  <w:u w:val="single"/>
                </w:rPr>
                <w:t>DEFmtLeng</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5" w:history="1">
              <w:proofErr w:type="spellStart"/>
              <w:r w:rsidR="000A412C" w:rsidRPr="004E7E60">
                <w:rPr>
                  <w:rFonts w:ascii="Arial" w:hAnsi="Arial" w:cs="Arial"/>
                  <w:color w:val="0000FF"/>
                  <w:sz w:val="20"/>
                  <w:szCs w:val="20"/>
                  <w:u w:val="single"/>
                </w:rPr>
                <w:t>DEHtmInp</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6" w:history="1">
              <w:proofErr w:type="spellStart"/>
              <w:r w:rsidR="000A412C" w:rsidRPr="004E7E60">
                <w:rPr>
                  <w:rFonts w:ascii="Arial" w:hAnsi="Arial" w:cs="Arial"/>
                  <w:color w:val="0000FF"/>
                  <w:sz w:val="20"/>
                  <w:szCs w:val="20"/>
                  <w:u w:val="single"/>
                </w:rPr>
                <w:t>DELabel</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7" w:history="1">
              <w:proofErr w:type="spellStart"/>
              <w:r w:rsidR="000A412C" w:rsidRPr="004E7E60">
                <w:rPr>
                  <w:rFonts w:ascii="Arial" w:hAnsi="Arial" w:cs="Arial"/>
                  <w:color w:val="0000FF"/>
                  <w:sz w:val="20"/>
                  <w:szCs w:val="20"/>
                  <w:u w:val="single"/>
                </w:rPr>
                <w:t>DelsKey</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8" w:history="1">
              <w:proofErr w:type="spellStart"/>
              <w:r w:rsidR="000A412C" w:rsidRPr="004E7E60">
                <w:rPr>
                  <w:rFonts w:ascii="Arial" w:hAnsi="Arial" w:cs="Arial"/>
                  <w:color w:val="0000FF"/>
                  <w:sz w:val="20"/>
                  <w:szCs w:val="20"/>
                  <w:u w:val="single"/>
                </w:rPr>
                <w:t>DEName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39" w:history="1">
              <w:proofErr w:type="spellStart"/>
              <w:r w:rsidR="000A412C" w:rsidRPr="004E7E60">
                <w:rPr>
                  <w:rFonts w:ascii="Arial" w:hAnsi="Arial" w:cs="Arial"/>
                  <w:color w:val="0000FF"/>
                  <w:sz w:val="20"/>
                  <w:szCs w:val="20"/>
                  <w:u w:val="single"/>
                </w:rPr>
                <w:t>DENext</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0" w:history="1">
              <w:proofErr w:type="spellStart"/>
              <w:r w:rsidR="000A412C" w:rsidRPr="004E7E60">
                <w:rPr>
                  <w:rFonts w:ascii="Arial" w:hAnsi="Arial" w:cs="Arial"/>
                  <w:color w:val="0000FF"/>
                  <w:sz w:val="20"/>
                  <w:szCs w:val="20"/>
                  <w:u w:val="single"/>
                </w:rPr>
                <w:t>DEPic</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1" w:history="1">
              <w:proofErr w:type="spellStart"/>
              <w:r w:rsidR="000A412C" w:rsidRPr="004E7E60">
                <w:rPr>
                  <w:rFonts w:ascii="Arial" w:hAnsi="Arial" w:cs="Arial"/>
                  <w:color w:val="0000FF"/>
                  <w:sz w:val="20"/>
                  <w:szCs w:val="20"/>
                  <w:u w:val="single"/>
                </w:rPr>
                <w:t>DERDBNum</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2" w:history="1">
              <w:proofErr w:type="spellStart"/>
              <w:r w:rsidR="000A412C" w:rsidRPr="004E7E60">
                <w:rPr>
                  <w:rFonts w:ascii="Arial" w:hAnsi="Arial" w:cs="Arial"/>
                  <w:color w:val="0000FF"/>
                  <w:sz w:val="20"/>
                  <w:szCs w:val="20"/>
                  <w:u w:val="single"/>
                </w:rPr>
                <w:t>DERelated</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3" w:history="1">
              <w:proofErr w:type="spellStart"/>
              <w:r w:rsidR="000A412C" w:rsidRPr="004E7E60">
                <w:rPr>
                  <w:rFonts w:ascii="Arial" w:hAnsi="Arial" w:cs="Arial"/>
                  <w:color w:val="0000FF"/>
                  <w:sz w:val="20"/>
                  <w:szCs w:val="20"/>
                  <w:u w:val="single"/>
                </w:rPr>
                <w:t>DEType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4" w:history="1">
              <w:proofErr w:type="spellStart"/>
              <w:r w:rsidR="000A412C" w:rsidRPr="004E7E60">
                <w:rPr>
                  <w:rFonts w:ascii="Arial" w:hAnsi="Arial" w:cs="Arial"/>
                  <w:color w:val="0000FF"/>
                  <w:sz w:val="20"/>
                  <w:szCs w:val="20"/>
                  <w:u w:val="single"/>
                </w:rPr>
                <w:t>DEValDesc</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5" w:history="1">
              <w:proofErr w:type="spellStart"/>
              <w:r w:rsidR="000A412C" w:rsidRPr="004E7E60">
                <w:rPr>
                  <w:rFonts w:ascii="Arial" w:hAnsi="Arial" w:cs="Arial"/>
                  <w:color w:val="0000FF"/>
                  <w:sz w:val="20"/>
                  <w:szCs w:val="20"/>
                  <w:u w:val="single"/>
                </w:rPr>
                <w:t>DEValKey</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6" w:history="1">
              <w:proofErr w:type="spellStart"/>
              <w:r w:rsidR="000A412C" w:rsidRPr="004E7E60">
                <w:rPr>
                  <w:rFonts w:ascii="Arial" w:hAnsi="Arial" w:cs="Arial"/>
                  <w:color w:val="0000FF"/>
                  <w:sz w:val="20"/>
                  <w:szCs w:val="20"/>
                  <w:u w:val="single"/>
                </w:rPr>
                <w:t>DEValKeyN</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7" w:history="1">
              <w:proofErr w:type="spellStart"/>
              <w:r w:rsidR="000A412C" w:rsidRPr="004E7E60">
                <w:rPr>
                  <w:rFonts w:ascii="Arial" w:hAnsi="Arial" w:cs="Arial"/>
                  <w:color w:val="0000FF"/>
                  <w:sz w:val="20"/>
                  <w:szCs w:val="20"/>
                  <w:u w:val="single"/>
                </w:rPr>
                <w:t>DEValid</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8" w:history="1">
              <w:proofErr w:type="spellStart"/>
              <w:r w:rsidR="000A412C" w:rsidRPr="004E7E60">
                <w:rPr>
                  <w:rFonts w:ascii="Arial" w:hAnsi="Arial" w:cs="Arial"/>
                  <w:color w:val="0000FF"/>
                  <w:sz w:val="20"/>
                  <w:szCs w:val="20"/>
                  <w:u w:val="single"/>
                </w:rPr>
                <w:t>DEValName</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49" w:history="1">
              <w:r w:rsidR="000A412C" w:rsidRPr="004E7E60">
                <w:rPr>
                  <w:rFonts w:ascii="Arial" w:hAnsi="Arial" w:cs="Arial"/>
                  <w:color w:val="0000FF"/>
                  <w:sz w:val="20"/>
                  <w:szCs w:val="20"/>
                  <w:u w:val="single"/>
                </w:rPr>
                <w:t>DEXML</w:t>
              </w:r>
            </w:hyperlink>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Return the alphanumeric value of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numeric value of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 the value of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DE Attribute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length of a formatted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Create HTML FORM input code for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DE label</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a value to signify a key field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DE’s name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next DE number</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picture clause of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RDB number for a DE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Returns the related DE number</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DE’s type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description for a DE value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specified legal value (alphanumeric)</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specified legal value (numeric)</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Validate a DE Number or Name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DE’s legal value name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DE in descriptive XML format</w:t>
            </w:r>
          </w:p>
        </w:tc>
      </w:tr>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Clipboard</w:t>
            </w:r>
          </w:p>
        </w:tc>
        <w:tc>
          <w:tcPr>
            <w:tcW w:w="1684"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50" w:history="1">
              <w:proofErr w:type="spellStart"/>
              <w:r w:rsidR="000A412C" w:rsidRPr="004E7E60">
                <w:rPr>
                  <w:rFonts w:ascii="Arial" w:hAnsi="Arial" w:cs="Arial"/>
                  <w:color w:val="0000FF"/>
                  <w:sz w:val="20"/>
                  <w:szCs w:val="20"/>
                  <w:u w:val="single"/>
                </w:rPr>
                <w:t>ToClip</w:t>
              </w:r>
              <w:proofErr w:type="spellEnd"/>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51" w:history="1">
              <w:proofErr w:type="spellStart"/>
              <w:r w:rsidR="000A412C" w:rsidRPr="004E7E60">
                <w:rPr>
                  <w:rFonts w:ascii="Arial" w:hAnsi="Arial" w:cs="Arial"/>
                  <w:color w:val="0000FF"/>
                  <w:sz w:val="20"/>
                  <w:szCs w:val="20"/>
                  <w:u w:val="single"/>
                </w:rPr>
                <w:t>ToClipAdd</w:t>
              </w:r>
              <w:proofErr w:type="spellEnd"/>
            </w:hyperlink>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Copy record to the clipboard as XML or text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Append record to the clipboard as XML or text</w:t>
            </w:r>
          </w:p>
        </w:tc>
      </w:tr>
      <w:tr w:rsidR="000A412C" w:rsidRPr="004E7E60" w:rsidTr="00EC0C22">
        <w:tc>
          <w:tcPr>
            <w:tcW w:w="215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Other</w:t>
            </w:r>
          </w:p>
        </w:tc>
        <w:tc>
          <w:tcPr>
            <w:tcW w:w="1684"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52" w:history="1">
              <w:r w:rsidR="000A412C" w:rsidRPr="004E7E60">
                <w:rPr>
                  <w:rFonts w:ascii="Arial" w:hAnsi="Arial" w:cs="Arial"/>
                  <w:color w:val="0000FF"/>
                  <w:sz w:val="20"/>
                  <w:szCs w:val="20"/>
                  <w:u w:val="single"/>
                </w:rPr>
                <w:t>Validate1</w:t>
              </w:r>
            </w:hyperlink>
          </w:p>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53" w:history="1">
              <w:r w:rsidR="000A412C" w:rsidRPr="004E7E60">
                <w:rPr>
                  <w:rFonts w:ascii="Arial" w:hAnsi="Arial" w:cs="Arial"/>
                  <w:color w:val="0000FF"/>
                  <w:sz w:val="20"/>
                  <w:szCs w:val="20"/>
                  <w:u w:val="single"/>
                </w:rPr>
                <w:t>Validate2</w:t>
              </w:r>
            </w:hyperlink>
          </w:p>
        </w:tc>
        <w:tc>
          <w:tcPr>
            <w:tcW w:w="552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Verify all fields contain legal values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Verify all “foreign keys” are valid</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View Oriented Operations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_VIEW – Define range for accessing records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VIEW operation sets the scope of the records to be returned by following _NEXT operations. Parameter Fields provided with the _VIEW can identify filters and keys so the user can examine only the records of interest. If no _VIEW parameters are given, all records on the system database will be qualified.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Parameters fields vary with the particular function library based on the type of record. View parameters will include each Key field, usually with LO and HI values (e.g. TRADEDATELO/TRADEDATEHI). Filter parameters may also be allowed, such as STATUS:'31' or FILTFUND:'**A'. See the individual object for </w:t>
      </w:r>
      <w:proofErr w:type="spellStart"/>
      <w:r w:rsidRPr="004E7E60">
        <w:rPr>
          <w:rFonts w:ascii="Arial" w:hAnsi="Arial" w:cs="Arial"/>
          <w:sz w:val="20"/>
          <w:szCs w:val="20"/>
        </w:rPr>
        <w:t>it’s</w:t>
      </w:r>
      <w:proofErr w:type="spellEnd"/>
      <w:r w:rsidRPr="004E7E60">
        <w:rPr>
          <w:rFonts w:ascii="Arial" w:hAnsi="Arial" w:cs="Arial"/>
          <w:sz w:val="20"/>
          <w:szCs w:val="20"/>
        </w:rPr>
        <w:t xml:space="preserve"> provided filters and key ranges.</w:t>
      </w:r>
    </w:p>
    <w:tbl>
      <w:tblPr>
        <w:tblW w:w="0" w:type="auto"/>
        <w:tblLayout w:type="fixed"/>
        <w:tblCellMar>
          <w:left w:w="10" w:type="dxa"/>
          <w:right w:w="10" w:type="dxa"/>
        </w:tblCellMar>
        <w:tblLook w:val="0000" w:firstRow="0" w:lastRow="0" w:firstColumn="0" w:lastColumn="0" w:noHBand="0" w:noVBand="0"/>
      </w:tblPr>
      <w:tblGrid>
        <w:gridCol w:w="772"/>
        <w:gridCol w:w="10252"/>
      </w:tblGrid>
      <w:tr w:rsidR="000A412C" w:rsidRPr="004E7E60" w:rsidTr="00EC0C22">
        <w:tc>
          <w:tcPr>
            <w:tcW w:w="77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Parameters</w:t>
            </w:r>
          </w:p>
        </w:tc>
        <w:tc>
          <w:tcPr>
            <w:tcW w:w="102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77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OBJID:tx</w:t>
            </w:r>
            <w:proofErr w:type="spellEnd"/>
            <w:r w:rsidRPr="004E7E60">
              <w:rPr>
                <w:rFonts w:ascii="Arial" w:hAnsi="Arial" w:cs="Arial"/>
                <w:sz w:val="20"/>
                <w:szCs w:val="20"/>
              </w:rPr>
              <w:t>]</w:t>
            </w:r>
          </w:p>
        </w:tc>
        <w:tc>
          <w:tcPr>
            <w:tcW w:w="102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An OBJID, must be one of this object’s ids, or a compatible object’s id</w:t>
            </w:r>
          </w:p>
        </w:tc>
      </w:tr>
      <w:tr w:rsidR="000A412C" w:rsidRPr="004E7E60" w:rsidTr="00EC0C22">
        <w:tc>
          <w:tcPr>
            <w:tcW w:w="77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LIMIT:n</w:t>
            </w:r>
            <w:r w:rsidRPr="004E7E60">
              <w:rPr>
                <w:rFonts w:ascii="Arial" w:hAnsi="Arial" w:cs="Arial"/>
                <w:sz w:val="20"/>
                <w:szCs w:val="20"/>
              </w:rPr>
              <w:lastRenderedPageBreak/>
              <w:t>um</w:t>
            </w:r>
            <w:proofErr w:type="spellEnd"/>
            <w:r w:rsidRPr="004E7E60">
              <w:rPr>
                <w:rFonts w:ascii="Arial" w:hAnsi="Arial" w:cs="Arial"/>
                <w:sz w:val="20"/>
                <w:szCs w:val="20"/>
              </w:rPr>
              <w:t>]</w:t>
            </w:r>
          </w:p>
        </w:tc>
        <w:tc>
          <w:tcPr>
            <w:tcW w:w="102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 xml:space="preserve">Limits the maximum number of entries to be returned by _NEXT. May be used to test processes on smaller volumes. </w:t>
            </w:r>
            <w:r w:rsidRPr="004E7E60">
              <w:rPr>
                <w:rFonts w:ascii="Arial" w:hAnsi="Arial" w:cs="Arial"/>
                <w:sz w:val="20"/>
                <w:szCs w:val="20"/>
              </w:rPr>
              <w:lastRenderedPageBreak/>
              <w:t>After COUNT is exceeded, succeeding NEXT will return End of File. LIMIT: can be used when testing, or to limit accesses to reasonable values.</w:t>
            </w:r>
          </w:p>
        </w:tc>
      </w:tr>
      <w:tr w:rsidR="000A412C" w:rsidRPr="004E7E60" w:rsidTr="00EC0C22">
        <w:tc>
          <w:tcPr>
            <w:tcW w:w="77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[STATUS:]</w:t>
            </w:r>
          </w:p>
        </w:tc>
        <w:tc>
          <w:tcPr>
            <w:tcW w:w="102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Record Dependent TEXT field to filter VIEW/NEXT fetches</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PLPLOBJ library allows the following _VIEW filters:</w:t>
      </w:r>
    </w:p>
    <w:tbl>
      <w:tblPr>
        <w:tblW w:w="0" w:type="auto"/>
        <w:tblLayout w:type="fixed"/>
        <w:tblCellMar>
          <w:left w:w="10" w:type="dxa"/>
          <w:right w:w="10" w:type="dxa"/>
        </w:tblCellMar>
        <w:tblLook w:val="0000" w:firstRow="0" w:lastRow="0" w:firstColumn="0" w:lastColumn="0" w:noHBand="0" w:noVBand="0"/>
      </w:tblPr>
      <w:tblGrid>
        <w:gridCol w:w="2101"/>
        <w:gridCol w:w="7258"/>
      </w:tblGrid>
      <w:tr w:rsidR="000A412C" w:rsidRPr="004E7E60" w:rsidTr="00EC0C22">
        <w:tc>
          <w:tcPr>
            <w:tcW w:w="210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7258"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210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PLAN:tx</w:t>
            </w:r>
            <w:proofErr w:type="spellEnd"/>
            <w:r w:rsidRPr="004E7E60">
              <w:rPr>
                <w:rFonts w:ascii="Arial" w:hAnsi="Arial" w:cs="Arial"/>
                <w:sz w:val="20"/>
                <w:szCs w:val="20"/>
              </w:rPr>
              <w:t>]</w:t>
            </w:r>
          </w:p>
        </w:tc>
        <w:tc>
          <w:tcPr>
            <w:tcW w:w="7258"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Plan Identifier</w:t>
            </w:r>
          </w:p>
        </w:tc>
      </w:tr>
      <w:tr w:rsidR="000A412C" w:rsidRPr="004E7E60" w:rsidTr="00EC0C22">
        <w:tc>
          <w:tcPr>
            <w:tcW w:w="210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PLANLO:tx</w:t>
            </w:r>
            <w:proofErr w:type="spellEnd"/>
            <w:r w:rsidRPr="004E7E60">
              <w:rPr>
                <w:rFonts w:ascii="Arial" w:hAnsi="Arial" w:cs="Arial"/>
                <w:sz w:val="20"/>
                <w:szCs w:val="20"/>
              </w:rPr>
              <w:t>]</w:t>
            </w:r>
          </w:p>
        </w:tc>
        <w:tc>
          <w:tcPr>
            <w:tcW w:w="7258"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 plan number to start with</w:t>
            </w:r>
          </w:p>
        </w:tc>
      </w:tr>
      <w:tr w:rsidR="000A412C" w:rsidRPr="004E7E60" w:rsidTr="00EC0C22">
        <w:tc>
          <w:tcPr>
            <w:tcW w:w="210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PLANHI:tx</w:t>
            </w:r>
            <w:proofErr w:type="spellEnd"/>
            <w:r w:rsidRPr="004E7E60">
              <w:rPr>
                <w:rFonts w:ascii="Arial" w:hAnsi="Arial" w:cs="Arial"/>
                <w:sz w:val="20"/>
                <w:szCs w:val="20"/>
              </w:rPr>
              <w:t>]</w:t>
            </w:r>
          </w:p>
        </w:tc>
        <w:tc>
          <w:tcPr>
            <w:tcW w:w="7258"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Stop after processing this plan number</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PTPHOBJ library allows the following _VIEW filters:</w:t>
      </w:r>
    </w:p>
    <w:tbl>
      <w:tblPr>
        <w:tblW w:w="0" w:type="auto"/>
        <w:tblLayout w:type="fixed"/>
        <w:tblCellMar>
          <w:left w:w="10" w:type="dxa"/>
          <w:right w:w="10" w:type="dxa"/>
        </w:tblCellMar>
        <w:tblLook w:val="0000" w:firstRow="0" w:lastRow="0" w:firstColumn="0" w:lastColumn="0" w:noHBand="0" w:noVBand="0"/>
      </w:tblPr>
      <w:tblGrid>
        <w:gridCol w:w="1015"/>
        <w:gridCol w:w="10009"/>
      </w:tblGrid>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PLAN:tx</w:t>
            </w:r>
            <w:proofErr w:type="spellEnd"/>
            <w:r w:rsidRPr="004E7E60">
              <w:rPr>
                <w:rFonts w:ascii="Arial" w:hAnsi="Arial" w:cs="Arial"/>
                <w:sz w:val="20"/>
                <w:szCs w:val="20"/>
              </w:rPr>
              <w:t>]</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Plan Identifier</w:t>
            </w:r>
          </w:p>
        </w:tc>
      </w:tr>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PLANLO:tx</w:t>
            </w:r>
            <w:proofErr w:type="spellEnd"/>
            <w:r w:rsidRPr="004E7E60">
              <w:rPr>
                <w:rFonts w:ascii="Arial" w:hAnsi="Arial" w:cs="Arial"/>
                <w:sz w:val="20"/>
                <w:szCs w:val="20"/>
              </w:rPr>
              <w:t>]</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 plan number to start with</w:t>
            </w:r>
          </w:p>
        </w:tc>
      </w:tr>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PLANHI:tx</w:t>
            </w:r>
            <w:proofErr w:type="spellEnd"/>
            <w:r w:rsidRPr="004E7E60">
              <w:rPr>
                <w:rFonts w:ascii="Arial" w:hAnsi="Arial" w:cs="Arial"/>
                <w:sz w:val="20"/>
                <w:szCs w:val="20"/>
              </w:rPr>
              <w:t>]</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Stop after processing this plan number</w:t>
            </w:r>
          </w:p>
        </w:tc>
      </w:tr>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STATUS:tx</w:t>
            </w:r>
            <w:proofErr w:type="spellEnd"/>
            <w:r w:rsidRPr="004E7E60">
              <w:rPr>
                <w:rFonts w:ascii="Arial" w:hAnsi="Arial" w:cs="Arial"/>
                <w:sz w:val="20"/>
                <w:szCs w:val="20"/>
              </w:rPr>
              <w:t>]</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Qualifies only participants with PH-STAT indicating ‘ACTIVE’, ‘INACTIVE’ ‘SUSPENDED’, ‘RETIRED’, ‘DEFERRED’, ‘TERMINATED’, and ‘INELIGIBLE’</w:t>
            </w:r>
          </w:p>
        </w:tc>
      </w:tr>
      <w:tr w:rsidR="000A412C" w:rsidRPr="004E7E60" w:rsidTr="00EC0C22">
        <w:tc>
          <w:tcPr>
            <w:tcW w:w="101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[STATUS:’30’]</w:t>
            </w:r>
          </w:p>
        </w:tc>
        <w:tc>
          <w:tcPr>
            <w:tcW w:w="1000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Qualify only participants with PH-STAT = ‘30’</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VIEW Parameters vary by object and may include: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Each key field, with a LO/HI value. (e.g. PLANLO:'000001', PLANHI:'222222')</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Filter criteria for various key or data fields. (e.g. STATUS:'31' or FUNDFILT:'1**' or RUNDATELO:19980101)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_FIRST – Access the first qualified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Specify access filters and get first occurrence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 record was found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(False) otherwise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PTPHOBJ_FIRST(PLAN:'777777');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Returns the first PH record occurrence in plan '777777'</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_NEXT – Access the next qualified record within a VIEW</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next instance within a VIEW. A previous VIEW operation is required.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 instance is available, 0 (False) Error or End of File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After a successful _NEXT, there is a current record with which to perform record or data element operations.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Note:If</w:t>
      </w:r>
      <w:proofErr w:type="spellEnd"/>
      <w:r w:rsidRPr="004E7E60">
        <w:rPr>
          <w:rFonts w:ascii="Arial" w:hAnsi="Arial" w:cs="Arial"/>
          <w:sz w:val="20"/>
          <w:szCs w:val="20"/>
        </w:rPr>
        <w:t xml:space="preserve"> [Limit] is used and qualifying records exist beyond the set limit, _Next will terminate and load SD101 with ‘Exceeded Given Limit’, SD100 with a ‘4’.</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PTPHOBJ_VIEW(PLAN:'777777');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PTPHOBJ_NEXT();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OCSHOW(PTPHOBJ_DE("NAME"));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_PREV – Access the previous qualified record within a VIEW</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previous instance within a VIEW. A previous VIEW operation is required. This operation is identical to NEXT, except that records are read in reverse order.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PREV operation is only valid on the Windows and UNIX platforms. The PREV operation is not available on the Mainframe (MVS) platform.</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Note: The PREV operation is currently only valid with the following Object Access Functions: BAI2OBJ, CMCMOBJ, CMSLOBJ, DNCROBJ, DNPBOBJ, DNPNOBJ, HIBROBJ, PLPLOBJ, PTPHOBJ, SVSTOBJ, and SVSVOBJ.</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 instance is available, 0 (False) Error or Beginning of File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After a successful _PREV, there is a current record with which to perform record or data element operations.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PTPHOBJ_VIEW(PLAN:'777777');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PTPHOBJ_PREV();</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OCSHOW(PTPHOBJ_DE("NAME"));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_LAST – Access the last qualified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Specify access filters and get last occurrence.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LAST operation is currently only valid with the following Object Access Functions: BAI2OBJ, CMCMOBJ, CMSLOBJ, DNCROBJ, DNPBOBJ, DNPNOBJ, HIBROBJ, PLPLOBJ, PTPHOBJ, SVSTOBJ, and SVSVOBJ.</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LAST operation is not available on the MVS platform.</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 record was found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(False) otherwise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PTPHOBJ_LAST(PLAN:'777777');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Returns the last PH record occurrence in plan '777777'</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_COUNT – Count the number of qualified records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Executes a VIEW and then NEXT functions, counting each record, returning the total number of qualified </w:t>
      </w:r>
      <w:r w:rsidRPr="004E7E60">
        <w:rPr>
          <w:rFonts w:ascii="Arial" w:hAnsi="Arial" w:cs="Arial"/>
          <w:sz w:val="20"/>
          <w:szCs w:val="20"/>
        </w:rPr>
        <w:lastRenderedPageBreak/>
        <w:t>records.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Number of Object Instances in this VIEW.</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WK001=PTPHOBJ_COUNT(PLAN:'777777');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Stores the number of participants in plan '777777' in WK1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_COUNT does in fact pass all qualified records to count them. For performance reasons, you should only use _COUNT if you will not pass the records yourself with _VIEW/_NEXT. If you will process the records, it will be more efficient (especially for large record counts) to tally the records yourself as you process them; otherwise passing the records twice will be inefficient.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RecAreaPresent</w:t>
      </w:r>
      <w:proofErr w:type="spellEnd"/>
      <w:r w:rsidRPr="004E7E60">
        <w:rPr>
          <w:rFonts w:ascii="Arial" w:hAnsi="Arial" w:cs="Arial"/>
          <w:b/>
          <w:bCs/>
          <w:sz w:val="20"/>
          <w:szCs w:val="20"/>
        </w:rPr>
        <w:t>- Indicates a valid, current record area is available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w:t>
      </w:r>
      <w:proofErr w:type="spellStart"/>
      <w:r w:rsidRPr="004E7E60">
        <w:rPr>
          <w:rFonts w:ascii="Arial" w:hAnsi="Arial" w:cs="Arial"/>
          <w:sz w:val="20"/>
          <w:szCs w:val="20"/>
        </w:rPr>
        <w:t>RecAreaPresent</w:t>
      </w:r>
      <w:proofErr w:type="spellEnd"/>
      <w:r w:rsidRPr="004E7E60">
        <w:rPr>
          <w:rFonts w:ascii="Arial" w:hAnsi="Arial" w:cs="Arial"/>
          <w:sz w:val="20"/>
          <w:szCs w:val="20"/>
        </w:rPr>
        <w:t xml:space="preserve"> operation will return 1/true if an INIT was performed or a record was fetched using a GET, NEXT, or similar operation. </w:t>
      </w:r>
      <w:proofErr w:type="spellStart"/>
      <w:r w:rsidRPr="004E7E60">
        <w:rPr>
          <w:rFonts w:ascii="Arial" w:hAnsi="Arial" w:cs="Arial"/>
          <w:sz w:val="20"/>
          <w:szCs w:val="20"/>
        </w:rPr>
        <w:t>RecAreaPresent</w:t>
      </w:r>
      <w:proofErr w:type="spellEnd"/>
      <w:r w:rsidRPr="004E7E60">
        <w:rPr>
          <w:rFonts w:ascii="Arial" w:hAnsi="Arial" w:cs="Arial"/>
          <w:sz w:val="20"/>
          <w:szCs w:val="20"/>
        </w:rPr>
        <w:t xml:space="preserve"> will return 0/false if either no operation has been done to establish the record area or the prior GET, NEXT or similar operation failed.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Note that </w:t>
      </w:r>
      <w:proofErr w:type="spellStart"/>
      <w:r w:rsidRPr="004E7E60">
        <w:rPr>
          <w:rFonts w:ascii="Arial" w:hAnsi="Arial" w:cs="Arial"/>
          <w:sz w:val="20"/>
          <w:szCs w:val="20"/>
        </w:rPr>
        <w:t>RecAreaPresent</w:t>
      </w:r>
      <w:proofErr w:type="spellEnd"/>
      <w:r w:rsidRPr="004E7E60">
        <w:rPr>
          <w:rFonts w:ascii="Arial" w:hAnsi="Arial" w:cs="Arial"/>
          <w:sz w:val="20"/>
          <w:szCs w:val="20"/>
        </w:rPr>
        <w:t xml:space="preserve"> does not necessarily indicate that the record exists on the database. A previous SETDE operation may have changed a key field on the record, or the record area may have been established by an INIT operation.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Alias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CurrentRec</w:t>
      </w:r>
      <w:proofErr w:type="spellEnd"/>
      <w:r w:rsidRPr="004E7E60">
        <w:rPr>
          <w:rFonts w:ascii="Arial" w:hAnsi="Arial" w:cs="Arial"/>
          <w:sz w:val="20"/>
          <w:szCs w:val="20"/>
        </w:rPr>
        <w:t xml:space="preserve"> and </w:t>
      </w:r>
      <w:proofErr w:type="spellStart"/>
      <w:r w:rsidRPr="004E7E60">
        <w:rPr>
          <w:rFonts w:ascii="Arial" w:hAnsi="Arial" w:cs="Arial"/>
          <w:sz w:val="20"/>
          <w:szCs w:val="20"/>
        </w:rPr>
        <w:t>CurrentRecord</w:t>
      </w:r>
      <w:proofErr w:type="spellEnd"/>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 record was found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(False) otherwise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Fetch the 2005 TALM record if it isn't already available.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If </w:t>
      </w:r>
      <w:proofErr w:type="spellStart"/>
      <w:r w:rsidRPr="004E7E60">
        <w:rPr>
          <w:rFonts w:ascii="Arial" w:hAnsi="Arial" w:cs="Arial"/>
          <w:sz w:val="20"/>
          <w:szCs w:val="20"/>
        </w:rPr>
        <w:t>TALMOBJ_RecAreaPresent</w:t>
      </w:r>
      <w:proofErr w:type="spellEnd"/>
      <w:r w:rsidRPr="004E7E60">
        <w:rPr>
          <w:rFonts w:ascii="Arial" w:hAnsi="Arial" w:cs="Arial"/>
          <w:sz w:val="20"/>
          <w:szCs w:val="20"/>
        </w:rPr>
        <w:t xml:space="preserve">()=False;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If </w:t>
      </w:r>
      <w:proofErr w:type="spellStart"/>
      <w:r w:rsidRPr="004E7E60">
        <w:rPr>
          <w:rFonts w:ascii="Arial" w:hAnsi="Arial" w:cs="Arial"/>
          <w:sz w:val="20"/>
          <w:szCs w:val="20"/>
        </w:rPr>
        <w:t>TALMOBJ_NumDE</w:t>
      </w:r>
      <w:proofErr w:type="spellEnd"/>
      <w:r w:rsidRPr="004E7E60">
        <w:rPr>
          <w:rFonts w:ascii="Arial" w:hAnsi="Arial" w:cs="Arial"/>
          <w:sz w:val="20"/>
          <w:szCs w:val="20"/>
        </w:rPr>
        <w:t>(015) &lt;&gt; 2005;</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TALMOBJ_Get</w:t>
      </w:r>
      <w:proofErr w:type="spellEnd"/>
      <w:r w:rsidRPr="004E7E60">
        <w:rPr>
          <w:rFonts w:ascii="Arial" w:hAnsi="Arial" w:cs="Arial"/>
          <w:sz w:val="20"/>
          <w:szCs w:val="20"/>
        </w:rPr>
        <w:t>(Year:2005);</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End;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Record Level Operations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_INIT – Initialize a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INITIALIZE function to clear all fields in the current record. Can be used prior to valuing fields for an Add/Write operation. Clears each field in the instance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PTVROBJ_INIT(PLAN:'777777' PARTID:PH007);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PTVROBJ_SETDE(DENUM:100 VALUE:'5789');</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PTVROBJ_SETDE(DENUM:105 VALUE:4);</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PTVROBJ_ADD();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_OBJID – Return a record’s unique object identifier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text field with the object identifier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 text field with the object identifier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PTPHOBJ_VIEW(PLAN:SD001);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PTPHOBJ_NEXT();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TX001=PTPHOBJ_OBJID();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RETURNS: 'OBJID:PTPH PLAN:111111 PARTID:000000001'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_GET – Access a specific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Get using specified key fields or OBJID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record was found, 0 (False) otherwise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PTPHOBJ_GET(PLAN:'111111' PARTID:'222222222');</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_GETGE – Access a record greater than or equal to the specified key</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Get greater than or equal to (&gt;=) using specified Key fields or OBJID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PTPHOBJ_GETGE(PLAN:'777777' PARTID'000000001');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TX001=PTPHOBJ_OBJID();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Key information can be specific (e.g. PLAN:'111111' PARTID:'222222222')</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or an </w:t>
      </w:r>
      <w:proofErr w:type="spellStart"/>
      <w:r w:rsidRPr="004E7E60">
        <w:rPr>
          <w:rFonts w:ascii="Arial" w:hAnsi="Arial" w:cs="Arial"/>
          <w:sz w:val="20"/>
          <w:szCs w:val="20"/>
        </w:rPr>
        <w:t>ObjectID</w:t>
      </w:r>
      <w:proofErr w:type="spellEnd"/>
      <w:r w:rsidRPr="004E7E60">
        <w:rPr>
          <w:rFonts w:ascii="Arial" w:hAnsi="Arial" w:cs="Arial"/>
          <w:sz w:val="20"/>
          <w:szCs w:val="20"/>
        </w:rPr>
        <w:t xml:space="preserve"> (e.g. OBJID:TX1)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or generic (e.g. PLAN:'111111'')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_GETGT – Access a record greater than to the specified key</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Get greater than (&gt;) using specified Key fields or OBJID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_GETLT – Access a record less than the specified key</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Get less than (&lt;) using specified Key fields or OBJID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or Filter parameters, which vary by record type, are allowed.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GETLT and GETGT operations are not currently valid with the following Objects: VTRAN and Share/Trade.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The GETLT operation is not available on the Mainframe (MVS) platform.</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_DELETE – Delete the specified or current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Delete specified Occurrence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parameters, which vary by record type, are allowed.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key information is given, delete the specified instance.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no parameters are given, delete the current instance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an instance is deleted, 0 (False) if no delete occurred due to Error/End of File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IF DSDSOBJ_GET(PLAN:'777777' DIVSUB:'1234');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DSDSOBJ_DELETE();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TX001='REC DELETED';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TX001='DELETE FAILED';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_COPY – Copy the current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Copy specified occurrence, using given Key fields. Makes a copy of the current record, and writes it using the given new Key fields.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parameters for the new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an instance is copied, 0 (False) if no COPY occurred due to Error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If [Plan:] or [</w:t>
      </w:r>
      <w:proofErr w:type="spellStart"/>
      <w:r w:rsidRPr="004E7E60">
        <w:rPr>
          <w:rFonts w:ascii="Arial" w:hAnsi="Arial" w:cs="Arial"/>
          <w:sz w:val="20"/>
          <w:szCs w:val="20"/>
        </w:rPr>
        <w:t>Partid</w:t>
      </w:r>
      <w:proofErr w:type="spellEnd"/>
      <w:r w:rsidRPr="004E7E60">
        <w:rPr>
          <w:rFonts w:ascii="Arial" w:hAnsi="Arial" w:cs="Arial"/>
          <w:sz w:val="20"/>
          <w:szCs w:val="20"/>
        </w:rPr>
        <w:t>:] is not coded for a new plan or participant, SD101 will be loaded with ‘Cannot copy onto self’.</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PTPHOBJ_GET(PLAN:'777777' PARTID:'444000000');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copy the current PTPH record from plan 777777 to plan 777780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PTPHOBJ_COPY(PLAN:'777780');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TX001='PH RECORD COPIED';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TX001='COPY FAILED';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_MOVE – Move the current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Delete specified occurrence and copy to given Key</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Key parameters for the new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an instance is moved, 0 (False) if no MOVE occurred due to Error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PTPHOBJ_GET(PLAN:'777777' PARTID:'444000000');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PTPHOBJ_MOVE(PLAN:'777780');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TX001='PH RECORD MOVED';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ELSE;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TX001='MOVE FAILED';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_UPDATE – Update (Change) the current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Rewrite current occurrence.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an instance is copied, 0 (False) if failed occurred due to Error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DSDSOBJ_VIEW(PLAN:'777780');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DSDSOBJ_NEXT();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DSDSOBJ_SETDE(DENUM:200 VALUE:1);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DSDSOBJ_UPDATE();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This function cannot be used to change the Key fields of a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_ADD – Add the current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ADD the current occurrence to the database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add was successful, 0 (False) otherwise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ADD PIN NUMBER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PTVROBJ_INIT(PLAN:SD001 PARTID:PH007);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PTVROBJ_SETDE(DENUM:100 VALUE:'5789');</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PTVROBJ_SETDE(DENUM:105 VALUE:4);</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PTVROBJ_ADD();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_ERROR – Return the error status of the previous IO operation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the last IO operation terminated in error, 0 (False) if the last IO operation was successful</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PLPLOBJ_GET(PLAN:'111111'); /* Attempt to read this record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WK001=PLPLOBJ_ERROR(); /* WK001 might be 0 indicating success, or 1 indicating no such record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_ERRMSG – Return the error message of the previous IO operation</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code and message of previous IO operation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 TEXT message containing the File Status and a description of the last IO completion FILE-STATUS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PLPLOBJ_GET(PLAN:'111111'); /* Attempt to read this record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TX001=PLPLOBJ_ERRMSG(); /* TX001 might be '00 - Successful' or '23 - Record not Found'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RecordLabel</w:t>
      </w:r>
      <w:proofErr w:type="spellEnd"/>
      <w:r w:rsidRPr="004E7E60">
        <w:rPr>
          <w:rFonts w:ascii="Arial" w:hAnsi="Arial" w:cs="Arial"/>
          <w:b/>
          <w:bCs/>
          <w:sz w:val="20"/>
          <w:szCs w:val="20"/>
        </w:rPr>
        <w:t xml:space="preserve"> – Return the record label</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label for the object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label for the record being requested.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TX003=AAAAOBJ_RECORDLABEL(); /* Show the record label value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w:t>
      </w:r>
      <w:proofErr w:type="spellStart"/>
      <w:r w:rsidRPr="004E7E60">
        <w:rPr>
          <w:rFonts w:ascii="Arial" w:hAnsi="Arial" w:cs="Arial"/>
          <w:sz w:val="20"/>
          <w:szCs w:val="20"/>
        </w:rPr>
        <w:t>AltAddr</w:t>
      </w:r>
      <w:proofErr w:type="spellEnd"/>
      <w:r w:rsidRPr="004E7E60">
        <w:rPr>
          <w:rFonts w:ascii="Arial" w:hAnsi="Arial" w:cs="Arial"/>
          <w:sz w:val="20"/>
          <w:szCs w:val="20"/>
        </w:rPr>
        <w: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RecordName</w:t>
      </w:r>
      <w:proofErr w:type="spellEnd"/>
      <w:r w:rsidRPr="004E7E60">
        <w:rPr>
          <w:rFonts w:ascii="Arial" w:hAnsi="Arial" w:cs="Arial"/>
          <w:b/>
          <w:bCs/>
          <w:sz w:val="20"/>
          <w:szCs w:val="20"/>
        </w:rPr>
        <w:t xml:space="preserve"> – Return the record name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name for the object record.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name for the record being requested.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TX002=PTPHOBJ_RECORDNAME(); /* Show the record label value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'Participant Header'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RecordType</w:t>
      </w:r>
      <w:proofErr w:type="spellEnd"/>
      <w:r w:rsidRPr="004E7E60">
        <w:rPr>
          <w:rFonts w:ascii="Arial" w:hAnsi="Arial" w:cs="Arial"/>
          <w:b/>
          <w:bCs/>
          <w:sz w:val="20"/>
          <w:szCs w:val="20"/>
        </w:rPr>
        <w:t xml:space="preserve"> – Return the numeric value for record type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a numeric value to represent the record type.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1 (Record), 2 (Transaction), 3 (Trailer), 4 (Control)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TX002=PTPHOBJ_RECORDNAME(); /* Show the record label value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'Participant Header'</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Data Element Level Operations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Once a record is current, either by reading it or by initializing an empty instance, the DE operations can retrieve or set values. Data Elements may be accessed by Data Element Number or Name.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 – Return the text value of a data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Fetch Text value of the specified Data Element. If necessary, converts a numeric element to </w:t>
      </w:r>
      <w:proofErr w:type="spellStart"/>
      <w:r w:rsidRPr="004E7E60">
        <w:rPr>
          <w:rFonts w:ascii="Arial" w:hAnsi="Arial" w:cs="Arial"/>
          <w:sz w:val="20"/>
          <w:szCs w:val="20"/>
        </w:rPr>
        <w:t>it’s</w:t>
      </w:r>
      <w:proofErr w:type="spellEnd"/>
      <w:r w:rsidRPr="004E7E60">
        <w:rPr>
          <w:rFonts w:ascii="Arial" w:hAnsi="Arial" w:cs="Arial"/>
          <w:sz w:val="20"/>
          <w:szCs w:val="20"/>
        </w:rPr>
        <w:t xml:space="preserve"> TEXT equivalent using its default format. If the actual numeric value is wanted, use _NUMDE to fetch it.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Text value of the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PTPHOBJ_GET(PLAN:'777777' PARTID:'1230004567');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TX001=PTPHOBJ_DE(011);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TX001=PTPHOBJ_DE('NAME');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w:t>
      </w:r>
      <w:proofErr w:type="spellStart"/>
      <w:r w:rsidRPr="004E7E60">
        <w:rPr>
          <w:rFonts w:ascii="Arial" w:hAnsi="Arial" w:cs="Arial"/>
          <w:sz w:val="20"/>
          <w:szCs w:val="20"/>
        </w:rPr>
        <w:t>naMe</w:t>
      </w:r>
      <w:proofErr w:type="spellEnd"/>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TX001=PTPHOBJ_DE(NAME:'011');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TX001=PTPHOBJ_DE(NAME:'DE011')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TX001=PTPHOBJ_DE(NAME:'PH011');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_NUMDE – Return the numeric value of a data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Fetch Numeric value of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value of the specified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PTPHOBJ_VIEW(PLAN:'777777');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PTPHOBJ_NEXT();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TX001=PTPHOBJ_NUMDE('SALARY');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OR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TX001=PTPHOBJ_NUMDE(170);</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_SETDE – Set the value of a data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Sets the specified value of the specified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Followed by:</w:t>
      </w:r>
    </w:p>
    <w:tbl>
      <w:tblPr>
        <w:tblW w:w="0" w:type="auto"/>
        <w:tblLayout w:type="fixed"/>
        <w:tblCellMar>
          <w:left w:w="10" w:type="dxa"/>
          <w:right w:w="10" w:type="dxa"/>
        </w:tblCellMar>
        <w:tblLook w:val="0000" w:firstRow="0" w:lastRow="0" w:firstColumn="0" w:lastColumn="0" w:noHBand="0" w:noVBand="0"/>
      </w:tblPr>
      <w:tblGrid>
        <w:gridCol w:w="3264"/>
        <w:gridCol w:w="5952"/>
      </w:tblGrid>
      <w:tr w:rsidR="000A412C" w:rsidRPr="004E7E60" w:rsidTr="00EC0C22">
        <w:tc>
          <w:tcPr>
            <w:tcW w:w="326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59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326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[VALUE:]</w:t>
            </w:r>
            <w:proofErr w:type="spellStart"/>
            <w:r w:rsidRPr="004E7E60">
              <w:rPr>
                <w:rFonts w:ascii="Arial" w:hAnsi="Arial" w:cs="Arial"/>
                <w:sz w:val="20"/>
                <w:szCs w:val="20"/>
              </w:rPr>
              <w:t>tx</w:t>
            </w:r>
            <w:proofErr w:type="spellEnd"/>
            <w:r w:rsidRPr="004E7E60">
              <w:rPr>
                <w:rFonts w:ascii="Arial" w:hAnsi="Arial" w:cs="Arial"/>
                <w:sz w:val="20"/>
                <w:szCs w:val="20"/>
              </w:rPr>
              <w:t xml:space="preserve"> or num</w:t>
            </w:r>
          </w:p>
        </w:tc>
        <w:tc>
          <w:tcPr>
            <w:tcW w:w="595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value to set the element to</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Returns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(DE stored), 0 (Invalid field or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Returns SD101 loaded with ‘No Such Data Element: DE999’ if requested DE doesn’t exist. Returns SD101 loaded with ‘Mismatched Data Type: DE999’ for attempts to give numeric data elements text values (or vice versa).</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PTPHOBJ_VIEW(PLAN:'777777');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PTPHOBJ_NEXT();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PTPHOBJ_SETDE(015 '100044');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OR */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PTPHOBJ_SETDE(DENUM:015 VALUE:'100044');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 xml:space="preserve">/* OR */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PTPHOBJ_SETDE(NAME:'EMPL-NUM' VALUE:'100044');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DEAttribute</w:t>
      </w:r>
      <w:proofErr w:type="spellEnd"/>
      <w:r w:rsidRPr="004E7E60">
        <w:rPr>
          <w:rFonts w:ascii="Arial" w:hAnsi="Arial" w:cs="Arial"/>
          <w:b/>
          <w:bCs/>
          <w:sz w:val="20"/>
          <w:szCs w:val="20"/>
        </w:rPr>
        <w:t xml:space="preserve"> – Returns the DE Attribute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special attribute of the specified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(Primary), ‘A’ (Artificial), ‘C’ (Composite), ‘P’ (Part of), ‘R’ (</w:t>
      </w:r>
      <w:proofErr w:type="spellStart"/>
      <w:r w:rsidRPr="004E7E60">
        <w:rPr>
          <w:rFonts w:ascii="Arial" w:hAnsi="Arial" w:cs="Arial"/>
          <w:sz w:val="20"/>
          <w:szCs w:val="20"/>
        </w:rPr>
        <w:t>Redefinedl</w:t>
      </w:r>
      <w:proofErr w:type="spellEnd"/>
      <w:r w:rsidRPr="004E7E60">
        <w:rPr>
          <w:rFonts w:ascii="Arial" w:hAnsi="Arial" w:cs="Arial"/>
          <w:sz w:val="20"/>
          <w:szCs w:val="20"/>
        </w:rPr>
        <w:t xml:space="preserve">), ‘F’ (Fixed)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TX010=PTAIOBJ_DEATTRIBUTE(210);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C</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_DEFMTLENG – Get the formatted length of a data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 of bytes required to show a data element. For Text elements, this will be the # of bytes. For numeric elements, it will be the total formatted length, including any formatting characters such as commas, decimals, signs, slashes, etc. This operation should be used for output formatting (such as HTML screens or reports) where it is necessary to get the formatted length of a field.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number of characters in the actual formatted length of the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Show all legal values and descriptions for PH170 (salary)</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WK001=PTPHOBJ_DEFMTVAL(170);</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_DEHTMINP – Create HTML FORM input code for a DE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Adds HTML code to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clipboard to format a data element as a pre-valued HTML FORM input field. For data elements with multiple legal values, this would return the HTML code for a drop down menu. This operation is useful when generating HTML FORM code using </w:t>
      </w:r>
      <w:proofErr w:type="spellStart"/>
      <w:r w:rsidRPr="004E7E60">
        <w:rPr>
          <w:rFonts w:ascii="Arial" w:hAnsi="Arial" w:cs="Arial"/>
          <w:sz w:val="20"/>
          <w:szCs w:val="20"/>
        </w:rPr>
        <w:t>OmniScript</w:t>
      </w:r>
      <w:proofErr w:type="spellEnd"/>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Refer to </w:t>
      </w:r>
      <w:hyperlink r:id="rId954" w:history="1">
        <w:r w:rsidRPr="004E7E60">
          <w:rPr>
            <w:rFonts w:ascii="Arial" w:hAnsi="Arial" w:cs="Arial"/>
            <w:color w:val="0000FF"/>
            <w:sz w:val="20"/>
            <w:szCs w:val="20"/>
            <w:u w:val="single"/>
          </w:rPr>
          <w:t>OCCLIP</w:t>
        </w:r>
      </w:hyperlink>
      <w:r w:rsidRPr="004E7E60">
        <w:rPr>
          <w:rFonts w:ascii="Arial" w:hAnsi="Arial" w:cs="Arial"/>
          <w:sz w:val="20"/>
          <w:szCs w:val="20"/>
        </w:rPr>
        <w:t xml:space="preserve"> documentation for more information on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Clipboard Facility.</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r>
            <w:r w:rsidRPr="004E7E60">
              <w:rPr>
                <w:rFonts w:ascii="Arial" w:hAnsi="Arial" w:cs="Arial"/>
                <w:sz w:val="20"/>
                <w:szCs w:val="20"/>
              </w:rPr>
              <w:lastRenderedPageBreak/>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number of lines added to the clipboard. (HTML text is appended to the current clipboard contents).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TX001 = </w:t>
      </w:r>
      <w:proofErr w:type="spellStart"/>
      <w:r w:rsidRPr="004E7E60">
        <w:rPr>
          <w:rFonts w:ascii="Arial" w:hAnsi="Arial" w:cs="Arial"/>
          <w:sz w:val="20"/>
          <w:szCs w:val="20"/>
        </w:rPr>
        <w:t>PTPHOBJ_DeHtmInp</w:t>
      </w:r>
      <w:proofErr w:type="spellEnd"/>
      <w:r w:rsidRPr="004E7E60">
        <w:rPr>
          <w:rFonts w:ascii="Arial" w:hAnsi="Arial" w:cs="Arial"/>
          <w:sz w:val="20"/>
          <w:szCs w:val="20"/>
        </w:rPr>
        <w:t>(030);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clipboard contents may contain the following, for 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&lt;select name="PTPH030"&gt;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&lt;option select="1"&gt;Male&lt;/option&gt;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&lt;option select="2"&gt;Female&lt;/option&gt;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&lt;/select&gt;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TX001 = </w:t>
      </w:r>
      <w:proofErr w:type="spellStart"/>
      <w:r w:rsidRPr="004E7E60">
        <w:rPr>
          <w:rFonts w:ascii="Arial" w:hAnsi="Arial" w:cs="Arial"/>
          <w:sz w:val="20"/>
          <w:szCs w:val="20"/>
        </w:rPr>
        <w:t>PTPHOBJ_DeHtmInp</w:t>
      </w:r>
      <w:proofErr w:type="spellEnd"/>
      <w:r w:rsidRPr="004E7E60">
        <w:rPr>
          <w:rFonts w:ascii="Arial" w:hAnsi="Arial" w:cs="Arial"/>
          <w:sz w:val="20"/>
          <w:szCs w:val="20"/>
        </w:rPr>
        <w:t>(011);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clipboard contents may contain the following, for 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&lt;input type="text" name="PTPH011" size="30" </w:t>
      </w:r>
      <w:proofErr w:type="spellStart"/>
      <w:r w:rsidRPr="004E7E60">
        <w:rPr>
          <w:rFonts w:ascii="Arial" w:hAnsi="Arial" w:cs="Arial"/>
          <w:sz w:val="20"/>
          <w:szCs w:val="20"/>
        </w:rPr>
        <w:t>maxlength</w:t>
      </w:r>
      <w:proofErr w:type="spellEnd"/>
      <w:r w:rsidRPr="004E7E60">
        <w:rPr>
          <w:rFonts w:ascii="Arial" w:hAnsi="Arial" w:cs="Arial"/>
          <w:sz w:val="20"/>
          <w:szCs w:val="20"/>
        </w:rPr>
        <w:t>="30" value="PARTICIPANT, SAMPLE " /&gt;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DELabel</w:t>
      </w:r>
      <w:proofErr w:type="spellEnd"/>
      <w:r w:rsidRPr="004E7E60">
        <w:rPr>
          <w:rFonts w:ascii="Arial" w:hAnsi="Arial" w:cs="Arial"/>
          <w:b/>
          <w:bCs/>
          <w:sz w:val="20"/>
          <w:szCs w:val="20"/>
        </w:rPr>
        <w:t xml:space="preserve"> – Returns the DE Label</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label value of a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xml:space="preserve">- The data element in YY999 format, were YY is the record type (e.g. </w:t>
            </w:r>
            <w:r w:rsidRPr="004E7E60">
              <w:rPr>
                <w:rFonts w:ascii="Arial" w:hAnsi="Arial" w:cs="Arial"/>
                <w:sz w:val="20"/>
                <w:szCs w:val="20"/>
              </w:rPr>
              <w:lastRenderedPageBreak/>
              <w:t>“PH011”)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(Primary), ‘A’ (Artificial), ‘C’ (Composite), ‘P’ (Part of), ‘R’ (</w:t>
      </w:r>
      <w:proofErr w:type="spellStart"/>
      <w:r w:rsidRPr="004E7E60">
        <w:rPr>
          <w:rFonts w:ascii="Arial" w:hAnsi="Arial" w:cs="Arial"/>
          <w:sz w:val="20"/>
          <w:szCs w:val="20"/>
        </w:rPr>
        <w:t>Redefinedl</w:t>
      </w:r>
      <w:proofErr w:type="spellEnd"/>
      <w:r w:rsidRPr="004E7E60">
        <w:rPr>
          <w:rFonts w:ascii="Arial" w:hAnsi="Arial" w:cs="Arial"/>
          <w:sz w:val="20"/>
          <w:szCs w:val="20"/>
        </w:rPr>
        <w:t xml:space="preserve">), ‘F’ (Fixed)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TX004=DBDBOBJ_DELABEL(160);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Returns: </w:t>
      </w:r>
      <w:proofErr w:type="spellStart"/>
      <w:r w:rsidRPr="004E7E60">
        <w:rPr>
          <w:rFonts w:ascii="Arial" w:hAnsi="Arial" w:cs="Arial"/>
          <w:sz w:val="20"/>
          <w:szCs w:val="20"/>
        </w:rPr>
        <w:t>DistType</w:t>
      </w:r>
      <w:proofErr w:type="spellEnd"/>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DElsKey</w:t>
      </w:r>
      <w:proofErr w:type="spellEnd"/>
      <w:r w:rsidRPr="004E7E60">
        <w:rPr>
          <w:rFonts w:ascii="Arial" w:hAnsi="Arial" w:cs="Arial"/>
          <w:b/>
          <w:bCs/>
          <w:sz w:val="20"/>
          <w:szCs w:val="20"/>
        </w:rPr>
        <w:t xml:space="preserve"> – Returns a value if a key field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a value if the field is a key field.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1 (Key field), 0 (Not a key field)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TX005=FNFCOBJ_DEISKEY(026);</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_DENAME – Return the name of a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TX001=PTPHOBJ_DENAME(DENUM:'021'); /* Returns: ‘STAT’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_DENEXT – Return the next valid data element number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Return the next highest Valid DE number for this record. DENEXT can be used to sequentially fetch all the elements for a record, in data element order.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next highest valid Data Element number for this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0 – no more data elements exist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 PTPHOBJ_DENEXT(0);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 WHILE WK001&gt;0;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Code to process each Data Element goes here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WK001=PTPHOBJ_DENEXT(WK1);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ENDLOOP;</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 xml:space="preserve">_DEPIC – Return the </w:t>
      </w:r>
      <w:proofErr w:type="spellStart"/>
      <w:r w:rsidRPr="004E7E60">
        <w:rPr>
          <w:rFonts w:ascii="Arial" w:hAnsi="Arial" w:cs="Arial"/>
          <w:b/>
          <w:bCs/>
          <w:sz w:val="20"/>
          <w:szCs w:val="20"/>
        </w:rPr>
        <w:t>OmniPlus</w:t>
      </w:r>
      <w:proofErr w:type="spellEnd"/>
      <w:r w:rsidRPr="004E7E60">
        <w:rPr>
          <w:rFonts w:ascii="Arial" w:hAnsi="Arial" w:cs="Arial"/>
          <w:b/>
          <w:bCs/>
          <w:sz w:val="20"/>
          <w:szCs w:val="20"/>
        </w:rPr>
        <w:t xml:space="preserve"> DE Picture of a DE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Returns the internal Picture of the specified data element, such as “N11D00” or “X40”. See the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Data Element overview for an explanation of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element pictures. Refer also to the </w:t>
      </w:r>
      <w:hyperlink r:id="rId955" w:history="1">
        <w:r w:rsidRPr="004E7E60">
          <w:rPr>
            <w:rFonts w:ascii="Arial" w:hAnsi="Arial" w:cs="Arial"/>
            <w:color w:val="0000FF"/>
            <w:sz w:val="20"/>
            <w:szCs w:val="20"/>
            <w:u w:val="single"/>
          </w:rPr>
          <w:t>DETYPE</w:t>
        </w:r>
      </w:hyperlink>
      <w:r w:rsidRPr="004E7E60">
        <w:rPr>
          <w:rFonts w:ascii="Arial" w:hAnsi="Arial" w:cs="Arial"/>
          <w:sz w:val="20"/>
          <w:szCs w:val="20"/>
        </w:rPr>
        <w:t xml:space="preserve"> operation.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The text of the Internal </w:t>
      </w:r>
      <w:proofErr w:type="spellStart"/>
      <w:r w:rsidRPr="004E7E60">
        <w:rPr>
          <w:rFonts w:ascii="Arial" w:hAnsi="Arial" w:cs="Arial"/>
          <w:sz w:val="20"/>
          <w:szCs w:val="20"/>
        </w:rPr>
        <w:t>OmniPlus</w:t>
      </w:r>
      <w:proofErr w:type="spellEnd"/>
      <w:r w:rsidRPr="004E7E60">
        <w:rPr>
          <w:rFonts w:ascii="Arial" w:hAnsi="Arial" w:cs="Arial"/>
          <w:sz w:val="20"/>
          <w:szCs w:val="20"/>
        </w:rPr>
        <w:t xml:space="preserve"> picture of the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TX001=PTPHOBJ_DEPIC(170); /* Returns: ‘N11D02’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DERDBNum</w:t>
      </w:r>
      <w:proofErr w:type="spellEnd"/>
      <w:r w:rsidRPr="004E7E60">
        <w:rPr>
          <w:rFonts w:ascii="Arial" w:hAnsi="Arial" w:cs="Arial"/>
          <w:b/>
          <w:bCs/>
          <w:sz w:val="20"/>
          <w:szCs w:val="20"/>
        </w:rPr>
        <w:t xml:space="preserve"> – Returns the RDB number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the relational data base number of a specified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TX007=PTPFOBJ_DERDBNUM(170);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32</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DERelated</w:t>
      </w:r>
      <w:proofErr w:type="spellEnd"/>
      <w:r w:rsidRPr="004E7E60">
        <w:rPr>
          <w:rFonts w:ascii="Arial" w:hAnsi="Arial" w:cs="Arial"/>
          <w:b/>
          <w:bCs/>
          <w:sz w:val="20"/>
          <w:szCs w:val="20"/>
        </w:rPr>
        <w:t xml:space="preserve"> – Returns the Related DE number</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Returns the DE number that the defined DE is a part of (redefined and part of </w:t>
      </w:r>
      <w:proofErr w:type="spellStart"/>
      <w:r w:rsidRPr="004E7E60">
        <w:rPr>
          <w:rFonts w:ascii="Arial" w:hAnsi="Arial" w:cs="Arial"/>
          <w:sz w:val="20"/>
          <w:szCs w:val="20"/>
        </w:rPr>
        <w:t>de’s</w:t>
      </w:r>
      <w:proofErr w:type="spellEnd"/>
      <w:r w:rsidRPr="004E7E60">
        <w:rPr>
          <w:rFonts w:ascii="Arial" w:hAnsi="Arial" w:cs="Arial"/>
          <w:sz w:val="20"/>
          <w:szCs w:val="20"/>
        </w:rPr>
        <w: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TX006=NTNHOBJ_DERELATED(105);</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100</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_DETYPE – Return the type of a specified data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the type of the specified Data Element (‘X’ or ‘N’)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Ø ‘X’ if the given element is a TEXT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Ø ‘N’ if it is a NUMERIC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Ø Spaces if no such element exists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TX001=PTPHOBJ_DETYPE(007);</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Returns: 'X'</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 OR */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TX001=PTPHOBJ_DETYPE(DENUM:170);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Returns: 'N'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_</w:t>
      </w:r>
      <w:proofErr w:type="spellStart"/>
      <w:r w:rsidRPr="004E7E60">
        <w:rPr>
          <w:rFonts w:ascii="Arial" w:hAnsi="Arial" w:cs="Arial"/>
          <w:b/>
          <w:bCs/>
          <w:sz w:val="20"/>
          <w:szCs w:val="20"/>
        </w:rPr>
        <w:t>DeValDesc</w:t>
      </w:r>
      <w:proofErr w:type="spellEnd"/>
      <w:r w:rsidRPr="004E7E60">
        <w:rPr>
          <w:rFonts w:ascii="Arial" w:hAnsi="Arial" w:cs="Arial"/>
          <w:b/>
          <w:bCs/>
          <w:sz w:val="20"/>
          <w:szCs w:val="20"/>
        </w:rPr>
        <w:t xml:space="preserve"> – Return the description of a DE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This operation is used to display the legal values for data elements that have multiple legal values. In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these data elements show as a “pull down menu” with all of the legal values displayed. This operation returns the text description for the specified legal value for the specified data element. Refer also to the </w:t>
      </w:r>
      <w:hyperlink r:id="rId956" w:history="1">
        <w:proofErr w:type="spellStart"/>
        <w:r w:rsidRPr="004E7E60">
          <w:rPr>
            <w:rFonts w:ascii="Arial" w:hAnsi="Arial" w:cs="Arial"/>
            <w:color w:val="0000FF"/>
            <w:sz w:val="20"/>
            <w:szCs w:val="20"/>
            <w:u w:val="single"/>
          </w:rPr>
          <w:t>DeValKey</w:t>
        </w:r>
        <w:proofErr w:type="spellEnd"/>
      </w:hyperlink>
      <w:r w:rsidRPr="004E7E60">
        <w:rPr>
          <w:rFonts w:ascii="Arial" w:hAnsi="Arial" w:cs="Arial"/>
          <w:sz w:val="20"/>
          <w:szCs w:val="20"/>
        </w:rPr>
        <w:t xml:space="preserve"> operation.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And</w:t>
      </w:r>
    </w:p>
    <w:tbl>
      <w:tblPr>
        <w:tblW w:w="0" w:type="auto"/>
        <w:tblLayout w:type="fixed"/>
        <w:tblCellMar>
          <w:left w:w="10" w:type="dxa"/>
          <w:right w:w="10" w:type="dxa"/>
        </w:tblCellMar>
        <w:tblLook w:val="0000" w:firstRow="0" w:lastRow="0" w:firstColumn="0" w:lastColumn="0" w:noHBand="0" w:noVBand="0"/>
      </w:tblPr>
      <w:tblGrid>
        <w:gridCol w:w="1445"/>
        <w:gridCol w:w="7914"/>
      </w:tblGrid>
      <w:tr w:rsidR="000A412C" w:rsidRPr="004E7E60" w:rsidTr="00EC0C22">
        <w:tc>
          <w:tcPr>
            <w:tcW w:w="144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791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44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INDEX:num</w:t>
            </w:r>
            <w:proofErr w:type="spellEnd"/>
          </w:p>
        </w:tc>
        <w:tc>
          <w:tcPr>
            <w:tcW w:w="791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selected subscript of the value, starting at 1</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text value of the selected value description, or ‘’ if no such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SD101 will be set to the description of the selected value.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Get the first legal value and it’s description for PH023</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TX001=PTPHOBJ_DEVALDESC(141 INDEX:1);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DeValid</w:t>
      </w:r>
      <w:proofErr w:type="spellEnd"/>
      <w:r w:rsidRPr="004E7E60">
        <w:rPr>
          <w:rFonts w:ascii="Arial" w:hAnsi="Arial" w:cs="Arial"/>
          <w:b/>
          <w:bCs/>
          <w:sz w:val="20"/>
          <w:szCs w:val="20"/>
        </w:rPr>
        <w:t xml:space="preserve"> – Determine if a Data Element exists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1 (True) if the parameter Data Element exists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1 (True) if the parameter DE exists, 0 (no such DE)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DeValKey</w:t>
      </w:r>
      <w:proofErr w:type="spellEnd"/>
      <w:r w:rsidRPr="004E7E60">
        <w:rPr>
          <w:rFonts w:ascii="Arial" w:hAnsi="Arial" w:cs="Arial"/>
          <w:b/>
          <w:bCs/>
          <w:sz w:val="20"/>
          <w:szCs w:val="20"/>
        </w:rPr>
        <w:t xml:space="preserve"> – Get the specified legal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This operation is used to display the legal values for data elements that have multiple legal values. In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these data elements show as a “pull down menu” with all of the legal values displayed. This operation returns the text value of the specified element’s value. Refer also to the </w:t>
      </w:r>
      <w:hyperlink r:id="rId957" w:history="1">
        <w:proofErr w:type="spellStart"/>
        <w:r w:rsidRPr="004E7E60">
          <w:rPr>
            <w:rFonts w:ascii="Arial" w:hAnsi="Arial" w:cs="Arial"/>
            <w:color w:val="0000FF"/>
            <w:sz w:val="20"/>
            <w:szCs w:val="20"/>
            <w:u w:val="single"/>
          </w:rPr>
          <w:t>DeValDesc</w:t>
        </w:r>
        <w:proofErr w:type="spellEnd"/>
      </w:hyperlink>
      <w:r w:rsidRPr="004E7E60">
        <w:rPr>
          <w:rFonts w:ascii="Arial" w:hAnsi="Arial" w:cs="Arial"/>
          <w:sz w:val="20"/>
          <w:szCs w:val="20"/>
        </w:rPr>
        <w:t xml:space="preserve"> and </w:t>
      </w:r>
      <w:proofErr w:type="spellStart"/>
      <w:r w:rsidRPr="004E7E60">
        <w:rPr>
          <w:rFonts w:ascii="Arial" w:hAnsi="Arial" w:cs="Arial"/>
          <w:sz w:val="20"/>
          <w:szCs w:val="20"/>
        </w:rPr>
        <w:t>DeValKeyN</w:t>
      </w:r>
      <w:proofErr w:type="spellEnd"/>
      <w:r w:rsidRPr="004E7E60">
        <w:rPr>
          <w:rFonts w:ascii="Arial" w:hAnsi="Arial" w:cs="Arial"/>
          <w:sz w:val="20"/>
          <w:szCs w:val="20"/>
        </w:rPr>
        <w:t xml:space="preserve"> operations.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r>
            <w:r w:rsidRPr="004E7E60">
              <w:rPr>
                <w:rFonts w:ascii="Arial" w:hAnsi="Arial" w:cs="Arial"/>
                <w:sz w:val="20"/>
                <w:szCs w:val="20"/>
              </w:rPr>
              <w:lastRenderedPageBreak/>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And</w:t>
      </w:r>
    </w:p>
    <w:tbl>
      <w:tblPr>
        <w:tblW w:w="0" w:type="auto"/>
        <w:tblLayout w:type="fixed"/>
        <w:tblCellMar>
          <w:left w:w="10" w:type="dxa"/>
          <w:right w:w="10" w:type="dxa"/>
        </w:tblCellMar>
        <w:tblLook w:val="0000" w:firstRow="0" w:lastRow="0" w:firstColumn="0" w:lastColumn="0" w:noHBand="0" w:noVBand="0"/>
      </w:tblPr>
      <w:tblGrid>
        <w:gridCol w:w="1445"/>
        <w:gridCol w:w="7914"/>
      </w:tblGrid>
      <w:tr w:rsidR="000A412C" w:rsidRPr="004E7E60" w:rsidTr="00EC0C22">
        <w:tc>
          <w:tcPr>
            <w:tcW w:w="144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791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445"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INDEX:num</w:t>
            </w:r>
            <w:proofErr w:type="spellEnd"/>
          </w:p>
        </w:tc>
        <w:tc>
          <w:tcPr>
            <w:tcW w:w="791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selected subscript of the value, starting at 1</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text value of the selected element, or ‘’ if no such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SD101 will be set to the description of the selected value.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Show all legal values and descriptions for PH023</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LOOP;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TX001=PTPHOBJ_DEVALKEY(023 INDEX:WK001);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IF SD101 =''; ENDEXIT;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OCSHOW(TX001 SD101 WK001);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WK001=+1;</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ENDLOOP; </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DeValKeyN</w:t>
      </w:r>
      <w:proofErr w:type="spellEnd"/>
      <w:r w:rsidRPr="004E7E60">
        <w:rPr>
          <w:rFonts w:ascii="Arial" w:hAnsi="Arial" w:cs="Arial"/>
          <w:b/>
          <w:bCs/>
          <w:sz w:val="20"/>
          <w:szCs w:val="20"/>
        </w:rPr>
        <w:t xml:space="preserve"> – Get the numeric value of </w:t>
      </w:r>
      <w:proofErr w:type="spellStart"/>
      <w:r w:rsidRPr="004E7E60">
        <w:rPr>
          <w:rFonts w:ascii="Arial" w:hAnsi="Arial" w:cs="Arial"/>
          <w:b/>
          <w:bCs/>
          <w:sz w:val="20"/>
          <w:szCs w:val="20"/>
        </w:rPr>
        <w:t>DeValKey</w:t>
      </w:r>
      <w:proofErr w:type="spellEnd"/>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Refer to the </w:t>
      </w:r>
      <w:hyperlink r:id="rId958" w:history="1">
        <w:proofErr w:type="spellStart"/>
        <w:r w:rsidRPr="004E7E60">
          <w:rPr>
            <w:rFonts w:ascii="Arial" w:hAnsi="Arial" w:cs="Arial"/>
            <w:color w:val="0000FF"/>
            <w:sz w:val="20"/>
            <w:szCs w:val="20"/>
            <w:u w:val="single"/>
          </w:rPr>
          <w:t>DeValKey</w:t>
        </w:r>
        <w:proofErr w:type="spellEnd"/>
      </w:hyperlink>
      <w:r w:rsidRPr="004E7E60">
        <w:rPr>
          <w:rFonts w:ascii="Arial" w:hAnsi="Arial" w:cs="Arial"/>
          <w:sz w:val="20"/>
          <w:szCs w:val="20"/>
        </w:rPr>
        <w:t xml:space="preserve"> operation. Returns the numeric value of a data element’s legal value.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WK001=PTPHOBJ_DEVALKEYN(023 INDEX:WK001);</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w:t>
      </w:r>
      <w:proofErr w:type="spellStart"/>
      <w:r w:rsidRPr="004E7E60">
        <w:rPr>
          <w:rFonts w:ascii="Arial" w:hAnsi="Arial" w:cs="Arial"/>
          <w:b/>
          <w:bCs/>
          <w:sz w:val="20"/>
          <w:szCs w:val="20"/>
        </w:rPr>
        <w:t>DeValName</w:t>
      </w:r>
      <w:proofErr w:type="spellEnd"/>
      <w:r w:rsidRPr="004E7E60">
        <w:rPr>
          <w:rFonts w:ascii="Arial" w:hAnsi="Arial" w:cs="Arial"/>
          <w:b/>
          <w:bCs/>
          <w:sz w:val="20"/>
          <w:szCs w:val="20"/>
        </w:rPr>
        <w:t xml:space="preserve"> – Return the name a data elements value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This operation is used to display the legal values for data elements that have multiple legal values. In </w:t>
      </w:r>
      <w:proofErr w:type="spellStart"/>
      <w:r w:rsidRPr="004E7E60">
        <w:rPr>
          <w:rFonts w:ascii="Arial" w:hAnsi="Arial" w:cs="Arial"/>
          <w:sz w:val="20"/>
          <w:szCs w:val="20"/>
        </w:rPr>
        <w:t>OmniStation</w:t>
      </w:r>
      <w:proofErr w:type="spellEnd"/>
      <w:r w:rsidRPr="004E7E60">
        <w:rPr>
          <w:rFonts w:ascii="Arial" w:hAnsi="Arial" w:cs="Arial"/>
          <w:sz w:val="20"/>
          <w:szCs w:val="20"/>
        </w:rPr>
        <w:t>, these data elements show as a “pull down menu” with all of the legal values displayed. This operation returns the descriptive value associated with the data element’s current value.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Either of the following:</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TX001=PTPHOBJ_DEVALNAME(NAME:'STAT');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 'Active and Eligible'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_DEXML – Format a Data Element’s Values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 a text line describing the indicated data element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General Parameter</w:t>
      </w:r>
    </w:p>
    <w:tbl>
      <w:tblPr>
        <w:tblW w:w="0" w:type="auto"/>
        <w:tblLayout w:type="fixed"/>
        <w:tblCellMar>
          <w:left w:w="10" w:type="dxa"/>
          <w:right w:w="10" w:type="dxa"/>
        </w:tblCellMar>
        <w:tblLook w:val="0000" w:firstRow="0" w:lastRow="0" w:firstColumn="0" w:lastColumn="0" w:noHBand="0" w:noVBand="0"/>
      </w:tblPr>
      <w:tblGrid>
        <w:gridCol w:w="1500"/>
        <w:gridCol w:w="6240"/>
      </w:tblGrid>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[DENUM:]num</w:t>
            </w:r>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3 digit numeric data element number of the element</w:t>
            </w:r>
          </w:p>
        </w:tc>
      </w:tr>
      <w:tr w:rsidR="000A412C" w:rsidRPr="004E7E60" w:rsidTr="00EC0C22">
        <w:tc>
          <w:tcPr>
            <w:tcW w:w="150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[NAME:]</w:t>
            </w:r>
            <w:proofErr w:type="spellStart"/>
            <w:r w:rsidRPr="004E7E60">
              <w:rPr>
                <w:rFonts w:ascii="Arial" w:hAnsi="Arial" w:cs="Arial"/>
                <w:sz w:val="20"/>
                <w:szCs w:val="20"/>
              </w:rPr>
              <w:t>tx</w:t>
            </w:r>
            <w:proofErr w:type="spellEnd"/>
          </w:p>
        </w:tc>
        <w:tc>
          <w:tcPr>
            <w:tcW w:w="624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name of the data element (in quotes). The name may be in any of the following formats:</w:t>
            </w:r>
            <w:r w:rsidRPr="004E7E60">
              <w:rPr>
                <w:rFonts w:ascii="Arial" w:hAnsi="Arial" w:cs="Arial"/>
                <w:sz w:val="20"/>
                <w:szCs w:val="20"/>
              </w:rPr>
              <w:br/>
              <w:t xml:space="preserve">- The name as it appears on the </w:t>
            </w:r>
            <w:proofErr w:type="spellStart"/>
            <w:r w:rsidRPr="004E7E60">
              <w:rPr>
                <w:rFonts w:ascii="Arial" w:hAnsi="Arial" w:cs="Arial"/>
                <w:sz w:val="20"/>
                <w:szCs w:val="20"/>
              </w:rPr>
              <w:t>OmniStation</w:t>
            </w:r>
            <w:proofErr w:type="spellEnd"/>
            <w:r w:rsidRPr="004E7E60">
              <w:rPr>
                <w:rFonts w:ascii="Arial" w:hAnsi="Arial" w:cs="Arial"/>
                <w:sz w:val="20"/>
                <w:szCs w:val="20"/>
              </w:rPr>
              <w:t xml:space="preserve"> Fields tab</w:t>
            </w:r>
            <w:r w:rsidRPr="004E7E60">
              <w:rPr>
                <w:rFonts w:ascii="Arial" w:hAnsi="Arial" w:cs="Arial"/>
                <w:sz w:val="20"/>
                <w:szCs w:val="20"/>
              </w:rPr>
              <w:br/>
              <w:t>- The data element number in 999 or DE999 format</w:t>
            </w:r>
            <w:r w:rsidRPr="004E7E60">
              <w:rPr>
                <w:rFonts w:ascii="Arial" w:hAnsi="Arial" w:cs="Arial"/>
                <w:sz w:val="20"/>
                <w:szCs w:val="20"/>
              </w:rPr>
              <w:br/>
              <w:t>- The data element in YY999 format, were YY is the record type (e.g. “PH011”)</w:t>
            </w:r>
            <w:r w:rsidRPr="004E7E60">
              <w:rPr>
                <w:rFonts w:ascii="Arial" w:hAnsi="Arial" w:cs="Arial"/>
                <w:sz w:val="20"/>
                <w:szCs w:val="20"/>
              </w:rPr>
              <w:br/>
              <w:t>(</w:t>
            </w:r>
            <w:r w:rsidRPr="004E7E60">
              <w:rPr>
                <w:rFonts w:ascii="Arial" w:hAnsi="Arial" w:cs="Arial"/>
                <w:b/>
                <w:bCs/>
                <w:sz w:val="20"/>
                <w:szCs w:val="20"/>
              </w:rPr>
              <w:t>NOTE:</w:t>
            </w:r>
            <w:r w:rsidRPr="004E7E60">
              <w:rPr>
                <w:rFonts w:ascii="Arial" w:hAnsi="Arial" w:cs="Arial"/>
                <w:sz w:val="20"/>
                <w:szCs w:val="20"/>
              </w:rPr>
              <w:t xml:space="preserve"> This entry is </w:t>
            </w:r>
            <w:r w:rsidRPr="004E7E60">
              <w:rPr>
                <w:rFonts w:ascii="Arial" w:hAnsi="Arial" w:cs="Arial"/>
                <w:b/>
                <w:bCs/>
                <w:sz w:val="20"/>
                <w:szCs w:val="20"/>
              </w:rPr>
              <w:t>NOT</w:t>
            </w:r>
            <w:r w:rsidRPr="004E7E60">
              <w:rPr>
                <w:rFonts w:ascii="Arial" w:hAnsi="Arial" w:cs="Arial"/>
                <w:sz w:val="20"/>
                <w:szCs w:val="20"/>
              </w:rPr>
              <w:t xml:space="preserve"> case-sensitive.)</w:t>
            </w:r>
            <w:r w:rsidRPr="004E7E60">
              <w:rPr>
                <w:rFonts w:ascii="Arial" w:hAnsi="Arial" w:cs="Arial"/>
                <w:sz w:val="20"/>
                <w:szCs w:val="20"/>
              </w:rPr>
              <w:br/>
              <w:t>Note that the following values may be accessed by data element name only: “</w:t>
            </w:r>
            <w:proofErr w:type="spellStart"/>
            <w:r w:rsidRPr="004E7E60">
              <w:rPr>
                <w:rFonts w:ascii="Arial" w:hAnsi="Arial" w:cs="Arial"/>
                <w:sz w:val="20"/>
                <w:szCs w:val="20"/>
              </w:rPr>
              <w:t>RecordLength</w:t>
            </w:r>
            <w:proofErr w:type="spellEnd"/>
            <w:r w:rsidRPr="004E7E60">
              <w:rPr>
                <w:rFonts w:ascii="Arial" w:hAnsi="Arial" w:cs="Arial"/>
                <w:sz w:val="20"/>
                <w:szCs w:val="20"/>
              </w:rPr>
              <w:t>”, “</w:t>
            </w:r>
            <w:proofErr w:type="spellStart"/>
            <w:r w:rsidRPr="004E7E60">
              <w:rPr>
                <w:rFonts w:ascii="Arial" w:hAnsi="Arial" w:cs="Arial"/>
                <w:sz w:val="20"/>
                <w:szCs w:val="20"/>
              </w:rPr>
              <w:t>KeyLength</w:t>
            </w:r>
            <w:proofErr w:type="spellEnd"/>
            <w:r w:rsidRPr="004E7E60">
              <w:rPr>
                <w:rFonts w:ascii="Arial" w:hAnsi="Arial" w:cs="Arial"/>
                <w:sz w:val="20"/>
                <w:szCs w:val="20"/>
              </w:rPr>
              <w: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Formatting Parameters</w:t>
      </w:r>
    </w:p>
    <w:tbl>
      <w:tblPr>
        <w:tblW w:w="0" w:type="auto"/>
        <w:tblLayout w:type="fixed"/>
        <w:tblCellMar>
          <w:left w:w="10" w:type="dxa"/>
          <w:right w:w="10" w:type="dxa"/>
        </w:tblCellMar>
        <w:tblLook w:val="0000" w:firstRow="0" w:lastRow="0" w:firstColumn="0" w:lastColumn="0" w:noHBand="0" w:noVBand="0"/>
      </w:tblPr>
      <w:tblGrid>
        <w:gridCol w:w="2304"/>
        <w:gridCol w:w="6090"/>
      </w:tblGrid>
      <w:tr w:rsidR="000A412C" w:rsidRPr="004E7E60" w:rsidTr="00EC0C22">
        <w:tc>
          <w:tcPr>
            <w:tcW w:w="230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609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230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FMT:txt</w:t>
            </w:r>
            <w:proofErr w:type="spellEnd"/>
            <w:r w:rsidRPr="004E7E60">
              <w:rPr>
                <w:rFonts w:ascii="Arial" w:hAnsi="Arial" w:cs="Arial"/>
                <w:sz w:val="20"/>
                <w:szCs w:val="20"/>
              </w:rPr>
              <w:t>]</w:t>
            </w:r>
          </w:p>
        </w:tc>
        <w:tc>
          <w:tcPr>
            <w:tcW w:w="609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selected format type.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‘XML2’ – XML, with a &lt;Tag&gt; value &lt;/Tag&gt; format (default)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‘XML’ – Basic XML </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‘PRINT’ – Data Element=’Value’ format</w:t>
            </w:r>
          </w:p>
        </w:tc>
      </w:tr>
      <w:tr w:rsidR="000A412C" w:rsidRPr="004E7E60" w:rsidTr="00EC0C22">
        <w:tc>
          <w:tcPr>
            <w:tcW w:w="230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TAG:tx</w:t>
            </w:r>
            <w:proofErr w:type="spellEnd"/>
            <w:r w:rsidRPr="004E7E60">
              <w:rPr>
                <w:rFonts w:ascii="Arial" w:hAnsi="Arial" w:cs="Arial"/>
                <w:sz w:val="20"/>
                <w:szCs w:val="20"/>
              </w:rPr>
              <w:t>]</w:t>
            </w:r>
          </w:p>
        </w:tc>
        <w:tc>
          <w:tcPr>
            <w:tcW w:w="609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Select the per-element XML tag. </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 – The tag will be ‘&lt;de&gt;’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‘DENUM’ – The tag will be &lt;de###&gt; where ### is the De Number.</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‘LABEL’ – The tag will be a generated DE name. (e.g. &lt;PLANNUM&gt;.</w:t>
            </w:r>
          </w:p>
        </w:tc>
      </w:tr>
      <w:tr w:rsidR="000A412C" w:rsidRPr="004E7E60" w:rsidTr="00EC0C22">
        <w:tc>
          <w:tcPr>
            <w:tcW w:w="230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[ATTRIBS:TX]</w:t>
            </w:r>
          </w:p>
        </w:tc>
        <w:tc>
          <w:tcPr>
            <w:tcW w:w="609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Identifies which Data Element fields are to be included as XML attributes.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One or more items may be specified.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DE Lumber (num=”</w:t>
            </w:r>
            <w:smartTag w:uri="urn:schemas-microsoft-com:office:smarttags" w:element="metricconverter">
              <w:smartTagPr>
                <w:attr w:name="ProductID" w:val="005”"/>
              </w:smartTagPr>
              <w:r w:rsidRPr="004E7E60">
                <w:rPr>
                  <w:rFonts w:ascii="Arial" w:hAnsi="Arial" w:cs="Arial"/>
                  <w:sz w:val="20"/>
                  <w:szCs w:val="20"/>
                </w:rPr>
                <w:t>005”</w:t>
              </w:r>
            </w:smartTag>
            <w:r w:rsidRPr="004E7E60">
              <w:rPr>
                <w:rFonts w:ascii="Arial" w:hAnsi="Arial" w:cs="Arial"/>
                <w:sz w:val="20"/>
                <w:szCs w:val="20"/>
              </w:rPr>
              <w: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 – DE Label</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 – DE Name (name=”PLANNUM”)</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 – DE Picture (pic=”X06”)</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 – DE Value (value=“</w:t>
            </w:r>
            <w:smartTag w:uri="urn:schemas-microsoft-com:office:smarttags" w:element="metricconverter">
              <w:smartTagPr>
                <w:attr w:name="ProductID" w:val="000001”"/>
              </w:smartTagPr>
              <w:r w:rsidRPr="004E7E60">
                <w:rPr>
                  <w:rFonts w:ascii="Arial" w:hAnsi="Arial" w:cs="Arial"/>
                  <w:sz w:val="20"/>
                  <w:szCs w:val="20"/>
                </w:rPr>
                <w:t>000001”</w:t>
              </w:r>
            </w:smartTag>
            <w:r w:rsidRPr="004E7E60">
              <w:rPr>
                <w:rFonts w:ascii="Arial" w:hAnsi="Arial" w:cs="Arial"/>
                <w:sz w:val="20"/>
                <w:szCs w:val="20"/>
              </w:rPr>
              <w: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 – DE Value Description (desc=“Retired”)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All the above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default is no attributes.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Example: ATTRIBS:’#N’</w:t>
            </w:r>
          </w:p>
        </w:tc>
      </w:tr>
      <w:tr w:rsidR="000A412C" w:rsidRPr="004E7E60" w:rsidTr="00EC0C22">
        <w:tc>
          <w:tcPr>
            <w:tcW w:w="2304"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[NODES:TX]</w:t>
            </w:r>
          </w:p>
        </w:tc>
        <w:tc>
          <w:tcPr>
            <w:tcW w:w="609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Identifies which Data Element fields are to be included as XML nodes. </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One or more items may be specified.</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DE number (&lt;num&gt;005&lt;/num&gt;)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 – DE Label</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 – DE Name (&lt;name&gt;PLANNUM)&lt;/name&gt;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‘P’ – DE Picture &lt;pic&gt;X06)&lt;/pic&gt;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 – DE Value (&lt;value&gt;000001&lt;/value&gt;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 – DE Value Description (&lt;desc&gt;Retired&lt;/desc&gt;)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 All the above</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default is no nodes.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Example: NODES:’#ND’</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text values associated with the selected element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if no data element exists (</w:t>
      </w:r>
      <w:hyperlink r:id="rId959" w:history="1">
        <w:r w:rsidRPr="004E7E60">
          <w:rPr>
            <w:rFonts w:ascii="Arial" w:hAnsi="Arial" w:cs="Arial"/>
            <w:color w:val="0000FF"/>
            <w:sz w:val="20"/>
            <w:szCs w:val="20"/>
            <w:u w:val="single"/>
          </w:rPr>
          <w:t>SD101</w:t>
        </w:r>
      </w:hyperlink>
      <w:r w:rsidRPr="004E7E60">
        <w:rPr>
          <w:rFonts w:ascii="Arial" w:hAnsi="Arial" w:cs="Arial"/>
          <w:sz w:val="20"/>
          <w:szCs w:val="20"/>
        </w:rPr>
        <w:t xml:space="preserve"> will contain the error reason)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Examples</w:t>
      </w:r>
    </w:p>
    <w:tbl>
      <w:tblPr>
        <w:tblW w:w="0" w:type="auto"/>
        <w:tblLayout w:type="fixed"/>
        <w:tblCellMar>
          <w:left w:w="10" w:type="dxa"/>
          <w:right w:w="10" w:type="dxa"/>
        </w:tblCellMar>
        <w:tblLook w:val="0000" w:firstRow="0" w:lastRow="0" w:firstColumn="0" w:lastColumn="0" w:noHBand="0" w:noVBand="0"/>
      </w:tblPr>
      <w:tblGrid>
        <w:gridCol w:w="3817"/>
        <w:gridCol w:w="5542"/>
      </w:tblGrid>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Text:</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Returns:</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&lt;DE050&gt; 1970/07/01 &lt;/DE050&gt;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TAG:'LABEL');</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BrthDate</w:t>
            </w:r>
            <w:proofErr w:type="spellEnd"/>
            <w:r w:rsidRPr="004E7E60">
              <w:rPr>
                <w:rFonts w:ascii="Arial" w:hAnsi="Arial" w:cs="Arial"/>
                <w:sz w:val="20"/>
                <w:szCs w:val="20"/>
              </w:rPr>
              <w:t>&gt; 1970/07/01 &lt;/</w:t>
            </w:r>
            <w:proofErr w:type="spellStart"/>
            <w:r w:rsidRPr="004E7E60">
              <w:rPr>
                <w:rFonts w:ascii="Arial" w:hAnsi="Arial" w:cs="Arial"/>
                <w:sz w:val="20"/>
                <w:szCs w:val="20"/>
              </w:rPr>
              <w:t>BrthDate</w:t>
            </w:r>
            <w:proofErr w:type="spellEnd"/>
            <w:r w:rsidRPr="004E7E60">
              <w:rPr>
                <w:rFonts w:ascii="Arial" w:hAnsi="Arial" w:cs="Arial"/>
                <w:sz w:val="20"/>
                <w:szCs w:val="20"/>
              </w:rPr>
              <w:t>&gt;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FMT:'XML2' TAG:'DE' NODES:'#V');</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&lt;DE&gt; &lt;num&gt; 050 &lt;/num&gt;&lt;value&gt; 1970/07/01 &lt;/value&gt; &lt;/DE&gt;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FMT:'XML2' ATTRIBS:'#L');</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&lt;DE num="050" label="</w:t>
            </w:r>
            <w:proofErr w:type="spellStart"/>
            <w:r w:rsidRPr="004E7E60">
              <w:rPr>
                <w:rFonts w:ascii="Arial" w:hAnsi="Arial" w:cs="Arial"/>
                <w:sz w:val="20"/>
                <w:szCs w:val="20"/>
              </w:rPr>
              <w:t>BrthDate</w:t>
            </w:r>
            <w:proofErr w:type="spellEnd"/>
            <w:r w:rsidRPr="004E7E60">
              <w:rPr>
                <w:rFonts w:ascii="Arial" w:hAnsi="Arial" w:cs="Arial"/>
                <w:sz w:val="20"/>
                <w:szCs w:val="20"/>
              </w:rPr>
              <w:t>"&gt; 1970/07/01 &lt;/DE&gt;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FMT:'XML2' NODES:'#</w:t>
            </w:r>
            <w:smartTag w:uri="urn:schemas-microsoft-com:office:smarttags" w:element="City">
              <w:smartTag w:uri="urn:schemas-microsoft-com:office:smarttags" w:element="place">
                <w:r w:rsidRPr="004E7E60">
                  <w:rPr>
                    <w:rFonts w:ascii="Arial" w:hAnsi="Arial" w:cs="Arial"/>
                    <w:sz w:val="20"/>
                    <w:szCs w:val="20"/>
                  </w:rPr>
                  <w:t>LV</w:t>
                </w:r>
              </w:smartTag>
            </w:smartTag>
            <w:r w:rsidRPr="004E7E60">
              <w:rPr>
                <w:rFonts w:ascii="Arial" w:hAnsi="Arial" w:cs="Arial"/>
                <w:sz w:val="20"/>
                <w:szCs w:val="20"/>
              </w:rPr>
              <w:t>');</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&lt;DE&gt; &lt;num&gt; 050 &lt;/num&gt;&lt;value&gt; 1970/07/01 &lt;/value&gt;&lt;label&gt; </w:t>
            </w:r>
            <w:proofErr w:type="spellStart"/>
            <w:r w:rsidRPr="004E7E60">
              <w:rPr>
                <w:rFonts w:ascii="Arial" w:hAnsi="Arial" w:cs="Arial"/>
                <w:sz w:val="20"/>
                <w:szCs w:val="20"/>
              </w:rPr>
              <w:t>BrthDate</w:t>
            </w:r>
            <w:proofErr w:type="spellEnd"/>
            <w:r w:rsidRPr="004E7E60">
              <w:rPr>
                <w:rFonts w:ascii="Arial" w:hAnsi="Arial" w:cs="Arial"/>
                <w:sz w:val="20"/>
                <w:szCs w:val="20"/>
              </w:rPr>
              <w:t xml:space="preserve"> &lt;/label&gt; &lt;/DE&gt;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FMT:'XML' ATTRIBS:'#V' TAG:'LABEL');</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BrthDate</w:t>
            </w:r>
            <w:proofErr w:type="spellEnd"/>
            <w:r w:rsidRPr="004E7E60">
              <w:rPr>
                <w:rFonts w:ascii="Arial" w:hAnsi="Arial" w:cs="Arial"/>
                <w:sz w:val="20"/>
                <w:szCs w:val="20"/>
              </w:rPr>
              <w:t xml:space="preserve"> num="050" value="1970/07/01"/&gt;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FMT:'XML2' ATTRIBS:'#' TAG:'LABEL');</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BrthDate</w:t>
            </w:r>
            <w:proofErr w:type="spellEnd"/>
            <w:r w:rsidRPr="004E7E60">
              <w:rPr>
                <w:rFonts w:ascii="Arial" w:hAnsi="Arial" w:cs="Arial"/>
                <w:sz w:val="20"/>
                <w:szCs w:val="20"/>
              </w:rPr>
              <w:t xml:space="preserve"> num="050"&gt; 1970/07/01 &lt;/</w:t>
            </w:r>
            <w:proofErr w:type="spellStart"/>
            <w:r w:rsidRPr="004E7E60">
              <w:rPr>
                <w:rFonts w:ascii="Arial" w:hAnsi="Arial" w:cs="Arial"/>
                <w:sz w:val="20"/>
                <w:szCs w:val="20"/>
              </w:rPr>
              <w:t>BrthDate</w:t>
            </w:r>
            <w:proofErr w:type="spellEnd"/>
            <w:r w:rsidRPr="004E7E60">
              <w:rPr>
                <w:rFonts w:ascii="Arial" w:hAnsi="Arial" w:cs="Arial"/>
                <w:sz w:val="20"/>
                <w:szCs w:val="20"/>
              </w:rPr>
              <w:t>&gt;</w:t>
            </w:r>
          </w:p>
        </w:tc>
      </w:tr>
      <w:tr w:rsidR="000A412C" w:rsidRPr="004E7E60" w:rsidTr="00EC0C22">
        <w:tc>
          <w:tcPr>
            <w:tcW w:w="381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PTPHOBJ_DEXML(050 FMT:'PRINT');</w:t>
            </w:r>
          </w:p>
        </w:tc>
        <w:tc>
          <w:tcPr>
            <w:tcW w:w="5542"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DE050=1970/07/01</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Clipboard Operations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Refer to </w:t>
      </w:r>
      <w:hyperlink r:id="rId960" w:history="1">
        <w:r w:rsidRPr="004E7E60">
          <w:rPr>
            <w:rFonts w:ascii="Arial" w:hAnsi="Arial" w:cs="Arial"/>
            <w:color w:val="0000FF"/>
            <w:sz w:val="20"/>
            <w:szCs w:val="20"/>
            <w:u w:val="single"/>
          </w:rPr>
          <w:t>OCCLIP</w:t>
        </w:r>
      </w:hyperlink>
      <w:r w:rsidRPr="004E7E60">
        <w:rPr>
          <w:rFonts w:ascii="Arial" w:hAnsi="Arial" w:cs="Arial"/>
          <w:sz w:val="20"/>
          <w:szCs w:val="20"/>
        </w:rPr>
        <w:t xml:space="preserve"> documentation for more information on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Clipboard Facility.</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lastRenderedPageBreak/>
        <w:t>_TOCLIP – Copy the current record to the clipboard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Copies the current record to the clipboard as formatted text, replacing existing clipboard contents. This text may include all data element or only valued data elements. A wide variety of XML formats and options are available. Refer to the </w:t>
      </w:r>
      <w:hyperlink r:id="rId961" w:history="1">
        <w:proofErr w:type="spellStart"/>
        <w:r w:rsidRPr="004E7E60">
          <w:rPr>
            <w:rFonts w:ascii="Arial" w:hAnsi="Arial" w:cs="Arial"/>
            <w:color w:val="0000FF"/>
            <w:sz w:val="20"/>
            <w:szCs w:val="20"/>
            <w:u w:val="single"/>
          </w:rPr>
          <w:t>DeXML</w:t>
        </w:r>
        <w:proofErr w:type="spellEnd"/>
      </w:hyperlink>
      <w:r w:rsidRPr="004E7E60">
        <w:rPr>
          <w:rFonts w:ascii="Arial" w:hAnsi="Arial" w:cs="Arial"/>
          <w:sz w:val="20"/>
          <w:szCs w:val="20"/>
        </w:rPr>
        <w:t xml:space="preserve"> operation for more information.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General Parameter</w:t>
      </w:r>
    </w:p>
    <w:tbl>
      <w:tblPr>
        <w:tblW w:w="0" w:type="auto"/>
        <w:tblLayout w:type="fixed"/>
        <w:tblCellMar>
          <w:left w:w="10" w:type="dxa"/>
          <w:right w:w="10" w:type="dxa"/>
        </w:tblCellMar>
        <w:tblLook w:val="0000" w:firstRow="0" w:lastRow="0" w:firstColumn="0" w:lastColumn="0" w:noHBand="0" w:noVBand="0"/>
      </w:tblPr>
      <w:tblGrid>
        <w:gridCol w:w="1379"/>
        <w:gridCol w:w="7980"/>
      </w:tblGrid>
      <w:tr w:rsidR="000A412C" w:rsidRPr="004E7E60" w:rsidTr="00EC0C22">
        <w:tc>
          <w:tcPr>
            <w:tcW w:w="137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Parameter</w:t>
            </w:r>
          </w:p>
        </w:tc>
        <w:tc>
          <w:tcPr>
            <w:tcW w:w="798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Description</w:t>
            </w:r>
          </w:p>
        </w:tc>
      </w:tr>
      <w:tr w:rsidR="000A412C" w:rsidRPr="004E7E60" w:rsidTr="00EC0C22">
        <w:tc>
          <w:tcPr>
            <w:tcW w:w="137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VALUED:num</w:t>
            </w:r>
            <w:proofErr w:type="spellEnd"/>
            <w:r w:rsidRPr="004E7E60">
              <w:rPr>
                <w:rFonts w:ascii="Arial" w:hAnsi="Arial" w:cs="Arial"/>
                <w:sz w:val="20"/>
                <w:szCs w:val="20"/>
              </w:rPr>
              <w:t>]</w:t>
            </w:r>
          </w:p>
        </w:tc>
        <w:tc>
          <w:tcPr>
            <w:tcW w:w="798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Selects only valued elements, or all elements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 Only valued (</w:t>
            </w:r>
            <w:proofErr w:type="spellStart"/>
            <w:r w:rsidRPr="004E7E60">
              <w:rPr>
                <w:rFonts w:ascii="Arial" w:hAnsi="Arial" w:cs="Arial"/>
                <w:sz w:val="20"/>
                <w:szCs w:val="20"/>
              </w:rPr>
              <w:t>non zero</w:t>
            </w:r>
            <w:proofErr w:type="spellEnd"/>
            <w:r w:rsidRPr="004E7E60">
              <w:rPr>
                <w:rFonts w:ascii="Arial" w:hAnsi="Arial" w:cs="Arial"/>
                <w:sz w:val="20"/>
                <w:szCs w:val="20"/>
              </w:rPr>
              <w:t>/blank) elements</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1 – All elements </w:t>
            </w:r>
          </w:p>
        </w:tc>
      </w:tr>
      <w:tr w:rsidR="000A412C" w:rsidRPr="004E7E60" w:rsidTr="00EC0C22">
        <w:tc>
          <w:tcPr>
            <w:tcW w:w="1379"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w:t>
            </w:r>
            <w:proofErr w:type="spellStart"/>
            <w:r w:rsidRPr="004E7E60">
              <w:rPr>
                <w:rFonts w:ascii="Arial" w:hAnsi="Arial" w:cs="Arial"/>
                <w:sz w:val="20"/>
                <w:szCs w:val="20"/>
              </w:rPr>
              <w:t>NODEID:txt</w:t>
            </w:r>
            <w:proofErr w:type="spellEnd"/>
            <w:r w:rsidRPr="004E7E60">
              <w:rPr>
                <w:rFonts w:ascii="Arial" w:hAnsi="Arial" w:cs="Arial"/>
                <w:sz w:val="20"/>
                <w:szCs w:val="20"/>
              </w:rPr>
              <w:t>]</w:t>
            </w:r>
          </w:p>
        </w:tc>
        <w:tc>
          <w:tcPr>
            <w:tcW w:w="798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Create an XML node for this record’s data.</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For example, if NODEID:’</w:t>
            </w:r>
            <w:proofErr w:type="spellStart"/>
            <w:r w:rsidRPr="004E7E60">
              <w:rPr>
                <w:rFonts w:ascii="Arial" w:hAnsi="Arial" w:cs="Arial"/>
                <w:sz w:val="20"/>
                <w:szCs w:val="20"/>
              </w:rPr>
              <w:t>MyRec</w:t>
            </w:r>
            <w:proofErr w:type="spellEnd"/>
            <w:r w:rsidRPr="004E7E60">
              <w:rPr>
                <w:rFonts w:ascii="Arial" w:hAnsi="Arial" w:cs="Arial"/>
                <w:sz w:val="20"/>
                <w:szCs w:val="20"/>
              </w:rPr>
              <w:t>’ was specified, the XML text would contain</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MyRec</w:t>
            </w:r>
            <w:proofErr w:type="spellEnd"/>
            <w:r w:rsidRPr="004E7E60">
              <w:rPr>
                <w:rFonts w:ascii="Arial" w:hAnsi="Arial" w:cs="Arial"/>
                <w:sz w:val="20"/>
                <w:szCs w:val="20"/>
              </w:rPr>
              <w:t>&gt;</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generated XML for each data element …</w:t>
            </w:r>
          </w:p>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MyRec</w:t>
            </w:r>
            <w:proofErr w:type="spellEnd"/>
            <w:r w:rsidRPr="004E7E60">
              <w:rPr>
                <w:rFonts w:ascii="Arial" w:hAnsi="Arial" w:cs="Arial"/>
                <w:sz w:val="20"/>
                <w:szCs w:val="20"/>
              </w:rPr>
              <w:t>&gt;</w:t>
            </w:r>
          </w:p>
        </w:tc>
      </w:tr>
    </w:tbl>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Formatting Parameters</w:t>
      </w:r>
    </w:p>
    <w:p w:rsidR="000A412C" w:rsidRPr="004E7E60" w:rsidRDefault="00EC0C22" w:rsidP="000A412C">
      <w:pPr>
        <w:widowControl w:val="0"/>
        <w:autoSpaceDE w:val="0"/>
        <w:autoSpaceDN w:val="0"/>
        <w:adjustRightInd w:val="0"/>
        <w:spacing w:before="100" w:after="100" w:line="360" w:lineRule="auto"/>
        <w:jc w:val="both"/>
        <w:rPr>
          <w:rFonts w:ascii="Arial" w:hAnsi="Arial" w:cs="Arial"/>
          <w:sz w:val="20"/>
          <w:szCs w:val="20"/>
        </w:rPr>
      </w:pPr>
      <w:hyperlink r:id="rId962" w:history="1">
        <w:r w:rsidR="000A412C" w:rsidRPr="004E7E60">
          <w:rPr>
            <w:rFonts w:ascii="Arial" w:hAnsi="Arial" w:cs="Arial"/>
            <w:color w:val="0000FF"/>
            <w:sz w:val="20"/>
            <w:szCs w:val="20"/>
            <w:u w:val="single"/>
          </w:rPr>
          <w:t>Additional Formatting parameters</w:t>
        </w:r>
      </w:hyperlink>
      <w:r w:rsidR="000A412C" w:rsidRPr="004E7E60">
        <w:rPr>
          <w:rFonts w:ascii="Arial" w:hAnsi="Arial" w:cs="Arial"/>
          <w:sz w:val="20"/>
          <w:szCs w:val="20"/>
        </w:rPr>
        <w:t xml:space="preserve"> are allowed to control the format of the data. These parameters are documented under the </w:t>
      </w:r>
      <w:proofErr w:type="spellStart"/>
      <w:r w:rsidR="000A412C" w:rsidRPr="004E7E60">
        <w:rPr>
          <w:rFonts w:ascii="Arial" w:hAnsi="Arial" w:cs="Arial"/>
          <w:sz w:val="20"/>
          <w:szCs w:val="20"/>
        </w:rPr>
        <w:t>DeXML</w:t>
      </w:r>
      <w:proofErr w:type="spellEnd"/>
      <w:r w:rsidR="000A412C" w:rsidRPr="004E7E60">
        <w:rPr>
          <w:rFonts w:ascii="Arial" w:hAnsi="Arial" w:cs="Arial"/>
          <w:sz w:val="20"/>
          <w:szCs w:val="20"/>
        </w:rPr>
        <w:t xml:space="preserve"> operation above.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The number of data elements copied to the clipboard. Zero if no none were selected or a clipboard error occurred.</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Example</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PTPHOBJ_TOCLIP(NODEID:'PARTICIPANT' TAG:'LABEL' VALUED:0);</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OCSHOW_FROMCLIP(); /* or */ OCFILE1_FROMCLIP();</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Might returns the following text to the clipboard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&lt;PARTICIPANT&gt;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PlanNum</w:t>
      </w:r>
      <w:proofErr w:type="spellEnd"/>
      <w:r w:rsidRPr="004E7E60">
        <w:rPr>
          <w:rFonts w:ascii="Arial" w:hAnsi="Arial" w:cs="Arial"/>
          <w:sz w:val="20"/>
          <w:szCs w:val="20"/>
        </w:rPr>
        <w:t>&gt; 123456 &lt;/</w:t>
      </w:r>
      <w:proofErr w:type="spellStart"/>
      <w:r w:rsidRPr="004E7E60">
        <w:rPr>
          <w:rFonts w:ascii="Arial" w:hAnsi="Arial" w:cs="Arial"/>
          <w:sz w:val="20"/>
          <w:szCs w:val="20"/>
        </w:rPr>
        <w:t>PlanNum</w:t>
      </w:r>
      <w:proofErr w:type="spellEnd"/>
      <w:r w:rsidRPr="004E7E60">
        <w:rPr>
          <w:rFonts w:ascii="Arial" w:hAnsi="Arial" w:cs="Arial"/>
          <w:sz w:val="20"/>
          <w:szCs w:val="20"/>
        </w:rPr>
        <w: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PartId</w:t>
      </w:r>
      <w:proofErr w:type="spellEnd"/>
      <w:r w:rsidRPr="004E7E60">
        <w:rPr>
          <w:rFonts w:ascii="Arial" w:hAnsi="Arial" w:cs="Arial"/>
          <w:sz w:val="20"/>
          <w:szCs w:val="20"/>
        </w:rPr>
        <w:t>&gt; 123456789 &lt;/</w:t>
      </w:r>
      <w:proofErr w:type="spellStart"/>
      <w:r w:rsidRPr="004E7E60">
        <w:rPr>
          <w:rFonts w:ascii="Arial" w:hAnsi="Arial" w:cs="Arial"/>
          <w:sz w:val="20"/>
          <w:szCs w:val="20"/>
        </w:rPr>
        <w:t>PartId</w:t>
      </w:r>
      <w:proofErr w:type="spellEnd"/>
      <w:r w:rsidRPr="004E7E60">
        <w:rPr>
          <w:rFonts w:ascii="Arial" w:hAnsi="Arial" w:cs="Arial"/>
          <w:sz w:val="20"/>
          <w:szCs w:val="20"/>
        </w:rPr>
        <w: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w:t>
      </w:r>
      <w:proofErr w:type="spellStart"/>
      <w:r w:rsidRPr="004E7E60">
        <w:rPr>
          <w:rFonts w:ascii="Arial" w:hAnsi="Arial" w:cs="Arial"/>
          <w:sz w:val="20"/>
          <w:szCs w:val="20"/>
        </w:rPr>
        <w:t>PartNumX</w:t>
      </w:r>
      <w:proofErr w:type="spellEnd"/>
      <w:r w:rsidRPr="004E7E60">
        <w:rPr>
          <w:rFonts w:ascii="Arial" w:hAnsi="Arial" w:cs="Arial"/>
          <w:sz w:val="20"/>
          <w:szCs w:val="20"/>
        </w:rPr>
        <w:t>&gt; 123456789 &lt;/</w:t>
      </w:r>
      <w:proofErr w:type="spellStart"/>
      <w:r w:rsidRPr="004E7E60">
        <w:rPr>
          <w:rFonts w:ascii="Arial" w:hAnsi="Arial" w:cs="Arial"/>
          <w:sz w:val="20"/>
          <w:szCs w:val="20"/>
        </w:rPr>
        <w:t>PartNumX</w:t>
      </w:r>
      <w:proofErr w:type="spellEnd"/>
      <w:r w:rsidRPr="004E7E60">
        <w:rPr>
          <w:rFonts w:ascii="Arial" w:hAnsi="Arial" w:cs="Arial"/>
          <w:sz w:val="20"/>
          <w:szCs w:val="20"/>
        </w:rPr>
        <w: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lastRenderedPageBreak/>
        <w:t>&lt;Name&gt; PARTICIPANT, TEST &lt;/Name&gt;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&lt;Stat&gt; 00 &lt;/Stat&gt;</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ADDITIONAL DATA ELEMENTS -----------------------</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&lt;/PARTICIPANT&gt;</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_TOCLIPADD – Append the current record to the clipboard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 xml:space="preserve">This operation is identical to the </w:t>
      </w:r>
      <w:hyperlink r:id="rId963" w:history="1">
        <w:r w:rsidRPr="004E7E60">
          <w:rPr>
            <w:rFonts w:ascii="Arial" w:hAnsi="Arial" w:cs="Arial"/>
            <w:color w:val="0000FF"/>
            <w:sz w:val="20"/>
            <w:szCs w:val="20"/>
            <w:u w:val="single"/>
          </w:rPr>
          <w:t>TOCLIP</w:t>
        </w:r>
      </w:hyperlink>
      <w:r w:rsidRPr="004E7E60">
        <w:rPr>
          <w:rFonts w:ascii="Arial" w:hAnsi="Arial" w:cs="Arial"/>
          <w:sz w:val="20"/>
          <w:szCs w:val="20"/>
        </w:rPr>
        <w:t xml:space="preserve"> operation, except that the current record is appended to the clipboard, instead of replacing the clipboard contents.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Other Operations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_VALIDATE1 – Verify all fields are valid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Checks each field on the record to insure valid values (e.g. Flags, valid Dates, etc.), confining the checks to inspecting this particular instance.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(Invalid Record), 1 (Valid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If invalid, SD100 will contain the DE number found to be invalid, and SD101 will contain a reason message.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_VALIDATE2 – Verify all ‘foreign keys’ are valid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Verify all ‘foreign keys’ are valid. Accesses other records in the system to verify the proper relationship to this record. For example, PTPHOBJ_VALIDATE2 would insure the specified Plan exists, the specified Participant exists, the specified Fund is valid for the plan.</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Parameters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None</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r w:rsidRPr="004E7E60">
        <w:rPr>
          <w:rFonts w:ascii="Arial" w:hAnsi="Arial" w:cs="Arial"/>
          <w:b/>
          <w:bCs/>
          <w:sz w:val="20"/>
          <w:szCs w:val="20"/>
        </w:rPr>
        <w:t>Returns</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0 (Invalid Record), 1 (Valid Record)</w:t>
      </w:r>
    </w:p>
    <w:p w:rsidR="000A412C" w:rsidRPr="004E7E60" w:rsidRDefault="000A412C" w:rsidP="000A412C">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sz w:val="20"/>
          <w:szCs w:val="20"/>
        </w:rPr>
        <w:t>Note: If invalid, SD100 will contain the DE number found to be invalid, and SD101 will contain a reason message.</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Pr="003D3C9A" w:rsidRDefault="000A412C" w:rsidP="000A412C">
      <w:pPr>
        <w:pStyle w:val="Heading1"/>
        <w:spacing w:line="360" w:lineRule="auto"/>
      </w:pPr>
      <w:bookmarkStart w:id="103" w:name="_Toc320389202"/>
      <w:proofErr w:type="spellStart"/>
      <w:r w:rsidRPr="003D3C9A">
        <w:t>Omniscript</w:t>
      </w:r>
      <w:proofErr w:type="spellEnd"/>
      <w:r w:rsidRPr="003D3C9A">
        <w:t xml:space="preserve"> Utility Functions</w:t>
      </w:r>
      <w:bookmarkEnd w:id="103"/>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Utility functions are tailor-made functions which aids in performing text, numeric manipulations and other calculations.</w:t>
      </w:r>
    </w:p>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r w:rsidRPr="004E7E60">
        <w:rPr>
          <w:rFonts w:ascii="Arial" w:hAnsi="Arial" w:cs="Arial"/>
          <w:sz w:val="20"/>
          <w:szCs w:val="20"/>
        </w:rPr>
        <w:t xml:space="preserve">Following are the </w:t>
      </w:r>
      <w:proofErr w:type="spellStart"/>
      <w:r w:rsidRPr="004E7E60">
        <w:rPr>
          <w:rFonts w:ascii="Arial" w:hAnsi="Arial" w:cs="Arial"/>
          <w:sz w:val="20"/>
          <w:szCs w:val="20"/>
        </w:rPr>
        <w:t>Omniscript</w:t>
      </w:r>
      <w:proofErr w:type="spellEnd"/>
      <w:r w:rsidRPr="004E7E60">
        <w:rPr>
          <w:rFonts w:ascii="Arial" w:hAnsi="Arial" w:cs="Arial"/>
          <w:sz w:val="20"/>
          <w:szCs w:val="20"/>
        </w:rPr>
        <w:t xml:space="preserve"> Utility Functions,</w:t>
      </w:r>
    </w:p>
    <w:p w:rsidR="000A412C" w:rsidRPr="004E7E60" w:rsidRDefault="000A412C" w:rsidP="000A412C">
      <w:pPr>
        <w:keepNext/>
        <w:widowControl w:val="0"/>
        <w:autoSpaceDE w:val="0"/>
        <w:autoSpaceDN w:val="0"/>
        <w:adjustRightInd w:val="0"/>
        <w:spacing w:before="100" w:after="100" w:line="360" w:lineRule="auto"/>
        <w:jc w:val="both"/>
        <w:rPr>
          <w:rFonts w:ascii="Arial" w:hAnsi="Arial" w:cs="Arial"/>
          <w:b/>
          <w:bCs/>
          <w:sz w:val="20"/>
          <w:szCs w:val="20"/>
        </w:rPr>
      </w:pPr>
    </w:p>
    <w:tbl>
      <w:tblPr>
        <w:tblW w:w="0" w:type="auto"/>
        <w:tblLayout w:type="fixed"/>
        <w:tblCellMar>
          <w:left w:w="10" w:type="dxa"/>
          <w:right w:w="10" w:type="dxa"/>
        </w:tblCellMar>
        <w:tblLook w:val="0000" w:firstRow="0" w:lastRow="0" w:firstColumn="0" w:lastColumn="0" w:noHBand="0" w:noVBand="0"/>
      </w:tblPr>
      <w:tblGrid>
        <w:gridCol w:w="1480"/>
        <w:gridCol w:w="6507"/>
        <w:gridCol w:w="1371"/>
      </w:tblGrid>
      <w:tr w:rsidR="000A412C" w:rsidRPr="004E7E60" w:rsidTr="00EC0C22">
        <w:tc>
          <w:tcPr>
            <w:tcW w:w="1480"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i/>
                <w:iCs/>
                <w:sz w:val="20"/>
                <w:szCs w:val="20"/>
              </w:rPr>
              <w:t>Function Name</w:t>
            </w:r>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i/>
                <w:iCs/>
                <w:sz w:val="20"/>
                <w:szCs w:val="20"/>
              </w:rPr>
              <w:t>Description</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i/>
                <w:iCs/>
                <w:sz w:val="20"/>
                <w:szCs w:val="20"/>
              </w:rPr>
              <w:t>Object Guide</w:t>
            </w:r>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4" w:history="1">
              <w:r w:rsidR="000A412C" w:rsidRPr="004E7E60">
                <w:rPr>
                  <w:rFonts w:ascii="Arial" w:hAnsi="Arial" w:cs="Arial"/>
                  <w:b/>
                  <w:bCs/>
                  <w:i/>
                  <w:iCs/>
                  <w:color w:val="0000FF"/>
                  <w:sz w:val="20"/>
                  <w:szCs w:val="20"/>
                  <w:u w:val="single"/>
                </w:rPr>
                <w:t>BARUN</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Establish </w:t>
            </w:r>
            <w:proofErr w:type="spellStart"/>
            <w:r w:rsidRPr="004E7E60">
              <w:rPr>
                <w:rFonts w:ascii="Arial" w:hAnsi="Arial" w:cs="Arial"/>
                <w:b/>
                <w:bCs/>
                <w:sz w:val="20"/>
                <w:szCs w:val="20"/>
              </w:rPr>
              <w:t>OmniPlus</w:t>
            </w:r>
            <w:proofErr w:type="spellEnd"/>
            <w:r w:rsidRPr="004E7E60">
              <w:rPr>
                <w:rFonts w:ascii="Arial" w:hAnsi="Arial" w:cs="Arial"/>
                <w:b/>
                <w:bCs/>
                <w:sz w:val="20"/>
                <w:szCs w:val="20"/>
              </w:rPr>
              <w:t xml:space="preserve"> Processing Environment</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5" w:history="1">
              <w:r w:rsidR="000A412C" w:rsidRPr="004E7E60">
                <w:rPr>
                  <w:rFonts w:ascii="Arial" w:hAnsi="Arial" w:cs="Arial"/>
                  <w:b/>
                  <w:bCs/>
                  <w:i/>
                  <w:iCs/>
                  <w:color w:val="0000FF"/>
                  <w:sz w:val="20"/>
                  <w:szCs w:val="20"/>
                  <w:u w:val="single"/>
                </w:rPr>
                <w:t>DDRESP</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Generate </w:t>
            </w:r>
            <w:proofErr w:type="spellStart"/>
            <w:r w:rsidRPr="004E7E60">
              <w:rPr>
                <w:rFonts w:ascii="Arial" w:hAnsi="Arial" w:cs="Arial"/>
                <w:b/>
                <w:bCs/>
                <w:sz w:val="20"/>
                <w:szCs w:val="20"/>
              </w:rPr>
              <w:t>OmniStation</w:t>
            </w:r>
            <w:proofErr w:type="spellEnd"/>
            <w:r w:rsidRPr="004E7E60">
              <w:rPr>
                <w:rFonts w:ascii="Arial" w:hAnsi="Arial" w:cs="Arial"/>
                <w:b/>
                <w:bCs/>
                <w:sz w:val="20"/>
                <w:szCs w:val="20"/>
              </w:rPr>
              <w:t xml:space="preserve"> Packet Response</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6" w:history="1">
              <w:r w:rsidR="000A412C" w:rsidRPr="004E7E60">
                <w:rPr>
                  <w:rFonts w:ascii="Arial" w:hAnsi="Arial" w:cs="Arial"/>
                  <w:b/>
                  <w:bCs/>
                  <w:i/>
                  <w:iCs/>
                  <w:color w:val="0000FF"/>
                  <w:sz w:val="20"/>
                  <w:szCs w:val="20"/>
                  <w:u w:val="single"/>
                </w:rPr>
                <w:t>OC966U</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Trial-Compile Report Writer Function</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7" w:history="1">
              <w:r w:rsidR="000A412C" w:rsidRPr="004E7E60">
                <w:rPr>
                  <w:rFonts w:ascii="Arial" w:hAnsi="Arial" w:cs="Arial"/>
                  <w:b/>
                  <w:bCs/>
                  <w:i/>
                  <w:iCs/>
                  <w:color w:val="0000FF"/>
                  <w:sz w:val="20"/>
                  <w:szCs w:val="20"/>
                  <w:u w:val="single"/>
                </w:rPr>
                <w:t>OCCLEAR</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Initialize </w:t>
            </w: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Field Values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8" w:history="1">
              <w:r w:rsidR="000A412C" w:rsidRPr="004E7E60">
                <w:rPr>
                  <w:rFonts w:ascii="Arial" w:hAnsi="Arial" w:cs="Arial"/>
                  <w:b/>
                  <w:bCs/>
                  <w:i/>
                  <w:iCs/>
                  <w:color w:val="0000FF"/>
                  <w:sz w:val="20"/>
                  <w:szCs w:val="20"/>
                  <w:u w:val="single"/>
                </w:rPr>
                <w:t>OCCLIP</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Clipboard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69" w:history="1">
              <w:r w:rsidR="000A412C" w:rsidRPr="004E7E60">
                <w:rPr>
                  <w:rFonts w:ascii="Arial" w:hAnsi="Arial" w:cs="Arial"/>
                  <w:b/>
                  <w:bCs/>
                  <w:i/>
                  <w:iCs/>
                  <w:color w:val="0000FF"/>
                  <w:sz w:val="20"/>
                  <w:szCs w:val="20"/>
                  <w:u w:val="single"/>
                </w:rPr>
                <w:t>OCCNTL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Parameter Control File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0" w:history="1">
              <w:r w:rsidR="000A412C" w:rsidRPr="004E7E60">
                <w:rPr>
                  <w:rFonts w:ascii="Arial" w:hAnsi="Arial" w:cs="Arial"/>
                  <w:b/>
                  <w:bCs/>
                  <w:i/>
                  <w:iCs/>
                  <w:color w:val="0000FF"/>
                  <w:sz w:val="20"/>
                  <w:szCs w:val="20"/>
                  <w:u w:val="single"/>
                </w:rPr>
                <w:t>OCCSV</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Interface with Comma Separated Values (.CSV) formatted data</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1" w:history="1">
              <w:r w:rsidR="000A412C" w:rsidRPr="004E7E60">
                <w:rPr>
                  <w:rFonts w:ascii="Arial" w:hAnsi="Arial" w:cs="Arial"/>
                  <w:b/>
                  <w:bCs/>
                  <w:i/>
                  <w:iCs/>
                  <w:color w:val="0000FF"/>
                  <w:sz w:val="20"/>
                  <w:szCs w:val="20"/>
                  <w:u w:val="single"/>
                </w:rPr>
                <w:t>OCDATA</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Data Container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2" w:history="1">
              <w:r w:rsidR="000A412C" w:rsidRPr="004E7E60">
                <w:rPr>
                  <w:rFonts w:ascii="Arial" w:hAnsi="Arial" w:cs="Arial"/>
                  <w:b/>
                  <w:bCs/>
                  <w:i/>
                  <w:iCs/>
                  <w:color w:val="0000FF"/>
                  <w:sz w:val="20"/>
                  <w:szCs w:val="20"/>
                  <w:u w:val="single"/>
                </w:rPr>
                <w:t>OCDATE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Date Utility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3" w:history="1">
              <w:r w:rsidR="000A412C" w:rsidRPr="004E7E60">
                <w:rPr>
                  <w:rFonts w:ascii="Arial" w:hAnsi="Arial" w:cs="Arial"/>
                  <w:b/>
                  <w:bCs/>
                  <w:i/>
                  <w:iCs/>
                  <w:color w:val="0000FF"/>
                  <w:sz w:val="20"/>
                  <w:szCs w:val="20"/>
                  <w:u w:val="single"/>
                </w:rPr>
                <w:t>OCEVAL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Examine a field against a set of conditions/values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4" w:history="1">
              <w:r w:rsidR="000A412C" w:rsidRPr="004E7E60">
                <w:rPr>
                  <w:rFonts w:ascii="Arial" w:hAnsi="Arial" w:cs="Arial"/>
                  <w:b/>
                  <w:bCs/>
                  <w:i/>
                  <w:iCs/>
                  <w:color w:val="0000FF"/>
                  <w:sz w:val="20"/>
                  <w:szCs w:val="20"/>
                  <w:u w:val="single"/>
                </w:rPr>
                <w:t>OCFACT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Financial Factor / Allocation Library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5" w:history="1">
              <w:r w:rsidR="000A412C" w:rsidRPr="004E7E60">
                <w:rPr>
                  <w:rFonts w:ascii="Arial" w:hAnsi="Arial" w:cs="Arial"/>
                  <w:b/>
                  <w:bCs/>
                  <w:i/>
                  <w:iCs/>
                  <w:color w:val="0000FF"/>
                  <w:sz w:val="20"/>
                  <w:szCs w:val="20"/>
                  <w:u w:val="single"/>
                </w:rPr>
                <w:t>OCFILB</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External File Read and Write Access (Byte Stream Files)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6" w:history="1">
              <w:r w:rsidR="000A412C" w:rsidRPr="004E7E60">
                <w:rPr>
                  <w:rFonts w:ascii="Arial" w:hAnsi="Arial" w:cs="Arial"/>
                  <w:b/>
                  <w:bCs/>
                  <w:i/>
                  <w:iCs/>
                  <w:color w:val="0000FF"/>
                  <w:sz w:val="20"/>
                  <w:szCs w:val="20"/>
                  <w:u w:val="single"/>
                </w:rPr>
                <w:t>OCFILE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External File Read and Write Access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7" w:history="1">
              <w:r w:rsidR="000A412C" w:rsidRPr="004E7E60">
                <w:rPr>
                  <w:rFonts w:ascii="Arial" w:hAnsi="Arial" w:cs="Arial"/>
                  <w:b/>
                  <w:bCs/>
                  <w:i/>
                  <w:iCs/>
                  <w:color w:val="0000FF"/>
                  <w:sz w:val="20"/>
                  <w:szCs w:val="20"/>
                  <w:u w:val="single"/>
                </w:rPr>
                <w:t>OCFILV</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External File Read and Write Access (Wide Files)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8" w:history="1">
              <w:r w:rsidR="000A412C" w:rsidRPr="004E7E60">
                <w:rPr>
                  <w:rFonts w:ascii="Arial" w:hAnsi="Arial" w:cs="Arial"/>
                  <w:b/>
                  <w:bCs/>
                  <w:i/>
                  <w:iCs/>
                  <w:color w:val="0000FF"/>
                  <w:sz w:val="20"/>
                  <w:szCs w:val="20"/>
                  <w:u w:val="single"/>
                </w:rPr>
                <w:t>OCFIND</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Find (Lookup) Item Among Given Parameters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79" w:history="1">
              <w:r w:rsidR="000A412C" w:rsidRPr="004E7E60">
                <w:rPr>
                  <w:rFonts w:ascii="Arial" w:hAnsi="Arial" w:cs="Arial"/>
                  <w:b/>
                  <w:bCs/>
                  <w:i/>
                  <w:iCs/>
                  <w:color w:val="0000FF"/>
                  <w:sz w:val="20"/>
                  <w:szCs w:val="20"/>
                  <w:u w:val="single"/>
                </w:rPr>
                <w:t>OCFMT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Format Numeric Fields into Text with Given Picture</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0" w:history="1">
              <w:r w:rsidR="000A412C" w:rsidRPr="004E7E60">
                <w:rPr>
                  <w:rFonts w:ascii="Arial" w:hAnsi="Arial" w:cs="Arial"/>
                  <w:b/>
                  <w:bCs/>
                  <w:i/>
                  <w:iCs/>
                  <w:color w:val="0000FF"/>
                  <w:sz w:val="20"/>
                  <w:szCs w:val="20"/>
                  <w:u w:val="single"/>
                </w:rPr>
                <w:t>OCFUNC</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Function Execution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1" w:history="1">
              <w:r w:rsidR="000A412C" w:rsidRPr="004E7E60">
                <w:rPr>
                  <w:rFonts w:ascii="Arial" w:hAnsi="Arial" w:cs="Arial"/>
                  <w:b/>
                  <w:bCs/>
                  <w:i/>
                  <w:iCs/>
                  <w:color w:val="0000FF"/>
                  <w:sz w:val="20"/>
                  <w:szCs w:val="20"/>
                  <w:u w:val="single"/>
                </w:rPr>
                <w:t>OCLABEL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User Defined Label Utility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2" w:history="1">
              <w:r w:rsidR="000A412C" w:rsidRPr="004E7E60">
                <w:rPr>
                  <w:rFonts w:ascii="Arial" w:hAnsi="Arial" w:cs="Arial"/>
                  <w:b/>
                  <w:bCs/>
                  <w:i/>
                  <w:iCs/>
                  <w:color w:val="0000FF"/>
                  <w:sz w:val="20"/>
                  <w:szCs w:val="20"/>
                  <w:u w:val="single"/>
                </w:rPr>
                <w:t>OCLABVAL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Compare tables of labels and values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3" w:history="1">
              <w:r w:rsidR="000A412C" w:rsidRPr="004E7E60">
                <w:rPr>
                  <w:rFonts w:ascii="Arial" w:hAnsi="Arial" w:cs="Arial"/>
                  <w:b/>
                  <w:bCs/>
                  <w:i/>
                  <w:iCs/>
                  <w:color w:val="0000FF"/>
                  <w:sz w:val="20"/>
                  <w:szCs w:val="20"/>
                  <w:u w:val="single"/>
                </w:rPr>
                <w:t>OCLINE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Produce OP50 Report Line Output</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4" w:history="1">
              <w:r w:rsidR="000A412C" w:rsidRPr="004E7E60">
                <w:rPr>
                  <w:rFonts w:ascii="Arial" w:hAnsi="Arial" w:cs="Arial"/>
                  <w:b/>
                  <w:bCs/>
                  <w:i/>
                  <w:iCs/>
                  <w:color w:val="0000FF"/>
                  <w:sz w:val="20"/>
                  <w:szCs w:val="20"/>
                  <w:u w:val="single"/>
                </w:rPr>
                <w:t>OCNUM</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Arithmetic and Numeric Library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5" w:history="1">
              <w:r w:rsidR="000A412C" w:rsidRPr="004E7E60">
                <w:rPr>
                  <w:rFonts w:ascii="Arial" w:hAnsi="Arial" w:cs="Arial"/>
                  <w:b/>
                  <w:bCs/>
                  <w:i/>
                  <w:iCs/>
                  <w:color w:val="0000FF"/>
                  <w:sz w:val="20"/>
                  <w:szCs w:val="20"/>
                  <w:u w:val="single"/>
                </w:rPr>
                <w:t>OCPAGE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Produce T966 Report Output Directly from </w:t>
            </w:r>
            <w:proofErr w:type="spellStart"/>
            <w:r w:rsidRPr="004E7E60">
              <w:rPr>
                <w:rFonts w:ascii="Arial" w:hAnsi="Arial" w:cs="Arial"/>
                <w:b/>
                <w:bCs/>
                <w:sz w:val="20"/>
                <w:szCs w:val="20"/>
              </w:rPr>
              <w:t>OmniScript</w:t>
            </w:r>
            <w:proofErr w:type="spellEnd"/>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6" w:history="1">
              <w:r w:rsidR="000A412C" w:rsidRPr="004E7E60">
                <w:rPr>
                  <w:rFonts w:ascii="Arial" w:hAnsi="Arial" w:cs="Arial"/>
                  <w:b/>
                  <w:bCs/>
                  <w:i/>
                  <w:iCs/>
                  <w:color w:val="0000FF"/>
                  <w:sz w:val="20"/>
                  <w:szCs w:val="20"/>
                  <w:u w:val="single"/>
                </w:rPr>
                <w:t>OCPARMS</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Retrieve Parameters from T588/T988 transaction entry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7" w:history="1">
              <w:r w:rsidR="000A412C" w:rsidRPr="004E7E60">
                <w:rPr>
                  <w:rFonts w:ascii="Arial" w:hAnsi="Arial" w:cs="Arial"/>
                  <w:b/>
                  <w:bCs/>
                  <w:i/>
                  <w:iCs/>
                  <w:color w:val="0000FF"/>
                  <w:sz w:val="20"/>
                  <w:szCs w:val="20"/>
                  <w:u w:val="single"/>
                </w:rPr>
                <w:t>OCPRAM</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Parameter Processing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8" w:history="1">
              <w:r w:rsidR="000A412C" w:rsidRPr="004E7E60">
                <w:rPr>
                  <w:rFonts w:ascii="Arial" w:hAnsi="Arial" w:cs="Arial"/>
                  <w:b/>
                  <w:bCs/>
                  <w:i/>
                  <w:iCs/>
                  <w:color w:val="0000FF"/>
                  <w:sz w:val="20"/>
                  <w:szCs w:val="20"/>
                  <w:u w:val="single"/>
                </w:rPr>
                <w:t>OCSCREEN</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Interactive Screen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89" w:history="1">
              <w:r w:rsidR="000A412C" w:rsidRPr="004E7E60">
                <w:rPr>
                  <w:rFonts w:ascii="Arial" w:hAnsi="Arial" w:cs="Arial"/>
                  <w:b/>
                  <w:bCs/>
                  <w:i/>
                  <w:iCs/>
                  <w:color w:val="0000FF"/>
                  <w:sz w:val="20"/>
                  <w:szCs w:val="20"/>
                  <w:u w:val="single"/>
                </w:rPr>
                <w:t>OCSCRIPT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r w:rsidRPr="004E7E60">
              <w:rPr>
                <w:rFonts w:ascii="Arial" w:hAnsi="Arial" w:cs="Arial"/>
                <w:b/>
                <w:bCs/>
                <w:sz w:val="20"/>
                <w:szCs w:val="20"/>
              </w:rPr>
              <w:t xml:space="preserve"> Execution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0" w:history="1">
              <w:r w:rsidR="000A412C" w:rsidRPr="004E7E60">
                <w:rPr>
                  <w:rFonts w:ascii="Arial" w:hAnsi="Arial" w:cs="Arial"/>
                  <w:b/>
                  <w:bCs/>
                  <w:i/>
                  <w:iCs/>
                  <w:color w:val="0000FF"/>
                  <w:sz w:val="20"/>
                  <w:szCs w:val="20"/>
                  <w:u w:val="single"/>
                </w:rPr>
                <w:t>OCSEL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Select Item from Parameter List</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1" w:history="1">
              <w:r w:rsidR="000A412C" w:rsidRPr="004E7E60">
                <w:rPr>
                  <w:rFonts w:ascii="Arial" w:hAnsi="Arial" w:cs="Arial"/>
                  <w:b/>
                  <w:bCs/>
                  <w:i/>
                  <w:iCs/>
                  <w:color w:val="0000FF"/>
                  <w:sz w:val="20"/>
                  <w:szCs w:val="20"/>
                  <w:u w:val="single"/>
                </w:rPr>
                <w:t>OCSHOW</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'Exhibit Named' Type Display of Variables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2" w:history="1">
              <w:r w:rsidR="000A412C" w:rsidRPr="004E7E60">
                <w:rPr>
                  <w:rFonts w:ascii="Arial" w:hAnsi="Arial" w:cs="Arial"/>
                  <w:b/>
                  <w:bCs/>
                  <w:i/>
                  <w:iCs/>
                  <w:color w:val="0000FF"/>
                  <w:sz w:val="20"/>
                  <w:szCs w:val="20"/>
                  <w:u w:val="single"/>
                </w:rPr>
                <w:t>OCSPLIT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Text Parsing Utility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3" w:history="1">
              <w:r w:rsidR="000A412C" w:rsidRPr="004E7E60">
                <w:rPr>
                  <w:rFonts w:ascii="Arial" w:hAnsi="Arial" w:cs="Arial"/>
                  <w:b/>
                  <w:bCs/>
                  <w:i/>
                  <w:iCs/>
                  <w:color w:val="0000FF"/>
                  <w:sz w:val="20"/>
                  <w:szCs w:val="20"/>
                  <w:u w:val="single"/>
                </w:rPr>
                <w:t>OCSUB</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Perform Text Sub-string Operations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4" w:history="1">
              <w:r w:rsidR="000A412C" w:rsidRPr="004E7E60">
                <w:rPr>
                  <w:rFonts w:ascii="Arial" w:hAnsi="Arial" w:cs="Arial"/>
                  <w:b/>
                  <w:bCs/>
                  <w:i/>
                  <w:iCs/>
                  <w:color w:val="0000FF"/>
                  <w:sz w:val="20"/>
                  <w:szCs w:val="20"/>
                  <w:u w:val="single"/>
                </w:rPr>
                <w:t>OCTEST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Self Checking</w:t>
            </w:r>
            <w:proofErr w:type="spellEnd"/>
            <w:r w:rsidRPr="004E7E60">
              <w:rPr>
                <w:rFonts w:ascii="Arial" w:hAnsi="Arial" w:cs="Arial"/>
                <w:b/>
                <w:bCs/>
                <w:sz w:val="20"/>
                <w:szCs w:val="20"/>
              </w:rPr>
              <w:t xml:space="preserve"> Canned Test Data Support</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5" w:history="1">
              <w:r w:rsidR="000A412C" w:rsidRPr="004E7E60">
                <w:rPr>
                  <w:rFonts w:ascii="Arial" w:hAnsi="Arial" w:cs="Arial"/>
                  <w:b/>
                  <w:bCs/>
                  <w:i/>
                  <w:iCs/>
                  <w:color w:val="0000FF"/>
                  <w:sz w:val="20"/>
                  <w:szCs w:val="20"/>
                  <w:u w:val="single"/>
                </w:rPr>
                <w:t>OCTEXT</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Text Field Utility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6" w:history="1">
              <w:r w:rsidR="000A412C" w:rsidRPr="004E7E60">
                <w:rPr>
                  <w:rFonts w:ascii="Arial" w:hAnsi="Arial" w:cs="Arial"/>
                  <w:b/>
                  <w:bCs/>
                  <w:i/>
                  <w:iCs/>
                  <w:color w:val="0000FF"/>
                  <w:sz w:val="20"/>
                  <w:szCs w:val="20"/>
                  <w:u w:val="single"/>
                </w:rPr>
                <w:t>OCTIME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Perform Various Time Related Operations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7" w:history="1">
              <w:r w:rsidR="000A412C" w:rsidRPr="004E7E60">
                <w:rPr>
                  <w:rFonts w:ascii="Arial" w:hAnsi="Arial" w:cs="Arial"/>
                  <w:b/>
                  <w:bCs/>
                  <w:i/>
                  <w:iCs/>
                  <w:color w:val="0000FF"/>
                  <w:sz w:val="20"/>
                  <w:szCs w:val="20"/>
                  <w:u w:val="single"/>
                </w:rPr>
                <w:t>OCTX</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TX Field Array Utility Library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8" w:history="1">
              <w:r w:rsidR="000A412C" w:rsidRPr="004E7E60">
                <w:rPr>
                  <w:rFonts w:ascii="Arial" w:hAnsi="Arial" w:cs="Arial"/>
                  <w:b/>
                  <w:bCs/>
                  <w:i/>
                  <w:iCs/>
                  <w:color w:val="0000FF"/>
                  <w:sz w:val="20"/>
                  <w:szCs w:val="20"/>
                  <w:u w:val="single"/>
                </w:rPr>
                <w:t>OCVALUE</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 xml:space="preserve">Iterate Numeric Values for the </w:t>
            </w:r>
            <w:smartTag w:uri="urn:schemas-microsoft-com:office:smarttags" w:element="place">
              <w:r w:rsidRPr="004E7E60">
                <w:rPr>
                  <w:rFonts w:ascii="Arial" w:hAnsi="Arial" w:cs="Arial"/>
                  <w:b/>
                  <w:bCs/>
                  <w:sz w:val="20"/>
                  <w:szCs w:val="20"/>
                </w:rPr>
                <w:t>Loop</w:t>
              </w:r>
            </w:smartTag>
            <w:r w:rsidRPr="004E7E60">
              <w:rPr>
                <w:rFonts w:ascii="Arial" w:hAnsi="Arial" w:cs="Arial"/>
                <w:b/>
                <w:bCs/>
                <w:sz w:val="20"/>
                <w:szCs w:val="20"/>
              </w:rPr>
              <w:t xml:space="preserve"> While</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999" w:history="1">
              <w:r w:rsidR="000A412C" w:rsidRPr="004E7E60">
                <w:rPr>
                  <w:rFonts w:ascii="Arial" w:hAnsi="Arial" w:cs="Arial"/>
                  <w:b/>
                  <w:bCs/>
                  <w:i/>
                  <w:iCs/>
                  <w:color w:val="0000FF"/>
                  <w:sz w:val="20"/>
                  <w:szCs w:val="20"/>
                  <w:u w:val="single"/>
                </w:rPr>
                <w:t>OCWK</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WK Field Array Utility Library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1000" w:history="1">
              <w:r w:rsidR="000A412C" w:rsidRPr="004E7E60">
                <w:rPr>
                  <w:rFonts w:ascii="Arial" w:hAnsi="Arial" w:cs="Arial"/>
                  <w:b/>
                  <w:bCs/>
                  <w:i/>
                  <w:iCs/>
                  <w:color w:val="0000FF"/>
                  <w:sz w:val="20"/>
                  <w:szCs w:val="20"/>
                  <w:u w:val="single"/>
                </w:rPr>
                <w:t>OCWORD</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Convert Numeric Values Into Word Equivalents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1001" w:history="1">
              <w:r w:rsidR="000A412C" w:rsidRPr="004E7E60">
                <w:rPr>
                  <w:rFonts w:ascii="Arial" w:hAnsi="Arial" w:cs="Arial"/>
                  <w:b/>
                  <w:bCs/>
                  <w:i/>
                  <w:iCs/>
                  <w:color w:val="0000FF"/>
                  <w:sz w:val="20"/>
                  <w:szCs w:val="20"/>
                  <w:u w:val="single"/>
                </w:rPr>
                <w:t>OCXML</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XML (</w:t>
            </w:r>
            <w:proofErr w:type="spellStart"/>
            <w:r w:rsidRPr="004E7E60">
              <w:rPr>
                <w:rFonts w:ascii="Arial" w:hAnsi="Arial" w:cs="Arial"/>
                <w:b/>
                <w:bCs/>
                <w:sz w:val="20"/>
                <w:szCs w:val="20"/>
              </w:rPr>
              <w:t>eXtended</w:t>
            </w:r>
            <w:proofErr w:type="spellEnd"/>
            <w:r w:rsidRPr="004E7E60">
              <w:rPr>
                <w:rFonts w:ascii="Arial" w:hAnsi="Arial" w:cs="Arial"/>
                <w:b/>
                <w:bCs/>
                <w:sz w:val="20"/>
                <w:szCs w:val="20"/>
              </w:rPr>
              <w:t xml:space="preserve"> Markup Language) Parsing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1002" w:history="1">
              <w:r w:rsidR="000A412C" w:rsidRPr="004E7E60">
                <w:rPr>
                  <w:rFonts w:ascii="Arial" w:hAnsi="Arial" w:cs="Arial"/>
                  <w:b/>
                  <w:bCs/>
                  <w:i/>
                  <w:iCs/>
                  <w:color w:val="0000FF"/>
                  <w:sz w:val="20"/>
                  <w:szCs w:val="20"/>
                  <w:u w:val="single"/>
                </w:rPr>
                <w:t>UTFSYS</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File System Object Facility</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r w:rsidR="000A412C" w:rsidRPr="004E7E60" w:rsidTr="00EC0C22">
        <w:tc>
          <w:tcPr>
            <w:tcW w:w="1480" w:type="dxa"/>
            <w:tcBorders>
              <w:top w:val="nil"/>
              <w:left w:val="nil"/>
              <w:bottom w:val="nil"/>
              <w:right w:val="nil"/>
            </w:tcBorders>
          </w:tcPr>
          <w:p w:rsidR="000A412C" w:rsidRPr="004E7E60" w:rsidRDefault="00EC0C22" w:rsidP="00EC0C22">
            <w:pPr>
              <w:widowControl w:val="0"/>
              <w:autoSpaceDE w:val="0"/>
              <w:autoSpaceDN w:val="0"/>
              <w:adjustRightInd w:val="0"/>
              <w:spacing w:before="100" w:after="100" w:line="360" w:lineRule="auto"/>
              <w:jc w:val="both"/>
              <w:rPr>
                <w:rFonts w:ascii="Arial" w:hAnsi="Arial" w:cs="Arial"/>
                <w:sz w:val="20"/>
                <w:szCs w:val="20"/>
              </w:rPr>
            </w:pPr>
            <w:hyperlink r:id="rId1003" w:history="1">
              <w:r w:rsidR="000A412C" w:rsidRPr="004E7E60">
                <w:rPr>
                  <w:rFonts w:ascii="Arial" w:hAnsi="Arial" w:cs="Arial"/>
                  <w:b/>
                  <w:bCs/>
                  <w:i/>
                  <w:iCs/>
                  <w:color w:val="0000FF"/>
                  <w:sz w:val="20"/>
                  <w:szCs w:val="20"/>
                  <w:u w:val="single"/>
                </w:rPr>
                <w:t>UTINDX1</w:t>
              </w:r>
            </w:hyperlink>
          </w:p>
        </w:tc>
        <w:tc>
          <w:tcPr>
            <w:tcW w:w="6507"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r w:rsidRPr="004E7E60">
              <w:rPr>
                <w:rFonts w:ascii="Arial" w:hAnsi="Arial" w:cs="Arial"/>
                <w:b/>
                <w:bCs/>
                <w:sz w:val="20"/>
                <w:szCs w:val="20"/>
              </w:rPr>
              <w:t>External Indexed File Read and Write Access</w:t>
            </w:r>
          </w:p>
        </w:tc>
        <w:tc>
          <w:tcPr>
            <w:tcW w:w="1371" w:type="dxa"/>
            <w:tcBorders>
              <w:top w:val="nil"/>
              <w:left w:val="nil"/>
              <w:bottom w:val="nil"/>
              <w:right w:val="nil"/>
            </w:tcBorders>
          </w:tcPr>
          <w:p w:rsidR="000A412C" w:rsidRPr="004E7E60" w:rsidRDefault="000A412C" w:rsidP="00EC0C22">
            <w:pPr>
              <w:widowControl w:val="0"/>
              <w:autoSpaceDE w:val="0"/>
              <w:autoSpaceDN w:val="0"/>
              <w:adjustRightInd w:val="0"/>
              <w:spacing w:before="100" w:after="100" w:line="360" w:lineRule="auto"/>
              <w:jc w:val="both"/>
              <w:rPr>
                <w:rFonts w:ascii="Arial" w:hAnsi="Arial" w:cs="Arial"/>
                <w:sz w:val="20"/>
                <w:szCs w:val="20"/>
              </w:rPr>
            </w:pPr>
            <w:proofErr w:type="spellStart"/>
            <w:r w:rsidRPr="004E7E60">
              <w:rPr>
                <w:rFonts w:ascii="Arial" w:hAnsi="Arial" w:cs="Arial"/>
                <w:b/>
                <w:bCs/>
                <w:sz w:val="20"/>
                <w:szCs w:val="20"/>
              </w:rPr>
              <w:t>OmniScript</w:t>
            </w:r>
            <w:proofErr w:type="spellEnd"/>
          </w:p>
        </w:tc>
      </w:tr>
    </w:tbl>
    <w:p w:rsidR="000A412C" w:rsidRPr="004E7E60" w:rsidRDefault="000A412C" w:rsidP="000A412C">
      <w:pPr>
        <w:spacing w:line="360" w:lineRule="auto"/>
        <w:jc w:val="both"/>
        <w:rPr>
          <w:rFonts w:ascii="Arial" w:hAnsi="Arial" w:cs="Arial"/>
          <w:sz w:val="20"/>
          <w:szCs w:val="20"/>
        </w:rPr>
      </w:pPr>
    </w:p>
    <w:p w:rsidR="000A412C" w:rsidRPr="004E7E60" w:rsidRDefault="000A412C" w:rsidP="000A412C">
      <w:pPr>
        <w:spacing w:line="360" w:lineRule="auto"/>
        <w:jc w:val="both"/>
        <w:rPr>
          <w:rFonts w:ascii="Arial" w:hAnsi="Arial" w:cs="Arial"/>
          <w:sz w:val="20"/>
          <w:szCs w:val="20"/>
        </w:rPr>
      </w:pPr>
    </w:p>
    <w:p w:rsidR="000A412C" w:rsidRDefault="000A412C" w:rsidP="000A412C">
      <w:pPr>
        <w:pStyle w:val="Heading1"/>
        <w:spacing w:line="360" w:lineRule="auto"/>
      </w:pPr>
      <w:bookmarkStart w:id="104" w:name="_Toc320389203"/>
      <w:proofErr w:type="spellStart"/>
      <w:r w:rsidRPr="003D3C9A">
        <w:t>Omniscript</w:t>
      </w:r>
      <w:proofErr w:type="spellEnd"/>
      <w:r w:rsidRPr="003D3C9A">
        <w:t xml:space="preserve"> Examples</w:t>
      </w:r>
      <w:bookmarkEnd w:id="104"/>
    </w:p>
    <w:p w:rsidR="000A412C" w:rsidRDefault="000A412C" w:rsidP="000A412C"/>
    <w:p w:rsidR="000A412C" w:rsidRDefault="000A412C" w:rsidP="000A412C">
      <w:r>
        <w:t>Script -I</w:t>
      </w:r>
    </w:p>
    <w:p w:rsidR="000A412C" w:rsidRDefault="000A412C" w:rsidP="000A412C">
      <w:r>
        <w:t>* /* Fetch all SSNs &lt;</w:t>
      </w:r>
      <w:smartTag w:uri="urn:schemas-microsoft-com:office:smarttags" w:element="metricconverter">
        <w:smartTagPr>
          <w:attr w:name="ProductID" w:val="59.06 in"/>
        </w:smartTagPr>
        <w:r>
          <w:t>59.06 in</w:t>
        </w:r>
      </w:smartTag>
      <w:r>
        <w:t xml:space="preserve"> Non-Roth plans */ </w:t>
      </w:r>
    </w:p>
    <w:p w:rsidR="000A412C" w:rsidRDefault="000A412C" w:rsidP="000A412C">
      <w:r>
        <w:t>CALC SECTION</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lastRenderedPageBreak/>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t>ENDIF;</w:t>
      </w:r>
    </w:p>
    <w:p w:rsidR="000A412C" w:rsidRDefault="000A412C" w:rsidP="000A412C">
      <w:r>
        <w:t>LOOP WHILE OCFILE1_READ(INTO:TX110);/*Area to read record into*/</w:t>
      </w:r>
    </w:p>
    <w:p w:rsidR="000A412C" w:rsidRDefault="000A412C" w:rsidP="000A412C">
      <w:r>
        <w:t>TX001=OCSUB(TX110 1 6); /* Read Plan # from the text input file */</w:t>
      </w:r>
    </w:p>
    <w:p w:rsidR="000A412C" w:rsidRDefault="000A412C" w:rsidP="000A412C">
      <w:r>
        <w:t>SOSCOBJ_VIEW(PLAN:TX001);</w:t>
      </w:r>
    </w:p>
    <w:p w:rsidR="000A412C" w:rsidRDefault="000A412C" w:rsidP="000A412C">
      <w:r>
        <w:t>LOOP WHILE SOSCOBJ_NEXT();</w:t>
      </w:r>
    </w:p>
    <w:p w:rsidR="000A412C" w:rsidRDefault="000A412C" w:rsidP="000A412C">
      <w:r>
        <w:t>TX002=SOSCOBJ_DE(229); /* Read the Roth Indicator */</w:t>
      </w:r>
    </w:p>
    <w:p w:rsidR="000A412C" w:rsidRDefault="000A412C" w:rsidP="000A412C">
      <w:r>
        <w:t>IF (TX002!='1'); /* If plan is Non-Roth */</w:t>
      </w:r>
    </w:p>
    <w:p w:rsidR="000A412C" w:rsidRDefault="000A412C" w:rsidP="000A412C">
      <w:r>
        <w:t>PTPHOBJ_VIEW(PLAN:TX001 PART:PTPHOBJ_DE(007));</w:t>
      </w:r>
    </w:p>
    <w:p w:rsidR="000A412C" w:rsidRDefault="000A412C" w:rsidP="000A412C">
      <w:r>
        <w:t>LOOP WHILE PTPHOBJ_NEXT();</w:t>
      </w:r>
    </w:p>
    <w:p w:rsidR="000A412C" w:rsidRDefault="000A412C" w:rsidP="000A412C">
      <w:r>
        <w:t>TX003=PTPHOBJ_DE(007); /* Read SSN */</w:t>
      </w:r>
    </w:p>
    <w:p w:rsidR="000A412C" w:rsidRDefault="000A412C" w:rsidP="000A412C">
      <w:r>
        <w:t>TX004=PTPHOBJ_DE(021); /* Read SSN Status*/</w:t>
      </w:r>
    </w:p>
    <w:p w:rsidR="000A412C" w:rsidRDefault="000A412C" w:rsidP="000A412C">
      <w:r>
        <w:t>TX005=PTPHOBJ_DE(050);/*</w:t>
      </w:r>
      <w:proofErr w:type="spellStart"/>
      <w:r>
        <w:t>DoB</w:t>
      </w:r>
      <w:proofErr w:type="spellEnd"/>
      <w:r>
        <w:t>*/</w:t>
      </w:r>
    </w:p>
    <w:p w:rsidR="000A412C" w:rsidRDefault="000A412C" w:rsidP="000A412C">
      <w:r>
        <w:t>WK001=OCDATE_CURRENT(); /* Returns the current System date */</w:t>
      </w:r>
    </w:p>
    <w:p w:rsidR="000A412C" w:rsidRDefault="000A412C" w:rsidP="000A412C">
      <w:r>
        <w:t xml:space="preserve">WK002=OCTEXT_TONUM(TX005);/*Convert </w:t>
      </w:r>
      <w:proofErr w:type="spellStart"/>
      <w:r>
        <w:t>DoB</w:t>
      </w:r>
      <w:proofErr w:type="spellEnd"/>
      <w:r>
        <w:t xml:space="preserve"> to Numeric*/</w:t>
      </w:r>
    </w:p>
    <w:p w:rsidR="000A412C" w:rsidRDefault="000A412C" w:rsidP="000A412C">
      <w:r>
        <w:t>WK003=OCDATE_DIFFYMD(WK002 WK001);/*Return diff in YYMMDD*/</w:t>
      </w:r>
    </w:p>
    <w:p w:rsidR="000A412C" w:rsidRDefault="000A412C" w:rsidP="000A412C">
      <w:r>
        <w:t>TX007=WK003;</w:t>
      </w:r>
    </w:p>
    <w:p w:rsidR="000A412C" w:rsidRDefault="000A412C" w:rsidP="000A412C">
      <w:r>
        <w:t>TX008=</w:t>
      </w:r>
      <w:proofErr w:type="spellStart"/>
      <w:r>
        <w:t>ocTEXT_CONVERT</w:t>
      </w:r>
      <w:proofErr w:type="spellEnd"/>
      <w:r>
        <w:t>(TX007 From:"/" To:".");</w:t>
      </w:r>
    </w:p>
    <w:p w:rsidR="000A412C" w:rsidRDefault="000A412C" w:rsidP="000A412C">
      <w:r>
        <w:t>TX009=OCTEXT_SET(TX008 3 '.' 1); /*Inserts chars to a text string*/</w:t>
      </w:r>
    </w:p>
    <w:p w:rsidR="000A412C" w:rsidRDefault="000A412C" w:rsidP="000A412C">
      <w:r>
        <w:t>TX010=OCTEXT_SET(TX008 5 '.' 1);</w:t>
      </w:r>
    </w:p>
    <w:p w:rsidR="000A412C" w:rsidRDefault="000A412C" w:rsidP="000A412C">
      <w:r>
        <w:t>TX011=OCTEXT_STRING(TX009 TX010); /*Concatenate Text Strings into one*/</w:t>
      </w:r>
    </w:p>
    <w:p w:rsidR="000A412C" w:rsidRDefault="000A412C" w:rsidP="000A412C">
      <w:r>
        <w:t>TX012=OCTEXT_SUB(TX011 1 4); /*Return a portion of a string*/</w:t>
      </w:r>
    </w:p>
    <w:p w:rsidR="000A412C" w:rsidRDefault="000A412C" w:rsidP="000A412C">
      <w:r>
        <w:t>OCSHOW(TX009);</w:t>
      </w:r>
    </w:p>
    <w:p w:rsidR="000A412C" w:rsidRDefault="000A412C" w:rsidP="000A412C">
      <w:r>
        <w:t>OCSHOW(TX010);</w:t>
      </w:r>
    </w:p>
    <w:p w:rsidR="000A412C" w:rsidRDefault="000A412C" w:rsidP="000A412C">
      <w:r>
        <w:t>OCSHOW(TX011);</w:t>
      </w:r>
    </w:p>
    <w:p w:rsidR="000A412C" w:rsidRDefault="000A412C" w:rsidP="000A412C">
      <w:r>
        <w:t>OCSHOW(TX012);</w:t>
      </w:r>
    </w:p>
    <w:p w:rsidR="000A412C" w:rsidRDefault="000A412C" w:rsidP="000A412C">
      <w:r>
        <w:t>IF (TX003='00') AND (TX012&lt;'59.06'); /* Check for Active Status SSNs */</w:t>
      </w:r>
    </w:p>
    <w:p w:rsidR="000A412C" w:rsidRDefault="000A412C" w:rsidP="000A412C">
      <w:r>
        <w:t>TX013=TX001+'|'+TX003+'|'+TX004+'|'+TX005+'|'+TX012+'|'+TX002;</w:t>
      </w:r>
    </w:p>
    <w:p w:rsidR="000A412C" w:rsidRDefault="000A412C" w:rsidP="000A412C">
      <w:r>
        <w:t>OCFILE2_WRITE(TX013);</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t>ENDLOOP;</w:t>
      </w:r>
    </w:p>
    <w:p w:rsidR="000A412C" w:rsidRDefault="000A412C" w:rsidP="000A412C">
      <w:r>
        <w:t>ENDLOOP;</w:t>
      </w:r>
    </w:p>
    <w:p w:rsidR="000A412C" w:rsidRDefault="000A412C" w:rsidP="000A412C"/>
    <w:p w:rsidR="000A412C" w:rsidRDefault="000A412C" w:rsidP="000A412C"/>
    <w:p w:rsidR="000A412C" w:rsidRDefault="000A412C" w:rsidP="000A412C">
      <w:r>
        <w:t>Script -II</w:t>
      </w:r>
    </w:p>
    <w:p w:rsidR="000A412C" w:rsidRDefault="000A412C" w:rsidP="000A412C">
      <w:r>
        <w:t>* /* Fetch all SSNs &lt;</w:t>
      </w:r>
      <w:smartTag w:uri="urn:schemas-microsoft-com:office:smarttags" w:element="metricconverter">
        <w:smartTagPr>
          <w:attr w:name="ProductID" w:val="59.06 in"/>
        </w:smartTagPr>
        <w:r>
          <w:t>59.06 in</w:t>
        </w:r>
      </w:smartTag>
      <w:r>
        <w:t xml:space="preserve"> Roth plans */ </w:t>
      </w:r>
    </w:p>
    <w:p w:rsidR="000A412C" w:rsidRDefault="000A412C" w:rsidP="000A412C">
      <w:r>
        <w:t>CALC SECTION</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lastRenderedPageBreak/>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t>ENDIF;</w:t>
      </w:r>
    </w:p>
    <w:p w:rsidR="000A412C" w:rsidRDefault="000A412C" w:rsidP="000A412C">
      <w:r>
        <w:t>LOOP WHILE OCFILE1_READ(INTO:TX110);/*Area to read record into*/</w:t>
      </w:r>
    </w:p>
    <w:p w:rsidR="000A412C" w:rsidRDefault="000A412C" w:rsidP="000A412C">
      <w:r>
        <w:t>TX001=OCSUB(TX110 1 6); /* Read Plan # from the text input file */</w:t>
      </w:r>
    </w:p>
    <w:p w:rsidR="000A412C" w:rsidRDefault="000A412C" w:rsidP="000A412C">
      <w:r>
        <w:t>SOSCOBJ_VIEW(PLAN:TX001);</w:t>
      </w:r>
    </w:p>
    <w:p w:rsidR="000A412C" w:rsidRDefault="000A412C" w:rsidP="000A412C">
      <w:r>
        <w:t>LOOP WHILE SOSCOBJ_NEXT();</w:t>
      </w:r>
    </w:p>
    <w:p w:rsidR="000A412C" w:rsidRDefault="000A412C" w:rsidP="000A412C">
      <w:r>
        <w:t>TX002=SOSCOBJ_DE(229); /* Read the Roth Indicator */</w:t>
      </w:r>
    </w:p>
    <w:p w:rsidR="000A412C" w:rsidRDefault="000A412C" w:rsidP="000A412C">
      <w:r>
        <w:t>IF (TX002='1'); /* If plan is Roth */</w:t>
      </w:r>
    </w:p>
    <w:p w:rsidR="000A412C" w:rsidRDefault="000A412C" w:rsidP="000A412C">
      <w:r>
        <w:t>PTPHOBJ_VIEW(PLAN:TX001 PART:PTPHOBJ_DE(007));</w:t>
      </w:r>
    </w:p>
    <w:p w:rsidR="000A412C" w:rsidRDefault="000A412C" w:rsidP="000A412C">
      <w:r>
        <w:t>LOOP WHILE PTPHOBJ_NEXT();</w:t>
      </w:r>
    </w:p>
    <w:p w:rsidR="000A412C" w:rsidRDefault="000A412C" w:rsidP="000A412C">
      <w:r>
        <w:t>TX003=PTPHOBJ_DE(007); /* Read SSN */</w:t>
      </w:r>
    </w:p>
    <w:p w:rsidR="000A412C" w:rsidRDefault="000A412C" w:rsidP="000A412C">
      <w:r>
        <w:t>TX004=PTPHOBJ_DE(021); /* Read SSN Status*/</w:t>
      </w:r>
    </w:p>
    <w:p w:rsidR="000A412C" w:rsidRDefault="000A412C" w:rsidP="000A412C">
      <w:r>
        <w:t>TX005=PTPHOBJ_DE(050);/*</w:t>
      </w:r>
      <w:proofErr w:type="spellStart"/>
      <w:r>
        <w:t>DoB</w:t>
      </w:r>
      <w:proofErr w:type="spellEnd"/>
      <w:r>
        <w:t>*/</w:t>
      </w:r>
    </w:p>
    <w:p w:rsidR="000A412C" w:rsidRDefault="000A412C" w:rsidP="000A412C">
      <w:r>
        <w:t>WK001=OCDATE_CURRENT(); /* Returns the current System date */</w:t>
      </w:r>
    </w:p>
    <w:p w:rsidR="000A412C" w:rsidRDefault="000A412C" w:rsidP="000A412C">
      <w:r>
        <w:t xml:space="preserve">WK002=OCTEXT_TONUM(TX005);/*Convert </w:t>
      </w:r>
      <w:proofErr w:type="spellStart"/>
      <w:r>
        <w:t>DoB</w:t>
      </w:r>
      <w:proofErr w:type="spellEnd"/>
      <w:r>
        <w:t xml:space="preserve"> to Numeric*/</w:t>
      </w:r>
    </w:p>
    <w:p w:rsidR="000A412C" w:rsidRDefault="000A412C" w:rsidP="000A412C">
      <w:r>
        <w:t>WK003=OCDATE_DIFFYMD(WK002 WK001);/*Return diff in YYMMDD*/</w:t>
      </w:r>
    </w:p>
    <w:p w:rsidR="000A412C" w:rsidRDefault="000A412C" w:rsidP="000A412C">
      <w:r>
        <w:t>TX007=WK003;</w:t>
      </w:r>
    </w:p>
    <w:p w:rsidR="000A412C" w:rsidRDefault="000A412C" w:rsidP="000A412C">
      <w:r>
        <w:t>TX008=</w:t>
      </w:r>
      <w:proofErr w:type="spellStart"/>
      <w:r>
        <w:t>ocTEXT_CONVERT</w:t>
      </w:r>
      <w:proofErr w:type="spellEnd"/>
      <w:r>
        <w:t>(TX007 From:"/" To:".");</w:t>
      </w:r>
    </w:p>
    <w:p w:rsidR="000A412C" w:rsidRDefault="000A412C" w:rsidP="000A412C">
      <w:r>
        <w:t>TX009=OCTEXT_SET(TX008 3 '.' 1); /*Inserts chars to a text string*/</w:t>
      </w:r>
    </w:p>
    <w:p w:rsidR="000A412C" w:rsidRDefault="000A412C" w:rsidP="000A412C">
      <w:r>
        <w:t>TX010=OCTEXT_SET(TX008 5 '.' 1);</w:t>
      </w:r>
    </w:p>
    <w:p w:rsidR="000A412C" w:rsidRDefault="000A412C" w:rsidP="000A412C">
      <w:r>
        <w:t>TX011=OCTEXT_STRING(TX009 TX010); /*Concatenate Text Strings into one*/</w:t>
      </w:r>
    </w:p>
    <w:p w:rsidR="000A412C" w:rsidRDefault="000A412C" w:rsidP="000A412C">
      <w:r>
        <w:t>TX012=OCTEXT_SUB(TX011 1 4); /*Return a portion of a string*/</w:t>
      </w:r>
    </w:p>
    <w:p w:rsidR="000A412C" w:rsidRDefault="000A412C" w:rsidP="000A412C">
      <w:r>
        <w:t>OCSHOW(TX009);</w:t>
      </w:r>
    </w:p>
    <w:p w:rsidR="000A412C" w:rsidRDefault="000A412C" w:rsidP="000A412C">
      <w:r>
        <w:t>OCSHOW(TX010);</w:t>
      </w:r>
    </w:p>
    <w:p w:rsidR="000A412C" w:rsidRDefault="000A412C" w:rsidP="000A412C">
      <w:r>
        <w:t>OCSHOW(TX011);</w:t>
      </w:r>
    </w:p>
    <w:p w:rsidR="000A412C" w:rsidRDefault="000A412C" w:rsidP="000A412C">
      <w:r>
        <w:t>OCSHOW(TX012);</w:t>
      </w:r>
    </w:p>
    <w:p w:rsidR="000A412C" w:rsidRDefault="000A412C" w:rsidP="000A412C">
      <w:r>
        <w:t>IF (TX003='00') AND (TX012&lt;'59.06'); /* Check for Active Status SSNs */</w:t>
      </w:r>
    </w:p>
    <w:p w:rsidR="000A412C" w:rsidRDefault="000A412C" w:rsidP="000A412C">
      <w:r>
        <w:t>TX013=TX001+'|'+TX003+'|'+TX004+'|'+TX005+'|'+TX012+'|'+TX002;</w:t>
      </w:r>
    </w:p>
    <w:p w:rsidR="000A412C" w:rsidRDefault="000A412C" w:rsidP="000A412C">
      <w:r>
        <w:t>OCFILE2_WRITE(TX013);</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t>ENDLOOP;</w:t>
      </w:r>
    </w:p>
    <w:p w:rsidR="000A412C" w:rsidRDefault="000A412C" w:rsidP="000A412C">
      <w:r>
        <w:t>ENDLOOP;</w:t>
      </w:r>
    </w:p>
    <w:p w:rsidR="000A412C" w:rsidRDefault="000A412C" w:rsidP="000A412C"/>
    <w:p w:rsidR="000A412C" w:rsidRDefault="000A412C" w:rsidP="000A412C"/>
    <w:p w:rsidR="000A412C" w:rsidRDefault="000A412C" w:rsidP="000A412C">
      <w:r>
        <w:t>Script -III</w:t>
      </w:r>
    </w:p>
    <w:p w:rsidR="000A412C" w:rsidRDefault="000A412C" w:rsidP="000A412C">
      <w:r>
        <w:t>* /* Fetch all SSNs &gt;</w:t>
      </w:r>
      <w:smartTag w:uri="urn:schemas-microsoft-com:office:smarttags" w:element="metricconverter">
        <w:smartTagPr>
          <w:attr w:name="ProductID" w:val="59.06 in"/>
        </w:smartTagPr>
        <w:r>
          <w:t>59.06 in</w:t>
        </w:r>
      </w:smartTag>
      <w:r>
        <w:t xml:space="preserve"> plans that allow Inservice </w:t>
      </w:r>
      <w:proofErr w:type="spellStart"/>
      <w:r>
        <w:t>Wdrls</w:t>
      </w:r>
      <w:proofErr w:type="spellEnd"/>
      <w:r>
        <w:t xml:space="preserve"> */ </w:t>
      </w:r>
    </w:p>
    <w:p w:rsidR="000A412C" w:rsidRDefault="000A412C" w:rsidP="000A412C">
      <w:r>
        <w:t>CALC SECTION</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lastRenderedPageBreak/>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t>ENDIF;</w:t>
      </w:r>
    </w:p>
    <w:p w:rsidR="000A412C" w:rsidRDefault="000A412C" w:rsidP="000A412C">
      <w:r>
        <w:t>LOOP WHILE OCFILE1_READ(INTO:TX110);/*Area to read record into*/</w:t>
      </w:r>
    </w:p>
    <w:p w:rsidR="000A412C" w:rsidRDefault="000A412C" w:rsidP="000A412C">
      <w:r>
        <w:t>TX001=OCSUB(TX110 1 6); /* Read Plan # from the text input file */</w:t>
      </w:r>
    </w:p>
    <w:p w:rsidR="000A412C" w:rsidRDefault="000A412C" w:rsidP="000A412C">
      <w:r>
        <w:t>BAUDOBJ_VIEW(PLAN:TX001 PARTID:'000000000' BTTYPE:'UIDB');</w:t>
      </w:r>
    </w:p>
    <w:p w:rsidR="000A412C" w:rsidRDefault="000A412C" w:rsidP="000A412C">
      <w:r>
        <w:t>LOOP WHILE BAUDOBJ_NEXT();</w:t>
      </w:r>
    </w:p>
    <w:p w:rsidR="000A412C" w:rsidRDefault="000A412C" w:rsidP="000A412C">
      <w:r>
        <w:t>TX002=BAUDOBJ_DE(400);/*</w:t>
      </w:r>
      <w:proofErr w:type="spellStart"/>
      <w:r>
        <w:t>Chk</w:t>
      </w:r>
      <w:proofErr w:type="spellEnd"/>
      <w:r>
        <w:t xml:space="preserve"> for Inservice </w:t>
      </w:r>
      <w:proofErr w:type="spellStart"/>
      <w:r>
        <w:t>Wdrl</w:t>
      </w:r>
      <w:proofErr w:type="spellEnd"/>
      <w:r>
        <w:t xml:space="preserve"> Plans*/</w:t>
      </w:r>
    </w:p>
    <w:p w:rsidR="000A412C" w:rsidRDefault="000A412C" w:rsidP="000A412C">
      <w:r>
        <w:t>TX003=OCSUB(TX003 1 1);</w:t>
      </w:r>
    </w:p>
    <w:p w:rsidR="000A412C" w:rsidRDefault="000A412C" w:rsidP="000A412C">
      <w:r>
        <w:t xml:space="preserve">IF(TX003='1');/* If plans allows Inservice </w:t>
      </w:r>
      <w:proofErr w:type="spellStart"/>
      <w:r>
        <w:t>Wdrl</w:t>
      </w:r>
      <w:proofErr w:type="spellEnd"/>
      <w:r>
        <w:t>*/</w:t>
      </w:r>
    </w:p>
    <w:p w:rsidR="000A412C" w:rsidRDefault="000A412C" w:rsidP="000A412C">
      <w:r>
        <w:t>PLPLOBJ_VIEW(PLAN:TX001);</w:t>
      </w:r>
    </w:p>
    <w:p w:rsidR="000A412C" w:rsidRDefault="000A412C" w:rsidP="000A412C">
      <w:r>
        <w:t>LOOP WHILE PLPLOBJ_NEXT();</w:t>
      </w:r>
    </w:p>
    <w:p w:rsidR="000A412C" w:rsidRDefault="000A412C" w:rsidP="000A412C">
      <w:r>
        <w:t>TX004=PLPLOBJ_DE(646); /*spousal Consent Indicator*/</w:t>
      </w:r>
    </w:p>
    <w:p w:rsidR="000A412C" w:rsidRDefault="000A412C" w:rsidP="000A412C">
      <w:r>
        <w:t>TX005=OCSUB(TX004 7 1);</w:t>
      </w:r>
    </w:p>
    <w:p w:rsidR="000A412C" w:rsidRDefault="000A412C" w:rsidP="000A412C">
      <w:r>
        <w:t>IF(TX005='0') OR (TX005='2') OR (TX005='3') OR (TX005='4') OR (TX005='5') OR (TX005='6') OR (TX005='7') OR (TX005='8');</w:t>
      </w:r>
    </w:p>
    <w:p w:rsidR="000A412C" w:rsidRDefault="000A412C" w:rsidP="000A412C">
      <w:r>
        <w:t>PTPHOBJ_VIEW(PLAN:TX001 PART:PTPHOBJ_DE(007));</w:t>
      </w:r>
    </w:p>
    <w:p w:rsidR="000A412C" w:rsidRDefault="000A412C" w:rsidP="000A412C">
      <w:r>
        <w:t>LOOP WHILE PTPHOBJ_NEXT();</w:t>
      </w:r>
    </w:p>
    <w:p w:rsidR="000A412C" w:rsidRDefault="000A412C" w:rsidP="000A412C">
      <w:r>
        <w:t>TX006=PTPHOBJ_DE(007); /* Read SSN */</w:t>
      </w:r>
    </w:p>
    <w:p w:rsidR="000A412C" w:rsidRDefault="000A412C" w:rsidP="000A412C">
      <w:r>
        <w:t>TX007=PTPHOBJ_DE(021); /* Read SSN Status*/</w:t>
      </w:r>
    </w:p>
    <w:p w:rsidR="000A412C" w:rsidRDefault="000A412C" w:rsidP="000A412C">
      <w:r>
        <w:t>TX008=PTPHOBJ_DE(050);/*</w:t>
      </w:r>
      <w:proofErr w:type="spellStart"/>
      <w:r>
        <w:t>DoB</w:t>
      </w:r>
      <w:proofErr w:type="spellEnd"/>
      <w:r>
        <w:t>*/</w:t>
      </w:r>
    </w:p>
    <w:p w:rsidR="000A412C" w:rsidRDefault="000A412C" w:rsidP="000A412C">
      <w:r>
        <w:t>WK001=OCDATE_CURRENT(); /* Returns the current System date */</w:t>
      </w:r>
    </w:p>
    <w:p w:rsidR="000A412C" w:rsidRDefault="000A412C" w:rsidP="000A412C">
      <w:r>
        <w:t xml:space="preserve">WK002=OCTEXT_TONUM(TX008);/*Convert </w:t>
      </w:r>
      <w:proofErr w:type="spellStart"/>
      <w:r>
        <w:t>DoB</w:t>
      </w:r>
      <w:proofErr w:type="spellEnd"/>
      <w:r>
        <w:t xml:space="preserve"> to Numeric*/</w:t>
      </w:r>
    </w:p>
    <w:p w:rsidR="000A412C" w:rsidRDefault="000A412C" w:rsidP="000A412C">
      <w:r>
        <w:t>WK003=OCDATE_DIFFYMD(WK002 WK001);/*Return diff in YYMMDD*/</w:t>
      </w:r>
    </w:p>
    <w:p w:rsidR="000A412C" w:rsidRDefault="000A412C" w:rsidP="000A412C">
      <w:r>
        <w:t>TX009=WK003;</w:t>
      </w:r>
    </w:p>
    <w:p w:rsidR="000A412C" w:rsidRDefault="000A412C" w:rsidP="000A412C">
      <w:r>
        <w:t>TX010=</w:t>
      </w:r>
      <w:proofErr w:type="spellStart"/>
      <w:r>
        <w:t>ocTEXT_CONVERT</w:t>
      </w:r>
      <w:proofErr w:type="spellEnd"/>
      <w:r>
        <w:t>(TX009 From:"/" To:".");</w:t>
      </w:r>
    </w:p>
    <w:p w:rsidR="000A412C" w:rsidRDefault="000A412C" w:rsidP="000A412C">
      <w:r>
        <w:t>TX011=OCTEXT_SET(TX010 3 '.' 1); /*Inserts chars to a text string*/</w:t>
      </w:r>
    </w:p>
    <w:p w:rsidR="000A412C" w:rsidRDefault="000A412C" w:rsidP="000A412C">
      <w:r>
        <w:t>TX012=OCTEXT_SET(TX010 5 '.' 1);</w:t>
      </w:r>
    </w:p>
    <w:p w:rsidR="000A412C" w:rsidRDefault="000A412C" w:rsidP="000A412C">
      <w:r>
        <w:t>TX013=OCTEXT_STRING(TX011 TX012); /*Concatenate Text Strings into one*/</w:t>
      </w:r>
    </w:p>
    <w:p w:rsidR="000A412C" w:rsidRDefault="000A412C" w:rsidP="000A412C">
      <w:r>
        <w:t>TX014=OCTEXT_SUB(TX013 1 4); /*Return a portion of a string*/</w:t>
      </w:r>
    </w:p>
    <w:p w:rsidR="000A412C" w:rsidRDefault="000A412C" w:rsidP="000A412C">
      <w:r>
        <w:t>OCSHOW(TX010);</w:t>
      </w:r>
    </w:p>
    <w:p w:rsidR="000A412C" w:rsidRDefault="000A412C" w:rsidP="000A412C">
      <w:r>
        <w:t>OCSHOW(TX011);</w:t>
      </w:r>
    </w:p>
    <w:p w:rsidR="000A412C" w:rsidRDefault="000A412C" w:rsidP="000A412C">
      <w:r>
        <w:t>OCSHOW(TX012);</w:t>
      </w:r>
    </w:p>
    <w:p w:rsidR="000A412C" w:rsidRDefault="000A412C" w:rsidP="000A412C">
      <w:r>
        <w:t>OCSHOW(TX013);</w:t>
      </w:r>
    </w:p>
    <w:p w:rsidR="000A412C" w:rsidRDefault="000A412C" w:rsidP="000A412C">
      <w:r>
        <w:t>OCSHOW(TX014);</w:t>
      </w:r>
    </w:p>
    <w:p w:rsidR="000A412C" w:rsidRDefault="000A412C" w:rsidP="000A412C">
      <w:r>
        <w:t>IF (TX003='00') AND (TX012&gt;'59.06'); /* Check for Active Status SSNs */</w:t>
      </w:r>
    </w:p>
    <w:p w:rsidR="000A412C" w:rsidRDefault="000A412C" w:rsidP="000A412C">
      <w:r>
        <w:t>TX015=TX001+'|'+TX003+'|'+TX005+'|'+TX006+'|'+TX007+'|'+TX008+'|'+TX014</w:t>
      </w:r>
    </w:p>
    <w:p w:rsidR="000A412C" w:rsidRDefault="000A412C" w:rsidP="000A412C">
      <w:r>
        <w:t>OCFILE2_WRITE(TX013);</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lastRenderedPageBreak/>
        <w:t>ENDLOOP;</w:t>
      </w:r>
    </w:p>
    <w:p w:rsidR="000A412C" w:rsidRDefault="000A412C" w:rsidP="000A412C">
      <w:r>
        <w:t>ENDLOOP;</w:t>
      </w:r>
    </w:p>
    <w:p w:rsidR="000A412C" w:rsidRDefault="000A412C" w:rsidP="000A412C"/>
    <w:p w:rsidR="000A412C" w:rsidRDefault="000A412C" w:rsidP="000A412C"/>
    <w:p w:rsidR="000A412C" w:rsidRDefault="000A412C" w:rsidP="000A412C">
      <w:r>
        <w:t>Script -IV</w:t>
      </w:r>
    </w:p>
    <w:p w:rsidR="000A412C" w:rsidRDefault="000A412C" w:rsidP="000A412C">
      <w:r>
        <w:t xml:space="preserve">* /* Fetch all SSNs which allows Loan Issue for Spousal consent */ </w:t>
      </w:r>
    </w:p>
    <w:p w:rsidR="000A412C" w:rsidRDefault="000A412C" w:rsidP="000A412C">
      <w:r>
        <w:t>CALC SECTION</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t>ENDIF;</w:t>
      </w:r>
    </w:p>
    <w:p w:rsidR="000A412C" w:rsidRDefault="000A412C" w:rsidP="000A412C">
      <w:r>
        <w:t>LOOP WHILE OCFILE1_READ(INTO:TX110);/*Area to read record into*/</w:t>
      </w:r>
    </w:p>
    <w:p w:rsidR="000A412C" w:rsidRDefault="000A412C" w:rsidP="000A412C">
      <w:r>
        <w:t>TX001=OCSUB(TX110 1 6); /* Read Plan # from the text input file */</w:t>
      </w:r>
    </w:p>
    <w:p w:rsidR="000A412C" w:rsidRDefault="000A412C" w:rsidP="000A412C">
      <w:r>
        <w:t>PLPLOBJ_VIEW(PLAN:TX001);</w:t>
      </w:r>
    </w:p>
    <w:p w:rsidR="000A412C" w:rsidRDefault="000A412C" w:rsidP="000A412C">
      <w:r>
        <w:t>LOOP WHILE PLPLOBJ_NEXT();</w:t>
      </w:r>
    </w:p>
    <w:p w:rsidR="000A412C" w:rsidRDefault="000A412C" w:rsidP="000A412C">
      <w:r>
        <w:t>TX002=PLPLOBJ_DE(646); /*spousal Consent Indicator*/</w:t>
      </w:r>
    </w:p>
    <w:p w:rsidR="000A412C" w:rsidRDefault="000A412C" w:rsidP="000A412C">
      <w:r>
        <w:t>TX003=OCSUB(TX002 4 1);</w:t>
      </w:r>
    </w:p>
    <w:p w:rsidR="000A412C" w:rsidRDefault="000A412C" w:rsidP="000A412C">
      <w:r>
        <w:t>TX004=PLPLOBJ_DE(602); /*Loan Application Fee*/</w:t>
      </w:r>
    </w:p>
    <w:p w:rsidR="000A412C" w:rsidRDefault="000A412C" w:rsidP="000A412C">
      <w:r>
        <w:t xml:space="preserve">TX005=OCSUB(TX002 7 1); </w:t>
      </w:r>
    </w:p>
    <w:p w:rsidR="000A412C" w:rsidRDefault="000A412C" w:rsidP="000A412C">
      <w:r>
        <w:t>IF(TX003='3') AND (TX004&lt;&gt;' ') AND (TX005='0');/* If plans allows Spousal Consent for Loan Issuance*/</w:t>
      </w:r>
    </w:p>
    <w:p w:rsidR="000A412C" w:rsidRDefault="000A412C" w:rsidP="000A412C">
      <w:r>
        <w:t>PTPHOBJ_VIEW(PLAN:TX001);</w:t>
      </w:r>
    </w:p>
    <w:p w:rsidR="000A412C" w:rsidRDefault="000A412C" w:rsidP="000A412C">
      <w:r>
        <w:t>LOOP WHILE PTPHOBJ_NEXT();</w:t>
      </w:r>
    </w:p>
    <w:p w:rsidR="000A412C" w:rsidRDefault="000A412C" w:rsidP="000A412C">
      <w:r>
        <w:t>TX008=PTPHOBJ_DE(007);/*SSN*/</w:t>
      </w:r>
    </w:p>
    <w:p w:rsidR="000A412C" w:rsidRDefault="000A412C" w:rsidP="000A412C">
      <w:r>
        <w:t>TX006=PTPHOBJ_DE(633); /* Spousal Consent Form Date*/</w:t>
      </w:r>
    </w:p>
    <w:p w:rsidR="000A412C" w:rsidRDefault="000A412C" w:rsidP="000A412C">
      <w:r>
        <w:t>TX007=OCSUB(TX006 11 8);</w:t>
      </w:r>
    </w:p>
    <w:p w:rsidR="000A412C" w:rsidRDefault="000A412C" w:rsidP="000A412C">
      <w:r>
        <w:t>IF(TX007=' ');</w:t>
      </w:r>
    </w:p>
    <w:p w:rsidR="000A412C" w:rsidRDefault="000A412C" w:rsidP="000A412C">
      <w:r>
        <w:t>LNLHOBJ_VIEW(PLAN:TX001 PARTID:TX008);</w:t>
      </w:r>
    </w:p>
    <w:p w:rsidR="000A412C" w:rsidRDefault="000A412C" w:rsidP="000A412C">
      <w:r>
        <w:t>LOOP WHILE LNLHOBJ_NEXT();</w:t>
      </w:r>
    </w:p>
    <w:p w:rsidR="000A412C" w:rsidRDefault="000A412C" w:rsidP="000A412C">
      <w:r>
        <w:t>TX009=LNLHOBJ_DE(325);/*Payroll Code*/</w:t>
      </w:r>
    </w:p>
    <w:p w:rsidR="000A412C" w:rsidRDefault="000A412C" w:rsidP="000A412C">
      <w:r>
        <w:t>IF(TX009='PDED');</w:t>
      </w:r>
    </w:p>
    <w:p w:rsidR="000A412C" w:rsidRDefault="000A412C" w:rsidP="000A412C">
      <w:r>
        <w:t>TX010=TX001+'|'+TX003+'|'+TX004+'|'+TX005+'|'+TX008+'|'+TX007+'|'+TX009</w:t>
      </w:r>
    </w:p>
    <w:p w:rsidR="000A412C" w:rsidRDefault="000A412C" w:rsidP="000A412C">
      <w:r>
        <w:t>OCFILE2_WRITE(TX010);</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t>ENDLOOP;</w:t>
      </w:r>
    </w:p>
    <w:p w:rsidR="000A412C" w:rsidRDefault="000A412C" w:rsidP="000A412C">
      <w:r>
        <w:t>ENDIF;</w:t>
      </w:r>
    </w:p>
    <w:p w:rsidR="000A412C" w:rsidRDefault="000A412C" w:rsidP="000A412C">
      <w:r>
        <w:t>ENDLOOP;</w:t>
      </w:r>
    </w:p>
    <w:p w:rsidR="000A412C" w:rsidRDefault="000A412C" w:rsidP="000A412C">
      <w:r>
        <w:t>ENDLOOP;</w:t>
      </w:r>
    </w:p>
    <w:p w:rsidR="000A412C" w:rsidRDefault="000A412C" w:rsidP="000A412C"/>
    <w:p w:rsidR="000A412C" w:rsidRDefault="000A412C" w:rsidP="000A412C"/>
    <w:p w:rsidR="000A412C" w:rsidRDefault="000A412C" w:rsidP="000A412C">
      <w:r>
        <w:t>Script -V</w:t>
      </w:r>
    </w:p>
    <w:p w:rsidR="000A412C" w:rsidRDefault="000A412C" w:rsidP="000A412C">
      <w:r>
        <w:t xml:space="preserve">* /* Fetch all SSNs with specific Loan Repayment codes &amp; Frequency */ </w:t>
      </w:r>
    </w:p>
    <w:p w:rsidR="000A412C" w:rsidRDefault="000A412C" w:rsidP="000A412C">
      <w:r>
        <w:t>PARM SECTION</w:t>
      </w:r>
    </w:p>
    <w:p w:rsidR="000A412C" w:rsidRDefault="000A412C" w:rsidP="000A412C">
      <w:r>
        <w:t>OR_RPT_MODE=CALC</w:t>
      </w:r>
    </w:p>
    <w:p w:rsidR="000A412C" w:rsidRDefault="000A412C" w:rsidP="000A412C">
      <w:r>
        <w:t>OR_DELIMITER='~'</w:t>
      </w:r>
    </w:p>
    <w:p w:rsidR="000A412C" w:rsidRDefault="000A412C" w:rsidP="000A412C">
      <w:r>
        <w:t>OR_AUTO_PAGE_BREAK=YES</w:t>
      </w:r>
    </w:p>
    <w:p w:rsidR="000A412C" w:rsidRDefault="000A412C" w:rsidP="000A412C">
      <w:r>
        <w:t>OR_PAGE_LENGTH=50</w:t>
      </w:r>
    </w:p>
    <w:p w:rsidR="000A412C" w:rsidRDefault="000A412C" w:rsidP="000A412C">
      <w:r>
        <w:t>TEXT SECTION</w:t>
      </w:r>
    </w:p>
    <w:p w:rsidR="000A412C" w:rsidRDefault="000A412C" w:rsidP="000A412C">
      <w:r>
        <w:t>PLAN            SSN#            LH405(Loan Status)       LH325(Payroll Code)       LH318(</w:t>
      </w:r>
      <w:proofErr w:type="spellStart"/>
      <w:r>
        <w:t>Repmt</w:t>
      </w:r>
      <w:proofErr w:type="spellEnd"/>
      <w:r>
        <w:t xml:space="preserve"> Freq) FLAG&gt;&gt;CS,OR1=0 &gt;&gt;L1</w:t>
      </w:r>
    </w:p>
    <w:p w:rsidR="000A412C" w:rsidRDefault="000A412C" w:rsidP="000A412C">
      <w:r>
        <w:t>---------------------------------------------------------------------&gt;&gt;CE</w:t>
      </w:r>
    </w:p>
    <w:p w:rsidR="000A412C" w:rsidRDefault="000A412C" w:rsidP="000A412C">
      <w:r>
        <w:t>&gt;TX1           &gt;TX2             &gt;TX3                     &gt;TX4                      &gt;TX5      &gt;&gt;CS,OR2=0&gt;&gt;CE</w:t>
      </w:r>
    </w:p>
    <w:p w:rsidR="000A412C" w:rsidRDefault="000A412C" w:rsidP="000A412C">
      <w:r>
        <w:t>CALC SECTION.</w:t>
      </w:r>
    </w:p>
    <w:p w:rsidR="000A412C" w:rsidRDefault="000A412C" w:rsidP="000A412C">
      <w:r>
        <w:t>OR_AREA_1_ON;</w:t>
      </w:r>
    </w:p>
    <w:p w:rsidR="000A412C" w:rsidRDefault="000A412C" w:rsidP="000A412C">
      <w:r>
        <w:t>SD080=099999;</w:t>
      </w:r>
    </w:p>
    <w:p w:rsidR="000A412C" w:rsidRDefault="000A412C" w:rsidP="000A412C">
      <w:r>
        <w:t>PLPLOBJ_VIEW();</w:t>
      </w:r>
    </w:p>
    <w:p w:rsidR="000A412C" w:rsidRDefault="000A412C" w:rsidP="000A412C">
      <w:r>
        <w:t>LOOP WHILE PLPLOBJ_NEXT();</w:t>
      </w:r>
    </w:p>
    <w:p w:rsidR="000A412C" w:rsidRDefault="000A412C" w:rsidP="000A412C">
      <w:r>
        <w:t>TX001=PLPLOBJ_DE(011);/* Plan #*/</w:t>
      </w:r>
    </w:p>
    <w:p w:rsidR="000A412C" w:rsidRPr="009A20A8" w:rsidRDefault="000A412C" w:rsidP="000A412C">
      <w:r w:rsidRPr="009A20A8">
        <w:t>PTPHOBJ_VIEW();</w:t>
      </w:r>
    </w:p>
    <w:p w:rsidR="000A412C" w:rsidRDefault="000A412C" w:rsidP="000A412C">
      <w:r>
        <w:t>LOOP WHILE PTPHOBJ_NEXT();</w:t>
      </w:r>
    </w:p>
    <w:p w:rsidR="000A412C" w:rsidRDefault="000A412C" w:rsidP="000A412C">
      <w:r>
        <w:t>TX002=PTPHOBJ_DE(007);/* Plan #*/</w:t>
      </w:r>
    </w:p>
    <w:p w:rsidR="000A412C" w:rsidRDefault="000A412C" w:rsidP="000A412C">
      <w:r>
        <w:t>LNLHOBJ_VIEW(PLAN:TX001 PARTID:TX002)</w:t>
      </w:r>
    </w:p>
    <w:p w:rsidR="000A412C" w:rsidRDefault="000A412C" w:rsidP="000A412C">
      <w:r>
        <w:t>LOOP WHILE LNLHOBJ_NEXT();</w:t>
      </w:r>
    </w:p>
    <w:p w:rsidR="000A412C" w:rsidRDefault="000A412C" w:rsidP="000A412C">
      <w:r>
        <w:t>TX003=LNLHOBJ_DE(405); /* Loan Status*/</w:t>
      </w:r>
    </w:p>
    <w:p w:rsidR="000A412C" w:rsidRDefault="000A412C" w:rsidP="000A412C">
      <w:r>
        <w:t>TX004=LNLHOBJ_DE(325); /* Loan Status*/</w:t>
      </w:r>
    </w:p>
    <w:p w:rsidR="000A412C" w:rsidRDefault="000A412C" w:rsidP="000A412C">
      <w:r>
        <w:t>TX005=LNLHOBJ_DE(318); /* Loan Status*/</w:t>
      </w:r>
    </w:p>
    <w:p w:rsidR="000A412C" w:rsidRDefault="000A412C" w:rsidP="000A412C">
      <w:r>
        <w:t>IF(TX003='0') AND (TX004='COUP') AND(TX005='3');</w:t>
      </w:r>
    </w:p>
    <w:p w:rsidR="000A412C" w:rsidRDefault="000A412C" w:rsidP="000A412C">
      <w:r>
        <w:t>OR_AREA_2_ON;</w:t>
      </w:r>
    </w:p>
    <w:p w:rsidR="000A412C" w:rsidRDefault="000A412C" w:rsidP="000A412C">
      <w:r>
        <w:t>OR_RPT_GEN;</w:t>
      </w:r>
    </w:p>
    <w:p w:rsidR="000A412C" w:rsidRDefault="000A412C" w:rsidP="000A412C">
      <w:r>
        <w:t>ENDIF;</w:t>
      </w:r>
    </w:p>
    <w:p w:rsidR="000A412C" w:rsidRDefault="000A412C" w:rsidP="000A412C">
      <w:r>
        <w:t>ENDLOOP;</w:t>
      </w:r>
    </w:p>
    <w:p w:rsidR="000A412C" w:rsidRDefault="000A412C" w:rsidP="000A412C">
      <w:r>
        <w:t>ENDLOOP;</w:t>
      </w:r>
    </w:p>
    <w:p w:rsidR="000A412C" w:rsidRDefault="000A412C" w:rsidP="000A412C">
      <w:r>
        <w:t>ENDLOOP;</w:t>
      </w:r>
    </w:p>
    <w:p w:rsidR="000A412C" w:rsidRDefault="000A412C" w:rsidP="000A412C"/>
    <w:p w:rsidR="000A412C" w:rsidRDefault="000A412C" w:rsidP="000A412C"/>
    <w:p w:rsidR="000A412C" w:rsidRDefault="000A412C" w:rsidP="000A412C">
      <w:proofErr w:type="spellStart"/>
      <w:r>
        <w:t>Div</w:t>
      </w:r>
      <w:proofErr w:type="spellEnd"/>
      <w:r>
        <w:t>/Sub Scan</w:t>
      </w:r>
    </w:p>
    <w:p w:rsidR="000A412C" w:rsidRDefault="000A412C" w:rsidP="000A412C">
      <w:r>
        <w:t>SD80=99999999;/*To perform the number of loops*/</w:t>
      </w:r>
    </w:p>
    <w:p w:rsidR="000A412C" w:rsidRDefault="000A412C" w:rsidP="000A412C">
      <w:r>
        <w:t>IF OCFILE1_OPEN(NAME:'$FILE1' MODE:'INPUT')=0;           /* OPEN OUTPUT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lastRenderedPageBreak/>
        <w:t>ENDIF;</w:t>
      </w:r>
    </w:p>
    <w:p w:rsidR="000A412C" w:rsidRDefault="000A412C" w:rsidP="000A412C">
      <w:r>
        <w:t>LOOP WHILE OCFILE1_READ(INTO:TX050);</w:t>
      </w:r>
    </w:p>
    <w:p w:rsidR="000A412C" w:rsidRDefault="000A412C" w:rsidP="000A412C">
      <w:r>
        <w:t xml:space="preserve">  TX001=OCSUB(TX050 1 6);</w:t>
      </w:r>
    </w:p>
    <w:p w:rsidR="000A412C" w:rsidRDefault="000A412C" w:rsidP="000A412C">
      <w:r>
        <w:t>DSDSOBJ_VIEW(PLAN:TX001);</w:t>
      </w:r>
    </w:p>
    <w:p w:rsidR="000A412C" w:rsidRDefault="000A412C" w:rsidP="000A412C">
      <w:r>
        <w:t>LOOP WHILE DSDSOBJ_NEXT();</w:t>
      </w:r>
    </w:p>
    <w:p w:rsidR="000A412C" w:rsidRDefault="000A412C" w:rsidP="000A412C">
      <w:r>
        <w:t xml:space="preserve">     TX002=DSDSOBJ_DE(007);</w:t>
      </w:r>
    </w:p>
    <w:p w:rsidR="000A412C" w:rsidRDefault="000A412C" w:rsidP="000A412C">
      <w:r>
        <w:t xml:space="preserve">     TX003=TX001+':'+TX002;</w:t>
      </w:r>
    </w:p>
    <w:p w:rsidR="000A412C" w:rsidRDefault="000A412C" w:rsidP="000A412C">
      <w:r>
        <w:t xml:space="preserve">     OCFILE2_WRITE(TX003);</w:t>
      </w:r>
    </w:p>
    <w:p w:rsidR="000A412C" w:rsidRDefault="000A412C" w:rsidP="000A412C">
      <w:r>
        <w:t>ENDLOOP;</w:t>
      </w:r>
    </w:p>
    <w:p w:rsidR="000A412C" w:rsidRDefault="000A412C" w:rsidP="000A412C">
      <w:r>
        <w:t>ENDLOOP;</w:t>
      </w:r>
    </w:p>
    <w:p w:rsidR="000A412C" w:rsidRDefault="000A412C" w:rsidP="000A412C"/>
    <w:p w:rsidR="000A412C" w:rsidRDefault="000A412C" w:rsidP="000A412C"/>
    <w:p w:rsidR="000A412C" w:rsidRDefault="000A412C" w:rsidP="000A412C"/>
    <w:p w:rsidR="000A412C" w:rsidRDefault="000A412C" w:rsidP="000A412C">
      <w:r>
        <w:t>SSN-BR Record Financial Extract Scan</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t>ENDIF;</w:t>
      </w:r>
    </w:p>
    <w:p w:rsidR="000A412C" w:rsidRDefault="000A412C" w:rsidP="000A412C">
      <w:r>
        <w:t>IF OCFILE2_OPEN(NAME:'$FILE2' MODE:'OUTPUT')=0;           /* OPEN OUTPUT FILE */</w:t>
      </w:r>
    </w:p>
    <w:p w:rsidR="000A412C" w:rsidRDefault="000A412C" w:rsidP="000A412C">
      <w:r>
        <w:t xml:space="preserve">  DISPLAY 'OPEN FAILED OUTPUT FILE OCFILE2';</w:t>
      </w:r>
    </w:p>
    <w:p w:rsidR="000A412C" w:rsidRDefault="000A412C" w:rsidP="000A412C">
      <w:r>
        <w:t xml:space="preserve">  ABEND;</w:t>
      </w:r>
    </w:p>
    <w:p w:rsidR="000A412C" w:rsidRDefault="000A412C" w:rsidP="000A412C">
      <w:r>
        <w:t>ENDIF;</w:t>
      </w:r>
    </w:p>
    <w:p w:rsidR="000A412C" w:rsidRDefault="000A412C" w:rsidP="000A412C">
      <w:r>
        <w:t>LOOP WHILE OCFILE1_READ(INTO:TX050);/*Area to read record into*/</w:t>
      </w:r>
    </w:p>
    <w:p w:rsidR="000A412C" w:rsidRDefault="000A412C" w:rsidP="000A412C">
      <w:r>
        <w:t>TX001=OCSUB(TX050 1 6);/*return a selected segment of a text string in this case plan#*/</w:t>
      </w:r>
    </w:p>
    <w:p w:rsidR="000A412C" w:rsidRDefault="000A412C" w:rsidP="000A412C">
      <w:r>
        <w:t>PTPHOBJ_VIEW(PLAN:TX001);</w:t>
      </w:r>
    </w:p>
    <w:p w:rsidR="000A412C" w:rsidRDefault="000A412C" w:rsidP="000A412C">
      <w:r>
        <w:t>LOOP WHILE PTPHOBJ_NEXT();</w:t>
      </w:r>
    </w:p>
    <w:p w:rsidR="000A412C" w:rsidRDefault="000A412C" w:rsidP="000A412C">
      <w:r>
        <w:t>TX011=PTPHOBJ_DE(007);</w:t>
      </w:r>
    </w:p>
    <w:p w:rsidR="000A412C" w:rsidRDefault="000A412C" w:rsidP="000A412C">
      <w:r>
        <w:t>HIBROBJ_VIEW(PLAN:TX001 PARTID:TX011);</w:t>
      </w:r>
    </w:p>
    <w:p w:rsidR="000A412C" w:rsidRDefault="000A412C" w:rsidP="000A412C">
      <w:r>
        <w:t>LOOP WHILE HIBROBJ_NEXT();</w:t>
      </w:r>
    </w:p>
    <w:p w:rsidR="000A412C" w:rsidRDefault="000A412C" w:rsidP="000A412C">
      <w:r>
        <w:t>TX003=HIBROBJ_DE(100);/*FUND ID*/</w:t>
      </w:r>
    </w:p>
    <w:p w:rsidR="000A412C" w:rsidRDefault="000A412C" w:rsidP="000A412C">
      <w:r>
        <w:t>TX004=HIBROBJ_DE(101);/*Transaction Code*/</w:t>
      </w:r>
    </w:p>
    <w:p w:rsidR="000A412C" w:rsidRDefault="000A412C" w:rsidP="000A412C">
      <w:r>
        <w:t>TX005=HIBROBJ_DE(102);/*Activity*/</w:t>
      </w:r>
    </w:p>
    <w:p w:rsidR="000A412C" w:rsidRDefault="000A412C" w:rsidP="000A412C">
      <w:r>
        <w:t>TX012=HIBROBJ_DE(110);/*Amount*/</w:t>
      </w:r>
    </w:p>
    <w:p w:rsidR="000A412C" w:rsidRDefault="000A412C" w:rsidP="000A412C">
      <w:r>
        <w:t>TX007=HIBROBJ_DE(121);/*Shares*/</w:t>
      </w:r>
    </w:p>
    <w:p w:rsidR="000A412C" w:rsidRDefault="000A412C" w:rsidP="000A412C">
      <w:r>
        <w:t>WK008=HIBROBJ_DE(008);/*Trade Date*/</w:t>
      </w:r>
    </w:p>
    <w:p w:rsidR="000A412C" w:rsidRDefault="000A412C" w:rsidP="000A412C">
      <w:r>
        <w:t>TX008=OCFMT(WK008 'DATE4');</w:t>
      </w:r>
    </w:p>
    <w:p w:rsidR="000A412C" w:rsidRDefault="000A412C" w:rsidP="000A412C">
      <w:r>
        <w:t>WK009=HIBROBJ_DE(009);/*Run Date*/</w:t>
      </w:r>
    </w:p>
    <w:p w:rsidR="000A412C" w:rsidRDefault="000A412C" w:rsidP="000A412C">
      <w:r>
        <w:t>TX009=OCFMT(WK009 'DATE4');</w:t>
      </w:r>
    </w:p>
    <w:p w:rsidR="000A412C" w:rsidRDefault="000A412C" w:rsidP="000A412C">
      <w:r>
        <w:t>TX010=HIBROBJ_DE(008);/*Run Time*/</w:t>
      </w:r>
    </w:p>
    <w:p w:rsidR="000A412C" w:rsidRDefault="000A412C" w:rsidP="000A412C">
      <w:r>
        <w:t>TX014=HIBROBJ_DE(007);/*SSN*/</w:t>
      </w:r>
    </w:p>
    <w:p w:rsidR="000A412C" w:rsidRDefault="000A412C" w:rsidP="000A412C">
      <w:r>
        <w:t>IF (TX004='165');</w:t>
      </w:r>
    </w:p>
    <w:p w:rsidR="000A412C" w:rsidRDefault="000A412C" w:rsidP="000A412C">
      <w:r>
        <w:t>TX013=TX001+'|'+TX011+'|'+TX004+'|'+TX005+'|'+TX003+'|'+TX012+'|'+TX007+'|'+TX008+'|'+TX009+'|'+TX010;</w:t>
      </w:r>
    </w:p>
    <w:p w:rsidR="000A412C" w:rsidRDefault="000A412C" w:rsidP="000A412C">
      <w:r>
        <w:t>OCSHOW(TX013);</w:t>
      </w:r>
    </w:p>
    <w:p w:rsidR="000A412C" w:rsidRDefault="000A412C" w:rsidP="000A412C">
      <w:r>
        <w:t>OCFILE2_WRITE(TX013);</w:t>
      </w:r>
    </w:p>
    <w:p w:rsidR="000A412C" w:rsidRDefault="000A412C" w:rsidP="000A412C">
      <w:r>
        <w:lastRenderedPageBreak/>
        <w:t>ENDIF;</w:t>
      </w:r>
    </w:p>
    <w:p w:rsidR="000A412C" w:rsidRDefault="000A412C" w:rsidP="000A412C">
      <w:r>
        <w:t>ENDLOOP;</w:t>
      </w:r>
    </w:p>
    <w:p w:rsidR="000A412C" w:rsidRDefault="000A412C" w:rsidP="000A412C">
      <w:r>
        <w:t>ENDLOOP;</w:t>
      </w:r>
    </w:p>
    <w:p w:rsidR="000A412C" w:rsidRDefault="000A412C" w:rsidP="000A412C">
      <w:r>
        <w:t>ENDLOOP;</w:t>
      </w:r>
    </w:p>
    <w:p w:rsidR="000A412C" w:rsidRDefault="000A412C" w:rsidP="000A412C"/>
    <w:p w:rsidR="000A412C" w:rsidRDefault="000A412C" w:rsidP="000A412C">
      <w:r>
        <w:t>******* script to update Participant Gender ***********</w:t>
      </w:r>
    </w:p>
    <w:p w:rsidR="000A412C" w:rsidRDefault="000A412C" w:rsidP="000A412C">
      <w:r>
        <w:t>SD080=99999999;</w:t>
      </w:r>
    </w:p>
    <w:p w:rsidR="000A412C" w:rsidRDefault="000A412C" w:rsidP="000A412C">
      <w:r>
        <w:t>IF OCFILE1_OPEN(NAME:'$FILE1' MODE:'INPUT')=0;           /* OPEN INPUT FILE */</w:t>
      </w:r>
    </w:p>
    <w:p w:rsidR="000A412C" w:rsidRDefault="000A412C" w:rsidP="000A412C">
      <w:r>
        <w:t xml:space="preserve">  DISPLAY 'OPEN FAILED INPUT FILE OCFILE1';</w:t>
      </w:r>
    </w:p>
    <w:p w:rsidR="000A412C" w:rsidRDefault="000A412C" w:rsidP="000A412C">
      <w:r>
        <w:t xml:space="preserve">  ABEND;</w:t>
      </w:r>
    </w:p>
    <w:p w:rsidR="000A412C" w:rsidRDefault="000A412C" w:rsidP="000A412C">
      <w:r>
        <w:t>ENDIF;</w:t>
      </w:r>
    </w:p>
    <w:p w:rsidR="000A412C" w:rsidRDefault="000A412C" w:rsidP="000A412C">
      <w:r>
        <w:t>LOOP WHILE OCFILE1_READ(INTO:TX110);/*Area to read record into*/</w:t>
      </w:r>
    </w:p>
    <w:p w:rsidR="000A412C" w:rsidRDefault="000A412C" w:rsidP="000A412C">
      <w:r>
        <w:t xml:space="preserve">TX001=OCSUB(TX110 1 6);/*return a selected segment of a text </w:t>
      </w:r>
      <w:proofErr w:type="spellStart"/>
      <w:r>
        <w:t>string,PLAN</w:t>
      </w:r>
      <w:proofErr w:type="spellEnd"/>
      <w:r>
        <w:t>#*/</w:t>
      </w:r>
    </w:p>
    <w:p w:rsidR="000A412C" w:rsidRDefault="000A412C" w:rsidP="000A412C">
      <w:r>
        <w:t>TX002=OCSUB(TX110 8 9);/* SSN*/</w:t>
      </w:r>
    </w:p>
    <w:p w:rsidR="000A412C" w:rsidRDefault="000A412C" w:rsidP="000A412C">
      <w:r>
        <w:t>TX003=OCSUB(TX110 18 1);/*Gender*/</w:t>
      </w:r>
    </w:p>
    <w:p w:rsidR="000A412C" w:rsidRDefault="000A412C" w:rsidP="000A412C">
      <w:r>
        <w:t>WK001=OCNUM_VALUE(TX003);</w:t>
      </w:r>
    </w:p>
    <w:p w:rsidR="000A412C" w:rsidRDefault="000A412C" w:rsidP="000A412C">
      <w:r>
        <w:t>PTPHOBJ_GET(PLAN:TX001 PARTID:TX002);</w:t>
      </w:r>
    </w:p>
    <w:p w:rsidR="000A412C" w:rsidRDefault="000A412C" w:rsidP="000A412C">
      <w:r>
        <w:t>PTPHOBJ_SETDE(DENUM:030 VALUE:WK001);</w:t>
      </w:r>
    </w:p>
    <w:p w:rsidR="000A412C" w:rsidRDefault="000A412C" w:rsidP="000A412C">
      <w:r>
        <w:t>PTPHOBJ_UPDATE();</w:t>
      </w:r>
    </w:p>
    <w:p w:rsidR="000A412C" w:rsidRPr="00271C8A" w:rsidRDefault="000A412C" w:rsidP="000A412C">
      <w:r>
        <w:t>ENDLOOP;</w:t>
      </w:r>
    </w:p>
    <w:p w:rsidR="00CD02D7" w:rsidRDefault="00CD02D7" w:rsidP="00CD02D7">
      <w:pPr>
        <w:spacing w:line="360" w:lineRule="auto"/>
        <w:jc w:val="both"/>
        <w:rPr>
          <w:rFonts w:ascii="Arial" w:hAnsi="Arial" w:cs="Arial"/>
          <w:sz w:val="20"/>
          <w:szCs w:val="20"/>
        </w:rPr>
      </w:pPr>
    </w:p>
    <w:sectPr w:rsidR="00CD02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57E" w:rsidRDefault="00D0057E" w:rsidP="00A072A6">
      <w:r>
        <w:separator/>
      </w:r>
    </w:p>
  </w:endnote>
  <w:endnote w:type="continuationSeparator" w:id="0">
    <w:p w:rsidR="00D0057E" w:rsidRDefault="00D0057E" w:rsidP="00A07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7" w:line="259" w:lineRule="auto"/>
      <w:ind w:right="224"/>
    </w:pPr>
    <w:r>
      <w:rPr>
        <w:noProof/>
      </w:rPr>
      <w:drawing>
        <wp:anchor distT="0" distB="0" distL="114300" distR="114300" simplePos="0" relativeHeight="251661312" behindDoc="0" locked="0" layoutInCell="1" allowOverlap="0" wp14:anchorId="0DD25DC2" wp14:editId="5A639CAA">
          <wp:simplePos x="0" y="0"/>
          <wp:positionH relativeFrom="page">
            <wp:posOffset>990600</wp:posOffset>
          </wp:positionH>
          <wp:positionV relativeFrom="page">
            <wp:posOffset>9083040</wp:posOffset>
          </wp:positionV>
          <wp:extent cx="5788025" cy="387350"/>
          <wp:effectExtent l="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62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2</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5"/>
    </w:pPr>
    <w:r>
      <w:rPr>
        <w:noProof/>
      </w:rPr>
      <w:drawing>
        <wp:anchor distT="0" distB="0" distL="114300" distR="114300" simplePos="0" relativeHeight="251679744" behindDoc="0" locked="0" layoutInCell="1" allowOverlap="0" wp14:anchorId="6547088A" wp14:editId="711F7E21">
          <wp:simplePos x="0" y="0"/>
          <wp:positionH relativeFrom="page">
            <wp:posOffset>990600</wp:posOffset>
          </wp:positionH>
          <wp:positionV relativeFrom="page">
            <wp:posOffset>9083040</wp:posOffset>
          </wp:positionV>
          <wp:extent cx="5788025" cy="38735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5"/>
    </w:pPr>
    <w:r>
      <w:rPr>
        <w:color w:val="808080"/>
        <w:sz w:val="18"/>
      </w:rPr>
      <w:t xml:space="preserve"> </w:t>
    </w:r>
  </w:p>
  <w:p w:rsidR="00EC0C22" w:rsidRDefault="00EC0C22">
    <w:pPr>
      <w:spacing w:line="259" w:lineRule="auto"/>
    </w:pPr>
    <w:r>
      <w:rPr>
        <w:rFonts w:ascii="Microsoft Sans Serif" w:eastAsia="Microsoft Sans Serif" w:hAnsi="Microsoft Sans Serif" w:cs="Microsoft Sans Serif"/>
        <w:color w:val="808080"/>
        <w:sz w:val="30"/>
        <w:vertAlign w:val="subscript"/>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5"/>
    </w:pPr>
    <w:r>
      <w:rPr>
        <w:noProof/>
      </w:rPr>
      <w:drawing>
        <wp:anchor distT="0" distB="0" distL="114300" distR="114300" simplePos="0" relativeHeight="251681792" behindDoc="0" locked="0" layoutInCell="1" allowOverlap="0" wp14:anchorId="78BB300B" wp14:editId="402F0796">
          <wp:simplePos x="0" y="0"/>
          <wp:positionH relativeFrom="page">
            <wp:posOffset>990600</wp:posOffset>
          </wp:positionH>
          <wp:positionV relativeFrom="page">
            <wp:posOffset>9083040</wp:posOffset>
          </wp:positionV>
          <wp:extent cx="5788025" cy="38735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rsidP="00A072A6">
    <w:pPr>
      <w:spacing w:after="627" w:line="259" w:lineRule="auto"/>
      <w:ind w:right="224"/>
    </w:pPr>
    <w:r>
      <w:rPr>
        <w:color w:val="808080"/>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rsidR="00EC0C22" w:rsidRDefault="00EC0C22">
    <w:pPr>
      <w:spacing w:line="259" w:lineRule="auto"/>
      <w:ind w:left="-1440" w:right="7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565"/>
    </w:pPr>
    <w:r>
      <w:rPr>
        <w:noProof/>
      </w:rPr>
      <w:drawing>
        <wp:anchor distT="0" distB="0" distL="114300" distR="114300" simplePos="0" relativeHeight="251667456" behindDoc="0" locked="0" layoutInCell="1" allowOverlap="0" wp14:anchorId="3E6BBC3F" wp14:editId="46218F3C">
          <wp:simplePos x="0" y="0"/>
          <wp:positionH relativeFrom="page">
            <wp:posOffset>990600</wp:posOffset>
          </wp:positionH>
          <wp:positionV relativeFrom="page">
            <wp:posOffset>9083040</wp:posOffset>
          </wp:positionV>
          <wp:extent cx="5788025" cy="387350"/>
          <wp:effectExtent l="0" t="0" r="0" b="0"/>
          <wp:wrapSquare wrapText="bothSides"/>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Pr="000A412C" w:rsidRDefault="00EC0C22" w:rsidP="000A412C">
    <w:pPr>
      <w:pStyle w:val="Footer"/>
    </w:pPr>
    <w:r w:rsidRPr="000A412C">
      <w:rPr>
        <w:rFonts w:eastAsia="Microsoft Sans Serif"/>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565"/>
    </w:pPr>
    <w:r>
      <w:rPr>
        <w:noProof/>
      </w:rPr>
      <w:drawing>
        <wp:anchor distT="0" distB="0" distL="114300" distR="114300" simplePos="0" relativeHeight="251669504" behindDoc="0" locked="0" layoutInCell="1" allowOverlap="0" wp14:anchorId="599EF48E" wp14:editId="4218D11D">
          <wp:simplePos x="0" y="0"/>
          <wp:positionH relativeFrom="page">
            <wp:posOffset>990600</wp:posOffset>
          </wp:positionH>
          <wp:positionV relativeFrom="page">
            <wp:posOffset>9083040</wp:posOffset>
          </wp:positionV>
          <wp:extent cx="5788025" cy="3873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6"/>
    </w:pPr>
    <w:r>
      <w:rPr>
        <w:noProof/>
      </w:rPr>
      <w:drawing>
        <wp:anchor distT="0" distB="0" distL="114300" distR="114300" simplePos="0" relativeHeight="251673600" behindDoc="0" locked="0" layoutInCell="1" allowOverlap="0" wp14:anchorId="3AAD8C52" wp14:editId="2EECF7FD">
          <wp:simplePos x="0" y="0"/>
          <wp:positionH relativeFrom="page">
            <wp:posOffset>990600</wp:posOffset>
          </wp:positionH>
          <wp:positionV relativeFrom="page">
            <wp:posOffset>9083040</wp:posOffset>
          </wp:positionV>
          <wp:extent cx="5788025" cy="3873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6"/>
    </w:pPr>
    <w:r>
      <w:rPr>
        <w:noProof/>
      </w:rPr>
      <w:drawing>
        <wp:anchor distT="0" distB="0" distL="114300" distR="114300" simplePos="0" relativeHeight="251674624" behindDoc="0" locked="0" layoutInCell="1" allowOverlap="0" wp14:anchorId="53F2625A" wp14:editId="14B3EE70">
          <wp:simplePos x="0" y="0"/>
          <wp:positionH relativeFrom="page">
            <wp:posOffset>990600</wp:posOffset>
          </wp:positionH>
          <wp:positionV relativeFrom="page">
            <wp:posOffset>9083040</wp:posOffset>
          </wp:positionV>
          <wp:extent cx="5788025" cy="3873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8" w:line="259" w:lineRule="auto"/>
      <w:ind w:right="136"/>
    </w:pPr>
    <w:r>
      <w:rPr>
        <w:noProof/>
      </w:rPr>
      <w:drawing>
        <wp:anchor distT="0" distB="0" distL="114300" distR="114300" simplePos="0" relativeHeight="251675648" behindDoc="0" locked="0" layoutInCell="1" allowOverlap="0" wp14:anchorId="222E309A" wp14:editId="610B3F37">
          <wp:simplePos x="0" y="0"/>
          <wp:positionH relativeFrom="page">
            <wp:posOffset>990600</wp:posOffset>
          </wp:positionH>
          <wp:positionV relativeFrom="page">
            <wp:posOffset>9083040</wp:posOffset>
          </wp:positionV>
          <wp:extent cx="5788025" cy="3873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1"/>
                  <a:stretch>
                    <a:fillRect/>
                  </a:stretch>
                </pic:blipFill>
                <pic:spPr>
                  <a:xfrm>
                    <a:off x="0" y="0"/>
                    <a:ext cx="5788025" cy="387350"/>
                  </a:xfrm>
                  <a:prstGeom prst="rect">
                    <a:avLst/>
                  </a:prstGeom>
                </pic:spPr>
              </pic:pic>
            </a:graphicData>
          </a:graphic>
        </wp:anchor>
      </w:drawing>
    </w:r>
    <w:r>
      <w:rPr>
        <w:color w:val="808080"/>
        <w:sz w:val="18"/>
      </w:rPr>
      <w:t xml:space="preserve"> </w:t>
    </w:r>
  </w:p>
  <w:p w:rsidR="00EC0C22" w:rsidRDefault="00EC0C22">
    <w:pPr>
      <w:tabs>
        <w:tab w:val="center" w:pos="4322"/>
        <w:tab w:val="center" w:pos="7573"/>
      </w:tabs>
      <w:spacing w:after="71" w:line="259" w:lineRule="auto"/>
    </w:pPr>
    <w:r>
      <w:rPr>
        <w:rFonts w:ascii="Microsoft Sans Serif" w:eastAsia="Microsoft Sans Serif" w:hAnsi="Microsoft Sans Serif" w:cs="Microsoft Sans Serif"/>
        <w:sz w:val="18"/>
      </w:rPr>
      <w:t xml:space="preserve">C3   </w:t>
    </w:r>
    <w:r>
      <w:rPr>
        <w:sz w:val="18"/>
      </w:rPr>
      <w:t xml:space="preserve"> </w:t>
    </w:r>
    <w:r>
      <w:rPr>
        <w:rFonts w:ascii="Microsoft Sans Serif" w:eastAsia="Microsoft Sans Serif" w:hAnsi="Microsoft Sans Serif" w:cs="Microsoft Sans Serif"/>
        <w:sz w:val="18"/>
      </w:rPr>
      <w:t xml:space="preserve">-Protected </w:t>
    </w:r>
    <w:r>
      <w:rPr>
        <w:rFonts w:ascii="Microsoft Sans Serif" w:eastAsia="Microsoft Sans Serif" w:hAnsi="Microsoft Sans Serif" w:cs="Microsoft Sans Serif"/>
        <w:sz w:val="18"/>
      </w:rPr>
      <w:tab/>
    </w:r>
    <w:r>
      <w:rPr>
        <w:sz w:val="18"/>
      </w:rPr>
      <w:t xml:space="preserve"> </w:t>
    </w:r>
    <w:r>
      <w:rPr>
        <w:sz w:val="18"/>
      </w:rPr>
      <w:tab/>
    </w:r>
    <w:r>
      <w:rPr>
        <w:rFonts w:ascii="Microsoft Sans Serif" w:eastAsia="Microsoft Sans Serif" w:hAnsi="Microsoft Sans Serif" w:cs="Microsoft Sans Serif"/>
        <w:sz w:val="18"/>
      </w:rPr>
      <w:t xml:space="preserve">Page </w:t>
    </w:r>
    <w:r>
      <w:fldChar w:fldCharType="begin"/>
    </w:r>
    <w:r>
      <w:instrText xml:space="preserve"> PAGE   \* MERGEFORMAT </w:instrText>
    </w:r>
    <w:r>
      <w:fldChar w:fldCharType="separate"/>
    </w:r>
    <w:r>
      <w:rPr>
        <w:rFonts w:ascii="Microsoft Sans Serif" w:eastAsia="Microsoft Sans Serif" w:hAnsi="Microsoft Sans Serif" w:cs="Microsoft Sans Serif"/>
        <w:sz w:val="18"/>
      </w:rPr>
      <w:t>10</w:t>
    </w:r>
    <w:r>
      <w:rPr>
        <w:rFonts w:ascii="Microsoft Sans Serif" w:eastAsia="Microsoft Sans Serif" w:hAnsi="Microsoft Sans Serif" w:cs="Microsoft Sans Serif"/>
        <w:sz w:val="18"/>
      </w:rPr>
      <w:fldChar w:fldCharType="end"/>
    </w:r>
    <w:r>
      <w:rPr>
        <w:rFonts w:ascii="Microsoft Sans Serif" w:eastAsia="Microsoft Sans Serif" w:hAnsi="Microsoft Sans Serif" w:cs="Microsoft Sans Serif"/>
        <w:sz w:val="18"/>
      </w:rPr>
      <w:t xml:space="preserve"> of </w:t>
    </w:r>
    <w:fldSimple w:instr=" NUMPAGES   \* MERGEFORMAT ">
      <w:r>
        <w:rPr>
          <w:rFonts w:ascii="Microsoft Sans Serif" w:eastAsia="Microsoft Sans Serif" w:hAnsi="Microsoft Sans Serif" w:cs="Microsoft Sans Serif"/>
          <w:sz w:val="18"/>
        </w:rPr>
        <w:t>169</w:t>
      </w:r>
    </w:fldSimple>
    <w:r>
      <w:rPr>
        <w:rFonts w:ascii="Microsoft Sans Serif" w:eastAsia="Microsoft Sans Serif" w:hAnsi="Microsoft Sans Serif" w:cs="Microsoft Sans Serif"/>
        <w:sz w:val="18"/>
      </w:rPr>
      <w:t xml:space="preserve"> </w:t>
    </w:r>
  </w:p>
  <w:p w:rsidR="00EC0C22" w:rsidRDefault="00EC0C22">
    <w:pPr>
      <w:spacing w:line="259" w:lineRule="auto"/>
    </w:pPr>
    <w:r>
      <w:rPr>
        <w:b/>
      </w:rPr>
      <w:t>Un-controlled when printed</w:t>
    </w:r>
    <w:r>
      <w:rPr>
        <w:rFonts w:ascii="Microsoft Sans Serif" w:eastAsia="Microsoft Sans Serif" w:hAnsi="Microsoft Sans Serif" w:cs="Microsoft Sans Serif"/>
        <w:color w:val="808080"/>
        <w:sz w:val="30"/>
        <w:vertAlign w:val="subscript"/>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57E" w:rsidRDefault="00D0057E" w:rsidP="00A072A6">
      <w:r>
        <w:separator/>
      </w:r>
    </w:p>
  </w:footnote>
  <w:footnote w:type="continuationSeparator" w:id="0">
    <w:p w:rsidR="00D0057E" w:rsidRDefault="00D0057E" w:rsidP="00A07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BC8B20A" wp14:editId="2D62DD56">
              <wp:simplePos x="0" y="0"/>
              <wp:positionH relativeFrom="page">
                <wp:posOffset>896417</wp:posOffset>
              </wp:positionH>
              <wp:positionV relativeFrom="page">
                <wp:posOffset>457200</wp:posOffset>
              </wp:positionV>
              <wp:extent cx="5982335" cy="719582"/>
              <wp:effectExtent l="0" t="0" r="0" b="0"/>
              <wp:wrapSquare wrapText="bothSides"/>
              <wp:docPr id="402192" name="Group 402192"/>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195" name="Rectangle 402195"/>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196" name="Rectangle 402196"/>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197" name="Rectangle 402197"/>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198" name="Rectangle 402198"/>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199" name="Rectangle 402199"/>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43" name="Shape 420143"/>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194" name="Picture 402194"/>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0BC8B20A" id="Group 402192" o:spid="_x0000_s1733" style="position:absolute;margin-left:70.6pt;margin-top:36pt;width:471.05pt;height:56.65pt;z-index:251659264;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">
              <v:rect id="Rectangle 402195" o:spid="_x0000_s1734"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196" o:spid="_x0000_s1735"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197" o:spid="_x0000_s1736"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198" o:spid="_x0000_s1737"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" filled="f" stroked="f">
                <v:textbox inset="0,0,0,0">
                  <w:txbxContent>
                    <w:p w:rsidR="00EC0C22" w:rsidRDefault="00EC0C22">
                      <w:pPr>
                        <w:spacing w:after="160" w:line="259" w:lineRule="auto"/>
                      </w:pPr>
                      <w:r>
                        <w:rPr>
                          <w:b/>
                          <w:color w:val="808080"/>
                        </w:rPr>
                        <w:t>Controlled Copy</w:t>
                      </w:r>
                    </w:p>
                  </w:txbxContent>
                </v:textbox>
              </v:rect>
              <v:rect id="Rectangle 402199" o:spid="_x0000_s1738"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" filled="f" stroked="f">
                <v:textbox inset="0,0,0,0">
                  <w:txbxContent>
                    <w:p w:rsidR="00EC0C22" w:rsidRDefault="00EC0C22">
                      <w:pPr>
                        <w:spacing w:after="160" w:line="259" w:lineRule="auto"/>
                      </w:pPr>
                      <w:r>
                        <w:t xml:space="preserve"> </w:t>
                      </w:r>
                    </w:p>
                  </w:txbxContent>
                </v:textbox>
              </v:rect>
              <v:shape id="Shape 420143" o:spid="_x0000_s1739"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194" o:spid="_x0000_s1740"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7850577" wp14:editId="152F4999">
              <wp:simplePos x="0" y="0"/>
              <wp:positionH relativeFrom="page">
                <wp:posOffset>896417</wp:posOffset>
              </wp:positionH>
              <wp:positionV relativeFrom="page">
                <wp:posOffset>457200</wp:posOffset>
              </wp:positionV>
              <wp:extent cx="5982335" cy="719582"/>
              <wp:effectExtent l="0" t="0" r="0" b="0"/>
              <wp:wrapSquare wrapText="bothSides"/>
              <wp:docPr id="402626" name="Group 402626"/>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629" name="Rectangle 402629"/>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630" name="Rectangle 402630"/>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631" name="Rectangle 402631"/>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632" name="Rectangle 402632"/>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633" name="Rectangle 402633"/>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61" name="Shape 420161"/>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628" name="Picture 402628"/>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07850577" id="Group 402626" o:spid="_x0000_s1773" style="position:absolute;margin-left:70.6pt;margin-top:36pt;width:471.05pt;height:56.65pt;z-index:251676672;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">
              <v:rect id="Rectangle 402629" o:spid="_x0000_s1774"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630" o:spid="_x0000_s1775"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" filled="f" stroked="f">
                <v:textbox inset="0,0,0,0">
                  <w:txbxContent>
                    <w:p w:rsidR="00EC0C22" w:rsidRDefault="00EC0C22">
                      <w:pPr>
                        <w:spacing w:after="160" w:line="259" w:lineRule="auto"/>
                      </w:pPr>
                      <w:r>
                        <w:rPr>
                          <w:b/>
                          <w:color w:val="808080"/>
                        </w:rPr>
                        <w:t xml:space="preserve"> </w:t>
                      </w:r>
                    </w:p>
                  </w:txbxContent>
                </v:textbox>
              </v:rect>
              <v:rect id="Rectangle 402631" o:spid="_x0000_s1776"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" filled="f" stroked="f">
                <v:textbox inset="0,0,0,0">
                  <w:txbxContent>
                    <w:p w:rsidR="00EC0C22" w:rsidRDefault="00EC0C22">
                      <w:pPr>
                        <w:spacing w:after="160" w:line="259" w:lineRule="auto"/>
                      </w:pPr>
                      <w:r>
                        <w:rPr>
                          <w:b/>
                          <w:color w:val="808080"/>
                        </w:rPr>
                        <w:t xml:space="preserve"> </w:t>
                      </w:r>
                    </w:p>
                  </w:txbxContent>
                </v:textbox>
              </v:rect>
              <v:rect id="Rectangle 402632" o:spid="_x0000_s1777"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" filled="f" stroked="f">
                <v:textbox inset="0,0,0,0">
                  <w:txbxContent>
                    <w:p w:rsidR="00EC0C22" w:rsidRDefault="00EC0C22">
                      <w:pPr>
                        <w:spacing w:after="160" w:line="259" w:lineRule="auto"/>
                      </w:pPr>
                      <w:r>
                        <w:rPr>
                          <w:b/>
                          <w:color w:val="808080"/>
                        </w:rPr>
                        <w:t>Controlled Copy</w:t>
                      </w:r>
                    </w:p>
                  </w:txbxContent>
                </v:textbox>
              </v:rect>
              <v:rect id="Rectangle 402633" o:spid="_x0000_s1778"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" filled="f" stroked="f">
                <v:textbox inset="0,0,0,0">
                  <w:txbxContent>
                    <w:p w:rsidR="00EC0C22" w:rsidRDefault="00EC0C22">
                      <w:pPr>
                        <w:spacing w:after="160" w:line="259" w:lineRule="auto"/>
                      </w:pPr>
                      <w:r>
                        <w:t xml:space="preserve"> </w:t>
                      </w:r>
                    </w:p>
                  </w:txbxContent>
                </v:textbox>
              </v:rect>
              <v:shape id="Shape 420161" o:spid="_x0000_s1779"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628" o:spid="_x0000_s1780"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">
                <v:imagedata r:id="rId2" o:title=""/>
              </v:shape>
              <w10:wrap type="square" anchorx="page" anchory="page"/>
            </v:group>
          </w:pict>
        </mc:Fallback>
      </mc:AlternateContent>
    </w:r>
    <w:r>
      <w:rPr>
        <w:b/>
        <w:color w:val="808080"/>
      </w:rPr>
      <w:t xml:space="preserve">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b/>
        <w:color w:val="808080"/>
      </w:rPr>
      <w:t xml:space="preserve">                                                   </w:t>
    </w: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0DA09A9" wp14:editId="47B1529D">
              <wp:simplePos x="0" y="0"/>
              <wp:positionH relativeFrom="page">
                <wp:posOffset>896417</wp:posOffset>
              </wp:positionH>
              <wp:positionV relativeFrom="page">
                <wp:posOffset>457200</wp:posOffset>
              </wp:positionV>
              <wp:extent cx="5982335" cy="719582"/>
              <wp:effectExtent l="0" t="0" r="0" b="0"/>
              <wp:wrapSquare wrapText="bothSides"/>
              <wp:docPr id="402532" name="Group 402532"/>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535" name="Rectangle 402535"/>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536" name="Rectangle 402536"/>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537" name="Rectangle 402537"/>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538" name="Rectangle 402538"/>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539" name="Rectangle 402539"/>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57" name="Shape 420157"/>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534" name="Picture 402534"/>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00DA09A9" id="Group 402532" o:spid="_x0000_s1781" style="position:absolute;margin-left:70.6pt;margin-top:36pt;width:471.05pt;height:56.65pt;z-index:251678720;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">
              <v:rect id="Rectangle 402535" o:spid="_x0000_s1782"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" filled="f" stroked="f">
                <v:textbox inset="0,0,0,0">
                  <w:txbxContent>
                    <w:p w:rsidR="00EC0C22" w:rsidRDefault="00EC0C22">
                      <w:pPr>
                        <w:spacing w:after="160" w:line="259" w:lineRule="auto"/>
                      </w:pPr>
                      <w:r>
                        <w:rPr>
                          <w:b/>
                          <w:color w:val="808080"/>
                        </w:rPr>
                        <w:t xml:space="preserve"> </w:t>
                      </w:r>
                    </w:p>
                  </w:txbxContent>
                </v:textbox>
              </v:rect>
              <v:rect id="Rectangle 402536" o:spid="_x0000_s1783"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537" o:spid="_x0000_s1784"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" filled="f" stroked="f">
                <v:textbox inset="0,0,0,0">
                  <w:txbxContent>
                    <w:p w:rsidR="00EC0C22" w:rsidRDefault="00EC0C22">
                      <w:pPr>
                        <w:spacing w:after="160" w:line="259" w:lineRule="auto"/>
                      </w:pPr>
                      <w:r>
                        <w:rPr>
                          <w:b/>
                          <w:color w:val="808080"/>
                        </w:rPr>
                        <w:t xml:space="preserve"> </w:t>
                      </w:r>
                    </w:p>
                  </w:txbxContent>
                </v:textbox>
              </v:rect>
              <v:rect id="Rectangle 402538" o:spid="_x0000_s1785"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" filled="f" stroked="f">
                <v:textbox inset="0,0,0,0">
                  <w:txbxContent>
                    <w:p w:rsidR="00EC0C22" w:rsidRDefault="00EC0C22">
                      <w:pPr>
                        <w:spacing w:after="160" w:line="259" w:lineRule="auto"/>
                      </w:pPr>
                      <w:r>
                        <w:rPr>
                          <w:b/>
                          <w:color w:val="808080"/>
                        </w:rPr>
                        <w:t>Controlled Copy</w:t>
                      </w:r>
                    </w:p>
                  </w:txbxContent>
                </v:textbox>
              </v:rect>
              <v:rect id="Rectangle 402539" o:spid="_x0000_s1786"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" filled="f" stroked="f">
                <v:textbox inset="0,0,0,0">
                  <w:txbxContent>
                    <w:p w:rsidR="00EC0C22" w:rsidRDefault="00EC0C22">
                      <w:pPr>
                        <w:spacing w:after="160" w:line="259" w:lineRule="auto"/>
                      </w:pPr>
                      <w:r>
                        <w:t xml:space="preserve"> </w:t>
                      </w:r>
                    </w:p>
                  </w:txbxContent>
                </v:textbox>
              </v:rect>
              <v:shape id="Shape 420157" o:spid="_x0000_s1787"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534" o:spid="_x0000_s1788"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b/>
        <w:color w:val="808080"/>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Pr="00EC0C22" w:rsidRDefault="00EC0C22" w:rsidP="00EC0C22">
    <w:pPr>
      <w:pStyle w:val="Header"/>
      <w:jc w:val="center"/>
    </w:pPr>
    <w:r>
      <w:rPr>
        <w:noProof/>
      </w:rPr>
      <w:drawing>
        <wp:inline distT="0" distB="0" distL="0" distR="0" wp14:anchorId="287444EE" wp14:editId="711816F3">
          <wp:extent cx="1371600" cy="44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0121" cy="465897"/>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7450C7" wp14:editId="144BA5F5">
              <wp:simplePos x="0" y="0"/>
              <wp:positionH relativeFrom="page">
                <wp:posOffset>896417</wp:posOffset>
              </wp:positionH>
              <wp:positionV relativeFrom="page">
                <wp:posOffset>457200</wp:posOffset>
              </wp:positionV>
              <wp:extent cx="5982335" cy="719582"/>
              <wp:effectExtent l="0" t="0" r="0" b="0"/>
              <wp:wrapSquare wrapText="bothSides"/>
              <wp:docPr id="402334" name="Group 402334"/>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337" name="Rectangle 402337"/>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38" name="Rectangle 402338"/>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39" name="Rectangle 402339"/>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40" name="Rectangle 402340"/>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341" name="Rectangle 402341"/>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49" name="Shape 420149"/>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336" name="Picture 402336"/>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077450C7" id="Group 402334" o:spid="_x0000_s1741" style="position:absolute;margin-left:70.6pt;margin-top:36pt;width:471.05pt;height:56.65pt;z-index:251664384;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">
              <v:rect id="Rectangle 402337" o:spid="_x0000_s1742"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" filled="f" stroked="f">
                <v:textbox inset="0,0,0,0">
                  <w:txbxContent>
                    <w:p w:rsidR="00EC0C22" w:rsidRDefault="00EC0C22">
                      <w:pPr>
                        <w:spacing w:after="160" w:line="259" w:lineRule="auto"/>
                      </w:pPr>
                      <w:r>
                        <w:rPr>
                          <w:b/>
                          <w:color w:val="808080"/>
                        </w:rPr>
                        <w:t xml:space="preserve"> </w:t>
                      </w:r>
                    </w:p>
                  </w:txbxContent>
                </v:textbox>
              </v:rect>
              <v:rect id="Rectangle 402338" o:spid="_x0000_s1743"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" filled="f" stroked="f">
                <v:textbox inset="0,0,0,0">
                  <w:txbxContent>
                    <w:p w:rsidR="00EC0C22" w:rsidRDefault="00EC0C22">
                      <w:pPr>
                        <w:spacing w:after="160" w:line="259" w:lineRule="auto"/>
                      </w:pPr>
                      <w:r>
                        <w:rPr>
                          <w:b/>
                          <w:color w:val="808080"/>
                        </w:rPr>
                        <w:t xml:space="preserve"> </w:t>
                      </w:r>
                    </w:p>
                  </w:txbxContent>
                </v:textbox>
              </v:rect>
              <v:rect id="Rectangle 402339" o:spid="_x0000_s1744"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340" o:spid="_x0000_s1745"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" filled="f" stroked="f">
                <v:textbox inset="0,0,0,0">
                  <w:txbxContent>
                    <w:p w:rsidR="00EC0C22" w:rsidRDefault="00EC0C22">
                      <w:pPr>
                        <w:spacing w:after="160" w:line="259" w:lineRule="auto"/>
                      </w:pPr>
                      <w:r>
                        <w:rPr>
                          <w:b/>
                          <w:color w:val="808080"/>
                        </w:rPr>
                        <w:t>Controlled Copy</w:t>
                      </w:r>
                    </w:p>
                  </w:txbxContent>
                </v:textbox>
              </v:rect>
              <v:rect id="Rectangle 402341" o:spid="_x0000_s1746"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" filled="f" stroked="f">
                <v:textbox inset="0,0,0,0">
                  <w:txbxContent>
                    <w:p w:rsidR="00EC0C22" w:rsidRDefault="00EC0C22">
                      <w:pPr>
                        <w:spacing w:after="160" w:line="259" w:lineRule="auto"/>
                      </w:pPr>
                      <w:r>
                        <w:t xml:space="preserve"> </w:t>
                      </w:r>
                    </w:p>
                  </w:txbxContent>
                </v:textbox>
              </v:rect>
              <v:shape id="Shape 420149" o:spid="_x0000_s1747"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336" o:spid="_x0000_s1748"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b/>
        <w:color w:val="808080"/>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C1528F5" wp14:editId="72D111A6">
              <wp:simplePos x="0" y="0"/>
              <wp:positionH relativeFrom="page">
                <wp:posOffset>896417</wp:posOffset>
              </wp:positionH>
              <wp:positionV relativeFrom="page">
                <wp:posOffset>457200</wp:posOffset>
              </wp:positionV>
              <wp:extent cx="5982335" cy="719582"/>
              <wp:effectExtent l="0" t="0" r="0" b="0"/>
              <wp:wrapSquare wrapText="bothSides"/>
              <wp:docPr id="402240" name="Group 402240"/>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243" name="Rectangle 402243"/>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244" name="Rectangle 402244"/>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245" name="Rectangle 402245"/>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246" name="Rectangle 402246"/>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247" name="Rectangle 402247"/>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45" name="Shape 420145"/>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242" name="Picture 402242"/>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1C1528F5" id="Group 402240" o:spid="_x0000_s1749" style="position:absolute;margin-left:70.6pt;margin-top:36pt;width:471.05pt;height:56.65pt;z-index:251666432;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">
              <v:rect id="Rectangle 402243" o:spid="_x0000_s1750"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244" o:spid="_x0000_s1751"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" filled="f" stroked="f">
                <v:textbox inset="0,0,0,0">
                  <w:txbxContent>
                    <w:p w:rsidR="00EC0C22" w:rsidRDefault="00EC0C22">
                      <w:pPr>
                        <w:spacing w:after="160" w:line="259" w:lineRule="auto"/>
                      </w:pPr>
                      <w:r>
                        <w:rPr>
                          <w:b/>
                          <w:color w:val="808080"/>
                        </w:rPr>
                        <w:t xml:space="preserve"> </w:t>
                      </w:r>
                    </w:p>
                  </w:txbxContent>
                </v:textbox>
              </v:rect>
              <v:rect id="Rectangle 402245" o:spid="_x0000_s1752"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246" o:spid="_x0000_s1753"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" filled="f" stroked="f">
                <v:textbox inset="0,0,0,0">
                  <w:txbxContent>
                    <w:p w:rsidR="00EC0C22" w:rsidRDefault="00EC0C22">
                      <w:pPr>
                        <w:spacing w:after="160" w:line="259" w:lineRule="auto"/>
                      </w:pPr>
                      <w:r>
                        <w:rPr>
                          <w:b/>
                          <w:color w:val="808080"/>
                        </w:rPr>
                        <w:t>Controlled Copy</w:t>
                      </w:r>
                    </w:p>
                  </w:txbxContent>
                </v:textbox>
              </v:rect>
              <v:rect id="Rectangle 402247" o:spid="_x0000_s1754"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" filled="f" stroked="f">
                <v:textbox inset="0,0,0,0">
                  <w:txbxContent>
                    <w:p w:rsidR="00EC0C22" w:rsidRDefault="00EC0C22">
                      <w:pPr>
                        <w:spacing w:after="160" w:line="259" w:lineRule="auto"/>
                      </w:pPr>
                      <w:r>
                        <w:t xml:space="preserve"> </w:t>
                      </w:r>
                    </w:p>
                  </w:txbxContent>
                </v:textbox>
              </v:rect>
              <v:shape id="Shape 420145" o:spid="_x0000_s1755"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242" o:spid="_x0000_s1756"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line="259" w:lineRule="auto"/>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D1B2418" wp14:editId="25448F67">
              <wp:simplePos x="0" y="0"/>
              <wp:positionH relativeFrom="page">
                <wp:posOffset>896417</wp:posOffset>
              </wp:positionH>
              <wp:positionV relativeFrom="page">
                <wp:posOffset>457200</wp:posOffset>
              </wp:positionV>
              <wp:extent cx="5982335" cy="719582"/>
              <wp:effectExtent l="0" t="0" r="0" b="0"/>
              <wp:wrapSquare wrapText="bothSides"/>
              <wp:docPr id="402484" name="Group 402484"/>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487" name="Rectangle 402487"/>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488" name="Rectangle 402488"/>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489" name="Rectangle 402489"/>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490" name="Rectangle 402490"/>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491" name="Rectangle 402491"/>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55" name="Shape 420155"/>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486" name="Picture 402486"/>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4D1B2418" id="Group 402484" o:spid="_x0000_s1757" style="position:absolute;margin-left:70.6pt;margin-top:36pt;width:471.05pt;height:56.65pt;z-index:251670528;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">
              <v:rect id="Rectangle 402487" o:spid="_x0000_s1758"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488" o:spid="_x0000_s1759"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" filled="f" stroked="f">
                <v:textbox inset="0,0,0,0">
                  <w:txbxContent>
                    <w:p w:rsidR="00EC0C22" w:rsidRDefault="00EC0C22">
                      <w:pPr>
                        <w:spacing w:after="160" w:line="259" w:lineRule="auto"/>
                      </w:pPr>
                      <w:r>
                        <w:rPr>
                          <w:b/>
                          <w:color w:val="808080"/>
                        </w:rPr>
                        <w:t xml:space="preserve"> </w:t>
                      </w:r>
                    </w:p>
                  </w:txbxContent>
                </v:textbox>
              </v:rect>
              <v:rect id="Rectangle 402489" o:spid="_x0000_s1760"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490" o:spid="_x0000_s1761"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" filled="f" stroked="f">
                <v:textbox inset="0,0,0,0">
                  <w:txbxContent>
                    <w:p w:rsidR="00EC0C22" w:rsidRDefault="00EC0C22">
                      <w:pPr>
                        <w:spacing w:after="160" w:line="259" w:lineRule="auto"/>
                      </w:pPr>
                      <w:r>
                        <w:rPr>
                          <w:b/>
                          <w:color w:val="808080"/>
                        </w:rPr>
                        <w:t>Controlled Copy</w:t>
                      </w:r>
                    </w:p>
                  </w:txbxContent>
                </v:textbox>
              </v:rect>
              <v:rect id="Rectangle 402491" o:spid="_x0000_s1762"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" filled="f" stroked="f">
                <v:textbox inset="0,0,0,0">
                  <w:txbxContent>
                    <w:p w:rsidR="00EC0C22" w:rsidRDefault="00EC0C22">
                      <w:pPr>
                        <w:spacing w:after="160" w:line="259" w:lineRule="auto"/>
                      </w:pPr>
                      <w:r>
                        <w:t xml:space="preserve"> </w:t>
                      </w:r>
                    </w:p>
                  </w:txbxContent>
                </v:textbox>
              </v:rect>
              <v:shape id="Shape 420155" o:spid="_x0000_s1763"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486" o:spid="_x0000_s1764"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Pr="000A412C" w:rsidRDefault="00EC0C22" w:rsidP="000A41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C22" w:rsidRDefault="00EC0C22">
    <w:pPr>
      <w:spacing w:after="62" w:line="259" w:lineRule="auto"/>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5CF0D10" wp14:editId="0334F881">
              <wp:simplePos x="0" y="0"/>
              <wp:positionH relativeFrom="page">
                <wp:posOffset>896417</wp:posOffset>
              </wp:positionH>
              <wp:positionV relativeFrom="page">
                <wp:posOffset>457200</wp:posOffset>
              </wp:positionV>
              <wp:extent cx="5982335" cy="719582"/>
              <wp:effectExtent l="0" t="0" r="0" b="0"/>
              <wp:wrapSquare wrapText="bothSides"/>
              <wp:docPr id="402382" name="Group 402382"/>
              <wp:cNvGraphicFramePr/>
              <a:graphic xmlns:a="http://schemas.openxmlformats.org/drawingml/2006/main">
                <a:graphicData uri="http://schemas.microsoft.com/office/word/2010/wordprocessingGroup">
                  <wpg:wgp>
                    <wpg:cNvGrpSpPr/>
                    <wpg:grpSpPr>
                      <a:xfrm>
                        <a:off x="0" y="0"/>
                        <a:ext cx="5982335" cy="719582"/>
                        <a:chOff x="0" y="0"/>
                        <a:chExt cx="5982335" cy="719582"/>
                      </a:xfrm>
                    </wpg:grpSpPr>
                    <wps:wsp>
                      <wps:cNvPr id="402385" name="Rectangle 402385"/>
                      <wps:cNvSpPr/>
                      <wps:spPr>
                        <a:xfrm>
                          <a:off x="2991307" y="467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86" name="Rectangle 402386"/>
                      <wps:cNvSpPr/>
                      <wps:spPr>
                        <a:xfrm>
                          <a:off x="2991307" y="178409"/>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87" name="Rectangle 402387"/>
                      <wps:cNvSpPr/>
                      <wps:spPr>
                        <a:xfrm>
                          <a:off x="2991307" y="355193"/>
                          <a:ext cx="50673" cy="224380"/>
                        </a:xfrm>
                        <a:prstGeom prst="rect">
                          <a:avLst/>
                        </a:prstGeom>
                        <a:ln>
                          <a:noFill/>
                        </a:ln>
                      </wps:spPr>
                      <wps:txbx>
                        <w:txbxContent>
                          <w:p w:rsidR="00EC0C22" w:rsidRDefault="00EC0C22">
                            <w:pPr>
                              <w:spacing w:after="160" w:line="259" w:lineRule="auto"/>
                            </w:pPr>
                            <w:r>
                              <w:rPr>
                                <w:b/>
                                <w:color w:val="808080"/>
                              </w:rPr>
                              <w:t xml:space="preserve"> </w:t>
                            </w:r>
                          </w:p>
                        </w:txbxContent>
                      </wps:txbx>
                      <wps:bodyPr horzOverflow="overflow" vert="horz" lIns="0" tIns="0" rIns="0" bIns="0" rtlCol="0">
                        <a:noAutofit/>
                      </wps:bodyPr>
                    </wps:wsp>
                    <wps:wsp>
                      <wps:cNvPr id="402388" name="Rectangle 402388"/>
                      <wps:cNvSpPr/>
                      <wps:spPr>
                        <a:xfrm>
                          <a:off x="2445462" y="528930"/>
                          <a:ext cx="1446005" cy="224380"/>
                        </a:xfrm>
                        <a:prstGeom prst="rect">
                          <a:avLst/>
                        </a:prstGeom>
                        <a:ln>
                          <a:noFill/>
                        </a:ln>
                      </wps:spPr>
                      <wps:txbx>
                        <w:txbxContent>
                          <w:p w:rsidR="00EC0C22" w:rsidRDefault="00EC0C22">
                            <w:pPr>
                              <w:spacing w:after="160" w:line="259" w:lineRule="auto"/>
                            </w:pPr>
                            <w:r>
                              <w:rPr>
                                <w:b/>
                                <w:color w:val="808080"/>
                              </w:rPr>
                              <w:t>Controlled Copy</w:t>
                            </w:r>
                          </w:p>
                        </w:txbxContent>
                      </wps:txbx>
                      <wps:bodyPr horzOverflow="overflow" vert="horz" lIns="0" tIns="0" rIns="0" bIns="0" rtlCol="0">
                        <a:noAutofit/>
                      </wps:bodyPr>
                    </wps:wsp>
                    <wps:wsp>
                      <wps:cNvPr id="402389" name="Rectangle 402389"/>
                      <wps:cNvSpPr/>
                      <wps:spPr>
                        <a:xfrm>
                          <a:off x="3533851" y="528930"/>
                          <a:ext cx="50673" cy="224380"/>
                        </a:xfrm>
                        <a:prstGeom prst="rect">
                          <a:avLst/>
                        </a:prstGeom>
                        <a:ln>
                          <a:noFill/>
                        </a:ln>
                      </wps:spPr>
                      <wps:txbx>
                        <w:txbxContent>
                          <w:p w:rsidR="00EC0C22" w:rsidRDefault="00EC0C22">
                            <w:pPr>
                              <w:spacing w:after="160" w:line="259" w:lineRule="auto"/>
                            </w:pPr>
                            <w:r>
                              <w:t xml:space="preserve"> </w:t>
                            </w:r>
                          </w:p>
                        </w:txbxContent>
                      </wps:txbx>
                      <wps:bodyPr horzOverflow="overflow" vert="horz" lIns="0" tIns="0" rIns="0" bIns="0" rtlCol="0">
                        <a:noAutofit/>
                      </wps:bodyPr>
                    </wps:wsp>
                    <wps:wsp>
                      <wps:cNvPr id="420151" name="Shape 420151"/>
                      <wps:cNvSpPr/>
                      <wps:spPr>
                        <a:xfrm>
                          <a:off x="0" y="713486"/>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384" name="Picture 402384"/>
                        <pic:cNvPicPr/>
                      </pic:nvPicPr>
                      <pic:blipFill>
                        <a:blip r:embed="rId1"/>
                        <a:stretch>
                          <a:fillRect/>
                        </a:stretch>
                      </pic:blipFill>
                      <pic:spPr>
                        <a:xfrm>
                          <a:off x="17983" y="0"/>
                          <a:ext cx="457200" cy="457200"/>
                        </a:xfrm>
                        <a:prstGeom prst="rect">
                          <a:avLst/>
                        </a:prstGeom>
                      </pic:spPr>
                    </pic:pic>
                  </wpg:wgp>
                </a:graphicData>
              </a:graphic>
            </wp:anchor>
          </w:drawing>
        </mc:Choice>
        <mc:Fallback>
          <w:pict>
            <v:group w14:anchorId="55CF0D10" id="Group 402382" o:spid="_x0000_s1765" style="position:absolute;margin-left:70.6pt;margin-top:36pt;width:471.05pt;height:56.65pt;z-index:251672576;mso-position-horizontal-relative:page;mso-position-vertical-relative:page" coordsize="59823,7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">
              <v:rect id="Rectangle 402385" o:spid="_x0000_s1766" style="position:absolute;left:29913;top: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386" o:spid="_x0000_s1767" style="position:absolute;left:29913;top:178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" filled="f" stroked="f">
                <v:textbox inset="0,0,0,0">
                  <w:txbxContent>
                    <w:p w:rsidR="00EC0C22" w:rsidRDefault="00EC0C22">
                      <w:pPr>
                        <w:spacing w:after="160" w:line="259" w:lineRule="auto"/>
                      </w:pPr>
                      <w:r>
                        <w:rPr>
                          <w:b/>
                          <w:color w:val="808080"/>
                        </w:rPr>
                        <w:t xml:space="preserve"> </w:t>
                      </w:r>
                    </w:p>
                  </w:txbxContent>
                </v:textbox>
              </v:rect>
              <v:rect id="Rectangle 402387" o:spid="_x0000_s1768" style="position:absolute;left:29913;top: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" filled="f" stroked="f">
                <v:textbox inset="0,0,0,0">
                  <w:txbxContent>
                    <w:p w:rsidR="00EC0C22" w:rsidRDefault="00EC0C22">
                      <w:pPr>
                        <w:spacing w:after="160" w:line="259" w:lineRule="auto"/>
                      </w:pPr>
                      <w:r>
                        <w:rPr>
                          <w:b/>
                          <w:color w:val="808080"/>
                        </w:rPr>
                        <w:t xml:space="preserve"> </w:t>
                      </w:r>
                    </w:p>
                  </w:txbxContent>
                </v:textbox>
              </v:rect>
              <v:rect id="Rectangle 402388" o:spid="_x0000_s1769" style="position:absolute;left:24454;top:5289;width:14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" filled="f" stroked="f">
                <v:textbox inset="0,0,0,0">
                  <w:txbxContent>
                    <w:p w:rsidR="00EC0C22" w:rsidRDefault="00EC0C22">
                      <w:pPr>
                        <w:spacing w:after="160" w:line="259" w:lineRule="auto"/>
                      </w:pPr>
                      <w:r>
                        <w:rPr>
                          <w:b/>
                          <w:color w:val="808080"/>
                        </w:rPr>
                        <w:t>Controlled Copy</w:t>
                      </w:r>
                    </w:p>
                  </w:txbxContent>
                </v:textbox>
              </v:rect>
              <v:rect id="Rectangle 402389" o:spid="_x0000_s1770" style="position:absolute;left:35338;top:52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" filled="f" stroked="f">
                <v:textbox inset="0,0,0,0">
                  <w:txbxContent>
                    <w:p w:rsidR="00EC0C22" w:rsidRDefault="00EC0C22">
                      <w:pPr>
                        <w:spacing w:after="160" w:line="259" w:lineRule="auto"/>
                      </w:pPr>
                      <w:r>
                        <w:t xml:space="preserve"> </w:t>
                      </w:r>
                    </w:p>
                  </w:txbxContent>
                </v:textbox>
              </v:rect>
              <v:shape id="Shape 420151" o:spid="_x0000_s1771" style="position:absolute;top:7134;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" path="m,l5982335,r,9144l,9144,,e" fillcolor="black" stroked="f" strokeweight="0">
                <v:stroke miterlimit="83231f" joinstyle="miter"/>
                <v:path arrowok="t" textboxrect="0,0,598233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384" o:spid="_x0000_s1772" type="#_x0000_t75" style="position:absolute;left:17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">
                <v:imagedata r:id="rId2" o:title=""/>
              </v:shape>
              <w10:wrap type="square" anchorx="page" anchory="page"/>
            </v:group>
          </w:pict>
        </mc:Fallback>
      </mc:AlternateContent>
    </w:r>
    <w:r>
      <w:rPr>
        <w:b/>
        <w:color w:val="808080"/>
      </w:rPr>
      <w:t xml:space="preserve">                                                   </w:t>
    </w:r>
    <w:r>
      <w:t xml:space="preserve"> </w:t>
    </w:r>
  </w:p>
  <w:p w:rsidR="00EC0C22" w:rsidRDefault="00EC0C22">
    <w:pPr>
      <w:spacing w:line="259" w:lineRule="auto"/>
      <w:ind w:left="1441"/>
    </w:pPr>
    <w:r>
      <w:rPr>
        <w:rFonts w:ascii="Wingdings" w:eastAsia="Wingdings" w:hAnsi="Wingdings" w:cs="Wingdings"/>
        <w:sz w:val="22"/>
      </w:rPr>
      <w:t></w:t>
    </w: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142C"/>
      </v:shape>
    </w:pict>
  </w:numPicBullet>
  <w:numPicBullet w:numPicBulletId="1">
    <w:pict>
      <v:shape id="_x0000_i1048" style="width:57pt;height:76.5pt" coordsize="" o:spt="100" o:bullet="t" adj="0,,0" path="" stroked="f">
        <v:stroke joinstyle="miter"/>
        <v:imagedata r:id="rId2" o:title="image32"/>
        <v:formulas/>
        <v:path o:connecttype="segments"/>
      </v:shape>
    </w:pict>
  </w:numPicBullet>
  <w:numPicBullet w:numPicBulletId="2">
    <w:pict>
      <v:shape id="_x0000_i1049" style="width:63pt;height:84pt" coordsize="" o:spt="100" o:bullet="t" adj="0,,0" path="" stroked="f">
        <v:stroke joinstyle="miter"/>
        <v:imagedata r:id="rId3" o:title="image33"/>
        <v:formulas/>
        <v:path o:connecttype="segments"/>
      </v:shape>
    </w:pict>
  </w:numPicBullet>
  <w:abstractNum w:abstractNumId="0" w15:restartNumberingAfterBreak="0">
    <w:nsid w:val="00142295"/>
    <w:multiLevelType w:val="hybridMultilevel"/>
    <w:tmpl w:val="C680C46C"/>
    <w:lvl w:ilvl="0" w:tplc="1AD2674A">
      <w:start w:val="1"/>
      <w:numFmt w:val="bullet"/>
      <w:lvlText w:val=""/>
      <w:lvlJc w:val="left"/>
      <w:pPr>
        <w:ind w:left="11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79C42A4">
      <w:start w:val="1"/>
      <w:numFmt w:val="bullet"/>
      <w:lvlText w:val="o"/>
      <w:lvlJc w:val="left"/>
      <w:pPr>
        <w:ind w:left="18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280E14A">
      <w:start w:val="1"/>
      <w:numFmt w:val="bullet"/>
      <w:lvlText w:val="▪"/>
      <w:lvlJc w:val="left"/>
      <w:pPr>
        <w:ind w:left="259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440BE18">
      <w:start w:val="1"/>
      <w:numFmt w:val="bullet"/>
      <w:lvlText w:val="•"/>
      <w:lvlJc w:val="left"/>
      <w:pPr>
        <w:ind w:left="331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6A87D98">
      <w:start w:val="1"/>
      <w:numFmt w:val="bullet"/>
      <w:lvlText w:val="o"/>
      <w:lvlJc w:val="left"/>
      <w:pPr>
        <w:ind w:left="403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9D507A44">
      <w:start w:val="1"/>
      <w:numFmt w:val="bullet"/>
      <w:lvlText w:val="▪"/>
      <w:lvlJc w:val="left"/>
      <w:pPr>
        <w:ind w:left="47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D48CF82">
      <w:start w:val="1"/>
      <w:numFmt w:val="bullet"/>
      <w:lvlText w:val="•"/>
      <w:lvlJc w:val="left"/>
      <w:pPr>
        <w:ind w:left="54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B269132">
      <w:start w:val="1"/>
      <w:numFmt w:val="bullet"/>
      <w:lvlText w:val="o"/>
      <w:lvlJc w:val="left"/>
      <w:pPr>
        <w:ind w:left="619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C9ADBA2">
      <w:start w:val="1"/>
      <w:numFmt w:val="bullet"/>
      <w:lvlText w:val="▪"/>
      <w:lvlJc w:val="left"/>
      <w:pPr>
        <w:ind w:left="691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2D261EA"/>
    <w:multiLevelType w:val="hybridMultilevel"/>
    <w:tmpl w:val="3C365F70"/>
    <w:lvl w:ilvl="0" w:tplc="E1228330">
      <w:start w:val="1"/>
      <w:numFmt w:val="bullet"/>
      <w:lvlText w:val=""/>
      <w:lvlJc w:val="left"/>
      <w:pPr>
        <w:ind w:left="14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1782546">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FBEC4C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9262110">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BE8069E">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BEA668E">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5FC1E90">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63AF39A">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660C398">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670DB8"/>
    <w:multiLevelType w:val="hybridMultilevel"/>
    <w:tmpl w:val="0BD44194"/>
    <w:lvl w:ilvl="0" w:tplc="2756831E">
      <w:start w:val="1"/>
      <w:numFmt w:val="bullet"/>
      <w:lvlText w:val=""/>
      <w:lvlJc w:val="left"/>
      <w:pPr>
        <w:ind w:left="12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76E28BC">
      <w:start w:val="1"/>
      <w:numFmt w:val="bullet"/>
      <w:lvlText w:val="o"/>
      <w:lvlJc w:val="left"/>
      <w:pPr>
        <w:ind w:left="20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DBE87EE">
      <w:start w:val="1"/>
      <w:numFmt w:val="bullet"/>
      <w:lvlText w:val="▪"/>
      <w:lvlJc w:val="left"/>
      <w:pPr>
        <w:ind w:left="27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AE6B170">
      <w:start w:val="1"/>
      <w:numFmt w:val="bullet"/>
      <w:lvlText w:val="•"/>
      <w:lvlJc w:val="left"/>
      <w:pPr>
        <w:ind w:left="34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AD2E3EC">
      <w:start w:val="1"/>
      <w:numFmt w:val="bullet"/>
      <w:lvlText w:val="o"/>
      <w:lvlJc w:val="left"/>
      <w:pPr>
        <w:ind w:left="41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4D8EEFC">
      <w:start w:val="1"/>
      <w:numFmt w:val="bullet"/>
      <w:lvlText w:val="▪"/>
      <w:lvlJc w:val="left"/>
      <w:pPr>
        <w:ind w:left="48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17AAE18">
      <w:start w:val="1"/>
      <w:numFmt w:val="bullet"/>
      <w:lvlText w:val="•"/>
      <w:lvlJc w:val="left"/>
      <w:pPr>
        <w:ind w:left="56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A68CBAE">
      <w:start w:val="1"/>
      <w:numFmt w:val="bullet"/>
      <w:lvlText w:val="o"/>
      <w:lvlJc w:val="left"/>
      <w:pPr>
        <w:ind w:left="63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B8E6254">
      <w:start w:val="1"/>
      <w:numFmt w:val="bullet"/>
      <w:lvlText w:val="▪"/>
      <w:lvlJc w:val="left"/>
      <w:pPr>
        <w:ind w:left="70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041948"/>
    <w:multiLevelType w:val="hybridMultilevel"/>
    <w:tmpl w:val="335CAB8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3A335A"/>
    <w:multiLevelType w:val="hybridMultilevel"/>
    <w:tmpl w:val="98FA2B28"/>
    <w:lvl w:ilvl="0" w:tplc="E70418D4">
      <w:start w:val="1"/>
      <w:numFmt w:val="bullet"/>
      <w:lvlText w:val=""/>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6B8BFCC">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C2633E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3442A8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E1E61E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704901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1C2AFC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1BCE2E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BB230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03619A"/>
    <w:multiLevelType w:val="hybridMultilevel"/>
    <w:tmpl w:val="4F4EF0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7D1BCE"/>
    <w:multiLevelType w:val="hybridMultilevel"/>
    <w:tmpl w:val="A9B4ECD2"/>
    <w:lvl w:ilvl="0" w:tplc="E92242C0">
      <w:start w:val="1"/>
      <w:numFmt w:val="lowerLetter"/>
      <w:lvlText w:val="%1)"/>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C40538">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A509F48">
      <w:start w:val="1"/>
      <w:numFmt w:val="decimal"/>
      <w:lvlText w:val="%3."/>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B454EE">
      <w:start w:val="1"/>
      <w:numFmt w:val="decimal"/>
      <w:lvlText w:val="%4"/>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96E6B8">
      <w:start w:val="1"/>
      <w:numFmt w:val="lowerLetter"/>
      <w:lvlText w:val="%5"/>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13E1F8A">
      <w:start w:val="1"/>
      <w:numFmt w:val="lowerRoman"/>
      <w:lvlText w:val="%6"/>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34658A">
      <w:start w:val="1"/>
      <w:numFmt w:val="decimal"/>
      <w:lvlText w:val="%7"/>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6ACCFA">
      <w:start w:val="1"/>
      <w:numFmt w:val="lowerLetter"/>
      <w:lvlText w:val="%8"/>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74B4EE">
      <w:start w:val="1"/>
      <w:numFmt w:val="lowerRoman"/>
      <w:lvlText w:val="%9"/>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70D246F"/>
    <w:multiLevelType w:val="hybridMultilevel"/>
    <w:tmpl w:val="CC465288"/>
    <w:lvl w:ilvl="0" w:tplc="C1764266">
      <w:start w:val="1"/>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EAA6B10">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C338F082">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AEAB028">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AF48198">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8F6B0A0">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B167160">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33289B2">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4EC1446">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078065CF"/>
    <w:multiLevelType w:val="hybridMultilevel"/>
    <w:tmpl w:val="DA20AA3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82053B5"/>
    <w:multiLevelType w:val="hybridMultilevel"/>
    <w:tmpl w:val="FCB2C4D0"/>
    <w:lvl w:ilvl="0" w:tplc="D548E346">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68E5EE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9C8921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188275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BCAEF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980CF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ED242D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3E820E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EE688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8501B8E"/>
    <w:multiLevelType w:val="hybridMultilevel"/>
    <w:tmpl w:val="B53C6A0A"/>
    <w:lvl w:ilvl="0" w:tplc="62C217FE">
      <w:start w:val="1"/>
      <w:numFmt w:val="decimal"/>
      <w:lvlText w:val="%1."/>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E7154">
      <w:start w:val="1"/>
      <w:numFmt w:val="lowerLetter"/>
      <w:lvlText w:val="%2"/>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320F28">
      <w:start w:val="1"/>
      <w:numFmt w:val="lowerRoman"/>
      <w:lvlText w:val="%3"/>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0760D52">
      <w:start w:val="1"/>
      <w:numFmt w:val="decimal"/>
      <w:lvlText w:val="%4"/>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CA29D8">
      <w:start w:val="1"/>
      <w:numFmt w:val="lowerLetter"/>
      <w:lvlText w:val="%5"/>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74FE30">
      <w:start w:val="1"/>
      <w:numFmt w:val="lowerRoman"/>
      <w:lvlText w:val="%6"/>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8409FA">
      <w:start w:val="1"/>
      <w:numFmt w:val="decimal"/>
      <w:lvlText w:val="%7"/>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C6B6D2">
      <w:start w:val="1"/>
      <w:numFmt w:val="lowerLetter"/>
      <w:lvlText w:val="%8"/>
      <w:lvlJc w:val="left"/>
      <w:pPr>
        <w:ind w:left="7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165944">
      <w:start w:val="1"/>
      <w:numFmt w:val="lowerRoman"/>
      <w:lvlText w:val="%9"/>
      <w:lvlJc w:val="left"/>
      <w:pPr>
        <w:ind w:left="7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C5E13BA"/>
    <w:multiLevelType w:val="hybridMultilevel"/>
    <w:tmpl w:val="1BBA2694"/>
    <w:lvl w:ilvl="0" w:tplc="7F24E4C4">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C374AA3C">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49EB274">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F2896C4">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B48AFA0">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2FCCB1C">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93AC008">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000200A">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770E6AA">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0CE97BD5"/>
    <w:multiLevelType w:val="hybridMultilevel"/>
    <w:tmpl w:val="F6B406E0"/>
    <w:lvl w:ilvl="0" w:tplc="3DAC5B46">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788EB44">
      <w:start w:val="1"/>
      <w:numFmt w:val="bullet"/>
      <w:lvlText w:val="•"/>
      <w:lvlPicBulletId w:val="1"/>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A2A3B4">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6A23CA">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F87508">
      <w:start w:val="1"/>
      <w:numFmt w:val="bullet"/>
      <w:lvlText w:val="o"/>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4881696">
      <w:start w:val="1"/>
      <w:numFmt w:val="bullet"/>
      <w:lvlText w:val="▪"/>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3A0F92C">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3544688">
      <w:start w:val="1"/>
      <w:numFmt w:val="bullet"/>
      <w:lvlText w:val="o"/>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DFC0C18">
      <w:start w:val="1"/>
      <w:numFmt w:val="bullet"/>
      <w:lvlText w:val="▪"/>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D786C8E"/>
    <w:multiLevelType w:val="hybridMultilevel"/>
    <w:tmpl w:val="805CA6D4"/>
    <w:lvl w:ilvl="0" w:tplc="814E05E8">
      <w:start w:val="1"/>
      <w:numFmt w:val="lowerLetter"/>
      <w:lvlText w:val="%1)"/>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CBD7C">
      <w:start w:val="1"/>
      <w:numFmt w:val="bullet"/>
      <w:lvlText w:val=""/>
      <w:lvlJc w:val="left"/>
      <w:pPr>
        <w:ind w:left="1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32B3B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A60205C">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B8215AA">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0E6899C">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71AA868">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CB0D336">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538E040">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D97188E"/>
    <w:multiLevelType w:val="hybridMultilevel"/>
    <w:tmpl w:val="82B84144"/>
    <w:lvl w:ilvl="0" w:tplc="4A54F2A2">
      <w:start w:val="1"/>
      <w:numFmt w:val="bullet"/>
      <w:lvlText w:val=""/>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EF61C3A">
      <w:start w:val="1"/>
      <w:numFmt w:val="bullet"/>
      <w:lvlText w:val="o"/>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668901E">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92271CE">
      <w:start w:val="1"/>
      <w:numFmt w:val="bullet"/>
      <w:lvlText w:val="•"/>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D50CB74">
      <w:start w:val="1"/>
      <w:numFmt w:val="bullet"/>
      <w:lvlText w:val="o"/>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7C791A">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95C5D82">
      <w:start w:val="1"/>
      <w:numFmt w:val="bullet"/>
      <w:lvlText w:val="•"/>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79E832A">
      <w:start w:val="1"/>
      <w:numFmt w:val="bullet"/>
      <w:lvlText w:val="o"/>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9AAD870">
      <w:start w:val="1"/>
      <w:numFmt w:val="bullet"/>
      <w:lvlText w:val="▪"/>
      <w:lvlJc w:val="left"/>
      <w:pPr>
        <w:ind w:left="72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0E0C19E4"/>
    <w:multiLevelType w:val="hybridMultilevel"/>
    <w:tmpl w:val="10DAD456"/>
    <w:lvl w:ilvl="0" w:tplc="67B2857A">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0E8B3DC">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440B05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054737A">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1A2CD40">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81A3DF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BB8F97E">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C94BB4A">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33618C6">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E9C2D53"/>
    <w:multiLevelType w:val="hybridMultilevel"/>
    <w:tmpl w:val="1526CC4C"/>
    <w:lvl w:ilvl="0" w:tplc="33E431DC">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3322120">
      <w:start w:val="5"/>
      <w:numFmt w:val="lowerLetter"/>
      <w:lvlText w:val="%2."/>
      <w:lvlJc w:val="left"/>
      <w:pPr>
        <w:ind w:left="16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3A6DDC">
      <w:start w:val="1"/>
      <w:numFmt w:val="lowerRoman"/>
      <w:lvlText w:val="%3"/>
      <w:lvlJc w:val="left"/>
      <w:pPr>
        <w:ind w:left="2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A8BBD4">
      <w:start w:val="1"/>
      <w:numFmt w:val="decimal"/>
      <w:lvlText w:val="%4"/>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7E6664">
      <w:start w:val="1"/>
      <w:numFmt w:val="lowerLetter"/>
      <w:lvlText w:val="%5"/>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861D3A">
      <w:start w:val="1"/>
      <w:numFmt w:val="lowerRoman"/>
      <w:lvlText w:val="%6"/>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D5A9E9E">
      <w:start w:val="1"/>
      <w:numFmt w:val="decimal"/>
      <w:lvlText w:val="%7"/>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5CCFAC">
      <w:start w:val="1"/>
      <w:numFmt w:val="lowerLetter"/>
      <w:lvlText w:val="%8"/>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0E58E">
      <w:start w:val="1"/>
      <w:numFmt w:val="lowerRoman"/>
      <w:lvlText w:val="%9"/>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1080ADC"/>
    <w:multiLevelType w:val="hybridMultilevel"/>
    <w:tmpl w:val="7EEED5A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16A3B57"/>
    <w:multiLevelType w:val="hybridMultilevel"/>
    <w:tmpl w:val="5D76FC20"/>
    <w:lvl w:ilvl="0" w:tplc="E294D202">
      <w:start w:val="1"/>
      <w:numFmt w:val="bullet"/>
      <w:lvlText w:val=""/>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47E14E2">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6E80804">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7DC6654">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AC40DE8">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850A7AC">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D3E6E98">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E68B48A">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E4FA66">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1DA7A4B"/>
    <w:multiLevelType w:val="hybridMultilevel"/>
    <w:tmpl w:val="D044743E"/>
    <w:lvl w:ilvl="0" w:tplc="10DADF20">
      <w:start w:val="36603"/>
      <w:numFmt w:val="decimal"/>
      <w:lvlText w:val="%1"/>
      <w:lvlJc w:val="left"/>
      <w:pPr>
        <w:ind w:left="8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0F66D10">
      <w:start w:val="1"/>
      <w:numFmt w:val="lowerLetter"/>
      <w:lvlText w:val="%2"/>
      <w:lvlJc w:val="left"/>
      <w:pPr>
        <w:ind w:left="1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6FE5F0C">
      <w:start w:val="1"/>
      <w:numFmt w:val="lowerRoman"/>
      <w:lvlText w:val="%3"/>
      <w:lvlJc w:val="left"/>
      <w:pPr>
        <w:ind w:left="1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494CEE4">
      <w:start w:val="1"/>
      <w:numFmt w:val="decimal"/>
      <w:lvlText w:val="%4"/>
      <w:lvlJc w:val="left"/>
      <w:pPr>
        <w:ind w:left="2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4D8E18C">
      <w:start w:val="1"/>
      <w:numFmt w:val="lowerLetter"/>
      <w:lvlText w:val="%5"/>
      <w:lvlJc w:val="left"/>
      <w:pPr>
        <w:ind w:left="3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1DAD2BA">
      <w:start w:val="1"/>
      <w:numFmt w:val="lowerRoman"/>
      <w:lvlText w:val="%6"/>
      <w:lvlJc w:val="left"/>
      <w:pPr>
        <w:ind w:left="40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10467D2">
      <w:start w:val="1"/>
      <w:numFmt w:val="decimal"/>
      <w:lvlText w:val="%7"/>
      <w:lvlJc w:val="left"/>
      <w:pPr>
        <w:ind w:left="47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AF4AA78">
      <w:start w:val="1"/>
      <w:numFmt w:val="lowerLetter"/>
      <w:lvlText w:val="%8"/>
      <w:lvlJc w:val="left"/>
      <w:pPr>
        <w:ind w:left="54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89C1BD2">
      <w:start w:val="1"/>
      <w:numFmt w:val="lowerRoman"/>
      <w:lvlText w:val="%9"/>
      <w:lvlJc w:val="left"/>
      <w:pPr>
        <w:ind w:left="61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12087421"/>
    <w:multiLevelType w:val="hybridMultilevel"/>
    <w:tmpl w:val="D7E62F02"/>
    <w:lvl w:ilvl="0" w:tplc="B858B6AA">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6F2A85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A4617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88140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84FF2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01AE5E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132C55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6048B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23E44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48F6756"/>
    <w:multiLevelType w:val="hybridMultilevel"/>
    <w:tmpl w:val="4D94A4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52E412F"/>
    <w:multiLevelType w:val="hybridMultilevel"/>
    <w:tmpl w:val="EE0E1CC2"/>
    <w:lvl w:ilvl="0" w:tplc="C86EC6FE">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BA20F3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D0028F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A541FB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2B2654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638CCE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78A021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D01A8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068A3C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64E5EE2"/>
    <w:multiLevelType w:val="hybridMultilevel"/>
    <w:tmpl w:val="A9E2EF62"/>
    <w:lvl w:ilvl="0" w:tplc="0EEA99E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66400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ECE67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B4CD67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A663C8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A28C35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03694A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88C59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3606C2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C66063"/>
    <w:multiLevelType w:val="hybridMultilevel"/>
    <w:tmpl w:val="03C0490C"/>
    <w:lvl w:ilvl="0" w:tplc="B8E230FC">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D86DA5C">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FD40470">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C6DD52">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3AA7A14">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48670B4">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5DAC298">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825B18">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D0CC4FC">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7EB4CBB"/>
    <w:multiLevelType w:val="hybridMultilevel"/>
    <w:tmpl w:val="D95AFA12"/>
    <w:lvl w:ilvl="0" w:tplc="2362D622">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80039A6">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64AB37E">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CAE3B0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2D40722">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030155A">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54D538">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53A870E">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1E8C412">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82F04D4"/>
    <w:multiLevelType w:val="hybridMultilevel"/>
    <w:tmpl w:val="C3F42030"/>
    <w:lvl w:ilvl="0" w:tplc="26EC8EF2">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EA2086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1E4903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E472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30166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1F8A0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F48721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A5A30C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6240C5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8773A69"/>
    <w:multiLevelType w:val="hybridMultilevel"/>
    <w:tmpl w:val="40C064F8"/>
    <w:lvl w:ilvl="0" w:tplc="E64A2D44">
      <w:start w:val="1"/>
      <w:numFmt w:val="bullet"/>
      <w:lvlText w:val="•"/>
      <w:lvlJc w:val="left"/>
      <w:pPr>
        <w:ind w:left="3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FD8C7D0A">
      <w:start w:val="1"/>
      <w:numFmt w:val="bullet"/>
      <w:lvlText w:val="o"/>
      <w:lvlJc w:val="left"/>
      <w:pPr>
        <w:ind w:left="10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4C3AC796">
      <w:start w:val="1"/>
      <w:numFmt w:val="bullet"/>
      <w:lvlRestart w:val="0"/>
      <w:lvlText w:val="•"/>
      <w:lvlPicBulletId w:val="2"/>
      <w:lvlJc w:val="left"/>
      <w:pPr>
        <w:ind w:left="1786"/>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5036C0EE">
      <w:start w:val="1"/>
      <w:numFmt w:val="bullet"/>
      <w:lvlText w:val="•"/>
      <w:lvlJc w:val="left"/>
      <w:pPr>
        <w:ind w:left="25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0A1AF32C">
      <w:start w:val="1"/>
      <w:numFmt w:val="bullet"/>
      <w:lvlText w:val="o"/>
      <w:lvlJc w:val="left"/>
      <w:pPr>
        <w:ind w:left="324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A99648A4">
      <w:start w:val="1"/>
      <w:numFmt w:val="bullet"/>
      <w:lvlText w:val="▪"/>
      <w:lvlJc w:val="left"/>
      <w:pPr>
        <w:ind w:left="396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17B83F14">
      <w:start w:val="1"/>
      <w:numFmt w:val="bullet"/>
      <w:lvlText w:val="•"/>
      <w:lvlJc w:val="left"/>
      <w:pPr>
        <w:ind w:left="468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6590A15A">
      <w:start w:val="1"/>
      <w:numFmt w:val="bullet"/>
      <w:lvlText w:val="o"/>
      <w:lvlJc w:val="left"/>
      <w:pPr>
        <w:ind w:left="540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6F1015C2">
      <w:start w:val="1"/>
      <w:numFmt w:val="bullet"/>
      <w:lvlText w:val="▪"/>
      <w:lvlJc w:val="left"/>
      <w:pPr>
        <w:ind w:left="61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9934A48"/>
    <w:multiLevelType w:val="hybridMultilevel"/>
    <w:tmpl w:val="017A1CC8"/>
    <w:lvl w:ilvl="0" w:tplc="A25E8250">
      <w:start w:val="1"/>
      <w:numFmt w:val="decimal"/>
      <w:lvlText w:val="%1."/>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98EA5A">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B6DDDA">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69AE50E">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D4D058">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B4DACC">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9E65742">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6EE5D0">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B0B47C">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9A90CE8"/>
    <w:multiLevelType w:val="hybridMultilevel"/>
    <w:tmpl w:val="C5D4F364"/>
    <w:lvl w:ilvl="0" w:tplc="01EAB62C">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AE29F0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0401462">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4CC424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95CDC5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0E787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72E3E7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1FA3F22">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6B01952">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0366E8"/>
    <w:multiLevelType w:val="hybridMultilevel"/>
    <w:tmpl w:val="4302323A"/>
    <w:lvl w:ilvl="0" w:tplc="22E27DB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95C3F8C">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EF01AA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BE8884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784922A">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0AC16A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5AEDF6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3AC290E">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D442F20">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065B9F"/>
    <w:multiLevelType w:val="hybridMultilevel"/>
    <w:tmpl w:val="372055EA"/>
    <w:lvl w:ilvl="0" w:tplc="8724FD70">
      <w:numFmt w:val="decimal"/>
      <w:lvlText w:val="%1"/>
      <w:lvlJc w:val="left"/>
      <w:pPr>
        <w:ind w:left="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2A4DBF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C60E39E">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9B6D2F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C16AEC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DAAA28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204DC1A">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2580A0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DCE843A">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1B4C69B8"/>
    <w:multiLevelType w:val="hybridMultilevel"/>
    <w:tmpl w:val="21947456"/>
    <w:lvl w:ilvl="0" w:tplc="6F84B512">
      <w:start w:val="1"/>
      <w:numFmt w:val="bullet"/>
      <w:lvlText w:val="•"/>
      <w:lvlJc w:val="left"/>
      <w:pPr>
        <w:ind w:left="3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27EA8B70">
      <w:start w:val="1"/>
      <w:numFmt w:val="bullet"/>
      <w:lvlText w:val="•"/>
      <w:lvlPicBulletId w:val="2"/>
      <w:lvlJc w:val="left"/>
      <w:pPr>
        <w:ind w:left="1786"/>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D672781C">
      <w:start w:val="1"/>
      <w:numFmt w:val="bullet"/>
      <w:lvlText w:val="▪"/>
      <w:lvlJc w:val="left"/>
      <w:pPr>
        <w:ind w:left="21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3288EB26">
      <w:start w:val="1"/>
      <w:numFmt w:val="bullet"/>
      <w:lvlText w:val="•"/>
      <w:lvlJc w:val="left"/>
      <w:pPr>
        <w:ind w:left="28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9B26ACDE">
      <w:start w:val="1"/>
      <w:numFmt w:val="bullet"/>
      <w:lvlText w:val="o"/>
      <w:lvlJc w:val="left"/>
      <w:pPr>
        <w:ind w:left="360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4774AF80">
      <w:start w:val="1"/>
      <w:numFmt w:val="bullet"/>
      <w:lvlText w:val="▪"/>
      <w:lvlJc w:val="left"/>
      <w:pPr>
        <w:ind w:left="432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439AFE16">
      <w:start w:val="1"/>
      <w:numFmt w:val="bullet"/>
      <w:lvlText w:val="•"/>
      <w:lvlJc w:val="left"/>
      <w:pPr>
        <w:ind w:left="504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34726CAC">
      <w:start w:val="1"/>
      <w:numFmt w:val="bullet"/>
      <w:lvlText w:val="o"/>
      <w:lvlJc w:val="left"/>
      <w:pPr>
        <w:ind w:left="57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6186B5DA">
      <w:start w:val="1"/>
      <w:numFmt w:val="bullet"/>
      <w:lvlText w:val="▪"/>
      <w:lvlJc w:val="left"/>
      <w:pPr>
        <w:ind w:left="648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DA80016"/>
    <w:multiLevelType w:val="hybridMultilevel"/>
    <w:tmpl w:val="D8D89A0A"/>
    <w:lvl w:ilvl="0" w:tplc="06787994">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AF2A7C4">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4983778">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3C2814">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4E83DF8">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6C6FFC">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3841A1E">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962AB6">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08A617A">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DE50C77"/>
    <w:multiLevelType w:val="hybridMultilevel"/>
    <w:tmpl w:val="BA303800"/>
    <w:lvl w:ilvl="0" w:tplc="E63C1246">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EEAD172">
      <w:start w:val="1"/>
      <w:numFmt w:val="bullet"/>
      <w:lvlText w:val="•"/>
      <w:lvlPicBulletId w:val="1"/>
      <w:lvlJc w:val="left"/>
      <w:pPr>
        <w:ind w:left="178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8C96D1F0">
      <w:start w:val="1"/>
      <w:numFmt w:val="bullet"/>
      <w:lvlText w:val="▪"/>
      <w:lvlJc w:val="left"/>
      <w:pPr>
        <w:ind w:left="28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832EE708">
      <w:start w:val="1"/>
      <w:numFmt w:val="bullet"/>
      <w:lvlText w:val="•"/>
      <w:lvlJc w:val="left"/>
      <w:pPr>
        <w:ind w:left="36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69CBA04">
      <w:start w:val="1"/>
      <w:numFmt w:val="bullet"/>
      <w:lvlText w:val="o"/>
      <w:lvlJc w:val="left"/>
      <w:pPr>
        <w:ind w:left="432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B79EBEAE">
      <w:start w:val="1"/>
      <w:numFmt w:val="bullet"/>
      <w:lvlText w:val="▪"/>
      <w:lvlJc w:val="left"/>
      <w:pPr>
        <w:ind w:left="50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A65ED7B4">
      <w:start w:val="1"/>
      <w:numFmt w:val="bullet"/>
      <w:lvlText w:val="•"/>
      <w:lvlJc w:val="left"/>
      <w:pPr>
        <w:ind w:left="57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BAD875AE">
      <w:start w:val="1"/>
      <w:numFmt w:val="bullet"/>
      <w:lvlText w:val="o"/>
      <w:lvlJc w:val="left"/>
      <w:pPr>
        <w:ind w:left="64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A78D41A">
      <w:start w:val="1"/>
      <w:numFmt w:val="bullet"/>
      <w:lvlText w:val="▪"/>
      <w:lvlJc w:val="left"/>
      <w:pPr>
        <w:ind w:left="72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B93076"/>
    <w:multiLevelType w:val="hybridMultilevel"/>
    <w:tmpl w:val="AE4ACA06"/>
    <w:lvl w:ilvl="0" w:tplc="F0CC49A0">
      <w:start w:val="36600"/>
      <w:numFmt w:val="decimal"/>
      <w:lvlText w:val="%1"/>
      <w:lvlJc w:val="left"/>
      <w:pPr>
        <w:ind w:left="8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66CB624">
      <w:start w:val="1"/>
      <w:numFmt w:val="lowerLetter"/>
      <w:lvlText w:val="%2"/>
      <w:lvlJc w:val="left"/>
      <w:pPr>
        <w:ind w:left="1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3FE37BA">
      <w:start w:val="1"/>
      <w:numFmt w:val="lowerRoman"/>
      <w:lvlText w:val="%3"/>
      <w:lvlJc w:val="left"/>
      <w:pPr>
        <w:ind w:left="1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5CCA12F2">
      <w:start w:val="1"/>
      <w:numFmt w:val="decimal"/>
      <w:lvlText w:val="%4"/>
      <w:lvlJc w:val="left"/>
      <w:pPr>
        <w:ind w:left="2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B5A9626">
      <w:start w:val="1"/>
      <w:numFmt w:val="lowerLetter"/>
      <w:lvlText w:val="%5"/>
      <w:lvlJc w:val="left"/>
      <w:pPr>
        <w:ind w:left="3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9ABE061A">
      <w:start w:val="1"/>
      <w:numFmt w:val="lowerRoman"/>
      <w:lvlText w:val="%6"/>
      <w:lvlJc w:val="left"/>
      <w:pPr>
        <w:ind w:left="40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7BC57DC">
      <w:start w:val="1"/>
      <w:numFmt w:val="decimal"/>
      <w:lvlText w:val="%7"/>
      <w:lvlJc w:val="left"/>
      <w:pPr>
        <w:ind w:left="47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C7240B4">
      <w:start w:val="1"/>
      <w:numFmt w:val="lowerLetter"/>
      <w:lvlText w:val="%8"/>
      <w:lvlJc w:val="left"/>
      <w:pPr>
        <w:ind w:left="54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F167DFA">
      <w:start w:val="1"/>
      <w:numFmt w:val="lowerRoman"/>
      <w:lvlText w:val="%9"/>
      <w:lvlJc w:val="left"/>
      <w:pPr>
        <w:ind w:left="61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1FF65081"/>
    <w:multiLevelType w:val="hybridMultilevel"/>
    <w:tmpl w:val="33CA2A78"/>
    <w:lvl w:ilvl="0" w:tplc="ACBAFFD0">
      <w:start w:val="1"/>
      <w:numFmt w:val="bullet"/>
      <w:lvlText w:val="•"/>
      <w:lvlJc w:val="left"/>
      <w:pPr>
        <w:ind w:left="36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8A7AEEB8">
      <w:start w:val="1"/>
      <w:numFmt w:val="bullet"/>
      <w:lvlText w:val="•"/>
      <w:lvlPicBulletId w:val="2"/>
      <w:lvlJc w:val="left"/>
      <w:pPr>
        <w:ind w:left="20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9594BD8C">
      <w:start w:val="1"/>
      <w:numFmt w:val="bullet"/>
      <w:lvlText w:val="▪"/>
      <w:lvlJc w:val="left"/>
      <w:pPr>
        <w:ind w:left="315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457623E2">
      <w:start w:val="1"/>
      <w:numFmt w:val="bullet"/>
      <w:lvlText w:val="•"/>
      <w:lvlJc w:val="left"/>
      <w:pPr>
        <w:ind w:left="38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18A4A3EC">
      <w:start w:val="1"/>
      <w:numFmt w:val="bullet"/>
      <w:lvlText w:val="o"/>
      <w:lvlJc w:val="left"/>
      <w:pPr>
        <w:ind w:left="459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FCD88FD6">
      <w:start w:val="1"/>
      <w:numFmt w:val="bullet"/>
      <w:lvlText w:val="▪"/>
      <w:lvlJc w:val="left"/>
      <w:pPr>
        <w:ind w:left="531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6BDAF108">
      <w:start w:val="1"/>
      <w:numFmt w:val="bullet"/>
      <w:lvlText w:val="•"/>
      <w:lvlJc w:val="left"/>
      <w:pPr>
        <w:ind w:left="603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7096AB20">
      <w:start w:val="1"/>
      <w:numFmt w:val="bullet"/>
      <w:lvlText w:val="o"/>
      <w:lvlJc w:val="left"/>
      <w:pPr>
        <w:ind w:left="675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72CEE072">
      <w:start w:val="1"/>
      <w:numFmt w:val="bullet"/>
      <w:lvlText w:val="▪"/>
      <w:lvlJc w:val="left"/>
      <w:pPr>
        <w:ind w:left="74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2C05A63"/>
    <w:multiLevelType w:val="hybridMultilevel"/>
    <w:tmpl w:val="8AA2026A"/>
    <w:lvl w:ilvl="0" w:tplc="DEEC8B7E">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EBD04862">
      <w:start w:val="1"/>
      <w:numFmt w:val="bullet"/>
      <w:lvlText w:val="o"/>
      <w:lvlJc w:val="left"/>
      <w:pPr>
        <w:ind w:left="1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7087C68">
      <w:start w:val="1"/>
      <w:numFmt w:val="bullet"/>
      <w:lvlRestart w:val="0"/>
      <w:lvlText w:val="•"/>
      <w:lvlPicBulletId w:val="1"/>
      <w:lvlJc w:val="left"/>
      <w:pPr>
        <w:ind w:left="18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2856D2CA">
      <w:start w:val="1"/>
      <w:numFmt w:val="bullet"/>
      <w:lvlText w:val="•"/>
      <w:lvlJc w:val="left"/>
      <w:pPr>
        <w:ind w:left="28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4C61F04">
      <w:start w:val="1"/>
      <w:numFmt w:val="bullet"/>
      <w:lvlText w:val="o"/>
      <w:lvlJc w:val="left"/>
      <w:pPr>
        <w:ind w:left="36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508694DC">
      <w:start w:val="1"/>
      <w:numFmt w:val="bullet"/>
      <w:lvlText w:val="▪"/>
      <w:lvlJc w:val="left"/>
      <w:pPr>
        <w:ind w:left="432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62245522">
      <w:start w:val="1"/>
      <w:numFmt w:val="bullet"/>
      <w:lvlText w:val="•"/>
      <w:lvlJc w:val="left"/>
      <w:pPr>
        <w:ind w:left="50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02E6024">
      <w:start w:val="1"/>
      <w:numFmt w:val="bullet"/>
      <w:lvlText w:val="o"/>
      <w:lvlJc w:val="left"/>
      <w:pPr>
        <w:ind w:left="57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A56A735C">
      <w:start w:val="1"/>
      <w:numFmt w:val="bullet"/>
      <w:lvlText w:val="▪"/>
      <w:lvlJc w:val="left"/>
      <w:pPr>
        <w:ind w:left="64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2C7704B"/>
    <w:multiLevelType w:val="hybridMultilevel"/>
    <w:tmpl w:val="6268859A"/>
    <w:lvl w:ilvl="0" w:tplc="F35EE67C">
      <w:start w:val="1"/>
      <w:numFmt w:val="bullet"/>
      <w:lvlText w:val=""/>
      <w:lvlJc w:val="left"/>
      <w:pPr>
        <w:ind w:left="11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4F83980">
      <w:start w:val="1"/>
      <w:numFmt w:val="bullet"/>
      <w:lvlText w:val="o"/>
      <w:lvlJc w:val="left"/>
      <w:pPr>
        <w:ind w:left="18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1748E60">
      <w:start w:val="1"/>
      <w:numFmt w:val="bullet"/>
      <w:lvlText w:val="▪"/>
      <w:lvlJc w:val="left"/>
      <w:pPr>
        <w:ind w:left="25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330AFAE">
      <w:start w:val="1"/>
      <w:numFmt w:val="bullet"/>
      <w:lvlText w:val="•"/>
      <w:lvlJc w:val="left"/>
      <w:pPr>
        <w:ind w:left="33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9CE744">
      <w:start w:val="1"/>
      <w:numFmt w:val="bullet"/>
      <w:lvlText w:val="o"/>
      <w:lvlJc w:val="left"/>
      <w:pPr>
        <w:ind w:left="40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82027B2">
      <w:start w:val="1"/>
      <w:numFmt w:val="bullet"/>
      <w:lvlText w:val="▪"/>
      <w:lvlJc w:val="left"/>
      <w:pPr>
        <w:ind w:left="47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8AAB54">
      <w:start w:val="1"/>
      <w:numFmt w:val="bullet"/>
      <w:lvlText w:val="•"/>
      <w:lvlJc w:val="left"/>
      <w:pPr>
        <w:ind w:left="54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30410AC">
      <w:start w:val="1"/>
      <w:numFmt w:val="bullet"/>
      <w:lvlText w:val="o"/>
      <w:lvlJc w:val="left"/>
      <w:pPr>
        <w:ind w:left="61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DE2947A">
      <w:start w:val="1"/>
      <w:numFmt w:val="bullet"/>
      <w:lvlText w:val="▪"/>
      <w:lvlJc w:val="left"/>
      <w:pPr>
        <w:ind w:left="69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2D741CE"/>
    <w:multiLevelType w:val="hybridMultilevel"/>
    <w:tmpl w:val="8C9CA232"/>
    <w:lvl w:ilvl="0" w:tplc="DFE03C6E">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ED834B8">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8A8FC8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CAE94D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2921676">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7C42A62">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D20E796">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06EEBCA">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BCFB42">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234C5596"/>
    <w:multiLevelType w:val="hybridMultilevel"/>
    <w:tmpl w:val="4B382136"/>
    <w:lvl w:ilvl="0" w:tplc="9F8C6416">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4C435A8">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58AA71E">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AA01EA0">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B61542">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87470F2">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59C9572">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D884814">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3363946">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65A0611"/>
    <w:multiLevelType w:val="hybridMultilevel"/>
    <w:tmpl w:val="C602C5CC"/>
    <w:lvl w:ilvl="0" w:tplc="DEC25C8C">
      <w:start w:val="1"/>
      <w:numFmt w:val="decimal"/>
      <w:lvlText w:val="%1)"/>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883F26">
      <w:start w:val="1"/>
      <w:numFmt w:val="lowerLetter"/>
      <w:lvlText w:val="%2"/>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2582D94">
      <w:start w:val="1"/>
      <w:numFmt w:val="lowerRoman"/>
      <w:lvlText w:val="%3"/>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6C3CF0">
      <w:start w:val="1"/>
      <w:numFmt w:val="decimal"/>
      <w:lvlText w:val="%4"/>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0E5D56">
      <w:start w:val="1"/>
      <w:numFmt w:val="lowerLetter"/>
      <w:lvlText w:val="%5"/>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24F238">
      <w:start w:val="1"/>
      <w:numFmt w:val="lowerRoman"/>
      <w:lvlText w:val="%6"/>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EE47DD2">
      <w:start w:val="1"/>
      <w:numFmt w:val="decimal"/>
      <w:lvlText w:val="%7"/>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C4F980">
      <w:start w:val="1"/>
      <w:numFmt w:val="lowerLetter"/>
      <w:lvlText w:val="%8"/>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E4A516">
      <w:start w:val="1"/>
      <w:numFmt w:val="lowerRoman"/>
      <w:lvlText w:val="%9"/>
      <w:lvlJc w:val="left"/>
      <w:pPr>
        <w:ind w:left="7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7077E6C"/>
    <w:multiLevelType w:val="hybridMultilevel"/>
    <w:tmpl w:val="96DC04F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0B02E7"/>
    <w:multiLevelType w:val="hybridMultilevel"/>
    <w:tmpl w:val="2F9E0C1E"/>
    <w:lvl w:ilvl="0" w:tplc="387C652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190192E">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932DFC0">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DD6418A">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A1A09F8">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632F76E">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3EEE566">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BD8766A">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8AC7E0A">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B2F55D8"/>
    <w:multiLevelType w:val="hybridMultilevel"/>
    <w:tmpl w:val="34E81FB4"/>
    <w:lvl w:ilvl="0" w:tplc="87D2164E">
      <w:start w:val="1"/>
      <w:numFmt w:val="lowerLetter"/>
      <w:lvlText w:val="%1)"/>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3A8144">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58A1FE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8789FFE">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0B0D632">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6DEDE84">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D0150C">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E404EAE">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46482D8">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C68515F"/>
    <w:multiLevelType w:val="hybridMultilevel"/>
    <w:tmpl w:val="C20CBF5C"/>
    <w:lvl w:ilvl="0" w:tplc="DFA43446">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1CC7ACE">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0A294C">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0C67D44">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CAE381E">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21656C0">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4E6039A">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A7641D4">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ACEC68E">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2E7C131E"/>
    <w:multiLevelType w:val="hybridMultilevel"/>
    <w:tmpl w:val="2ADE072E"/>
    <w:lvl w:ilvl="0" w:tplc="BE48834C">
      <w:start w:val="1"/>
      <w:numFmt w:val="bullet"/>
      <w:lvlText w:val=""/>
      <w:lvlJc w:val="left"/>
      <w:pPr>
        <w:ind w:left="11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8F46E452">
      <w:start w:val="1"/>
      <w:numFmt w:val="bullet"/>
      <w:lvlText w:val="o"/>
      <w:lvlJc w:val="left"/>
      <w:pPr>
        <w:ind w:left="18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C181CC8">
      <w:start w:val="1"/>
      <w:numFmt w:val="bullet"/>
      <w:lvlText w:val="▪"/>
      <w:lvlJc w:val="left"/>
      <w:pPr>
        <w:ind w:left="259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6CE897E">
      <w:start w:val="1"/>
      <w:numFmt w:val="bullet"/>
      <w:lvlText w:val="•"/>
      <w:lvlJc w:val="left"/>
      <w:pPr>
        <w:ind w:left="331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8AE736E">
      <w:start w:val="1"/>
      <w:numFmt w:val="bullet"/>
      <w:lvlText w:val="o"/>
      <w:lvlJc w:val="left"/>
      <w:pPr>
        <w:ind w:left="403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374B958">
      <w:start w:val="1"/>
      <w:numFmt w:val="bullet"/>
      <w:lvlText w:val="▪"/>
      <w:lvlJc w:val="left"/>
      <w:pPr>
        <w:ind w:left="475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C608396">
      <w:start w:val="1"/>
      <w:numFmt w:val="bullet"/>
      <w:lvlText w:val="•"/>
      <w:lvlJc w:val="left"/>
      <w:pPr>
        <w:ind w:left="547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A4A277EA">
      <w:start w:val="1"/>
      <w:numFmt w:val="bullet"/>
      <w:lvlText w:val="o"/>
      <w:lvlJc w:val="left"/>
      <w:pPr>
        <w:ind w:left="619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890D31E">
      <w:start w:val="1"/>
      <w:numFmt w:val="bullet"/>
      <w:lvlText w:val="▪"/>
      <w:lvlJc w:val="left"/>
      <w:pPr>
        <w:ind w:left="6913"/>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EAE0E1F"/>
    <w:multiLevelType w:val="hybridMultilevel"/>
    <w:tmpl w:val="BE86993A"/>
    <w:lvl w:ilvl="0" w:tplc="BD98052E">
      <w:start w:val="1"/>
      <w:numFmt w:val="bullet"/>
      <w:lvlText w:val=""/>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E7CD3D4">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7228CC8">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4C2A56A">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56E11CA">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6D691EA">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7D4B404">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A0A1E82">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A823E2C">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F447C93"/>
    <w:multiLevelType w:val="hybridMultilevel"/>
    <w:tmpl w:val="F000E706"/>
    <w:lvl w:ilvl="0" w:tplc="74740B74">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F56D04A">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66A5C6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E1CB8D2">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202D8B2">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F288988">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A32E8BC">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74D2C2">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6763534">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FD3769A"/>
    <w:multiLevelType w:val="hybridMultilevel"/>
    <w:tmpl w:val="AD7845BA"/>
    <w:lvl w:ilvl="0" w:tplc="63CE3B46">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723E9C">
      <w:start w:val="1"/>
      <w:numFmt w:val="bullet"/>
      <w:lvlText w:val="o"/>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4404B86A">
      <w:start w:val="1"/>
      <w:numFmt w:val="bullet"/>
      <w:lvlRestart w:val="0"/>
      <w:lvlText w:val="•"/>
      <w:lvlPicBulletId w:val="1"/>
      <w:lvlJc w:val="left"/>
      <w:pPr>
        <w:ind w:left="21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33AEE500">
      <w:start w:val="1"/>
      <w:numFmt w:val="bullet"/>
      <w:lvlText w:val="•"/>
      <w:lvlJc w:val="left"/>
      <w:pPr>
        <w:ind w:left="32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EDE916A">
      <w:start w:val="1"/>
      <w:numFmt w:val="bullet"/>
      <w:lvlText w:val="o"/>
      <w:lvlJc w:val="left"/>
      <w:pPr>
        <w:ind w:left="39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1B12C164">
      <w:start w:val="1"/>
      <w:numFmt w:val="bullet"/>
      <w:lvlText w:val="▪"/>
      <w:lvlJc w:val="left"/>
      <w:pPr>
        <w:ind w:left="46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9112FCBE">
      <w:start w:val="1"/>
      <w:numFmt w:val="bullet"/>
      <w:lvlText w:val="•"/>
      <w:lvlJc w:val="left"/>
      <w:pPr>
        <w:ind w:left="54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322EA2A">
      <w:start w:val="1"/>
      <w:numFmt w:val="bullet"/>
      <w:lvlText w:val="o"/>
      <w:lvlJc w:val="left"/>
      <w:pPr>
        <w:ind w:left="612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D3CFCAC">
      <w:start w:val="1"/>
      <w:numFmt w:val="bullet"/>
      <w:lvlText w:val="▪"/>
      <w:lvlJc w:val="left"/>
      <w:pPr>
        <w:ind w:left="68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2A22B15"/>
    <w:multiLevelType w:val="hybridMultilevel"/>
    <w:tmpl w:val="DBD2867E"/>
    <w:lvl w:ilvl="0" w:tplc="1F6E4858">
      <w:start w:val="1"/>
      <w:numFmt w:val="bullet"/>
      <w:lvlText w:val=""/>
      <w:lvlJc w:val="left"/>
      <w:pPr>
        <w:ind w:left="1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6AC07F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D3A3CC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D46F48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0EC89E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14940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F6A34A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E2A1C4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588030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2B21F89"/>
    <w:multiLevelType w:val="hybridMultilevel"/>
    <w:tmpl w:val="1A405F86"/>
    <w:lvl w:ilvl="0" w:tplc="1E46B87A">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88A8C16">
      <w:start w:val="1"/>
      <w:numFmt w:val="bullet"/>
      <w:lvlText w:val="o"/>
      <w:lvlJc w:val="left"/>
      <w:pPr>
        <w:ind w:left="1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DE89062">
      <w:start w:val="1"/>
      <w:numFmt w:val="bullet"/>
      <w:lvlText w:val="▪"/>
      <w:lvlJc w:val="left"/>
      <w:pPr>
        <w:ind w:left="2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36A0428">
      <w:start w:val="1"/>
      <w:numFmt w:val="bullet"/>
      <w:lvlText w:val="•"/>
      <w:lvlJc w:val="left"/>
      <w:pPr>
        <w:ind w:left="3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E02E308">
      <w:start w:val="1"/>
      <w:numFmt w:val="bullet"/>
      <w:lvlText w:val="o"/>
      <w:lvlJc w:val="left"/>
      <w:pPr>
        <w:ind w:left="3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1ECEC6">
      <w:start w:val="1"/>
      <w:numFmt w:val="bullet"/>
      <w:lvlText w:val="▪"/>
      <w:lvlJc w:val="left"/>
      <w:pPr>
        <w:ind w:left="45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D883DF6">
      <w:start w:val="1"/>
      <w:numFmt w:val="bullet"/>
      <w:lvlText w:val="•"/>
      <w:lvlJc w:val="left"/>
      <w:pPr>
        <w:ind w:left="52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12712E">
      <w:start w:val="1"/>
      <w:numFmt w:val="bullet"/>
      <w:lvlText w:val="o"/>
      <w:lvlJc w:val="left"/>
      <w:pPr>
        <w:ind w:left="60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38B7E4">
      <w:start w:val="1"/>
      <w:numFmt w:val="bullet"/>
      <w:lvlText w:val="▪"/>
      <w:lvlJc w:val="left"/>
      <w:pPr>
        <w:ind w:left="6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3366116B"/>
    <w:multiLevelType w:val="hybridMultilevel"/>
    <w:tmpl w:val="D6AAC334"/>
    <w:lvl w:ilvl="0" w:tplc="04090009">
      <w:start w:val="1"/>
      <w:numFmt w:val="bullet"/>
      <w:lvlText w:val=""/>
      <w:lvlJc w:val="left"/>
      <w:pPr>
        <w:tabs>
          <w:tab w:val="num" w:pos="960"/>
        </w:tabs>
        <w:ind w:left="960" w:hanging="360"/>
      </w:pPr>
      <w:rPr>
        <w:rFonts w:ascii="Wingdings" w:hAnsi="Wingdings" w:hint="default"/>
      </w:rPr>
    </w:lvl>
    <w:lvl w:ilvl="1" w:tplc="04090003" w:tentative="1">
      <w:start w:val="1"/>
      <w:numFmt w:val="bullet"/>
      <w:lvlText w:val="o"/>
      <w:lvlJc w:val="left"/>
      <w:pPr>
        <w:tabs>
          <w:tab w:val="num" w:pos="1680"/>
        </w:tabs>
        <w:ind w:left="1680" w:hanging="360"/>
      </w:pPr>
      <w:rPr>
        <w:rFonts w:ascii="Courier New" w:hAnsi="Courier New" w:cs="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53" w15:restartNumberingAfterBreak="0">
    <w:nsid w:val="33D0661B"/>
    <w:multiLevelType w:val="hybridMultilevel"/>
    <w:tmpl w:val="DAA21526"/>
    <w:lvl w:ilvl="0" w:tplc="A5F2C83A">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9625AC">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37CF1C4">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912DE50">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7B45264">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84685D2">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1A8D2FA">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8BA64C0">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FE8132A">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33FE559B"/>
    <w:multiLevelType w:val="hybridMultilevel"/>
    <w:tmpl w:val="D9B2456E"/>
    <w:lvl w:ilvl="0" w:tplc="EABE40CA">
      <w:start w:val="36603"/>
      <w:numFmt w:val="decimal"/>
      <w:lvlText w:val="%1"/>
      <w:lvlJc w:val="left"/>
      <w:pPr>
        <w:ind w:left="8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5BC0368">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8BAEFEE">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2948C56">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E9C0B62">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40CAB9C">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A1638D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9E4A31C">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CACA4C0">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4090613"/>
    <w:multiLevelType w:val="hybridMultilevel"/>
    <w:tmpl w:val="6D88679C"/>
    <w:lvl w:ilvl="0" w:tplc="500A01BE">
      <w:start w:val="1"/>
      <w:numFmt w:val="bullet"/>
      <w:lvlText w:val=""/>
      <w:lvlJc w:val="left"/>
      <w:pPr>
        <w:ind w:left="27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08CD72">
      <w:start w:val="1"/>
      <w:numFmt w:val="bullet"/>
      <w:lvlText w:val="o"/>
      <w:lvlJc w:val="left"/>
      <w:pPr>
        <w:ind w:left="34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4A6ADB2">
      <w:start w:val="1"/>
      <w:numFmt w:val="bullet"/>
      <w:lvlText w:val="▪"/>
      <w:lvlJc w:val="left"/>
      <w:pPr>
        <w:ind w:left="41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9EE0D96">
      <w:start w:val="1"/>
      <w:numFmt w:val="bullet"/>
      <w:lvlText w:val="•"/>
      <w:lvlJc w:val="left"/>
      <w:pPr>
        <w:ind w:left="48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F28D72C">
      <w:start w:val="1"/>
      <w:numFmt w:val="bullet"/>
      <w:lvlText w:val="o"/>
      <w:lvlJc w:val="left"/>
      <w:pPr>
        <w:ind w:left="56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8DCBC7C">
      <w:start w:val="1"/>
      <w:numFmt w:val="bullet"/>
      <w:lvlText w:val="▪"/>
      <w:lvlJc w:val="left"/>
      <w:pPr>
        <w:ind w:left="63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D6AEBD2">
      <w:start w:val="1"/>
      <w:numFmt w:val="bullet"/>
      <w:lvlText w:val="•"/>
      <w:lvlJc w:val="left"/>
      <w:pPr>
        <w:ind w:left="70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F8A72EE">
      <w:start w:val="1"/>
      <w:numFmt w:val="bullet"/>
      <w:lvlText w:val="o"/>
      <w:lvlJc w:val="left"/>
      <w:pPr>
        <w:ind w:left="77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AECF5CE">
      <w:start w:val="1"/>
      <w:numFmt w:val="bullet"/>
      <w:lvlText w:val="▪"/>
      <w:lvlJc w:val="left"/>
      <w:pPr>
        <w:ind w:left="84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5D67EE3"/>
    <w:multiLevelType w:val="hybridMultilevel"/>
    <w:tmpl w:val="592A332E"/>
    <w:lvl w:ilvl="0" w:tplc="E452A5B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A145C14">
      <w:start w:val="1"/>
      <w:numFmt w:val="bullet"/>
      <w:lvlRestart w:val="0"/>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B987856">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124BD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344FAEE">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D546E92">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16E7C8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0DA6BD2">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4865616">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63715CB"/>
    <w:multiLevelType w:val="hybridMultilevel"/>
    <w:tmpl w:val="9E6891E8"/>
    <w:lvl w:ilvl="0" w:tplc="0FDE0EA8">
      <w:start w:val="1"/>
      <w:numFmt w:val="bullet"/>
      <w:lvlText w:val=""/>
      <w:lvlJc w:val="left"/>
      <w:pPr>
        <w:ind w:left="185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F082DAE">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08C5C5A">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62EA28C">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ADC1A78">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3C6B076">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DA0A64C">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A0AB84">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BF62E46">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6D67DB2"/>
    <w:multiLevelType w:val="hybridMultilevel"/>
    <w:tmpl w:val="F8F218FE"/>
    <w:lvl w:ilvl="0" w:tplc="11789184">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48EE1E">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E26B02">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7C2552C">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E6803AE">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20CDAF0">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345934">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4BA64C2">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BF6BB2A">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36DD7DCB"/>
    <w:multiLevelType w:val="hybridMultilevel"/>
    <w:tmpl w:val="5298124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7835E55"/>
    <w:multiLevelType w:val="hybridMultilevel"/>
    <w:tmpl w:val="3514B6F6"/>
    <w:lvl w:ilvl="0" w:tplc="8578F176">
      <w:start w:val="1"/>
      <w:numFmt w:val="bullet"/>
      <w:lvlText w:val=""/>
      <w:lvlJc w:val="left"/>
      <w:pPr>
        <w:ind w:left="21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5EC9CB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4A2D85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0B65AC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418864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7C23C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EACDC2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36E0EB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E003DA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8DA3CF6"/>
    <w:multiLevelType w:val="hybridMultilevel"/>
    <w:tmpl w:val="B596CFF2"/>
    <w:lvl w:ilvl="0" w:tplc="0C14B806">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42011FA">
      <w:start w:val="1"/>
      <w:numFmt w:val="bullet"/>
      <w:lvlText w:val="o"/>
      <w:lvlJc w:val="left"/>
      <w:pPr>
        <w:ind w:left="29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2DE36FE">
      <w:start w:val="1"/>
      <w:numFmt w:val="bullet"/>
      <w:lvlText w:val="▪"/>
      <w:lvlJc w:val="left"/>
      <w:pPr>
        <w:ind w:left="36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A5E8036">
      <w:start w:val="1"/>
      <w:numFmt w:val="bullet"/>
      <w:lvlText w:val="•"/>
      <w:lvlJc w:val="left"/>
      <w:pPr>
        <w:ind w:left="43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32003B6">
      <w:start w:val="1"/>
      <w:numFmt w:val="bullet"/>
      <w:lvlText w:val="o"/>
      <w:lvlJc w:val="left"/>
      <w:pPr>
        <w:ind w:left="50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2808F90">
      <w:start w:val="1"/>
      <w:numFmt w:val="bullet"/>
      <w:lvlText w:val="▪"/>
      <w:lvlJc w:val="left"/>
      <w:pPr>
        <w:ind w:left="58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CD07F2C">
      <w:start w:val="1"/>
      <w:numFmt w:val="bullet"/>
      <w:lvlText w:val="•"/>
      <w:lvlJc w:val="left"/>
      <w:pPr>
        <w:ind w:left="65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1F0FBD6">
      <w:start w:val="1"/>
      <w:numFmt w:val="bullet"/>
      <w:lvlText w:val="o"/>
      <w:lvlJc w:val="left"/>
      <w:pPr>
        <w:ind w:left="72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714B3BE">
      <w:start w:val="1"/>
      <w:numFmt w:val="bullet"/>
      <w:lvlText w:val="▪"/>
      <w:lvlJc w:val="left"/>
      <w:pPr>
        <w:ind w:left="79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396B6BC4"/>
    <w:multiLevelType w:val="hybridMultilevel"/>
    <w:tmpl w:val="1F52F00A"/>
    <w:lvl w:ilvl="0" w:tplc="66FADBCA">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5D6C500">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A8EEAFC">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2A28CCC">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276B092">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4D820CE">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590CF32">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47EF362">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032523C">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3CED1891"/>
    <w:multiLevelType w:val="hybridMultilevel"/>
    <w:tmpl w:val="5F2A430A"/>
    <w:lvl w:ilvl="0" w:tplc="598E13D8">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9C6E990">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2C82CA">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30AA934">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2787A12">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6B4119A">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2607D8E">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F89FDA">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5108AE8">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3D010BE7"/>
    <w:multiLevelType w:val="hybridMultilevel"/>
    <w:tmpl w:val="81BC960E"/>
    <w:lvl w:ilvl="0" w:tplc="0E18346C">
      <w:start w:val="1"/>
      <w:numFmt w:val="bullet"/>
      <w:lvlText w:val=""/>
      <w:lvlJc w:val="left"/>
      <w:pPr>
        <w:ind w:left="1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648D1EC">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182F96">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D1C0142">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DC282E0">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DCC03A">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C82D2C0">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AC9D30">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5472C2">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3EC1323B"/>
    <w:multiLevelType w:val="hybridMultilevel"/>
    <w:tmpl w:val="A5DA4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EE21A43"/>
    <w:multiLevelType w:val="hybridMultilevel"/>
    <w:tmpl w:val="43546636"/>
    <w:lvl w:ilvl="0" w:tplc="A8347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EE22E">
      <w:start w:val="1"/>
      <w:numFmt w:val="lowerLetter"/>
      <w:lvlText w:val="%2"/>
      <w:lvlJc w:val="left"/>
      <w:pPr>
        <w:ind w:left="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C73E">
      <w:start w:val="1"/>
      <w:numFmt w:val="lowerRoman"/>
      <w:lvlText w:val="%3"/>
      <w:lvlJc w:val="left"/>
      <w:pPr>
        <w:ind w:left="1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82D372">
      <w:start w:val="1"/>
      <w:numFmt w:val="lowerLetter"/>
      <w:lvlRestart w:val="0"/>
      <w:lvlText w:val="%4)"/>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785F3A">
      <w:start w:val="1"/>
      <w:numFmt w:val="lowerLetter"/>
      <w:lvlText w:val="%5"/>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B6860D6">
      <w:start w:val="1"/>
      <w:numFmt w:val="lowerRoman"/>
      <w:lvlText w:val="%6"/>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5C2BB8">
      <w:start w:val="1"/>
      <w:numFmt w:val="decimal"/>
      <w:lvlText w:val="%7"/>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28B98">
      <w:start w:val="1"/>
      <w:numFmt w:val="lowerLetter"/>
      <w:lvlText w:val="%8"/>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7E2A6A">
      <w:start w:val="1"/>
      <w:numFmt w:val="lowerRoman"/>
      <w:lvlText w:val="%9"/>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F1417EF"/>
    <w:multiLevelType w:val="hybridMultilevel"/>
    <w:tmpl w:val="B5203940"/>
    <w:lvl w:ilvl="0" w:tplc="99C25184">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B6E0396">
      <w:start w:val="1"/>
      <w:numFmt w:val="bullet"/>
      <w:lvlText w:val="•"/>
      <w:lvlPicBulletId w:val="1"/>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5C55E2">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5000D56">
      <w:start w:val="1"/>
      <w:numFmt w:val="bullet"/>
      <w:lvlText w:val="•"/>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BEBA3A">
      <w:start w:val="1"/>
      <w:numFmt w:val="bullet"/>
      <w:lvlText w:val="o"/>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00AED4">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6F0AD56">
      <w:start w:val="1"/>
      <w:numFmt w:val="bullet"/>
      <w:lvlText w:val="•"/>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028F4A">
      <w:start w:val="1"/>
      <w:numFmt w:val="bullet"/>
      <w:lvlText w:val="o"/>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005154">
      <w:start w:val="1"/>
      <w:numFmt w:val="bullet"/>
      <w:lvlText w:val="▪"/>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0135A9A"/>
    <w:multiLevelType w:val="hybridMultilevel"/>
    <w:tmpl w:val="13BA2EA6"/>
    <w:lvl w:ilvl="0" w:tplc="22C0AA80">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0C836A2">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2DAF806">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21C9168">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BD20F54">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809455D8">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736AB82">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FE8417A">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DB8E33C">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9" w15:restartNumberingAfterBreak="0">
    <w:nsid w:val="40E84862"/>
    <w:multiLevelType w:val="hybridMultilevel"/>
    <w:tmpl w:val="34620AD8"/>
    <w:lvl w:ilvl="0" w:tplc="6FF0DE2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F547A0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469EFA">
      <w:start w:val="1"/>
      <w:numFmt w:val="bullet"/>
      <w:lvlRestart w:val="0"/>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86C7E0C">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8B29622">
      <w:start w:val="1"/>
      <w:numFmt w:val="bullet"/>
      <w:lvlText w:val="o"/>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4019B6">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DAC1C30">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625A36">
      <w:start w:val="1"/>
      <w:numFmt w:val="bullet"/>
      <w:lvlText w:val="o"/>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0050E2">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44CE5166"/>
    <w:multiLevelType w:val="hybridMultilevel"/>
    <w:tmpl w:val="D69224A8"/>
    <w:lvl w:ilvl="0" w:tplc="C046CCA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C0C7266">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052E122">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3344F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9EE3B6E">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AE837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E6E158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B86DF4">
      <w:start w:val="1"/>
      <w:numFmt w:val="bullet"/>
      <w:lvlText w:val="o"/>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23695A8">
      <w:start w:val="1"/>
      <w:numFmt w:val="bullet"/>
      <w:lvlText w:val="▪"/>
      <w:lvlJc w:val="left"/>
      <w:pPr>
        <w:ind w:left="79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547C2A"/>
    <w:multiLevelType w:val="hybridMultilevel"/>
    <w:tmpl w:val="4CA4C368"/>
    <w:lvl w:ilvl="0" w:tplc="02EA0F70">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6B08B82">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AB04E40">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3325420">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ACEE344">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76701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060DA74">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09AD256">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C48BDAA">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45B451A1"/>
    <w:multiLevelType w:val="hybridMultilevel"/>
    <w:tmpl w:val="B5AADB92"/>
    <w:lvl w:ilvl="0" w:tplc="FE2C881C">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8CE93B0">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A42033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522F0F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9EE5B0E">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D4CECB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B089A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CE49A74">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820C170">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6670FA5"/>
    <w:multiLevelType w:val="hybridMultilevel"/>
    <w:tmpl w:val="B05A1076"/>
    <w:lvl w:ilvl="0" w:tplc="CF9C0A64">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8C46928">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5C2862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8EEDDA4">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3A4EBD0">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F8070F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FC283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6A00AFE">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B80FFF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72053FD"/>
    <w:multiLevelType w:val="hybridMultilevel"/>
    <w:tmpl w:val="912A62B2"/>
    <w:lvl w:ilvl="0" w:tplc="D8444748">
      <w:start w:val="1"/>
      <w:numFmt w:val="bullet"/>
      <w:lvlText w:val=""/>
      <w:lvlJc w:val="left"/>
      <w:pPr>
        <w:ind w:left="14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0C4603C">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DA3792">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2BED994">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882D9C">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D12C576">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5167CE6">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9225604">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CC1626">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4970019D"/>
    <w:multiLevelType w:val="hybridMultilevel"/>
    <w:tmpl w:val="2FD099B6"/>
    <w:lvl w:ilvl="0" w:tplc="622A6B4C">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C4E7374">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90A484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B6A498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51C772C">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DCC60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CC8554C">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72C0376">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E20118A">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4989515C"/>
    <w:multiLevelType w:val="hybridMultilevel"/>
    <w:tmpl w:val="0AAA5558"/>
    <w:lvl w:ilvl="0" w:tplc="87F08D6A">
      <w:start w:val="1"/>
      <w:numFmt w:val="bullet"/>
      <w:lvlText w:val=""/>
      <w:lvlJc w:val="left"/>
      <w:pPr>
        <w:ind w:left="8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896EF28">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4B2A272">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CAA42DC">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93A6810">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83A8276">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10B266">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B4E0C18">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C606C44">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731D4D"/>
    <w:multiLevelType w:val="hybridMultilevel"/>
    <w:tmpl w:val="922AC6AE"/>
    <w:lvl w:ilvl="0" w:tplc="AEE4FBD6">
      <w:start w:val="1"/>
      <w:numFmt w:val="bullet"/>
      <w:lvlText w:val=""/>
      <w:lvlJc w:val="left"/>
      <w:pPr>
        <w:ind w:left="15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764A29C">
      <w:start w:val="1"/>
      <w:numFmt w:val="bullet"/>
      <w:lvlText w:val="o"/>
      <w:lvlJc w:val="left"/>
      <w:pPr>
        <w:ind w:left="23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443F10">
      <w:start w:val="1"/>
      <w:numFmt w:val="bullet"/>
      <w:lvlText w:val="▪"/>
      <w:lvlJc w:val="left"/>
      <w:pPr>
        <w:ind w:left="30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8CAC784">
      <w:start w:val="1"/>
      <w:numFmt w:val="bullet"/>
      <w:lvlText w:val="•"/>
      <w:lvlJc w:val="left"/>
      <w:pPr>
        <w:ind w:left="37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F0845C2">
      <w:start w:val="1"/>
      <w:numFmt w:val="bullet"/>
      <w:lvlText w:val="o"/>
      <w:lvlJc w:val="left"/>
      <w:pPr>
        <w:ind w:left="44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5F2D352">
      <w:start w:val="1"/>
      <w:numFmt w:val="bullet"/>
      <w:lvlText w:val="▪"/>
      <w:lvlJc w:val="left"/>
      <w:pPr>
        <w:ind w:left="51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0208290">
      <w:start w:val="1"/>
      <w:numFmt w:val="bullet"/>
      <w:lvlText w:val="•"/>
      <w:lvlJc w:val="left"/>
      <w:pPr>
        <w:ind w:left="59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FA25DD6">
      <w:start w:val="1"/>
      <w:numFmt w:val="bullet"/>
      <w:lvlText w:val="o"/>
      <w:lvlJc w:val="left"/>
      <w:pPr>
        <w:ind w:left="66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3005C88">
      <w:start w:val="1"/>
      <w:numFmt w:val="bullet"/>
      <w:lvlText w:val="▪"/>
      <w:lvlJc w:val="left"/>
      <w:pPr>
        <w:ind w:left="73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F610ED"/>
    <w:multiLevelType w:val="hybridMultilevel"/>
    <w:tmpl w:val="0E5C214C"/>
    <w:lvl w:ilvl="0" w:tplc="A232039A">
      <w:start w:val="1"/>
      <w:numFmt w:val="bullet"/>
      <w:lvlText w:val=""/>
      <w:lvlJc w:val="left"/>
      <w:pPr>
        <w:ind w:left="17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1C6CBDE">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9ECBD46">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1802084">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5E4614">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74762C">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13EA7D6">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8009AC">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5D28ACC">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E2949B2"/>
    <w:multiLevelType w:val="hybridMultilevel"/>
    <w:tmpl w:val="F05A7634"/>
    <w:lvl w:ilvl="0" w:tplc="18606396">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26E2B0">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F0C307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470E17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CE6CC22">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10EAE4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D16252E">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CEAC002">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6C846F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FB526ED"/>
    <w:multiLevelType w:val="hybridMultilevel"/>
    <w:tmpl w:val="0F8848B4"/>
    <w:lvl w:ilvl="0" w:tplc="A6A0F5D0">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DFA4F84">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E8514E">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450EF82">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6CA7A16">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9560BC6">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8B66DB4">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A6E099E">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F3C6A3E">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50522353"/>
    <w:multiLevelType w:val="hybridMultilevel"/>
    <w:tmpl w:val="C3A6417A"/>
    <w:lvl w:ilvl="0" w:tplc="4E662436">
      <w:start w:val="1"/>
      <w:numFmt w:val="bullet"/>
      <w:lvlText w:val="•"/>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BCCE4E0">
      <w:start w:val="1"/>
      <w:numFmt w:val="bullet"/>
      <w:lvlText w:val="o"/>
      <w:lvlJc w:val="left"/>
      <w:pPr>
        <w:ind w:left="9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F3941142">
      <w:start w:val="1"/>
      <w:numFmt w:val="bullet"/>
      <w:lvlText w:val="▪"/>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4AEEE0E">
      <w:start w:val="1"/>
      <w:numFmt w:val="bullet"/>
      <w:lvlText w:val="•"/>
      <w:lvlJc w:val="left"/>
      <w:pPr>
        <w:ind w:left="19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8465746">
      <w:start w:val="1"/>
      <w:numFmt w:val="bullet"/>
      <w:lvlRestart w:val="0"/>
      <w:lvlText w:val="•"/>
      <w:lvlPicBulletId w:val="1"/>
      <w:lvlJc w:val="left"/>
      <w:pPr>
        <w:ind w:left="21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6982334">
      <w:start w:val="1"/>
      <w:numFmt w:val="bullet"/>
      <w:lvlText w:val="▪"/>
      <w:lvlJc w:val="left"/>
      <w:pPr>
        <w:ind w:left="32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DBCCC47C">
      <w:start w:val="1"/>
      <w:numFmt w:val="bullet"/>
      <w:lvlText w:val="•"/>
      <w:lvlJc w:val="left"/>
      <w:pPr>
        <w:ind w:left="396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4F2CAC8A">
      <w:start w:val="1"/>
      <w:numFmt w:val="bullet"/>
      <w:lvlText w:val="o"/>
      <w:lvlJc w:val="left"/>
      <w:pPr>
        <w:ind w:left="468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AE1E4AE2">
      <w:start w:val="1"/>
      <w:numFmt w:val="bullet"/>
      <w:lvlText w:val="▪"/>
      <w:lvlJc w:val="left"/>
      <w:pPr>
        <w:ind w:left="540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507A2A68"/>
    <w:multiLevelType w:val="hybridMultilevel"/>
    <w:tmpl w:val="0276ABC8"/>
    <w:lvl w:ilvl="0" w:tplc="81FC3AD0">
      <w:start w:val="1"/>
      <w:numFmt w:val="bullet"/>
      <w:lvlText w:val=""/>
      <w:lvlJc w:val="left"/>
      <w:pPr>
        <w:ind w:left="1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6E47424">
      <w:start w:val="1"/>
      <w:numFmt w:val="bullet"/>
      <w:lvlText w:val="o"/>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51C6AC8">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64CFBF8">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718DDA8">
      <w:start w:val="1"/>
      <w:numFmt w:val="bullet"/>
      <w:lvlText w:val="o"/>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9DC7BB8">
      <w:start w:val="1"/>
      <w:numFmt w:val="bullet"/>
      <w:lvlText w:val="▪"/>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08E394">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8287962">
      <w:start w:val="1"/>
      <w:numFmt w:val="bullet"/>
      <w:lvlText w:val="o"/>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2523E56">
      <w:start w:val="1"/>
      <w:numFmt w:val="bullet"/>
      <w:lvlText w:val="▪"/>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5178374D"/>
    <w:multiLevelType w:val="hybridMultilevel"/>
    <w:tmpl w:val="74289270"/>
    <w:lvl w:ilvl="0" w:tplc="4FA6167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452E296">
      <w:start w:val="1"/>
      <w:numFmt w:val="bullet"/>
      <w:lvlRestart w:val="0"/>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55C5E14">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9ED82E">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CD44088">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FC68986">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26F44A">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2501E46">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3423694">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5238671A"/>
    <w:multiLevelType w:val="hybridMultilevel"/>
    <w:tmpl w:val="602837C2"/>
    <w:lvl w:ilvl="0" w:tplc="7EDE9388">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6ED5AE">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47EC3AA">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8D4FE78">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8922F0E">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5F61552">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852A93A">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AA6624C">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78A2304">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525C5642"/>
    <w:multiLevelType w:val="hybridMultilevel"/>
    <w:tmpl w:val="E3E8F546"/>
    <w:lvl w:ilvl="0" w:tplc="28661A9E">
      <w:start w:val="1"/>
      <w:numFmt w:val="bullet"/>
      <w:lvlText w:val=""/>
      <w:lvlJc w:val="left"/>
      <w:pPr>
        <w:ind w:left="15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D8456B8">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E4084CA">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66C120">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4CC1E6">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3F49C34">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4E4E3C">
      <w:start w:val="1"/>
      <w:numFmt w:val="bullet"/>
      <w:lvlText w:val="•"/>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2CD518">
      <w:start w:val="1"/>
      <w:numFmt w:val="bullet"/>
      <w:lvlText w:val="o"/>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2D8CD42">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3BB7CB5"/>
    <w:multiLevelType w:val="hybridMultilevel"/>
    <w:tmpl w:val="1B4ED564"/>
    <w:lvl w:ilvl="0" w:tplc="D7DA5C66">
      <w:start w:val="1"/>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F922148">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B6EF76C">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920CCF2">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5045AF0">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4382228">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2CA834E">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4B0C520">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732C390">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7" w15:restartNumberingAfterBreak="0">
    <w:nsid w:val="53C31761"/>
    <w:multiLevelType w:val="hybridMultilevel"/>
    <w:tmpl w:val="15EA10B2"/>
    <w:lvl w:ilvl="0" w:tplc="D196FD64">
      <w:start w:val="1"/>
      <w:numFmt w:val="bullet"/>
      <w:lvlText w:val=""/>
      <w:lvlJc w:val="left"/>
      <w:pPr>
        <w:ind w:left="18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7507084">
      <w:start w:val="1"/>
      <w:numFmt w:val="bullet"/>
      <w:lvlText w:val="o"/>
      <w:lvlJc w:val="left"/>
      <w:pPr>
        <w:ind w:left="24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7C84316">
      <w:start w:val="1"/>
      <w:numFmt w:val="bullet"/>
      <w:lvlText w:val="▪"/>
      <w:lvlJc w:val="left"/>
      <w:pPr>
        <w:ind w:left="32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CC9C74">
      <w:start w:val="1"/>
      <w:numFmt w:val="bullet"/>
      <w:lvlText w:val="•"/>
      <w:lvlJc w:val="left"/>
      <w:pPr>
        <w:ind w:left="39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406150C">
      <w:start w:val="1"/>
      <w:numFmt w:val="bullet"/>
      <w:lvlText w:val="o"/>
      <w:lvlJc w:val="left"/>
      <w:pPr>
        <w:ind w:left="465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1B80982">
      <w:start w:val="1"/>
      <w:numFmt w:val="bullet"/>
      <w:lvlText w:val="▪"/>
      <w:lvlJc w:val="left"/>
      <w:pPr>
        <w:ind w:left="537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56AF430">
      <w:start w:val="1"/>
      <w:numFmt w:val="bullet"/>
      <w:lvlText w:val="•"/>
      <w:lvlJc w:val="left"/>
      <w:pPr>
        <w:ind w:left="609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68E0C72">
      <w:start w:val="1"/>
      <w:numFmt w:val="bullet"/>
      <w:lvlText w:val="o"/>
      <w:lvlJc w:val="left"/>
      <w:pPr>
        <w:ind w:left="681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687AD2">
      <w:start w:val="1"/>
      <w:numFmt w:val="bullet"/>
      <w:lvlText w:val="▪"/>
      <w:lvlJc w:val="left"/>
      <w:pPr>
        <w:ind w:left="753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545A367C"/>
    <w:multiLevelType w:val="hybridMultilevel"/>
    <w:tmpl w:val="FE5A5624"/>
    <w:lvl w:ilvl="0" w:tplc="2494AF7A">
      <w:start w:val="1"/>
      <w:numFmt w:val="bullet"/>
      <w:lvlText w:val=""/>
      <w:lvlJc w:val="left"/>
      <w:pPr>
        <w:ind w:left="18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3B2EE3A">
      <w:start w:val="1"/>
      <w:numFmt w:val="bullet"/>
      <w:lvlText w:val="o"/>
      <w:lvlJc w:val="left"/>
      <w:pPr>
        <w:ind w:left="26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C023D88">
      <w:start w:val="1"/>
      <w:numFmt w:val="bullet"/>
      <w:lvlText w:val="▪"/>
      <w:lvlJc w:val="left"/>
      <w:pPr>
        <w:ind w:left="33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B54AD5C">
      <w:start w:val="1"/>
      <w:numFmt w:val="bullet"/>
      <w:lvlText w:val="•"/>
      <w:lvlJc w:val="left"/>
      <w:pPr>
        <w:ind w:left="40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92B840">
      <w:start w:val="1"/>
      <w:numFmt w:val="bullet"/>
      <w:lvlText w:val="o"/>
      <w:lvlJc w:val="left"/>
      <w:pPr>
        <w:ind w:left="47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5E2A12C">
      <w:start w:val="1"/>
      <w:numFmt w:val="bullet"/>
      <w:lvlText w:val="▪"/>
      <w:lvlJc w:val="left"/>
      <w:pPr>
        <w:ind w:left="54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06A1558">
      <w:start w:val="1"/>
      <w:numFmt w:val="bullet"/>
      <w:lvlText w:val="•"/>
      <w:lvlJc w:val="left"/>
      <w:pPr>
        <w:ind w:left="62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D58F7C6">
      <w:start w:val="1"/>
      <w:numFmt w:val="bullet"/>
      <w:lvlText w:val="o"/>
      <w:lvlJc w:val="left"/>
      <w:pPr>
        <w:ind w:left="6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E621C90">
      <w:start w:val="1"/>
      <w:numFmt w:val="bullet"/>
      <w:lvlText w:val="▪"/>
      <w:lvlJc w:val="left"/>
      <w:pPr>
        <w:ind w:left="7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47B4B21"/>
    <w:multiLevelType w:val="hybridMultilevel"/>
    <w:tmpl w:val="F0708786"/>
    <w:lvl w:ilvl="0" w:tplc="B47EE590">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ADAE5DC">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B8222B4">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7805FA0">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7785C84">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F586332">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4988A0C">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6461EE4">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86EDFC4">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4FD2E5D"/>
    <w:multiLevelType w:val="hybridMultilevel"/>
    <w:tmpl w:val="E2021302"/>
    <w:lvl w:ilvl="0" w:tplc="A9942C6E">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AE0F3A8">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E605FCE">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C3E6838">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8B03C1A">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1EEE7B0">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8E42EE8">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8C2CB4E">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F847478">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1" w15:restartNumberingAfterBreak="0">
    <w:nsid w:val="56B24060"/>
    <w:multiLevelType w:val="hybridMultilevel"/>
    <w:tmpl w:val="B29E08F2"/>
    <w:lvl w:ilvl="0" w:tplc="9A4CE386">
      <w:start w:val="1"/>
      <w:numFmt w:val="bullet"/>
      <w:lvlText w:val="•"/>
      <w:lvlPicBulletId w:val="1"/>
      <w:lvlJc w:val="left"/>
      <w:pPr>
        <w:ind w:left="1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6AD076">
      <w:start w:val="1"/>
      <w:numFmt w:val="bullet"/>
      <w:lvlText w:val="o"/>
      <w:lvlJc w:val="left"/>
      <w:pPr>
        <w:ind w:left="2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3C256C">
      <w:start w:val="1"/>
      <w:numFmt w:val="bullet"/>
      <w:lvlText w:val="▪"/>
      <w:lvlJc w:val="left"/>
      <w:pPr>
        <w:ind w:left="3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D47C1E">
      <w:start w:val="1"/>
      <w:numFmt w:val="bullet"/>
      <w:lvlText w:val="•"/>
      <w:lvlJc w:val="left"/>
      <w:pPr>
        <w:ind w:left="3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4A3338">
      <w:start w:val="1"/>
      <w:numFmt w:val="bullet"/>
      <w:lvlText w:val="o"/>
      <w:lvlJc w:val="left"/>
      <w:pPr>
        <w:ind w:left="4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5EF6D6">
      <w:start w:val="1"/>
      <w:numFmt w:val="bullet"/>
      <w:lvlText w:val="▪"/>
      <w:lvlJc w:val="left"/>
      <w:pPr>
        <w:ind w:left="5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1AF98C">
      <w:start w:val="1"/>
      <w:numFmt w:val="bullet"/>
      <w:lvlText w:val="•"/>
      <w:lvlJc w:val="left"/>
      <w:pPr>
        <w:ind w:left="6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9CF8F0">
      <w:start w:val="1"/>
      <w:numFmt w:val="bullet"/>
      <w:lvlText w:val="o"/>
      <w:lvlJc w:val="left"/>
      <w:pPr>
        <w:ind w:left="6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60D684">
      <w:start w:val="1"/>
      <w:numFmt w:val="bullet"/>
      <w:lvlText w:val="▪"/>
      <w:lvlJc w:val="left"/>
      <w:pPr>
        <w:ind w:left="7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71451AE"/>
    <w:multiLevelType w:val="hybridMultilevel"/>
    <w:tmpl w:val="84809492"/>
    <w:lvl w:ilvl="0" w:tplc="09848C48">
      <w:start w:val="1"/>
      <w:numFmt w:val="bullet"/>
      <w:lvlText w:val=""/>
      <w:lvlJc w:val="left"/>
      <w:pPr>
        <w:ind w:left="20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286FC20">
      <w:start w:val="1"/>
      <w:numFmt w:val="bullet"/>
      <w:lvlText w:val="o"/>
      <w:lvlJc w:val="left"/>
      <w:pPr>
        <w:ind w:left="27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46A650A">
      <w:start w:val="1"/>
      <w:numFmt w:val="bullet"/>
      <w:lvlText w:val="▪"/>
      <w:lvlJc w:val="left"/>
      <w:pPr>
        <w:ind w:left="34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AD0489C">
      <w:start w:val="1"/>
      <w:numFmt w:val="bullet"/>
      <w:lvlText w:val="•"/>
      <w:lvlJc w:val="left"/>
      <w:pPr>
        <w:ind w:left="41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EA27B1A">
      <w:start w:val="1"/>
      <w:numFmt w:val="bullet"/>
      <w:lvlText w:val="o"/>
      <w:lvlJc w:val="left"/>
      <w:pPr>
        <w:ind w:left="48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C18E83A">
      <w:start w:val="1"/>
      <w:numFmt w:val="bullet"/>
      <w:lvlText w:val="▪"/>
      <w:lvlJc w:val="left"/>
      <w:pPr>
        <w:ind w:left="56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C10BCC0">
      <w:start w:val="1"/>
      <w:numFmt w:val="bullet"/>
      <w:lvlText w:val="•"/>
      <w:lvlJc w:val="left"/>
      <w:pPr>
        <w:ind w:left="63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954AFDC">
      <w:start w:val="1"/>
      <w:numFmt w:val="bullet"/>
      <w:lvlText w:val="o"/>
      <w:lvlJc w:val="left"/>
      <w:pPr>
        <w:ind w:left="70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AA7C52">
      <w:start w:val="1"/>
      <w:numFmt w:val="bullet"/>
      <w:lvlText w:val="▪"/>
      <w:lvlJc w:val="left"/>
      <w:pPr>
        <w:ind w:left="77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7A640D4"/>
    <w:multiLevelType w:val="hybridMultilevel"/>
    <w:tmpl w:val="9800C57C"/>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57E66759"/>
    <w:multiLevelType w:val="hybridMultilevel"/>
    <w:tmpl w:val="0C9AC7BA"/>
    <w:lvl w:ilvl="0" w:tplc="E30A7C76">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B40413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0A788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5B830F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88C9B6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3E0F9F4">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C08A3E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E84594">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4764D1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8C9714E"/>
    <w:multiLevelType w:val="hybridMultilevel"/>
    <w:tmpl w:val="0D3AEC90"/>
    <w:lvl w:ilvl="0" w:tplc="F6E0AF9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B66F04">
      <w:start w:val="1"/>
      <w:numFmt w:val="bullet"/>
      <w:lvlText w:val="o"/>
      <w:lvlJc w:val="left"/>
      <w:pPr>
        <w:ind w:left="14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FAEFC48">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D0012CC">
      <w:start w:val="1"/>
      <w:numFmt w:val="bullet"/>
      <w:lvlRestart w:val="0"/>
      <w:lvlText w:val=""/>
      <w:lvlJc w:val="left"/>
      <w:pPr>
        <w:ind w:left="3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C70A8F0">
      <w:start w:val="1"/>
      <w:numFmt w:val="bullet"/>
      <w:lvlText w:val="o"/>
      <w:lvlJc w:val="left"/>
      <w:pPr>
        <w:ind w:left="4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2EAC04E">
      <w:start w:val="1"/>
      <w:numFmt w:val="bullet"/>
      <w:lvlText w:val="▪"/>
      <w:lvlJc w:val="left"/>
      <w:pPr>
        <w:ind w:left="5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F66DA5E">
      <w:start w:val="1"/>
      <w:numFmt w:val="bullet"/>
      <w:lvlText w:val="•"/>
      <w:lvlJc w:val="left"/>
      <w:pPr>
        <w:ind w:left="5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38BB90">
      <w:start w:val="1"/>
      <w:numFmt w:val="bullet"/>
      <w:lvlText w:val="o"/>
      <w:lvlJc w:val="left"/>
      <w:pPr>
        <w:ind w:left="6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E588A2C">
      <w:start w:val="1"/>
      <w:numFmt w:val="bullet"/>
      <w:lvlText w:val="▪"/>
      <w:lvlJc w:val="left"/>
      <w:pPr>
        <w:ind w:left="7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907290E"/>
    <w:multiLevelType w:val="hybridMultilevel"/>
    <w:tmpl w:val="6BB43816"/>
    <w:lvl w:ilvl="0" w:tplc="279E5510">
      <w:start w:val="1"/>
      <w:numFmt w:val="bullet"/>
      <w:lvlText w:val=""/>
      <w:lvlJc w:val="left"/>
      <w:pPr>
        <w:ind w:left="13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E0A053C">
      <w:start w:val="1"/>
      <w:numFmt w:val="bullet"/>
      <w:lvlText w:val="o"/>
      <w:lvlJc w:val="left"/>
      <w:pPr>
        <w:ind w:left="20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9A27FA2">
      <w:start w:val="1"/>
      <w:numFmt w:val="bullet"/>
      <w:lvlText w:val="▪"/>
      <w:lvlJc w:val="left"/>
      <w:pPr>
        <w:ind w:left="27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B2CC0BE">
      <w:start w:val="1"/>
      <w:numFmt w:val="bullet"/>
      <w:lvlText w:val="•"/>
      <w:lvlJc w:val="left"/>
      <w:pPr>
        <w:ind w:left="34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1B4B2D2">
      <w:start w:val="1"/>
      <w:numFmt w:val="bullet"/>
      <w:lvlText w:val="o"/>
      <w:lvlJc w:val="left"/>
      <w:pPr>
        <w:ind w:left="41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8344AA4">
      <w:start w:val="1"/>
      <w:numFmt w:val="bullet"/>
      <w:lvlText w:val="▪"/>
      <w:lvlJc w:val="left"/>
      <w:pPr>
        <w:ind w:left="49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B14081A">
      <w:start w:val="1"/>
      <w:numFmt w:val="bullet"/>
      <w:lvlText w:val="•"/>
      <w:lvlJc w:val="left"/>
      <w:pPr>
        <w:ind w:left="56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806F3F0">
      <w:start w:val="1"/>
      <w:numFmt w:val="bullet"/>
      <w:lvlText w:val="o"/>
      <w:lvlJc w:val="left"/>
      <w:pPr>
        <w:ind w:left="63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2C4FD72">
      <w:start w:val="1"/>
      <w:numFmt w:val="bullet"/>
      <w:lvlText w:val="▪"/>
      <w:lvlJc w:val="left"/>
      <w:pPr>
        <w:ind w:left="70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9A2737E"/>
    <w:multiLevelType w:val="hybridMultilevel"/>
    <w:tmpl w:val="05FAC94E"/>
    <w:lvl w:ilvl="0" w:tplc="2A94E448">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EBE9CCC">
      <w:start w:val="1"/>
      <w:numFmt w:val="bullet"/>
      <w:lvlText w:val=""/>
      <w:lvlJc w:val="left"/>
      <w:pPr>
        <w:ind w:left="20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B200AC2">
      <w:start w:val="1"/>
      <w:numFmt w:val="bullet"/>
      <w:lvlText w:val="▪"/>
      <w:lvlJc w:val="left"/>
      <w:pPr>
        <w:ind w:left="27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A7EB07C">
      <w:start w:val="1"/>
      <w:numFmt w:val="bullet"/>
      <w:lvlText w:val="•"/>
      <w:lvlJc w:val="left"/>
      <w:pPr>
        <w:ind w:left="34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1F2AB4A">
      <w:start w:val="1"/>
      <w:numFmt w:val="bullet"/>
      <w:lvlText w:val="o"/>
      <w:lvlJc w:val="left"/>
      <w:pPr>
        <w:ind w:left="41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BC0AF8A">
      <w:start w:val="1"/>
      <w:numFmt w:val="bullet"/>
      <w:lvlText w:val="▪"/>
      <w:lvlJc w:val="left"/>
      <w:pPr>
        <w:ind w:left="48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30A84DC">
      <w:start w:val="1"/>
      <w:numFmt w:val="bullet"/>
      <w:lvlText w:val="•"/>
      <w:lvlJc w:val="left"/>
      <w:pPr>
        <w:ind w:left="56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4D822AE">
      <w:start w:val="1"/>
      <w:numFmt w:val="bullet"/>
      <w:lvlText w:val="o"/>
      <w:lvlJc w:val="left"/>
      <w:pPr>
        <w:ind w:left="63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5DE34E0">
      <w:start w:val="1"/>
      <w:numFmt w:val="bullet"/>
      <w:lvlText w:val="▪"/>
      <w:lvlJc w:val="left"/>
      <w:pPr>
        <w:ind w:left="70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B4A004E"/>
    <w:multiLevelType w:val="hybridMultilevel"/>
    <w:tmpl w:val="B5448626"/>
    <w:lvl w:ilvl="0" w:tplc="F07C658C">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F240D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547EA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59A20E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664EC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F8E45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42431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B6ED03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DA50A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D01391F"/>
    <w:multiLevelType w:val="hybridMultilevel"/>
    <w:tmpl w:val="56AA40D2"/>
    <w:lvl w:ilvl="0" w:tplc="24A89792">
      <w:start w:val="1"/>
      <w:numFmt w:val="decimal"/>
      <w:lvlText w:val="%1."/>
      <w:lvlJc w:val="left"/>
      <w:pPr>
        <w:ind w:left="1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AE6014">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86F776">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ECAE8">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C904E">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62227A">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90AC28">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E60CE">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A29164">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DD56E49"/>
    <w:multiLevelType w:val="hybridMultilevel"/>
    <w:tmpl w:val="84E0295C"/>
    <w:lvl w:ilvl="0" w:tplc="1F10EC18">
      <w:start w:val="4"/>
      <w:numFmt w:val="decimal"/>
      <w:lvlText w:val="%1)"/>
      <w:lvlJc w:val="left"/>
      <w:pPr>
        <w:ind w:left="25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DC02F78E">
      <w:start w:val="1"/>
      <w:numFmt w:val="lowerLetter"/>
      <w:lvlText w:val="%2"/>
      <w:lvlJc w:val="left"/>
      <w:pPr>
        <w:ind w:left="324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A1B067F6">
      <w:start w:val="1"/>
      <w:numFmt w:val="lowerRoman"/>
      <w:lvlText w:val="%3"/>
      <w:lvlJc w:val="left"/>
      <w:pPr>
        <w:ind w:left="396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E42AB5B6">
      <w:start w:val="1"/>
      <w:numFmt w:val="decimal"/>
      <w:lvlText w:val="%4"/>
      <w:lvlJc w:val="left"/>
      <w:pPr>
        <w:ind w:left="468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A02069AE">
      <w:start w:val="1"/>
      <w:numFmt w:val="lowerLetter"/>
      <w:lvlText w:val="%5"/>
      <w:lvlJc w:val="left"/>
      <w:pPr>
        <w:ind w:left="540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9FAC2FA2">
      <w:start w:val="1"/>
      <w:numFmt w:val="lowerRoman"/>
      <w:lvlText w:val="%6"/>
      <w:lvlJc w:val="left"/>
      <w:pPr>
        <w:ind w:left="61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C9C890BE">
      <w:start w:val="1"/>
      <w:numFmt w:val="decimal"/>
      <w:lvlText w:val="%7"/>
      <w:lvlJc w:val="left"/>
      <w:pPr>
        <w:ind w:left="684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484AC534">
      <w:start w:val="1"/>
      <w:numFmt w:val="lowerLetter"/>
      <w:lvlText w:val="%8"/>
      <w:lvlJc w:val="left"/>
      <w:pPr>
        <w:ind w:left="756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D420641A">
      <w:start w:val="1"/>
      <w:numFmt w:val="lowerRoman"/>
      <w:lvlText w:val="%9"/>
      <w:lvlJc w:val="left"/>
      <w:pPr>
        <w:ind w:left="828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5DF3721A"/>
    <w:multiLevelType w:val="hybridMultilevel"/>
    <w:tmpl w:val="1FF6A40A"/>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5F436A22"/>
    <w:multiLevelType w:val="hybridMultilevel"/>
    <w:tmpl w:val="B7363392"/>
    <w:lvl w:ilvl="0" w:tplc="CC2AE198">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62C9130">
      <w:start w:val="1"/>
      <w:numFmt w:val="bullet"/>
      <w:lvlText w:val="o"/>
      <w:lvlJc w:val="left"/>
      <w:pPr>
        <w:ind w:left="17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A3E94B8">
      <w:start w:val="1"/>
      <w:numFmt w:val="bullet"/>
      <w:lvlText w:val="▪"/>
      <w:lvlJc w:val="left"/>
      <w:pPr>
        <w:ind w:left="24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C70A7CC">
      <w:start w:val="1"/>
      <w:numFmt w:val="bullet"/>
      <w:lvlText w:val="•"/>
      <w:lvlJc w:val="left"/>
      <w:pPr>
        <w:ind w:left="32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BA6E30C">
      <w:start w:val="1"/>
      <w:numFmt w:val="bullet"/>
      <w:lvlText w:val="o"/>
      <w:lvlJc w:val="left"/>
      <w:pPr>
        <w:ind w:left="39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F4E329C">
      <w:start w:val="1"/>
      <w:numFmt w:val="bullet"/>
      <w:lvlText w:val="▪"/>
      <w:lvlJc w:val="left"/>
      <w:pPr>
        <w:ind w:left="46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208A614">
      <w:start w:val="1"/>
      <w:numFmt w:val="bullet"/>
      <w:lvlText w:val="•"/>
      <w:lvlJc w:val="left"/>
      <w:pPr>
        <w:ind w:left="53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742AF3C">
      <w:start w:val="1"/>
      <w:numFmt w:val="bullet"/>
      <w:lvlText w:val="o"/>
      <w:lvlJc w:val="left"/>
      <w:pPr>
        <w:ind w:left="60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3BA8132">
      <w:start w:val="1"/>
      <w:numFmt w:val="bullet"/>
      <w:lvlText w:val="▪"/>
      <w:lvlJc w:val="left"/>
      <w:pPr>
        <w:ind w:left="68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62A642D7"/>
    <w:multiLevelType w:val="hybridMultilevel"/>
    <w:tmpl w:val="CDD2AAEC"/>
    <w:lvl w:ilvl="0" w:tplc="CC1CFEA2">
      <w:start w:val="1"/>
      <w:numFmt w:val="bullet"/>
      <w:lvlText w:val=""/>
      <w:lvlJc w:val="left"/>
      <w:pPr>
        <w:ind w:left="8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A94F0F2">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90D7F0">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3D6D3CE">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E26B856">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014C4C6">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5BA2BD8">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B41EF6">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8BA44EC">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63AA4F6E"/>
    <w:multiLevelType w:val="hybridMultilevel"/>
    <w:tmpl w:val="F4FCFBC0"/>
    <w:lvl w:ilvl="0" w:tplc="8E0CE68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9CA8B6C">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84CF226">
      <w:start w:val="1"/>
      <w:numFmt w:val="bullet"/>
      <w:lvlText w:val="▪"/>
      <w:lvlJc w:val="left"/>
      <w:pPr>
        <w:ind w:left="1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7D21276">
      <w:start w:val="1"/>
      <w:numFmt w:val="bullet"/>
      <w:lvlRestart w:val="0"/>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694D6B8">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EF6FB9A">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7323BD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65CD2BC">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6B82FA0">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642369F2"/>
    <w:multiLevelType w:val="hybridMultilevel"/>
    <w:tmpl w:val="6E24D4A8"/>
    <w:lvl w:ilvl="0" w:tplc="EF285E6C">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96E870">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320508">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EA2770">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3E019A">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C30CD18">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D7EAD46">
      <w:start w:val="1"/>
      <w:numFmt w:val="bullet"/>
      <w:lvlText w:val="•"/>
      <w:lvlJc w:val="left"/>
      <w:pPr>
        <w:ind w:left="72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5AE1D2">
      <w:start w:val="1"/>
      <w:numFmt w:val="bullet"/>
      <w:lvlText w:val="o"/>
      <w:lvlJc w:val="left"/>
      <w:pPr>
        <w:ind w:left="79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1A0A44">
      <w:start w:val="1"/>
      <w:numFmt w:val="bullet"/>
      <w:lvlText w:val="▪"/>
      <w:lvlJc w:val="left"/>
      <w:pPr>
        <w:ind w:left="8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642703FD"/>
    <w:multiLevelType w:val="hybridMultilevel"/>
    <w:tmpl w:val="5DD8B9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45016B7"/>
    <w:multiLevelType w:val="hybridMultilevel"/>
    <w:tmpl w:val="55983CC6"/>
    <w:lvl w:ilvl="0" w:tplc="03C8514C">
      <w:start w:val="1"/>
      <w:numFmt w:val="bullet"/>
      <w:lvlText w:val="•"/>
      <w:lvlPicBulletId w:val="1"/>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0C3246">
      <w:start w:val="1"/>
      <w:numFmt w:val="bullet"/>
      <w:lvlText w:val="o"/>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188538">
      <w:start w:val="1"/>
      <w:numFmt w:val="bullet"/>
      <w:lvlText w:val="▪"/>
      <w:lvlJc w:val="left"/>
      <w:pPr>
        <w:ind w:left="39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3AA540">
      <w:start w:val="1"/>
      <w:numFmt w:val="bullet"/>
      <w:lvlText w:val="•"/>
      <w:lvlJc w:val="left"/>
      <w:pPr>
        <w:ind w:left="46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4CA07E">
      <w:start w:val="1"/>
      <w:numFmt w:val="bullet"/>
      <w:lvlText w:val="o"/>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12D6F8">
      <w:start w:val="1"/>
      <w:numFmt w:val="bullet"/>
      <w:lvlText w:val="▪"/>
      <w:lvlJc w:val="left"/>
      <w:pPr>
        <w:ind w:left="61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1786F24">
      <w:start w:val="1"/>
      <w:numFmt w:val="bullet"/>
      <w:lvlText w:val="•"/>
      <w:lvlJc w:val="left"/>
      <w:pPr>
        <w:ind w:left="6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66CA3C">
      <w:start w:val="1"/>
      <w:numFmt w:val="bullet"/>
      <w:lvlText w:val="o"/>
      <w:lvlJc w:val="left"/>
      <w:pPr>
        <w:ind w:left="7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A8B8A6">
      <w:start w:val="1"/>
      <w:numFmt w:val="bullet"/>
      <w:lvlText w:val="▪"/>
      <w:lvlJc w:val="left"/>
      <w:pPr>
        <w:ind w:left="8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72E2B4B"/>
    <w:multiLevelType w:val="hybridMultilevel"/>
    <w:tmpl w:val="32A8AAFA"/>
    <w:lvl w:ilvl="0" w:tplc="DDCA297E">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5060F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EC84EE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4B4C06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F4797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26B72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5232D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F94602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746C2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75B6A59"/>
    <w:multiLevelType w:val="hybridMultilevel"/>
    <w:tmpl w:val="43B25A56"/>
    <w:lvl w:ilvl="0" w:tplc="F4D41296">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2AACDF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BCBDA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BC032F8">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43CC3A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D7C9A4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3326ED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2707DC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020ED8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8222607"/>
    <w:multiLevelType w:val="hybridMultilevel"/>
    <w:tmpl w:val="200A84C2"/>
    <w:lvl w:ilvl="0" w:tplc="8ECA5E0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1AC17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E902478">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7CE2652">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B8867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F244CD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F6EB3A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82A2D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544496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8AA0E7E"/>
    <w:multiLevelType w:val="hybridMultilevel"/>
    <w:tmpl w:val="780276F0"/>
    <w:lvl w:ilvl="0" w:tplc="392CE0BE">
      <w:start w:val="1"/>
      <w:numFmt w:val="bullet"/>
      <w:lvlText w:val=""/>
      <w:lvlJc w:val="left"/>
      <w:pPr>
        <w:ind w:left="1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ABAF244">
      <w:start w:val="1"/>
      <w:numFmt w:val="bullet"/>
      <w:lvlText w:val="o"/>
      <w:lvlJc w:val="left"/>
      <w:pPr>
        <w:ind w:left="1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CBAD822">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A42D6EE">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8DE1532">
      <w:start w:val="1"/>
      <w:numFmt w:val="bullet"/>
      <w:lvlText w:val="o"/>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428032E">
      <w:start w:val="1"/>
      <w:numFmt w:val="bullet"/>
      <w:lvlText w:val="▪"/>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0B8DFA6">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34CBBBE">
      <w:start w:val="1"/>
      <w:numFmt w:val="bullet"/>
      <w:lvlText w:val="o"/>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8C076F6">
      <w:start w:val="1"/>
      <w:numFmt w:val="bullet"/>
      <w:lvlText w:val="▪"/>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9106039"/>
    <w:multiLevelType w:val="hybridMultilevel"/>
    <w:tmpl w:val="67F46E38"/>
    <w:lvl w:ilvl="0" w:tplc="DF22B440">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11E4926">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020462A">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252CA5C">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B0A3AF0">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7FEBB5C">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4280BD8">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B608C98">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768EF66">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69D60806"/>
    <w:multiLevelType w:val="hybridMultilevel"/>
    <w:tmpl w:val="F3382EC4"/>
    <w:lvl w:ilvl="0" w:tplc="99F038AE">
      <w:start w:val="1"/>
      <w:numFmt w:val="decimal"/>
      <w:lvlText w:val="%1)"/>
      <w:lvlJc w:val="left"/>
      <w:pPr>
        <w:ind w:left="25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1" w:tplc="DF320CA0">
      <w:start w:val="1"/>
      <w:numFmt w:val="lowerLetter"/>
      <w:lvlText w:val="%2"/>
      <w:lvlJc w:val="left"/>
      <w:pPr>
        <w:ind w:left="324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CC2E9C68">
      <w:start w:val="1"/>
      <w:numFmt w:val="lowerRoman"/>
      <w:lvlText w:val="%3"/>
      <w:lvlJc w:val="left"/>
      <w:pPr>
        <w:ind w:left="396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B78882BC">
      <w:start w:val="1"/>
      <w:numFmt w:val="decimal"/>
      <w:lvlText w:val="%4"/>
      <w:lvlJc w:val="left"/>
      <w:pPr>
        <w:ind w:left="468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CE98417A">
      <w:start w:val="1"/>
      <w:numFmt w:val="lowerLetter"/>
      <w:lvlText w:val="%5"/>
      <w:lvlJc w:val="left"/>
      <w:pPr>
        <w:ind w:left="540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4A9810A0">
      <w:start w:val="1"/>
      <w:numFmt w:val="lowerRoman"/>
      <w:lvlText w:val="%6"/>
      <w:lvlJc w:val="left"/>
      <w:pPr>
        <w:ind w:left="612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35767546">
      <w:start w:val="1"/>
      <w:numFmt w:val="decimal"/>
      <w:lvlText w:val="%7"/>
      <w:lvlJc w:val="left"/>
      <w:pPr>
        <w:ind w:left="684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9FAE45C6">
      <w:start w:val="1"/>
      <w:numFmt w:val="lowerLetter"/>
      <w:lvlText w:val="%8"/>
      <w:lvlJc w:val="left"/>
      <w:pPr>
        <w:ind w:left="756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1CCC35A0">
      <w:start w:val="1"/>
      <w:numFmt w:val="lowerRoman"/>
      <w:lvlText w:val="%9"/>
      <w:lvlJc w:val="left"/>
      <w:pPr>
        <w:ind w:left="8281"/>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6B544C7E"/>
    <w:multiLevelType w:val="hybridMultilevel"/>
    <w:tmpl w:val="6080A97A"/>
    <w:lvl w:ilvl="0" w:tplc="472001EC">
      <w:start w:val="36600"/>
      <w:numFmt w:val="decimal"/>
      <w:lvlText w:val="%1"/>
      <w:lvlJc w:val="left"/>
      <w:pPr>
        <w:ind w:left="82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2B70F382">
      <w:start w:val="1"/>
      <w:numFmt w:val="lowerLetter"/>
      <w:lvlText w:val="%2"/>
      <w:lvlJc w:val="left"/>
      <w:pPr>
        <w:ind w:left="11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7BC3828">
      <w:start w:val="1"/>
      <w:numFmt w:val="lowerRoman"/>
      <w:lvlText w:val="%3"/>
      <w:lvlJc w:val="left"/>
      <w:pPr>
        <w:ind w:left="18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C61A5EA4">
      <w:start w:val="1"/>
      <w:numFmt w:val="decimal"/>
      <w:lvlText w:val="%4"/>
      <w:lvlJc w:val="left"/>
      <w:pPr>
        <w:ind w:left="25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4E20C8A">
      <w:start w:val="1"/>
      <w:numFmt w:val="lowerLetter"/>
      <w:lvlText w:val="%5"/>
      <w:lvlJc w:val="left"/>
      <w:pPr>
        <w:ind w:left="331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732857CE">
      <w:start w:val="1"/>
      <w:numFmt w:val="lowerRoman"/>
      <w:lvlText w:val="%6"/>
      <w:lvlJc w:val="left"/>
      <w:pPr>
        <w:ind w:left="40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006EE74">
      <w:start w:val="1"/>
      <w:numFmt w:val="decimal"/>
      <w:lvlText w:val="%7"/>
      <w:lvlJc w:val="left"/>
      <w:pPr>
        <w:ind w:left="475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B0AD582">
      <w:start w:val="1"/>
      <w:numFmt w:val="lowerLetter"/>
      <w:lvlText w:val="%8"/>
      <w:lvlJc w:val="left"/>
      <w:pPr>
        <w:ind w:left="547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B140BCE">
      <w:start w:val="1"/>
      <w:numFmt w:val="lowerRoman"/>
      <w:lvlText w:val="%9"/>
      <w:lvlJc w:val="left"/>
      <w:pPr>
        <w:ind w:left="619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5" w15:restartNumberingAfterBreak="0">
    <w:nsid w:val="6B597977"/>
    <w:multiLevelType w:val="hybridMultilevel"/>
    <w:tmpl w:val="5B786BB4"/>
    <w:lvl w:ilvl="0" w:tplc="52587B6C">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FAAC6D8">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1986100">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9704324">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F520FB6">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F3A138C">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7DE7778">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E5678CE">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F382B50">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6" w15:restartNumberingAfterBreak="0">
    <w:nsid w:val="6DBC104E"/>
    <w:multiLevelType w:val="hybridMultilevel"/>
    <w:tmpl w:val="8C5AF020"/>
    <w:lvl w:ilvl="0" w:tplc="9AE00046">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B2ACE10">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B4ED364">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864F41C">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06944A">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2348F46">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3F4EEE8">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8946190">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ECC376E">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6DED775E"/>
    <w:multiLevelType w:val="hybridMultilevel"/>
    <w:tmpl w:val="45A4F92A"/>
    <w:lvl w:ilvl="0" w:tplc="6FF0BD34">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AC06E40">
      <w:start w:val="1"/>
      <w:numFmt w:val="bullet"/>
      <w:lvlText w:val="o"/>
      <w:lvlJc w:val="left"/>
      <w:pPr>
        <w:ind w:left="15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B42E652">
      <w:start w:val="1"/>
      <w:numFmt w:val="bullet"/>
      <w:lvlText w:val="▪"/>
      <w:lvlJc w:val="left"/>
      <w:pPr>
        <w:ind w:left="22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C2E5150">
      <w:start w:val="1"/>
      <w:numFmt w:val="bullet"/>
      <w:lvlText w:val="•"/>
      <w:lvlJc w:val="left"/>
      <w:pPr>
        <w:ind w:left="30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C021FE4">
      <w:start w:val="1"/>
      <w:numFmt w:val="bullet"/>
      <w:lvlText w:val="o"/>
      <w:lvlJc w:val="left"/>
      <w:pPr>
        <w:ind w:left="3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E1A1918">
      <w:start w:val="1"/>
      <w:numFmt w:val="bullet"/>
      <w:lvlText w:val="▪"/>
      <w:lvlJc w:val="left"/>
      <w:pPr>
        <w:ind w:left="4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D457E6">
      <w:start w:val="1"/>
      <w:numFmt w:val="bullet"/>
      <w:lvlText w:val="•"/>
      <w:lvlJc w:val="left"/>
      <w:pPr>
        <w:ind w:left="5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66A37E">
      <w:start w:val="1"/>
      <w:numFmt w:val="bullet"/>
      <w:lvlText w:val="o"/>
      <w:lvlJc w:val="left"/>
      <w:pPr>
        <w:ind w:left="5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6665F9C">
      <w:start w:val="1"/>
      <w:numFmt w:val="bullet"/>
      <w:lvlText w:val="▪"/>
      <w:lvlJc w:val="left"/>
      <w:pPr>
        <w:ind w:left="6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6FDC2221"/>
    <w:multiLevelType w:val="hybridMultilevel"/>
    <w:tmpl w:val="22E06E6A"/>
    <w:lvl w:ilvl="0" w:tplc="7C3A2694">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648B964">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C3CECBC">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6E47274">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0AA5024">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DF4A55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E52824E">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190ABA8">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734B1E4">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70356B34"/>
    <w:multiLevelType w:val="hybridMultilevel"/>
    <w:tmpl w:val="E1065442"/>
    <w:lvl w:ilvl="0" w:tplc="DEE47AFC">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04E7280">
      <w:start w:val="1"/>
      <w:numFmt w:val="bullet"/>
      <w:lvlText w:val="o"/>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5722084">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3F8C9CA">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2685F74">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B7AB292">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8BE5686">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A92BAEE">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13C2CD0">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71AF1A6F"/>
    <w:multiLevelType w:val="hybridMultilevel"/>
    <w:tmpl w:val="9566EBA0"/>
    <w:lvl w:ilvl="0" w:tplc="1B747802">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216F9C4">
      <w:start w:val="1"/>
      <w:numFmt w:val="bullet"/>
      <w:lvlText w:val="o"/>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9CA40AA">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B3C248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F027CFA">
      <w:start w:val="1"/>
      <w:numFmt w:val="bullet"/>
      <w:lvlText w:val="o"/>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FB2727A">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224420C">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AFAA576">
      <w:start w:val="1"/>
      <w:numFmt w:val="bullet"/>
      <w:lvlText w:val="o"/>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758494E">
      <w:start w:val="1"/>
      <w:numFmt w:val="bullet"/>
      <w:lvlText w:val="▪"/>
      <w:lvlJc w:val="left"/>
      <w:pPr>
        <w:ind w:left="79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71E10FF3"/>
    <w:multiLevelType w:val="hybridMultilevel"/>
    <w:tmpl w:val="34CE483E"/>
    <w:lvl w:ilvl="0" w:tplc="0658D186">
      <w:start w:val="1"/>
      <w:numFmt w:val="bullet"/>
      <w:lvlText w:val=""/>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31C42A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4666EB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7062B1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D1215B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4FA2F5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036A6A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1CEF6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DD866F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7642144C"/>
    <w:multiLevelType w:val="hybridMultilevel"/>
    <w:tmpl w:val="B8BE01C4"/>
    <w:lvl w:ilvl="0" w:tplc="FA3090B0">
      <w:start w:val="1"/>
      <w:numFmt w:val="bullet"/>
      <w:lvlText w:val=""/>
      <w:lvlJc w:val="left"/>
      <w:pPr>
        <w:ind w:left="14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5D84732">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08C37D6">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DD08302">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C0D148">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C3A1D1A">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0F25696">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2EE2D7C">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4682824">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76903F1B"/>
    <w:multiLevelType w:val="hybridMultilevel"/>
    <w:tmpl w:val="5F0EF624"/>
    <w:lvl w:ilvl="0" w:tplc="6EA41162">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74C9BFE">
      <w:start w:val="1"/>
      <w:numFmt w:val="decimal"/>
      <w:lvlText w:val="%2"/>
      <w:lvlJc w:val="left"/>
      <w:pPr>
        <w:ind w:left="1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C74A2E8">
      <w:start w:val="1"/>
      <w:numFmt w:val="lowerRoman"/>
      <w:lvlText w:val="%3"/>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40D06A">
      <w:start w:val="1"/>
      <w:numFmt w:val="decimal"/>
      <w:lvlText w:val="%4"/>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A0BA50">
      <w:start w:val="1"/>
      <w:numFmt w:val="lowerLetter"/>
      <w:lvlText w:val="%5"/>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5D8AA28">
      <w:start w:val="1"/>
      <w:numFmt w:val="lowerRoman"/>
      <w:lvlText w:val="%6"/>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42DA1A">
      <w:start w:val="1"/>
      <w:numFmt w:val="decimal"/>
      <w:lvlText w:val="%7"/>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B0BEEE">
      <w:start w:val="1"/>
      <w:numFmt w:val="lowerLetter"/>
      <w:lvlText w:val="%8"/>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D4DACC">
      <w:start w:val="1"/>
      <w:numFmt w:val="lowerRoman"/>
      <w:lvlText w:val="%9"/>
      <w:lvlJc w:val="left"/>
      <w:pPr>
        <w:ind w:left="7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769572CC"/>
    <w:multiLevelType w:val="hybridMultilevel"/>
    <w:tmpl w:val="B770F21A"/>
    <w:lvl w:ilvl="0" w:tplc="75C450A6">
      <w:start w:val="1"/>
      <w:numFmt w:val="bullet"/>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E58E218">
      <w:start w:val="1"/>
      <w:numFmt w:val="bullet"/>
      <w:lvlText w:val="o"/>
      <w:lvlJc w:val="left"/>
      <w:pPr>
        <w:ind w:left="19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9684058">
      <w:start w:val="1"/>
      <w:numFmt w:val="bullet"/>
      <w:lvlText w:val="▪"/>
      <w:lvlJc w:val="left"/>
      <w:pPr>
        <w:ind w:left="26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FC0A7D0">
      <w:start w:val="1"/>
      <w:numFmt w:val="bullet"/>
      <w:lvlText w:val="•"/>
      <w:lvlJc w:val="left"/>
      <w:pPr>
        <w:ind w:left="33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2D489DE">
      <w:start w:val="1"/>
      <w:numFmt w:val="bullet"/>
      <w:lvlText w:val="o"/>
      <w:lvlJc w:val="left"/>
      <w:pPr>
        <w:ind w:left="410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0AE072">
      <w:start w:val="1"/>
      <w:numFmt w:val="bullet"/>
      <w:lvlText w:val="▪"/>
      <w:lvlJc w:val="left"/>
      <w:pPr>
        <w:ind w:left="482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1585BC0">
      <w:start w:val="1"/>
      <w:numFmt w:val="bullet"/>
      <w:lvlText w:val="•"/>
      <w:lvlJc w:val="left"/>
      <w:pPr>
        <w:ind w:left="55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E6A7D2">
      <w:start w:val="1"/>
      <w:numFmt w:val="bullet"/>
      <w:lvlText w:val="o"/>
      <w:lvlJc w:val="left"/>
      <w:pPr>
        <w:ind w:left="626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6E793E">
      <w:start w:val="1"/>
      <w:numFmt w:val="bullet"/>
      <w:lvlText w:val="▪"/>
      <w:lvlJc w:val="left"/>
      <w:pPr>
        <w:ind w:left="698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6F7350D"/>
    <w:multiLevelType w:val="hybridMultilevel"/>
    <w:tmpl w:val="F1969E42"/>
    <w:lvl w:ilvl="0" w:tplc="C5A25594">
      <w:start w:val="1"/>
      <w:numFmt w:val="bullet"/>
      <w:lvlText w:val=""/>
      <w:lvlJc w:val="left"/>
      <w:pPr>
        <w:ind w:left="178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EEA351A">
      <w:start w:val="1"/>
      <w:numFmt w:val="bullet"/>
      <w:lvlText w:val="o"/>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92E4AC">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DD43626">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82E6DF2">
      <w:start w:val="1"/>
      <w:numFmt w:val="bullet"/>
      <w:lvlText w:val="o"/>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B2C5C2">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CAC9B6">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10ECCEC">
      <w:start w:val="1"/>
      <w:numFmt w:val="bullet"/>
      <w:lvlText w:val="o"/>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FC807C">
      <w:start w:val="1"/>
      <w:numFmt w:val="bullet"/>
      <w:lvlText w:val="▪"/>
      <w:lvlJc w:val="left"/>
      <w:pPr>
        <w:ind w:left="75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77D56939"/>
    <w:multiLevelType w:val="hybridMultilevel"/>
    <w:tmpl w:val="E57ECD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7" w15:restartNumberingAfterBreak="0">
    <w:nsid w:val="794A6B89"/>
    <w:multiLevelType w:val="hybridMultilevel"/>
    <w:tmpl w:val="6D0276F2"/>
    <w:lvl w:ilvl="0" w:tplc="A9AEFA7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C90FC1C">
      <w:start w:val="1"/>
      <w:numFmt w:val="bullet"/>
      <w:lvlRestart w:val="0"/>
      <w:lvlText w:val=""/>
      <w:lvlJc w:val="left"/>
      <w:pPr>
        <w:ind w:left="14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1FA9E3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756BC8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9646426">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DBA9C6A">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1015DE">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B6C16A">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1D0422E">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A1247BE"/>
    <w:multiLevelType w:val="hybridMultilevel"/>
    <w:tmpl w:val="EAAA104E"/>
    <w:lvl w:ilvl="0" w:tplc="F1445BF4">
      <w:start w:val="1"/>
      <w:numFmt w:val="bullet"/>
      <w:lvlText w:val=""/>
      <w:lvlJc w:val="left"/>
      <w:pPr>
        <w:ind w:left="18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4647E18">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F905974">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62E21B8">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B688CAE">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31E239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730740A">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14E936">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7E48870">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B570F2E"/>
    <w:multiLevelType w:val="hybridMultilevel"/>
    <w:tmpl w:val="0E3A0EE2"/>
    <w:lvl w:ilvl="0" w:tplc="52C4BEBA">
      <w:numFmt w:val="decimal"/>
      <w:lvlText w:val="%1"/>
      <w:lvlJc w:val="left"/>
      <w:pPr>
        <w:ind w:left="1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64E9804">
      <w:start w:val="1"/>
      <w:numFmt w:val="lowerLetter"/>
      <w:lvlText w:val="%2"/>
      <w:lvlJc w:val="left"/>
      <w:pPr>
        <w:ind w:left="11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1667590">
      <w:start w:val="1"/>
      <w:numFmt w:val="lowerRoman"/>
      <w:lvlText w:val="%3"/>
      <w:lvlJc w:val="left"/>
      <w:pPr>
        <w:ind w:left="19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19C623C">
      <w:start w:val="1"/>
      <w:numFmt w:val="decimal"/>
      <w:lvlText w:val="%4"/>
      <w:lvlJc w:val="left"/>
      <w:pPr>
        <w:ind w:left="26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93829A4">
      <w:start w:val="1"/>
      <w:numFmt w:val="lowerLetter"/>
      <w:lvlText w:val="%5"/>
      <w:lvlJc w:val="left"/>
      <w:pPr>
        <w:ind w:left="33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F86CE12C">
      <w:start w:val="1"/>
      <w:numFmt w:val="lowerRoman"/>
      <w:lvlText w:val="%6"/>
      <w:lvlJc w:val="left"/>
      <w:pPr>
        <w:ind w:left="40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3BEBE64">
      <w:start w:val="1"/>
      <w:numFmt w:val="decimal"/>
      <w:lvlText w:val="%7"/>
      <w:lvlJc w:val="left"/>
      <w:pPr>
        <w:ind w:left="47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C5A9804">
      <w:start w:val="1"/>
      <w:numFmt w:val="lowerLetter"/>
      <w:lvlText w:val="%8"/>
      <w:lvlJc w:val="left"/>
      <w:pPr>
        <w:ind w:left="55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8485F34">
      <w:start w:val="1"/>
      <w:numFmt w:val="lowerRoman"/>
      <w:lvlText w:val="%9"/>
      <w:lvlJc w:val="left"/>
      <w:pPr>
        <w:ind w:left="62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0" w15:restartNumberingAfterBreak="0">
    <w:nsid w:val="7BDD2E00"/>
    <w:multiLevelType w:val="hybridMultilevel"/>
    <w:tmpl w:val="E74E3D4A"/>
    <w:lvl w:ilvl="0" w:tplc="A1B89D4A">
      <w:start w:val="1"/>
      <w:numFmt w:val="bullet"/>
      <w:lvlText w:val=""/>
      <w:lvlJc w:val="left"/>
      <w:pPr>
        <w:ind w:left="14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B10A5D2">
      <w:start w:val="1"/>
      <w:numFmt w:val="bullet"/>
      <w:lvlText w:val="•"/>
      <w:lvlPicBulletId w:val="1"/>
      <w:lvlJc w:val="left"/>
      <w:pPr>
        <w:ind w:left="20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2" w:tplc="E5580F98">
      <w:start w:val="1"/>
      <w:numFmt w:val="bullet"/>
      <w:lvlText w:val="▪"/>
      <w:lvlJc w:val="left"/>
      <w:pPr>
        <w:ind w:left="315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3" w:tplc="B0B82146">
      <w:start w:val="1"/>
      <w:numFmt w:val="bullet"/>
      <w:lvlText w:val="•"/>
      <w:lvlJc w:val="left"/>
      <w:pPr>
        <w:ind w:left="38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4" w:tplc="F488C308">
      <w:start w:val="1"/>
      <w:numFmt w:val="bullet"/>
      <w:lvlText w:val="o"/>
      <w:lvlJc w:val="left"/>
      <w:pPr>
        <w:ind w:left="459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5" w:tplc="9FF86F04">
      <w:start w:val="1"/>
      <w:numFmt w:val="bullet"/>
      <w:lvlText w:val="▪"/>
      <w:lvlJc w:val="left"/>
      <w:pPr>
        <w:ind w:left="531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6" w:tplc="6FC8DF0A">
      <w:start w:val="1"/>
      <w:numFmt w:val="bullet"/>
      <w:lvlText w:val="•"/>
      <w:lvlJc w:val="left"/>
      <w:pPr>
        <w:ind w:left="603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7" w:tplc="1C846BF6">
      <w:start w:val="1"/>
      <w:numFmt w:val="bullet"/>
      <w:lvlText w:val="o"/>
      <w:lvlJc w:val="left"/>
      <w:pPr>
        <w:ind w:left="675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lvl w:ilvl="8" w:tplc="299465C2">
      <w:start w:val="1"/>
      <w:numFmt w:val="bullet"/>
      <w:lvlText w:val="▪"/>
      <w:lvlJc w:val="left"/>
      <w:pPr>
        <w:ind w:left="7470"/>
      </w:pPr>
      <w:rPr>
        <w:rFonts w:ascii="Arial Unicode MS" w:eastAsia="Arial Unicode MS" w:hAnsi="Arial Unicode MS" w:cs="Arial Unicode MS"/>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7D991F47"/>
    <w:multiLevelType w:val="hybridMultilevel"/>
    <w:tmpl w:val="494A0EC0"/>
    <w:lvl w:ilvl="0" w:tplc="535664A4">
      <w:start w:val="1"/>
      <w:numFmt w:val="bullet"/>
      <w:lvlText w:val="•"/>
      <w:lvlPicBulletId w:val="1"/>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7CC338">
      <w:start w:val="1"/>
      <w:numFmt w:val="bullet"/>
      <w:lvlText w:val="o"/>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F0D93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22D798">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9A463E">
      <w:start w:val="1"/>
      <w:numFmt w:val="bullet"/>
      <w:lvlText w:val="o"/>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9A43B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9ECB64A">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BA0698">
      <w:start w:val="1"/>
      <w:numFmt w:val="bullet"/>
      <w:lvlText w:val="o"/>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36C358">
      <w:start w:val="1"/>
      <w:numFmt w:val="bullet"/>
      <w:lvlText w:val="▪"/>
      <w:lvlJc w:val="left"/>
      <w:pPr>
        <w:ind w:left="7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F733E46"/>
    <w:multiLevelType w:val="hybridMultilevel"/>
    <w:tmpl w:val="7CC8AA8C"/>
    <w:lvl w:ilvl="0" w:tplc="619CF8BA">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52578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6A8773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20838D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87437C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6E27B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728DB9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CD0552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D52E15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8"/>
  </w:num>
  <w:num w:numId="3">
    <w:abstractNumId w:val="101"/>
  </w:num>
  <w:num w:numId="4">
    <w:abstractNumId w:val="61"/>
  </w:num>
  <w:num w:numId="5">
    <w:abstractNumId w:val="14"/>
  </w:num>
  <w:num w:numId="6">
    <w:abstractNumId w:val="130"/>
  </w:num>
  <w:num w:numId="7">
    <w:abstractNumId w:val="36"/>
  </w:num>
  <w:num w:numId="8">
    <w:abstractNumId w:val="4"/>
  </w:num>
  <w:num w:numId="9">
    <w:abstractNumId w:val="27"/>
  </w:num>
  <w:num w:numId="10">
    <w:abstractNumId w:val="32"/>
  </w:num>
  <w:num w:numId="11">
    <w:abstractNumId w:val="125"/>
  </w:num>
  <w:num w:numId="12">
    <w:abstractNumId w:val="70"/>
  </w:num>
  <w:num w:numId="13">
    <w:abstractNumId w:val="121"/>
  </w:num>
  <w:num w:numId="14">
    <w:abstractNumId w:val="79"/>
  </w:num>
  <w:num w:numId="15">
    <w:abstractNumId w:val="30"/>
  </w:num>
  <w:num w:numId="16">
    <w:abstractNumId w:val="51"/>
  </w:num>
  <w:num w:numId="17">
    <w:abstractNumId w:val="39"/>
  </w:num>
  <w:num w:numId="18">
    <w:abstractNumId w:val="107"/>
  </w:num>
  <w:num w:numId="19">
    <w:abstractNumId w:val="25"/>
  </w:num>
  <w:num w:numId="20">
    <w:abstractNumId w:val="83"/>
  </w:num>
  <w:num w:numId="21">
    <w:abstractNumId w:val="45"/>
  </w:num>
  <w:num w:numId="22">
    <w:abstractNumId w:val="99"/>
  </w:num>
  <w:num w:numId="23">
    <w:abstractNumId w:val="28"/>
  </w:num>
  <w:num w:numId="24">
    <w:abstractNumId w:val="53"/>
  </w:num>
  <w:num w:numId="25">
    <w:abstractNumId w:val="67"/>
  </w:num>
  <w:num w:numId="26">
    <w:abstractNumId w:val="73"/>
  </w:num>
  <w:num w:numId="27">
    <w:abstractNumId w:val="72"/>
  </w:num>
  <w:num w:numId="28">
    <w:abstractNumId w:val="75"/>
  </w:num>
  <w:num w:numId="29">
    <w:abstractNumId w:val="22"/>
  </w:num>
  <w:num w:numId="30">
    <w:abstractNumId w:val="71"/>
  </w:num>
  <w:num w:numId="31">
    <w:abstractNumId w:val="78"/>
  </w:num>
  <w:num w:numId="32">
    <w:abstractNumId w:val="43"/>
  </w:num>
  <w:num w:numId="33">
    <w:abstractNumId w:val="102"/>
  </w:num>
  <w:num w:numId="34">
    <w:abstractNumId w:val="124"/>
  </w:num>
  <w:num w:numId="35">
    <w:abstractNumId w:val="80"/>
  </w:num>
  <w:num w:numId="36">
    <w:abstractNumId w:val="44"/>
  </w:num>
  <w:num w:numId="37">
    <w:abstractNumId w:val="6"/>
  </w:num>
  <w:num w:numId="38">
    <w:abstractNumId w:val="95"/>
  </w:num>
  <w:num w:numId="39">
    <w:abstractNumId w:val="41"/>
  </w:num>
  <w:num w:numId="40">
    <w:abstractNumId w:val="104"/>
  </w:num>
  <w:num w:numId="41">
    <w:abstractNumId w:val="48"/>
  </w:num>
  <w:num w:numId="42">
    <w:abstractNumId w:val="66"/>
  </w:num>
  <w:num w:numId="43">
    <w:abstractNumId w:val="81"/>
  </w:num>
  <w:num w:numId="44">
    <w:abstractNumId w:val="16"/>
  </w:num>
  <w:num w:numId="45">
    <w:abstractNumId w:val="35"/>
  </w:num>
  <w:num w:numId="46">
    <w:abstractNumId w:val="54"/>
  </w:num>
  <w:num w:numId="47">
    <w:abstractNumId w:val="127"/>
  </w:num>
  <w:num w:numId="48">
    <w:abstractNumId w:val="56"/>
  </w:num>
  <w:num w:numId="49">
    <w:abstractNumId w:val="10"/>
  </w:num>
  <w:num w:numId="50">
    <w:abstractNumId w:val="122"/>
  </w:num>
  <w:num w:numId="51">
    <w:abstractNumId w:val="37"/>
  </w:num>
  <w:num w:numId="52">
    <w:abstractNumId w:val="123"/>
  </w:num>
  <w:num w:numId="53">
    <w:abstractNumId w:val="34"/>
  </w:num>
  <w:num w:numId="54">
    <w:abstractNumId w:val="82"/>
  </w:num>
  <w:num w:numId="55">
    <w:abstractNumId w:val="131"/>
  </w:num>
  <w:num w:numId="56">
    <w:abstractNumId w:val="91"/>
  </w:num>
  <w:num w:numId="57">
    <w:abstractNumId w:val="40"/>
  </w:num>
  <w:num w:numId="58">
    <w:abstractNumId w:val="92"/>
  </w:num>
  <w:num w:numId="59">
    <w:abstractNumId w:val="120"/>
  </w:num>
  <w:num w:numId="60">
    <w:abstractNumId w:val="88"/>
  </w:num>
  <w:num w:numId="61">
    <w:abstractNumId w:val="2"/>
  </w:num>
  <w:num w:numId="62">
    <w:abstractNumId w:val="97"/>
  </w:num>
  <w:num w:numId="63">
    <w:abstractNumId w:val="113"/>
  </w:num>
  <w:num w:numId="64">
    <w:abstractNumId w:val="100"/>
  </w:num>
  <w:num w:numId="65">
    <w:abstractNumId w:val="84"/>
  </w:num>
  <w:num w:numId="66">
    <w:abstractNumId w:val="85"/>
  </w:num>
  <w:num w:numId="67">
    <w:abstractNumId w:val="112"/>
  </w:num>
  <w:num w:numId="68">
    <w:abstractNumId w:val="105"/>
  </w:num>
  <w:num w:numId="69">
    <w:abstractNumId w:val="24"/>
  </w:num>
  <w:num w:numId="70">
    <w:abstractNumId w:val="87"/>
  </w:num>
  <w:num w:numId="71">
    <w:abstractNumId w:val="58"/>
  </w:num>
  <w:num w:numId="72">
    <w:abstractNumId w:val="111"/>
  </w:num>
  <w:num w:numId="73">
    <w:abstractNumId w:val="33"/>
  </w:num>
  <w:num w:numId="74">
    <w:abstractNumId w:val="128"/>
  </w:num>
  <w:num w:numId="75">
    <w:abstractNumId w:val="96"/>
  </w:num>
  <w:num w:numId="76">
    <w:abstractNumId w:val="103"/>
  </w:num>
  <w:num w:numId="77">
    <w:abstractNumId w:val="89"/>
  </w:num>
  <w:num w:numId="78">
    <w:abstractNumId w:val="1"/>
  </w:num>
  <w:num w:numId="79">
    <w:abstractNumId w:val="18"/>
  </w:num>
  <w:num w:numId="80">
    <w:abstractNumId w:val="117"/>
  </w:num>
  <w:num w:numId="81">
    <w:abstractNumId w:val="62"/>
  </w:num>
  <w:num w:numId="82">
    <w:abstractNumId w:val="38"/>
  </w:num>
  <w:num w:numId="83">
    <w:abstractNumId w:val="63"/>
  </w:num>
  <w:num w:numId="84">
    <w:abstractNumId w:val="46"/>
  </w:num>
  <w:num w:numId="85">
    <w:abstractNumId w:val="116"/>
  </w:num>
  <w:num w:numId="86">
    <w:abstractNumId w:val="0"/>
  </w:num>
  <w:num w:numId="87">
    <w:abstractNumId w:val="47"/>
  </w:num>
  <w:num w:numId="88">
    <w:abstractNumId w:val="57"/>
  </w:num>
  <w:num w:numId="89">
    <w:abstractNumId w:val="64"/>
  </w:num>
  <w:num w:numId="90">
    <w:abstractNumId w:val="118"/>
  </w:num>
  <w:num w:numId="91">
    <w:abstractNumId w:val="13"/>
  </w:num>
  <w:num w:numId="92">
    <w:abstractNumId w:val="69"/>
  </w:num>
  <w:num w:numId="93">
    <w:abstractNumId w:val="50"/>
  </w:num>
  <w:num w:numId="94">
    <w:abstractNumId w:val="132"/>
  </w:num>
  <w:num w:numId="95">
    <w:abstractNumId w:val="60"/>
  </w:num>
  <w:num w:numId="96">
    <w:abstractNumId w:val="9"/>
  </w:num>
  <w:num w:numId="97">
    <w:abstractNumId w:val="26"/>
  </w:num>
  <w:num w:numId="98">
    <w:abstractNumId w:val="15"/>
  </w:num>
  <w:num w:numId="99">
    <w:abstractNumId w:val="119"/>
  </w:num>
  <w:num w:numId="100">
    <w:abstractNumId w:val="77"/>
  </w:num>
  <w:num w:numId="101">
    <w:abstractNumId w:val="55"/>
  </w:num>
  <w:num w:numId="102">
    <w:abstractNumId w:val="76"/>
  </w:num>
  <w:num w:numId="103">
    <w:abstractNumId w:val="114"/>
  </w:num>
  <w:num w:numId="104">
    <w:abstractNumId w:val="19"/>
  </w:num>
  <w:num w:numId="105">
    <w:abstractNumId w:val="74"/>
  </w:num>
  <w:num w:numId="106">
    <w:abstractNumId w:val="12"/>
  </w:num>
  <w:num w:numId="107">
    <w:abstractNumId w:val="49"/>
  </w:num>
  <w:num w:numId="108">
    <w:abstractNumId w:val="115"/>
  </w:num>
  <w:num w:numId="109">
    <w:abstractNumId w:val="11"/>
  </w:num>
  <w:num w:numId="110">
    <w:abstractNumId w:val="90"/>
  </w:num>
  <w:num w:numId="111">
    <w:abstractNumId w:val="68"/>
  </w:num>
  <w:num w:numId="112">
    <w:abstractNumId w:val="129"/>
  </w:num>
  <w:num w:numId="113">
    <w:abstractNumId w:val="86"/>
  </w:num>
  <w:num w:numId="114">
    <w:abstractNumId w:val="7"/>
  </w:num>
  <w:num w:numId="115">
    <w:abstractNumId w:val="31"/>
  </w:num>
  <w:num w:numId="116">
    <w:abstractNumId w:val="29"/>
  </w:num>
  <w:num w:numId="117">
    <w:abstractNumId w:val="109"/>
  </w:num>
  <w:num w:numId="118">
    <w:abstractNumId w:val="110"/>
  </w:num>
  <w:num w:numId="119">
    <w:abstractNumId w:val="23"/>
  </w:num>
  <w:num w:numId="120">
    <w:abstractNumId w:val="20"/>
  </w:num>
  <w:num w:numId="121">
    <w:abstractNumId w:val="98"/>
  </w:num>
  <w:num w:numId="122">
    <w:abstractNumId w:val="108"/>
  </w:num>
  <w:num w:numId="123">
    <w:abstractNumId w:val="94"/>
  </w:num>
  <w:num w:numId="124">
    <w:abstractNumId w:val="59"/>
  </w:num>
  <w:num w:numId="125">
    <w:abstractNumId w:val="17"/>
  </w:num>
  <w:num w:numId="126">
    <w:abstractNumId w:val="3"/>
  </w:num>
  <w:num w:numId="127">
    <w:abstractNumId w:val="93"/>
  </w:num>
  <w:num w:numId="128">
    <w:abstractNumId w:val="126"/>
  </w:num>
  <w:num w:numId="129">
    <w:abstractNumId w:val="21"/>
  </w:num>
  <w:num w:numId="130">
    <w:abstractNumId w:val="106"/>
  </w:num>
  <w:num w:numId="131">
    <w:abstractNumId w:val="52"/>
  </w:num>
  <w:num w:numId="132">
    <w:abstractNumId w:val="42"/>
  </w:num>
  <w:num w:numId="133">
    <w:abstractNumId w:val="65"/>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D7"/>
    <w:rsid w:val="000A412C"/>
    <w:rsid w:val="001705C8"/>
    <w:rsid w:val="00647556"/>
    <w:rsid w:val="00682A41"/>
    <w:rsid w:val="00727631"/>
    <w:rsid w:val="007B64AC"/>
    <w:rsid w:val="007C3559"/>
    <w:rsid w:val="00A0540E"/>
    <w:rsid w:val="00A072A6"/>
    <w:rsid w:val="00A66F3A"/>
    <w:rsid w:val="00BE54E4"/>
    <w:rsid w:val="00CD02D7"/>
    <w:rsid w:val="00D0057E"/>
    <w:rsid w:val="00EC0C22"/>
    <w:rsid w:val="00EC7535"/>
    <w:rsid w:val="00F84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date"/>
  <w:smartTagType w:namespaceuri="urn:schemas-microsoft-com:office:smarttags" w:name="metricconverter"/>
  <w:shapeDefaults>
    <o:shapedefaults v:ext="edit" spidmax="1026"/>
    <o:shapelayout v:ext="edit">
      <o:idmap v:ext="edit" data="1"/>
    </o:shapelayout>
  </w:shapeDefaults>
  <w:decimalSymbol w:val="."/>
  <w:listSeparator w:val=","/>
  <w14:docId w14:val="55D20587"/>
  <w15:chartTrackingRefBased/>
  <w15:docId w15:val="{DC4922A3-2575-4143-B0E1-275B04E3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02D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D0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CD02D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A072A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next w:val="Normal"/>
    <w:link w:val="Heading4Char"/>
    <w:uiPriority w:val="9"/>
    <w:unhideWhenUsed/>
    <w:qFormat/>
    <w:rsid w:val="00A072A6"/>
    <w:pPr>
      <w:keepNext/>
      <w:keepLines/>
      <w:spacing w:after="3"/>
      <w:ind w:left="1182" w:hanging="10"/>
      <w:outlineLvl w:val="3"/>
    </w:pPr>
    <w:rPr>
      <w:rFonts w:ascii="Times New Roman" w:eastAsia="Times New Roman" w:hAnsi="Times New Roman" w:cs="Times New Roman"/>
      <w:b/>
      <w:i/>
      <w:color w:val="000000"/>
      <w:sz w:val="26"/>
    </w:rPr>
  </w:style>
  <w:style w:type="paragraph" w:styleId="Heading5">
    <w:name w:val="heading 5"/>
    <w:next w:val="Normal"/>
    <w:link w:val="Heading5Char"/>
    <w:uiPriority w:val="9"/>
    <w:unhideWhenUsed/>
    <w:qFormat/>
    <w:rsid w:val="00A072A6"/>
    <w:pPr>
      <w:keepNext/>
      <w:keepLines/>
      <w:spacing w:after="25"/>
      <w:ind w:left="10"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rsid w:val="00A072A6"/>
    <w:pPr>
      <w:keepNext/>
      <w:keepLines/>
      <w:spacing w:after="24" w:line="248" w:lineRule="auto"/>
      <w:ind w:left="1019" w:hanging="10"/>
      <w:outlineLvl w:val="5"/>
    </w:pPr>
    <w:rPr>
      <w:rFonts w:ascii="Courier New" w:eastAsia="Courier New" w:hAnsi="Courier New" w:cs="Courier New"/>
      <w:color w:val="000000"/>
      <w:sz w:val="16"/>
    </w:rPr>
  </w:style>
  <w:style w:type="paragraph" w:styleId="Heading7">
    <w:name w:val="heading 7"/>
    <w:next w:val="Normal"/>
    <w:link w:val="Heading7Char"/>
    <w:uiPriority w:val="9"/>
    <w:unhideWhenUsed/>
    <w:qFormat/>
    <w:rsid w:val="00A072A6"/>
    <w:pPr>
      <w:keepNext/>
      <w:keepLines/>
      <w:spacing w:after="25"/>
      <w:ind w:left="10" w:hanging="10"/>
      <w:outlineLvl w:val="6"/>
    </w:pPr>
    <w:rPr>
      <w:rFonts w:ascii="Times New Roman" w:eastAsia="Times New Roman" w:hAnsi="Times New Roman" w:cs="Times New Roman"/>
      <w:b/>
      <w:color w:val="000000"/>
    </w:rPr>
  </w:style>
  <w:style w:type="paragraph" w:styleId="Heading8">
    <w:name w:val="heading 8"/>
    <w:next w:val="Normal"/>
    <w:link w:val="Heading8Char"/>
    <w:uiPriority w:val="9"/>
    <w:unhideWhenUsed/>
    <w:qFormat/>
    <w:rsid w:val="00A072A6"/>
    <w:pPr>
      <w:keepNext/>
      <w:keepLines/>
      <w:spacing w:after="24" w:line="248" w:lineRule="auto"/>
      <w:ind w:left="1019" w:hanging="10"/>
      <w:outlineLvl w:val="7"/>
    </w:pPr>
    <w:rPr>
      <w:rFonts w:ascii="Courier New" w:eastAsia="Courier New" w:hAnsi="Courier New" w:cs="Courier New"/>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02D7"/>
    <w:rPr>
      <w:rFonts w:ascii="Arial" w:eastAsia="Times New Roman" w:hAnsi="Arial" w:cs="Arial"/>
      <w:b/>
      <w:bCs/>
      <w:kern w:val="32"/>
      <w:sz w:val="32"/>
      <w:szCs w:val="32"/>
    </w:rPr>
  </w:style>
  <w:style w:type="character" w:customStyle="1" w:styleId="Heading2Char">
    <w:name w:val="Heading 2 Char"/>
    <w:basedOn w:val="DefaultParagraphFont"/>
    <w:link w:val="Heading2"/>
    <w:rsid w:val="00CD02D7"/>
    <w:rPr>
      <w:rFonts w:ascii="Arial" w:eastAsia="Times New Roman" w:hAnsi="Arial" w:cs="Arial"/>
      <w:b/>
      <w:bCs/>
      <w:i/>
      <w:iCs/>
      <w:sz w:val="28"/>
      <w:szCs w:val="28"/>
    </w:rPr>
  </w:style>
  <w:style w:type="paragraph" w:styleId="TOC1">
    <w:name w:val="toc 1"/>
    <w:basedOn w:val="Normal"/>
    <w:next w:val="Normal"/>
    <w:autoRedefine/>
    <w:rsid w:val="00CD02D7"/>
    <w:pPr>
      <w:spacing w:before="120" w:after="120"/>
    </w:pPr>
    <w:rPr>
      <w:b/>
      <w:bCs/>
      <w:caps/>
      <w:sz w:val="20"/>
      <w:szCs w:val="20"/>
    </w:rPr>
  </w:style>
  <w:style w:type="character" w:styleId="Hyperlink">
    <w:name w:val="Hyperlink"/>
    <w:rsid w:val="00CD02D7"/>
    <w:rPr>
      <w:color w:val="0000FF"/>
      <w:u w:val="single"/>
    </w:rPr>
  </w:style>
  <w:style w:type="paragraph" w:styleId="Title">
    <w:name w:val="Title"/>
    <w:basedOn w:val="Normal"/>
    <w:link w:val="TitleChar"/>
    <w:qFormat/>
    <w:rsid w:val="00CD02D7"/>
    <w:pPr>
      <w:spacing w:before="240" w:after="720"/>
      <w:jc w:val="right"/>
    </w:pPr>
    <w:rPr>
      <w:rFonts w:ascii="Arial" w:hAnsi="Arial"/>
      <w:b/>
      <w:sz w:val="56"/>
      <w:szCs w:val="20"/>
    </w:rPr>
  </w:style>
  <w:style w:type="character" w:customStyle="1" w:styleId="TitleChar">
    <w:name w:val="Title Char"/>
    <w:basedOn w:val="DefaultParagraphFont"/>
    <w:link w:val="Title"/>
    <w:rsid w:val="00CD02D7"/>
    <w:rPr>
      <w:rFonts w:ascii="Arial" w:eastAsia="Times New Roman" w:hAnsi="Arial" w:cs="Times New Roman"/>
      <w:b/>
      <w:sz w:val="56"/>
      <w:szCs w:val="20"/>
    </w:rPr>
  </w:style>
  <w:style w:type="paragraph" w:customStyle="1" w:styleId="SuperTitleCover">
    <w:name w:val="SuperTitleCover"/>
    <w:rsid w:val="00CD02D7"/>
    <w:pPr>
      <w:pBdr>
        <w:top w:val="single" w:sz="48" w:space="1" w:color="auto"/>
      </w:pBdr>
      <w:spacing w:before="720" w:after="960" w:line="240" w:lineRule="auto"/>
      <w:ind w:left="720"/>
      <w:jc w:val="right"/>
    </w:pPr>
    <w:rPr>
      <w:rFonts w:ascii="Arial" w:eastAsia="Times New Roman" w:hAnsi="Arial" w:cs="Times New Roman"/>
      <w:b/>
      <w:sz w:val="24"/>
      <w:szCs w:val="20"/>
    </w:rPr>
  </w:style>
  <w:style w:type="paragraph" w:styleId="ListParagraph">
    <w:name w:val="List Paragraph"/>
    <w:basedOn w:val="Normal"/>
    <w:uiPriority w:val="34"/>
    <w:qFormat/>
    <w:rsid w:val="00CD02D7"/>
    <w:pPr>
      <w:ind w:left="720"/>
      <w:contextualSpacing/>
    </w:pPr>
  </w:style>
  <w:style w:type="table" w:styleId="TableGrid">
    <w:name w:val="Table Grid"/>
    <w:basedOn w:val="TableNormal"/>
    <w:rsid w:val="00A05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072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072A6"/>
    <w:rPr>
      <w:rFonts w:ascii="Times New Roman" w:eastAsia="Times New Roman" w:hAnsi="Times New Roman" w:cs="Times New Roman"/>
      <w:b/>
      <w:i/>
      <w:color w:val="000000"/>
      <w:sz w:val="26"/>
    </w:rPr>
  </w:style>
  <w:style w:type="character" w:customStyle="1" w:styleId="Heading5Char">
    <w:name w:val="Heading 5 Char"/>
    <w:basedOn w:val="DefaultParagraphFont"/>
    <w:link w:val="Heading5"/>
    <w:uiPriority w:val="9"/>
    <w:rsid w:val="00A072A6"/>
    <w:rPr>
      <w:rFonts w:ascii="Times New Roman" w:eastAsia="Times New Roman" w:hAnsi="Times New Roman" w:cs="Times New Roman"/>
      <w:b/>
      <w:color w:val="000000"/>
    </w:rPr>
  </w:style>
  <w:style w:type="character" w:customStyle="1" w:styleId="Heading6Char">
    <w:name w:val="Heading 6 Char"/>
    <w:basedOn w:val="DefaultParagraphFont"/>
    <w:link w:val="Heading6"/>
    <w:uiPriority w:val="9"/>
    <w:rsid w:val="00A072A6"/>
    <w:rPr>
      <w:rFonts w:ascii="Courier New" w:eastAsia="Courier New" w:hAnsi="Courier New" w:cs="Courier New"/>
      <w:color w:val="000000"/>
      <w:sz w:val="16"/>
    </w:rPr>
  </w:style>
  <w:style w:type="character" w:customStyle="1" w:styleId="Heading7Char">
    <w:name w:val="Heading 7 Char"/>
    <w:basedOn w:val="DefaultParagraphFont"/>
    <w:link w:val="Heading7"/>
    <w:uiPriority w:val="9"/>
    <w:rsid w:val="00A072A6"/>
    <w:rPr>
      <w:rFonts w:ascii="Times New Roman" w:eastAsia="Times New Roman" w:hAnsi="Times New Roman" w:cs="Times New Roman"/>
      <w:b/>
      <w:color w:val="000000"/>
    </w:rPr>
  </w:style>
  <w:style w:type="character" w:customStyle="1" w:styleId="Heading8Char">
    <w:name w:val="Heading 8 Char"/>
    <w:basedOn w:val="DefaultParagraphFont"/>
    <w:link w:val="Heading8"/>
    <w:uiPriority w:val="9"/>
    <w:rsid w:val="00A072A6"/>
    <w:rPr>
      <w:rFonts w:ascii="Courier New" w:eastAsia="Courier New" w:hAnsi="Courier New" w:cs="Courier New"/>
      <w:color w:val="000000"/>
      <w:sz w:val="16"/>
    </w:rPr>
  </w:style>
  <w:style w:type="table" w:customStyle="1" w:styleId="TableGrid0">
    <w:name w:val="TableGrid"/>
    <w:rsid w:val="00A072A6"/>
    <w:pPr>
      <w:spacing w:after="0" w:line="240" w:lineRule="auto"/>
    </w:pPr>
    <w:rPr>
      <w:rFonts w:eastAsiaTheme="minorEastAsia"/>
    </w:rPr>
    <w:tblPr>
      <w:tblCellMar>
        <w:top w:w="0" w:type="dxa"/>
        <w:left w:w="0" w:type="dxa"/>
        <w:bottom w:w="0" w:type="dxa"/>
        <w:right w:w="0" w:type="dxa"/>
      </w:tblCellMar>
    </w:tblPr>
  </w:style>
  <w:style w:type="paragraph" w:styleId="TOC2">
    <w:name w:val="toc 2"/>
    <w:basedOn w:val="Normal"/>
    <w:next w:val="Normal"/>
    <w:autoRedefine/>
    <w:unhideWhenUsed/>
    <w:rsid w:val="00A072A6"/>
    <w:pPr>
      <w:spacing w:after="100"/>
      <w:ind w:left="240"/>
    </w:pPr>
  </w:style>
  <w:style w:type="paragraph" w:styleId="TOC3">
    <w:name w:val="toc 3"/>
    <w:basedOn w:val="Normal"/>
    <w:next w:val="Normal"/>
    <w:autoRedefine/>
    <w:unhideWhenUsed/>
    <w:rsid w:val="00A072A6"/>
    <w:pPr>
      <w:spacing w:after="100"/>
      <w:ind w:left="480"/>
    </w:pPr>
  </w:style>
  <w:style w:type="paragraph" w:styleId="TOC4">
    <w:name w:val="toc 4"/>
    <w:basedOn w:val="Normal"/>
    <w:next w:val="Normal"/>
    <w:autoRedefine/>
    <w:unhideWhenUsed/>
    <w:rsid w:val="00A072A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nhideWhenUsed/>
    <w:rsid w:val="00A072A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nhideWhenUsed/>
    <w:rsid w:val="00A072A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nhideWhenUsed/>
    <w:rsid w:val="00A072A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nhideWhenUsed/>
    <w:rsid w:val="00A072A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nhideWhenUsed/>
    <w:rsid w:val="00A072A6"/>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A072A6"/>
    <w:rPr>
      <w:color w:val="808080"/>
      <w:shd w:val="clear" w:color="auto" w:fill="E6E6E6"/>
    </w:rPr>
  </w:style>
  <w:style w:type="paragraph" w:customStyle="1" w:styleId="table">
    <w:name w:val="table"/>
    <w:basedOn w:val="Normal"/>
    <w:rsid w:val="000A412C"/>
    <w:pPr>
      <w:spacing w:after="120"/>
    </w:pPr>
    <w:rPr>
      <w:rFonts w:ascii="Arial" w:hAnsi="Arial" w:cs="Arial"/>
      <w:sz w:val="20"/>
      <w:szCs w:val="20"/>
    </w:rPr>
  </w:style>
  <w:style w:type="paragraph" w:styleId="Header">
    <w:name w:val="header"/>
    <w:basedOn w:val="Normal"/>
    <w:link w:val="HeaderChar"/>
    <w:uiPriority w:val="99"/>
    <w:rsid w:val="000A412C"/>
    <w:pPr>
      <w:tabs>
        <w:tab w:val="center" w:pos="4320"/>
        <w:tab w:val="right" w:pos="8640"/>
      </w:tabs>
    </w:pPr>
  </w:style>
  <w:style w:type="character" w:customStyle="1" w:styleId="HeaderChar">
    <w:name w:val="Header Char"/>
    <w:basedOn w:val="DefaultParagraphFont"/>
    <w:link w:val="Header"/>
    <w:uiPriority w:val="99"/>
    <w:rsid w:val="000A412C"/>
    <w:rPr>
      <w:rFonts w:ascii="Times New Roman" w:eastAsia="Times New Roman" w:hAnsi="Times New Roman" w:cs="Times New Roman"/>
      <w:sz w:val="24"/>
      <w:szCs w:val="24"/>
    </w:rPr>
  </w:style>
  <w:style w:type="paragraph" w:styleId="Footer">
    <w:name w:val="footer"/>
    <w:basedOn w:val="Normal"/>
    <w:link w:val="FooterChar"/>
    <w:uiPriority w:val="99"/>
    <w:qFormat/>
    <w:rsid w:val="000A412C"/>
    <w:pPr>
      <w:tabs>
        <w:tab w:val="center" w:pos="4320"/>
        <w:tab w:val="right" w:pos="8640"/>
      </w:tabs>
    </w:pPr>
  </w:style>
  <w:style w:type="character" w:customStyle="1" w:styleId="FooterChar">
    <w:name w:val="Footer Char"/>
    <w:basedOn w:val="DefaultParagraphFont"/>
    <w:link w:val="Footer"/>
    <w:uiPriority w:val="99"/>
    <w:rsid w:val="000A412C"/>
    <w:rPr>
      <w:rFonts w:ascii="Times New Roman" w:eastAsia="Times New Roman" w:hAnsi="Times New Roman" w:cs="Times New Roman"/>
      <w:sz w:val="24"/>
      <w:szCs w:val="24"/>
    </w:rPr>
  </w:style>
  <w:style w:type="character" w:styleId="PageNumber">
    <w:name w:val="page number"/>
    <w:basedOn w:val="DefaultParagraphFont"/>
    <w:rsid w:val="000A412C"/>
  </w:style>
  <w:style w:type="paragraph" w:styleId="BalloonText">
    <w:name w:val="Balloon Text"/>
    <w:basedOn w:val="Normal"/>
    <w:link w:val="BalloonTextChar"/>
    <w:uiPriority w:val="99"/>
    <w:semiHidden/>
    <w:unhideWhenUsed/>
    <w:rsid w:val="00EC0C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C2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tsincalsfna/ING_Omni_Win_WA/02%20KT%20Phase/03%20Understanding%20Documents/05%20Onsite%20Supplied/PL550_Kaushik/ObjectLevelGuides/Prices/OmniScript/OmniScriptProcessingExits.htm" TargetMode="External"/><Relationship Id="rId671" Type="http://schemas.openxmlformats.org/officeDocument/2006/relationships/hyperlink" Target="file://ctsincalsfna/ING_Omni_Win_WA/02%20KT%20Phase/03%20Understanding%20Documents/05%20Onsite%20Supplied/PL550_Kaushik/ObjectLevelGuides/ParticipantShares/Transactions/CASH-SHAREACTIVITYREPORT(T977)/CASH-SHAREACTIVITYREPORT(T977).htm" TargetMode="External"/><Relationship Id="rId769" Type="http://schemas.openxmlformats.org/officeDocument/2006/relationships/hyperlink" Target="file://ctsincalsfna/ING_Omni_Win_WA/02%20KT%20Phase/03%20Understanding%20Documents/05%20Onsite%20Supplied/PL550_Kaushik/ObjectLevelGuides/Distributions/TransactionTrailers/ROLLOVER-INTERNAL(ROLLINTERNAL)/ROLLOVER-INTERNAL(ROLLINTERNAL).htm" TargetMode="External"/><Relationship Id="rId976" Type="http://schemas.openxmlformats.org/officeDocument/2006/relationships/hyperlink" Target="../AppData/Local/Microsoft/Windows/Temporary%20Internet%20Files/Content.Outlook/ObjectLevelGuides/OmniScript/Functions/Functions/OCFILE.htm" TargetMode="External"/><Relationship Id="rId21" Type="http://schemas.openxmlformats.org/officeDocument/2006/relationships/hyperlink" Target="file://ctsincalsfna/ING_Omni_Win_WA/02%20KT%20Phase/03%20Understanding%20Documents/05%20Onsite%20Supplied/PL550_Kaushik/SystemCrossReferences/TransactionTrailers.htm" TargetMode="External"/><Relationship Id="rId324" Type="http://schemas.openxmlformats.org/officeDocument/2006/relationships/hyperlink" Target="file://ctsincalsfna/ING_Omni_Win_WA/02%20KT%20Phase/03%20Understanding%20Documents/05%20Onsite%20Supplied/PL550_Kaushik/ObjectLevelGuides/BaseUtilities/Transactions/EXTENDEDBACKUPSELECTIONCRITERIA(T014)/EXTENDEDBACKUPSELECTIONCRITERIA(T014).htm" TargetMode="External"/><Relationship Id="rId531" Type="http://schemas.openxmlformats.org/officeDocument/2006/relationships/hyperlink" Target="file://ctsincalsfna/ING_Omni_Win_WA/02%20KT%20Phase/03%20Understanding%20Documents/05%20Onsite%20Supplied/PL550_Kaushik/ObjectLevelGuides/Insurance/Transactions/InsDetailCreateUpdate(828).htm" TargetMode="External"/><Relationship Id="rId629" Type="http://schemas.openxmlformats.org/officeDocument/2006/relationships/hyperlink" Target="file://ctsincalsfna/ING_Omni_Win_WA/02%20KT%20Phase/03%20Understanding%20Documents/05%20Onsite%20Supplied/PL550_Kaushik/ObjectLevelGuides/TaxReporting/Transactions/TaxReporting(T945)/TAXREPORTING(T945).htm" TargetMode="External"/><Relationship Id="rId170" Type="http://schemas.openxmlformats.org/officeDocument/2006/relationships/hyperlink" Target="file://ctsincalsfna/ING_Omni_Win_WA/02%20KT%20Phase/03%20Understanding%20Documents/05%20Onsite%20Supplied/PL550_Kaushik/ObjectLevelGuides/Annuities/OmniScript/Pre-CalcOmniScript.htm" TargetMode="External"/><Relationship Id="rId836" Type="http://schemas.openxmlformats.org/officeDocument/2006/relationships/hyperlink" Target="../AppData/Local/Microsoft/Windows/Temporary%20Internet%20Files/Content.Outlook/DKH8P1XN/SD.xls" TargetMode="External"/><Relationship Id="rId268" Type="http://schemas.openxmlformats.org/officeDocument/2006/relationships/hyperlink" Target="file://ctsincalsfna/ING_Omni_Win_WA/02%20KT%20Phase/03%20Understanding%20Documents/05%20Onsite%20Supplied/PL550_Kaushik/InstallationOperation/Common/JobOverview.htm%23hdg_3_15" TargetMode="External"/><Relationship Id="rId475" Type="http://schemas.openxmlformats.org/officeDocument/2006/relationships/hyperlink" Target="file://ctsincalsfna/ING_Omni_Win_WA/02%20KT%20Phase/03%20Understanding%20Documents/05%20Onsite%20Supplied/PL550_Kaushik/ObjectLevelGuides/Annuities/Transactions/TRANSFERANNUITY(T536)/TRANSFERANNUITY(T536).htm" TargetMode="External"/><Relationship Id="rId682" Type="http://schemas.openxmlformats.org/officeDocument/2006/relationships/hyperlink" Target="file://ctsincalsfna/ING_Omni_Win_WA/02%20KT%20Phase/03%20Understanding%20Documents/05%20Onsite%20Supplied/PL550_Kaushik/ObjectLevelGuides/Loans/Transactions/ParticipantLoanReport(T985)/ParticipantLoanReport(T985).htm" TargetMode="External"/><Relationship Id="rId903" Type="http://schemas.openxmlformats.org/officeDocument/2006/relationships/hyperlink" Target="file:///\\hwpfs307\Is_Development\Cognizant\Omniplus_5.50_Documentation_12-31-2008\PL550Doc%20(E)\ObjectLevelGuides\Transfers\OmniScript\OmniScriptFunctions.htm" TargetMode="External"/><Relationship Id="rId32" Type="http://schemas.openxmlformats.org/officeDocument/2006/relationships/image" Target="media/image14.png"/><Relationship Id="rId128"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335" Type="http://schemas.openxmlformats.org/officeDocument/2006/relationships/hyperlink" Target="file://ctsincalsfna/ING_Omni_Win_WA/02%20KT%20Phase/03%20Understanding%20Documents/05%20Onsite%20Supplied/PL550_Kaushik/ObjectLevelGuides/BaseUtilities/Transactions/DATECARD(T030)/DATECARD(T030).htm" TargetMode="External"/><Relationship Id="rId542" Type="http://schemas.openxmlformats.org/officeDocument/2006/relationships/hyperlink" Target="file://ctsincalsfna/ING_Omni_Win_WA/02%20KT%20Phase/03%20Understanding%20Documents/05%20Onsite%20Supplied/PL550_Kaushik/ObjectLevelGuides/Transfers/Transactions/Inter-PlanTransferControl(T860)/Inter-PlanTransferControl(T860).htm" TargetMode="External"/><Relationship Id="rId987" Type="http://schemas.openxmlformats.org/officeDocument/2006/relationships/hyperlink" Target="../AppData/Local/Microsoft/Windows/Temporary%20Internet%20Files/Content.Outlook/objectlevelguides/omniscript/functions/functions/OCPram.htm" TargetMode="External"/><Relationship Id="rId181" Type="http://schemas.openxmlformats.org/officeDocument/2006/relationships/hyperlink" Target="file://ctsincalsfna/ING_Omni_Win_WA/02%20KT%20Phase/03%20Understanding%20Documents/05%20Onsite%20Supplied/PL550_Kaushik/ObjectLevelGuides/Plans/OmniScript/OmniScriptProcessingExits.htm" TargetMode="External"/><Relationship Id="rId402" Type="http://schemas.openxmlformats.org/officeDocument/2006/relationships/hyperlink" Target="file://ctsincalsfna/ING_Omni_Win_WA/02%20KT%20Phase/03%20Understanding%20Documents/05%20Onsite%20Supplied/PL550_Kaushik/ObjectLevelGuides/Transfers/Transactions/ParticipantInter-FundTransfer(T381)/ParticipantInter-FundTransfer(T381).htm" TargetMode="External"/><Relationship Id="rId847" Type="http://schemas.openxmlformats.org/officeDocument/2006/relationships/hyperlink" Target="file:///\\hwpfs307\Is_Development\Cognizant\Omniplus_5.50_Documentation_12-31-2008\PL550Doc%20(E)\ObjectLevelGuides\Checks\OmniScript\OmniScriptFunctions.htm" TargetMode="External"/><Relationship Id="rId279" Type="http://schemas.openxmlformats.org/officeDocument/2006/relationships/hyperlink" Target="file://ctsincalsfna/ING_Omni_Win_WA/02%20KT%20Phase/03%20Understanding%20Documents/05%20Onsite%20Supplied/PL550_Kaushik/ObjectLevelGuides/Persons/ControlFiles/ControlFiles.htm" TargetMode="External"/><Relationship Id="rId486" Type="http://schemas.openxmlformats.org/officeDocument/2006/relationships/hyperlink" Target="file://ctsincalsfna/ING_Omni_Win_WA/02%20KT%20Phase/03%20Understanding%20Documents/05%20Onsite%20Supplied/PL550_Kaushik/ObjectLevelGuides/Addresses/Transactions/ADDRESSRECORDENTRYSCREEN(T560)/ADDRESSRECORDENTRYSCREEN(T560).htm" TargetMode="External"/><Relationship Id="rId693" Type="http://schemas.openxmlformats.org/officeDocument/2006/relationships/hyperlink" Target="file://ctsincalsfna/ING_Omni_Win_WA/02%20KT%20Phase/03%20Understanding%20Documents/05%20Onsite%20Supplied/PL550_Kaushik/ObjectLevelGuides/Cash/Transactions/CashControlAccountListing(T991)/CCAListing(T991).htm" TargetMode="External"/><Relationship Id="rId707" Type="http://schemas.openxmlformats.org/officeDocument/2006/relationships/hyperlink" Target="file://ctsincalsfna/ING_Omni_Win_WA/02%20KT%20Phase/03%20Understanding%20Documents/05%20Onsite%20Supplied/PL550_Kaushik/ObjectLevelGuides/Annuities/Transactions/ANNUITYMASTERFORMATTEDREPORT(T998)/ANNUITYMASTERFORMATTEDREPORT(T998).htm" TargetMode="External"/><Relationship Id="rId914" Type="http://schemas.openxmlformats.org/officeDocument/2006/relationships/hyperlink" Target="../AppData/Local/Microsoft/Windows/Temporary%20Internet%20Files/Content.Outlook/DKH8P1XN/l" TargetMode="External"/><Relationship Id="rId43" Type="http://schemas.openxmlformats.org/officeDocument/2006/relationships/image" Target="media/image25.jpg"/><Relationship Id="rId139" Type="http://schemas.openxmlformats.org/officeDocument/2006/relationships/hyperlink" Target="file://ctsincalsfna/ING_Omni_Win_WA/02%20KT%20Phase/03%20Understanding%20Documents/05%20Onsite%20Supplied/PL550_Kaushik/ObjectLevelGuides/Transfers/OmniScript/OmniScriptProcessingExits/TransferFee-XFERFEE.html" TargetMode="External"/><Relationship Id="rId346" Type="http://schemas.openxmlformats.org/officeDocument/2006/relationships/hyperlink" Target="file://ctsincalsfna/ING_Omni_Win_WA/02%20KT%20Phase/03%20Understanding%20Documents/05%20Onsite%20Supplied/PL550_Kaushik/ObjectLevelGuides/History/Transactions/BASEFILEMAINTPURGE(T055)/BASEFILMAINTPURGE(T055).htm" TargetMode="External"/><Relationship Id="rId553" Type="http://schemas.openxmlformats.org/officeDocument/2006/relationships/hyperlink" Target="file://ctsincalsfna/ING_Omni_Win_WA/02%20KT%20Phase/03%20Understanding%20Documents/05%20Onsite%20Supplied/PL550_Kaushik/ObjectLevelGuides/Transfers/Transactions/EquityWashUtility(T868)/EquityWashUtility(T868).htm" TargetMode="External"/><Relationship Id="rId760" Type="http://schemas.openxmlformats.org/officeDocument/2006/relationships/hyperlink" Target="file://ctsincalsfna/ING_Omni_Win_WA/02%20KT%20Phase/03%20Understanding%20Documents/05%20Onsite%20Supplied/PL550_Kaushik/ObjectLevelGuides/TransactionManagement/TransactionTrailers/OCUR-MULTIPLEPARTICIPANTOCCURRENCETRAILE/OCUR-OCCURRENCETRAILER.htm" TargetMode="External"/><Relationship Id="rId998" Type="http://schemas.openxmlformats.org/officeDocument/2006/relationships/hyperlink" Target="../AppData/Local/Microsoft/Windows/Temporary%20Internet%20Files/Content.Outlook/ObjectLevelGuides/OmniScript/Functions/Functions/OCValue.htm" TargetMode="External"/><Relationship Id="rId192" Type="http://schemas.openxmlformats.org/officeDocument/2006/relationships/hyperlink" Target="file://ctsincalsfna/ING_Omni_Win_WA/02%20KT%20Phase/03%20Understanding%20Documents/05%20Onsite%20Supplied/PL550_Kaushik/ObjectLevelGuides/OmniScript/Transactions/FileMaintenanceCalculator(T833)/FileMaintenanceCalculator(T833).htm" TargetMode="External"/><Relationship Id="rId206" Type="http://schemas.openxmlformats.org/officeDocument/2006/relationships/hyperlink" Target="file://ctsincalsfna/ING_Omni_Win_WA/02%20KT%20Phase/03%20Understanding%20Documents/05%20Onsite%20Supplied/PL550_Kaushik/ObjectLevelGuides/Compliance/OmniScript/OmniScriptProcessingExits.htm%23MINCOV" TargetMode="External"/><Relationship Id="rId413" Type="http://schemas.openxmlformats.org/officeDocument/2006/relationships/hyperlink" Target="file://ctsincalsfna/ING_Omni_Win_WA/02%20KT%20Phase/03%20Understanding%20Documents/05%20Onsite%20Supplied/PL550_Kaushik/ObjectLevelGuides/Loans/Transactions/LoanRe-amortization(T383)/LoanRe-amortization(T383).htm" TargetMode="External"/><Relationship Id="rId858" Type="http://schemas.openxmlformats.org/officeDocument/2006/relationships/hyperlink" Target="file:///\\hwpfs307\Is_Development\Cognizant\Omniplus_5.50_Documentation_12-31-2008\PL550Doc%20(E)\ObjectLevelGuides\Persons\OmniScript\OmniScriptFunctions.htm" TargetMode="External"/><Relationship Id="rId497" Type="http://schemas.openxmlformats.org/officeDocument/2006/relationships/hyperlink" Target="file://ctsincalsfna/ING_Omni_Win_WA/02%20KT%20Phase/03%20Understanding%20Documents/05%20Onsite%20Supplied/PL550_Kaushik/ObjectLevelGuides/Forecasting/Transactions/FORECASTRECORDPURGE(T566)/FORECASTRECORDPURGE(T566).htm" TargetMode="External"/><Relationship Id="rId620" Type="http://schemas.openxmlformats.org/officeDocument/2006/relationships/hyperlink" Target="file://ctsincalsfna/ING_Omni_Win_WA/02%20KT%20Phase/03%20Understanding%20Documents/05%20Onsite%20Supplied/PL550_Kaushik/ObjectLevelGuides/Annuities/Transactions/ANNUITYMASTERVALIDATION(T935)/ANNUITYMASTERVALIDATION(T935).htm" TargetMode="External"/><Relationship Id="rId718" Type="http://schemas.openxmlformats.org/officeDocument/2006/relationships/hyperlink" Target="file://ctsincalsfna/ING_Omni_Win_WA/02%20KT%20Phase/03%20Understanding%20Documents/05%20Onsite%20Supplied/PL550_Kaushik/ObjectLevelGuides/Participants/TransactionTrailers/PARTICIPANTENROLLMENTTRAILERCARD(PTEN)/PARTICIPANTENROLLMENTTRAILERCARD(PTEN).htm" TargetMode="External"/><Relationship Id="rId925" Type="http://schemas.openxmlformats.org/officeDocument/2006/relationships/hyperlink" Target="../AppData/Local/Microsoft/Windows/Temporary%20Internet%20Files/Content.Outlook/DKH8P1XN/l" TargetMode="External"/><Relationship Id="rId357" Type="http://schemas.openxmlformats.org/officeDocument/2006/relationships/hyperlink" Target="file://ctsincalsfna/ING_Omni_Win_WA/02%20KT%20Phase/03%20Understanding%20Documents/05%20Onsite%20Supplied/PL550_Kaushik/ObjectLevelGuides/ReportManagement/Transactions/UCOMREPORTFILEPRINTFACILITY(T093)/UCOMREPORTFILEPRINTFACILITY(T093).htm" TargetMode="External"/><Relationship Id="rId54" Type="http://schemas.openxmlformats.org/officeDocument/2006/relationships/image" Target="media/image35.jpg"/><Relationship Id="rId217" Type="http://schemas.openxmlformats.org/officeDocument/2006/relationships/hyperlink" Target="file://ctsincalsfna/ING_Omni_Win_WA/02%20KT%20Phase/03%20Understanding%20Documents/05%20Onsite%20Supplied/PL550_Kaushik/ObjectLevelGuides/Plans/OmniScript/OmniScriptProcessingExits.htm%23VLDTPLAN" TargetMode="External"/><Relationship Id="rId564" Type="http://schemas.openxmlformats.org/officeDocument/2006/relationships/hyperlink" Target="file://ctsincalsfna/ING_Omni_Win_WA/02%20KT%20Phase/03%20Understanding%20Documents/05%20Onsite%20Supplied/PL550_Kaushik/ObjectLevelGuides/History/Transactions/ACTHISTMAINT(T880)/ACTHISTMAINT(T880).htm" TargetMode="External"/><Relationship Id="rId771" Type="http://schemas.openxmlformats.org/officeDocument/2006/relationships/hyperlink" Target="file://ctsincalsfna/ING_Omni_Win_WA/02%20KT%20Phase/03%20Understanding%20Documents/05%20Onsite%20Supplied/PL550_Kaushik/ObjectLevelGuides/Distributions/TransactionTrailers/ROLLOVER-INTERNAL(ROLLINTERNAL)/ROLLOVER-INTERNAL(ROLLINTERNAL).htm" TargetMode="External"/><Relationship Id="rId869" Type="http://schemas.openxmlformats.org/officeDocument/2006/relationships/hyperlink" Target="file:///\\hwpfs307\Is_Development\Cognizant\Omniplus_5.50_Documentation_12-31-2008\PL550Doc%20(E)\ObjectLevelGuides\Distributions\OmniScript\OmniScriptFunctions.htm" TargetMode="External"/><Relationship Id="rId424" Type="http://schemas.openxmlformats.org/officeDocument/2006/relationships/hyperlink" Target="file://ctsincalsfna/ING_Omni_Win_WA/02%20KT%20Phase/03%20Understanding%20Documents/05%20Onsite%20Supplied/PL550_Kaushik/ObjectLevelGuides/Loans/Transactions/DelinquencyDeemedDistributionUtility(T388)/DelinquencyDeemedDistributionUtility(T388).htm" TargetMode="External"/><Relationship Id="rId631" Type="http://schemas.openxmlformats.org/officeDocument/2006/relationships/hyperlink" Target="file://ctsincalsfna/ING_Omni_Win_WA/02%20KT%20Phase/03%20Understanding%20Documents/05%20Onsite%20Supplied/PL550_Kaushik/ObjectLevelGuides/TaxReporting/Transactions/TaxReportingIRAQVEC(T948)/5498IRAQVECRPTREQ(T948).htm" TargetMode="External"/><Relationship Id="rId729" Type="http://schemas.openxmlformats.org/officeDocument/2006/relationships/hyperlink" Target="file://ctsincalsfna/ING_Omni_Win_WA/02%20KT%20Phase/03%20Understanding%20Documents/05%20Onsite%20Supplied/PL550_Kaushik/ObjectLevelGuides/Contributions/TransactionTrailers/CalculatorTrailerCard(CALC)/CalculatorTrailerCard(CALC).htm" TargetMode="External"/><Relationship Id="rId270" Type="http://schemas.openxmlformats.org/officeDocument/2006/relationships/hyperlink" Target="file://ctsincalsfna/ING_Omni_Win_WA/02%20KT%20Phase/03%20Understanding%20Documents/05%20Onsite%20Supplied/PL550_Kaushik/ObjectLevelGuides/Installments/ControlFiles/ControlFiles.htm" TargetMode="External"/><Relationship Id="rId936" Type="http://schemas.openxmlformats.org/officeDocument/2006/relationships/hyperlink" Target="../AppData/Local/Microsoft/Windows/Temporary%20Internet%20Files/Content.Outlook/DKH8P1XN/l" TargetMode="External"/><Relationship Id="rId65" Type="http://schemas.openxmlformats.org/officeDocument/2006/relationships/footer" Target="footer7.xml"/><Relationship Id="rId130" Type="http://schemas.openxmlformats.org/officeDocument/2006/relationships/hyperlink" Target="file://ctsincalsfna/ING_Omni_Win_WA/02%20KT%20Phase/03%20Understanding%20Documents/05%20Onsite%20Supplied/PL550_Kaushik/ObjectLevelGuides/Fees/OmniScript/OmniScriptProcessingExits.htm%23DAILYFEES" TargetMode="External"/><Relationship Id="rId368" Type="http://schemas.openxmlformats.org/officeDocument/2006/relationships/hyperlink" Target="file://ctsincalsfna/ING_Omni_Win_WA/02%20KT%20Phase/03%20Understanding%20Documents/05%20Onsite%20Supplied/PL550_Kaushik/ObjectLevelGuides/Contributions/Transactions/ERCntbBasedonEECntb(T165)/ERCntbBasedonEECntb(T165).htm" TargetMode="External"/><Relationship Id="rId575" Type="http://schemas.openxmlformats.org/officeDocument/2006/relationships/hyperlink" Target="file://ctsincalsfna/ING_Omni_Win_WA/02%20KT%20Phase/03%20Understanding%20Documents/05%20Onsite%20Supplied/PL550_Kaushik/ObjectLevelGuides/Disbursements/Transactions/DisbRollMaint(T886)/DisbRollMaint(T886).htm" TargetMode="External"/><Relationship Id="rId782" Type="http://schemas.openxmlformats.org/officeDocument/2006/relationships/hyperlink" Target="file://ctsincalsfna/ING_Omni_Win_WA/02%20KT%20Phase/03%20Understanding%20Documents/05%20Onsite%20Supplied/PL550_Kaushik/ObjectLevelGuides/Distributions/TransactionTrailers/ROLLOVER-PAYEE(ROLLPAYEE)/ROLLOVER-PAYEE(ROLLPAYEE).htm" TargetMode="External"/><Relationship Id="rId228" Type="http://schemas.openxmlformats.org/officeDocument/2006/relationships/hyperlink" Target="file://ctsincalsfna/ING_Omni_Win_WA/02%20KT%20Phase/03%20Understanding%20Documents/05%20Onsite%20Supplied/PL550_Kaushik/ObjectLevelGuides/Annuities/ControlFiles/ControlFiles.htm" TargetMode="External"/><Relationship Id="rId435" Type="http://schemas.openxmlformats.org/officeDocument/2006/relationships/hyperlink" Target="file://ctsincalsfna/ING_Omni_Win_WA/02%20KT%20Phase/03%20Understanding%20Documents/05%20Onsite%20Supplied/PL550_Kaushik/ObjectLevelGuides/Distributions/Transactions/RETURNOFEXCESSCTBNDEF(T454)/RETURNOFEXCESSCTBNDEF(T454).htm" TargetMode="External"/><Relationship Id="rId642" Type="http://schemas.openxmlformats.org/officeDocument/2006/relationships/hyperlink" Target="file://ctsincalsfna/ING_Omni_Win_WA/02%20KT%20Phase/03%20Understanding%20Documents/05%20Onsite%20Supplied/PL550_Kaushik/ObjectLevelGuides/Compliance/Transactions/Form5500/Form.5500(T955).htm" TargetMode="External"/><Relationship Id="rId281" Type="http://schemas.openxmlformats.org/officeDocument/2006/relationships/hyperlink" Target="file://ctsincalsfna/ING_Omni_Win_WA/02%20KT%20Phase/03%20Understanding%20Documents/05%20Onsite%20Supplied/PL550_Kaushik/ObjectLevelGuides/RateOfReturn/ControlFiles/ControlFiles.htm" TargetMode="External"/><Relationship Id="rId502" Type="http://schemas.openxmlformats.org/officeDocument/2006/relationships/hyperlink" Target="file://ctsincalsfna/ING_Omni_Win_WA/02%20KT%20Phase/03%20Understanding%20Documents/05%20Onsite%20Supplied/PL550_Kaushik/ObjectLevelGuides/Plans/Transactions/PLANADD(T600)/PLANADD.htm" TargetMode="External"/><Relationship Id="rId947" Type="http://schemas.openxmlformats.org/officeDocument/2006/relationships/hyperlink" Target="../AppData/Local/Microsoft/Windows/Temporary%20Internet%20Files/Content.Outlook/DKH8P1XN/l" TargetMode="External"/><Relationship Id="rId76" Type="http://schemas.openxmlformats.org/officeDocument/2006/relationships/hyperlink" Target="file://ctsincalsfna/ING_Omni_Win_WA/02%20KT%20Phase/03%20Understanding%20Documents/05%20Onsite%20Supplied/PL550_Kaushik/ObjectLevelGuides/OmniScript/transactions/index.htm" TargetMode="External"/><Relationship Id="rId141" Type="http://schemas.openxmlformats.org/officeDocument/2006/relationships/hyperlink" Target="file://ctsincalsfna/ING_Omni_Win_WA/02%20KT%20Phase/03%20Understanding%20Documents/05%20Onsite%20Supplied/PL550_Kaushik/ObjectLevelGuides/Transfers/OmniScript/OmniScriptProcessingExits/TransferMaximum-XFERMAX.html" TargetMode="External"/><Relationship Id="rId379" Type="http://schemas.openxmlformats.org/officeDocument/2006/relationships/hyperlink" Target="file://ctsincalsfna/ING_Omni_Win_WA/02%20KT%20Phase/03%20Understanding%20Documents/05%20Onsite%20Supplied/PL550_Kaushik/ObjectLevelGuides/ParticipantShares/Transactions/STOCKSPLIT(T235)/STOCKSPLIT(T235).htm" TargetMode="External"/><Relationship Id="rId586" Type="http://schemas.openxmlformats.org/officeDocument/2006/relationships/hyperlink" Target="file://ctsincalsfna/ING_Omni_Win_WA/02%20KT%20Phase/03%20Understanding%20Documents/05%20Onsite%20Supplied/PL550_Kaushik/ObjectLevelGuides/SubPlan/Transactions/SUBPLANRECMAINT(T894)/SUBPLANRECMAINT(T894).htm" TargetMode="External"/><Relationship Id="rId793" Type="http://schemas.openxmlformats.org/officeDocument/2006/relationships/hyperlink" Target="file://ctsincalsfna/ING_Omni_Win_WA/02%20KT%20Phase/03%20Understanding%20Documents/05%20Onsite%20Supplied/PL550_Kaushik/ObjectLevelGuides/Vesting/TransactionTrailers/VESTINGOVERRIDETRAILERCARD(VEOV)/VESTINGOVERRIDETRAILERCARD(VEOV).htm" TargetMode="External"/><Relationship Id="rId807" Type="http://schemas.openxmlformats.org/officeDocument/2006/relationships/hyperlink" Target="file:///\\hwpfs307\Is_Development\Cognizant\Omniplus_5.50_Documentation_12-31-2008\PL550Doc%20(E)\ObjectLevelGuides\Loans\DataElements\DataElements.htm" TargetMode="External"/><Relationship Id="rId7" Type="http://schemas.openxmlformats.org/officeDocument/2006/relationships/image" Target="media/image4.png"/><Relationship Id="rId239" Type="http://schemas.openxmlformats.org/officeDocument/2006/relationships/hyperlink" Target="file://ctsincalsfna/ING_Omni_Win_WA/02%20KT%20Phase/03%20Understanding%20Documents/05%20Onsite%20Supplied/PL550_Kaushik/AdditionalGuides/ConfirmProcessing/ControlFiles/ControlFile.htm" TargetMode="External"/><Relationship Id="rId446" Type="http://schemas.openxmlformats.org/officeDocument/2006/relationships/hyperlink" Target="file://ctsincalsfna/ING_Omni_Win_WA/02%20KT%20Phase/03%20Understanding%20Documents/05%20Onsite%20Supplied/PL550_Kaushik/ObjectLevelGuides/Cash/Transactions/ExpenseBillTransaction(T504)/PostExpenseBillTran(T504).htm" TargetMode="External"/><Relationship Id="rId653" Type="http://schemas.openxmlformats.org/officeDocument/2006/relationships/hyperlink" Target="file://ctsincalsfna/ING_Omni_Win_WA/02%20KT%20Phase/03%20Understanding%20Documents/05%20Onsite%20Supplied/PL550_Kaushik/ObjectLevelGuides/Plans/Transactions/PRODUCTMASTERRECORDDUMP(T965)/PRODUCTMAINTENANCETRANSACTION(T965).htm" TargetMode="External"/><Relationship Id="rId292"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6" Type="http://schemas.openxmlformats.org/officeDocument/2006/relationships/hyperlink" Target="file://ctsincalsfna/ING_Omni_Win_WA/02%20KT%20Phase/03%20Understanding%20Documents/05%20Onsite%20Supplied/PL550_Kaushik/ObjectLevelGuides/TransactionManagement/ControlFiles/ControlFiles.htm" TargetMode="External"/><Relationship Id="rId860" Type="http://schemas.openxmlformats.org/officeDocument/2006/relationships/hyperlink" Target="file:///\\hwpfs307\Is_Development\Cognizant\Omniplus_5.50_Documentation_12-31-2008\PL550Doc%20(E)\ObjectLevelGuides\Plans\OmniScript\OmniScriptFunctions.htm" TargetMode="External"/><Relationship Id="rId958" Type="http://schemas.openxmlformats.org/officeDocument/2006/relationships/hyperlink" Target="../AppData/Local/Microsoft/Windows/Temporary%20Internet%20Files/Content.Outlook/DKH8P1XN/l" TargetMode="External"/><Relationship Id="rId87" Type="http://schemas.openxmlformats.org/officeDocument/2006/relationships/hyperlink" Target="file://ctsincalsfna/ING_Omni_Win_WA/02%20KT%20Phase/03%20Understanding%20Documents/05%20Onsite%20Supplied/PL550_Kaushik/ObjectLevelGuides/Plans/DATAELEMENTS/DATAELEMENTS.htm%23PL011" TargetMode="External"/><Relationship Id="rId513" Type="http://schemas.openxmlformats.org/officeDocument/2006/relationships/hyperlink" Target="file://ctsincalsfna/ING_Omni_Win_WA/02%20KT%20Phase/03%20Understanding%20Documents/05%20Onsite%20Supplied/PL550_Kaushik/ObjectLevelGuides/Funds/Transactions/FUNDCONTROLADDCHANGE(T701)/FUNDCONTROLRECORDADDCHANGE(T701).htm" TargetMode="External"/><Relationship Id="rId597" Type="http://schemas.openxmlformats.org/officeDocument/2006/relationships/hyperlink" Target="file://ctsincalsfna/ING_Omni_Win_WA/02%20KT%20Phase/03%20Understanding%20Documents/05%20Onsite%20Supplied/PL550_Kaushik/ObjectLevelGuides/Funds/Transactions/FUNDRECORDDUMP(T903)/FUNDRECORDDUMP(T903).htm" TargetMode="External"/><Relationship Id="rId720" Type="http://schemas.openxmlformats.org/officeDocument/2006/relationships/hyperlink" Target="file://ctsincalsfna/ING_Omni_Win_WA/02%20KT%20Phase/03%20Understanding%20Documents/05%20Onsite%20Supplied/PL550_Kaushik/SystemCrossReferences/TransactionTrailers.htm" TargetMode="External"/><Relationship Id="rId818" Type="http://schemas.openxmlformats.org/officeDocument/2006/relationships/hyperlink" Target="file:///\\hwpfs307\Is_Development\Cognizant\Omniplus_5.50_Documentation_12-31-2008\PL550Doc%20(E)\ObjectLevelGuides\Loans\OmniScript\OmniScriptFunctions.htm" TargetMode="External"/><Relationship Id="rId152" Type="http://schemas.openxmlformats.org/officeDocument/2006/relationships/hyperlink" Target="file://ctsincalsfna/ING_Omni_Win_WA/02%20KT%20Phase/03%20Understanding%20Documents/05%20Onsite%20Supplied/PL550_Kaushik/ObjectLevelGuides/Transfers/OmniScript/OmniScriptProcessingExits/OutgoingPlanTransferMaximumScript.html" TargetMode="External"/><Relationship Id="rId457" Type="http://schemas.openxmlformats.org/officeDocument/2006/relationships/hyperlink" Target="file://ctsincalsfna/ING_Omni_Win_WA/02%20KT%20Phase/03%20Understanding%20Documents/05%20Onsite%20Supplied/PL550_Kaushik/ObjectLevelGuides/Cash/Transactions/CashHistoryFileMaintenance(T509)/CashHistFileMaint(T509).htm" TargetMode="External"/><Relationship Id="rId1003" Type="http://schemas.openxmlformats.org/officeDocument/2006/relationships/hyperlink" Target="../AppData/Local/Microsoft/Windows/Temporary%20Internet%20Files/Content.Outlook/ObjectLevelGuides/OmniScript/Functions/Functions/UTINDX.htm" TargetMode="External"/><Relationship Id="rId664" Type="http://schemas.openxmlformats.org/officeDocument/2006/relationships/hyperlink" Target="file://ctsincalsfna/ING_Omni_Win_WA/02%20KT%20Phase/03%20Understanding%20Documents/05%20Onsite%20Supplied/PL550_Kaushik/ObjectLevelGuides/Investments/Transactions/INVESTMENTACTIONREPORTREQUEST(T974)/InvestmentActionReportRequest(T974).htm" TargetMode="External"/><Relationship Id="rId871" Type="http://schemas.openxmlformats.org/officeDocument/2006/relationships/hyperlink" Target="file:///\\hwpfs307\Is_Development\Cognizant\Omniplus_5.50_Documentation_12-31-2008\PL550Doc%20(E)\ObjectLevelGuides\Distributions\OmniScript\OmniScriptFunctions.htm" TargetMode="External"/><Relationship Id="rId969" Type="http://schemas.openxmlformats.org/officeDocument/2006/relationships/hyperlink" Target="../AppData/Local/Microsoft/Windows/Temporary%20Internet%20Files/Content.Outlook/ObjectLevelGuides/OmniScript/Functions/Functions/OCCNTL.htm" TargetMode="External"/><Relationship Id="rId14" Type="http://schemas.openxmlformats.org/officeDocument/2006/relationships/header" Target="header3.xml"/><Relationship Id="rId317" Type="http://schemas.openxmlformats.org/officeDocument/2006/relationships/hyperlink" Target="file://ctsincalsfna/ING_Omni_Win_WA/02%20KT%20Phase/03%20Understanding%20Documents/05%20Onsite%20Supplied/PL550_Kaushik/ObjectLevelGuides/ReportManagement/Transactions/OUTPUTCONTROL(T006)/OUTPUTCONTROL(T006).htm" TargetMode="External"/><Relationship Id="rId524" Type="http://schemas.openxmlformats.org/officeDocument/2006/relationships/hyperlink" Target="file://ctsincalsfna/ING_Omni_Win_WA/02%20KT%20Phase/03%20Understanding%20Documents/05%20Onsite%20Supplied/PL550_Kaushik/ObjectLevelGuides/Contributions/Transactions/PartAllocationChange(T815)/PartAllocationChange(T815).htm" TargetMode="External"/><Relationship Id="rId731" Type="http://schemas.openxmlformats.org/officeDocument/2006/relationships/hyperlink" Target="file://ctsincalsfna/ING_Omni_Win_WA/02%20KT%20Phase/03%20Understanding%20Documents/05%20Onsite%20Supplied/PL550_Kaushik/ObjectLevelGuides/Cash/TransactionTrailers/CashTrailerCard(CATR).htm" TargetMode="External"/><Relationship Id="rId98" Type="http://schemas.openxmlformats.org/officeDocument/2006/relationships/image" Target="media/image43.jpg"/><Relationship Id="rId163" Type="http://schemas.openxmlformats.org/officeDocument/2006/relationships/hyperlink" Target="file://ctsincalsfna/ING_Omni_Win_WA/02%20KT%20Phase/03%20Understanding%20Documents/05%20Onsite%20Supplied/PL550_Kaushik/ObjectLevelGuides/Distributions/OmniScript/OmniScriptProcessingExits/WithdrawalSuspension(WDRLSUSPnn)/WithdrawalSuspension(WDRLSUSPnn).htm" TargetMode="External"/><Relationship Id="rId370" Type="http://schemas.openxmlformats.org/officeDocument/2006/relationships/hyperlink" Target="file://ctsincalsfna/ING_Omni_Win_WA/02%20KT%20Phase/03%20Understanding%20Documents/05%20Onsite%20Supplied/PL550_Kaushik/ObjectLevelGuides/Compensation/Transactions/CompPlanAccumulation(T180)/CompPlanAccumulation.htm" TargetMode="External"/><Relationship Id="rId829" Type="http://schemas.openxmlformats.org/officeDocument/2006/relationships/hyperlink" Target="file:///\\hwpfs307\Is_Development\Cognizant\Omniplus_5.50_Documentation_12-31-2008\PL550Doc%20(E)\ObjectLevelGuides\BaseUtilities\OmniScript\Functions\BAUDOBJ.htm" TargetMode="External"/><Relationship Id="rId230" Type="http://schemas.openxmlformats.org/officeDocument/2006/relationships/hyperlink" Target="file://ctsincalsfna/ING_Omni_Win_WA/02%20KT%20Phase/03%20Understanding%20Documents/05%20Onsite%20Supplied/PL550_Kaushik/ObjectLevelGuides/BaseUtilities/ControlFiles/ControlFiles.htm" TargetMode="External"/><Relationship Id="rId468" Type="http://schemas.openxmlformats.org/officeDocument/2006/relationships/hyperlink" Target="file://ctsincalsfna/ING_Omni_Win_WA/02%20KT%20Phase/03%20Understanding%20Documents/05%20Onsite%20Supplied/PL550_Kaushik/ObjectLevelGuides/Annuities/Transactions/MODIFYANNUITY(T531)/MODIFYANNUITY(T531).htm" TargetMode="External"/><Relationship Id="rId675" Type="http://schemas.openxmlformats.org/officeDocument/2006/relationships/hyperlink" Target="file://ctsincalsfna/ING_Omni_Win_WA/02%20KT%20Phase/03%20Understanding%20Documents/05%20Onsite%20Supplied/PL550_Kaushik/ObjectLevelGuides/History/Transactions/ACTHISTLISTING(T978)/ACTHISTLISTING(T978).htm" TargetMode="External"/><Relationship Id="rId882" Type="http://schemas.openxmlformats.org/officeDocument/2006/relationships/hyperlink" Target="file:///\\hwpfs307\Is_Development\Cognizant\Omniplus_5.50_Documentation_12-31-2008\PL550Doc%20(E)\ObjectLevelGuides\Subaccounting\OmniScript\OmniScriptFunctions.htm" TargetMode="External"/><Relationship Id="rId25"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328" Type="http://schemas.openxmlformats.org/officeDocument/2006/relationships/hyperlink" Target="file://ctsincalsfna/ING_Omni_Win_WA/02%20KT%20Phase/03%20Understanding%20Documents/05%20Onsite%20Supplied/PL550_Kaushik/ObjectLevelGuides/Loans/Transactions/LoanUtility(T022)/LoanUtility(T022).htm" TargetMode="External"/><Relationship Id="rId535" Type="http://schemas.openxmlformats.org/officeDocument/2006/relationships/hyperlink" Target="file://ctsincalsfna/ING_Omni_Win_WA/02%20KT%20Phase/03%20Understanding%20Documents/05%20Onsite%20Supplied/PL550_Kaushik/ObjectLevelGuides/AssociatedIndividual/Transactions/AssociatedIndMnt(T840).htm" TargetMode="External"/><Relationship Id="rId742" Type="http://schemas.openxmlformats.org/officeDocument/2006/relationships/hyperlink" Target="file://ctsincalsfna/ING_Omni_Win_WA/02%20KT%20Phase/03%20Understanding%20Documents/05%20Onsite%20Supplied/PL550_Kaushik/ObjectLevelGuides/Fees/TransactionTrailers/FEEALLOCOVERRIDETRAILER/FEAO.htm" TargetMode="External"/><Relationship Id="rId174" Type="http://schemas.openxmlformats.org/officeDocument/2006/relationships/hyperlink" Target="file://ctsincalsfna/ING_Omni_Win_WA/02%20KT%20Phase/03%20Understanding%20Documents/05%20Onsite%20Supplied/PL550_Kaushik/ObjectLevelGuides/Annuities/OmniScript/ValidateUpdate.htm" TargetMode="External"/><Relationship Id="rId381" Type="http://schemas.openxmlformats.org/officeDocument/2006/relationships/hyperlink" Target="file://ctsincalsfna/ING_Omni_Win_WA/02%20KT%20Phase/03%20Understanding%20Documents/05%20Onsite%20Supplied/PL550_Kaushik/ObjectLevelGuides/Fees/Transactions/FEEALLOCATION(T245)/FEEALLOCATION(T245).htm" TargetMode="External"/><Relationship Id="rId602" Type="http://schemas.openxmlformats.org/officeDocument/2006/relationships/hyperlink" Target="file://ctsincalsfna/ING_Omni_Win_WA/02%20KT%20Phase/03%20Understanding%20Documents/05%20Onsite%20Supplied/PL550_Kaushik/ObjectLevelGuides/Installments/Transactions/InstallmentReport(T912)/InstallmentReport(T912).htm" TargetMode="External"/><Relationship Id="rId241" Type="http://schemas.openxmlformats.org/officeDocument/2006/relationships/hyperlink" Target="file://ctsincalsfna/ING_Omni_Win_WA/02%20KT%20Phase/03%20Understanding%20Documents/05%20Onsite%20Supplied/PL550_Kaushik/ObjectLevelGuides/Contributions/ControlFiles/ControlFiles.htm" TargetMode="External"/><Relationship Id="rId479" Type="http://schemas.openxmlformats.org/officeDocument/2006/relationships/hyperlink" Target="file://ctsincalsfna/ING_Omni_Win_WA/02%20KT%20Phase/03%20Understanding%20Documents/05%20Onsite%20Supplied/PL550_Kaushik/ObjectLevelGuides/Annuities/Transactions/ANNUITYPAYMENTPROCESSING(T538)/ANNUITYPAYMENTPROCESSING(T538).htm" TargetMode="External"/><Relationship Id="rId686" Type="http://schemas.openxmlformats.org/officeDocument/2006/relationships/hyperlink" Target="file://ctsincalsfna/ING_Omni_Win_WA/02%20KT%20Phase/03%20Understanding%20Documents/05%20Onsite%20Supplied/PL550_Kaushik/ObjectLevelGuides/Loans/Transactions/LoanDelinquencyDefault(T987)/LoanDelinquencyDefault(T987).htm" TargetMode="External"/><Relationship Id="rId893" Type="http://schemas.openxmlformats.org/officeDocument/2006/relationships/hyperlink" Target="file:///\\hwpfs307\Is_Development\Cognizant\Omniplus_5.50_Documentation_12-31-2008\PL550Doc%20(E)\ObjectLevelGuides\TransactionManagement\OmniScript\Functions\VTFHOBJ.htm" TargetMode="External"/><Relationship Id="rId907" Type="http://schemas.openxmlformats.org/officeDocument/2006/relationships/hyperlink" Target="../AppData/Local/Microsoft/Windows/Temporary%20Internet%20Files/Content.Outlook/DKH8P1XN/l" TargetMode="External"/><Relationship Id="rId36" Type="http://schemas.openxmlformats.org/officeDocument/2006/relationships/image" Target="media/image18.jpg"/><Relationship Id="rId339" Type="http://schemas.openxmlformats.org/officeDocument/2006/relationships/hyperlink" Target="file://ctsincalsfna/ING_Omni_Win_WA/02%20KT%20Phase/03%20Understanding%20Documents/05%20Onsite%20Supplied/PL550_Kaushik/ObjectLevelGuides/Plans/Transactions/ACTIVITYROLL(T035)/ACTIVITYROLL(T035).htm" TargetMode="External"/><Relationship Id="rId546"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753" Type="http://schemas.openxmlformats.org/officeDocument/2006/relationships/hyperlink" Target="file://ctsincalsfna/ING_Omni_Win_WA/02%20KT%20Phase/03%20Understanding%20Documents/05%20Onsite%20Supplied/PL550_Kaushik/ObjectLevelGuides/Loans/TransactionTrailers/LOANHIGHESTOSBALANCE(LNHI)/LOANHIGHESTOSBALANCE.htm" TargetMode="External"/><Relationship Id="rId101" Type="http://schemas.openxmlformats.org/officeDocument/2006/relationships/image" Target="media/image46.png"/><Relationship Id="rId185" Type="http://schemas.openxmlformats.org/officeDocument/2006/relationships/hyperlink" Target="file://ctsincalsfna/ING_Omni_Win_WA/02%20KT%20Phase/03%20Understanding%20Documents/05%20Onsite%20Supplied/PL550_Kaushik/ObjectLevelGuides/Participants/OmniScript/OmniScriptProcessingExits/VLDT.PH.htm" TargetMode="External"/><Relationship Id="rId406"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960" Type="http://schemas.openxmlformats.org/officeDocument/2006/relationships/hyperlink" Target="../AppData/Local/Microsoft/Windows/Temporary%20Internet%20Files/Content.Outlook/DKH8P1XN/OCClip.htm" TargetMode="External"/><Relationship Id="rId392" Type="http://schemas.openxmlformats.org/officeDocument/2006/relationships/hyperlink" Target="file://ctsincalsfna/ING_Omni_Win_WA/02%20KT%20Phase/03%20Understanding%20Documents/05%20Onsite%20Supplied/PL550_Kaushik/ObjectLevelGuides/Adjustments/Transactions/MISCRECEIPTSDISB(T301)/MISCRECEIPTSDISB(T301).htm" TargetMode="External"/><Relationship Id="rId613" Type="http://schemas.openxmlformats.org/officeDocument/2006/relationships/hyperlink" Target="file://ctsincalsfna/ING_Omni_Win_WA/02%20KT%20Phase/03%20Understanding%20Documents/05%20Onsite%20Supplied/PL550_Kaushik/ObjectLevelGuides/Funds/Transactions/INVESTMENTVALUATIONSTATEMENT(T923)/INVESTMENTVALUATIONSTATEMENT(T923).htm" TargetMode="External"/><Relationship Id="rId697" Type="http://schemas.openxmlformats.org/officeDocument/2006/relationships/hyperlink" Target="file://ctsincalsfna/ING_Omni_Win_WA/02%20KT%20Phase/03%20Understanding%20Documents/05%20Onsite%20Supplied/PL550_Kaushik/ObjectLevelGuides/Cash/Transactions/CashReportTransaction(T993)/CashReportTran(T993).htm" TargetMode="External"/><Relationship Id="rId820" Type="http://schemas.openxmlformats.org/officeDocument/2006/relationships/hyperlink" Target="file:///\\hwpfs307\Is_Development\Cognizant\Omniplus_5.50_Documentation_12-31-2008\PL550Doc%20(E)\ObjectLevelGuides\Loans\OmniScript\OmniScriptFunctions.htm" TargetMode="External"/><Relationship Id="rId918" Type="http://schemas.openxmlformats.org/officeDocument/2006/relationships/hyperlink" Target="../AppData/Local/Microsoft/Windows/Temporary%20Internet%20Files/Content.Outlook/DKH8P1XN/l" TargetMode="External"/><Relationship Id="rId252" Type="http://schemas.openxmlformats.org/officeDocument/2006/relationships/hyperlink" Target="file://ctsincalsfna/ING_Omni_Win_WA/02%20KT%20Phase/03%20Understanding%20Documents/05%20Onsite%20Supplied/PL550_Kaushik/ObjectLevelGuides/Fees/ControlFiles/ControlFiles.htm" TargetMode="External"/><Relationship Id="rId47" Type="http://schemas.openxmlformats.org/officeDocument/2006/relationships/image" Target="media/image29.jpeg"/><Relationship Id="rId112" Type="http://schemas.openxmlformats.org/officeDocument/2006/relationships/hyperlink" Target="file://ctsincalsfna/ING_Omni_Win_WA/02%20KT%20Phase/03%20Understanding%20Documents/05%20Onsite%20Supplied/PL550_Kaushik/ObjectLevelGuides/TransactionManagement/OmniScript/OmniScriptProcessingExits.htm%23PPROP" TargetMode="External"/><Relationship Id="rId557" Type="http://schemas.openxmlformats.org/officeDocument/2006/relationships/hyperlink" Target="file://ctsincalsfna/ING_Omni_Win_WA/02%20KT%20Phase/03%20Understanding%20Documents/05%20Onsite%20Supplied/PL550_Kaushik/ObjectLevelGuides/ForeignExchangeRate/Transactions/EXCHHISTORYRECMAINT(T871)/EXCHHISTORYRECMAINT(T871).htm" TargetMode="External"/><Relationship Id="rId764" Type="http://schemas.openxmlformats.org/officeDocument/2006/relationships/hyperlink" Target="file://ctsincalsfna/ING_Omni_Win_WA/02%20KT%20Phase/03%20Understanding%20Documents/05%20Onsite%20Supplied/PL550_Kaushik/ObjectLevelGuides/AssociatedIndividual/TransactionTrailers/PARTASSOIND(PTAI).htm" TargetMode="External"/><Relationship Id="rId971" Type="http://schemas.openxmlformats.org/officeDocument/2006/relationships/hyperlink" Target="../AppData/Local/Microsoft/Windows/Temporary%20Internet%20Files/Content.Outlook/ObjectLevelGuides/OmniScript/Functions/Functions/OCData.htm" TargetMode="External"/><Relationship Id="rId196" Type="http://schemas.openxmlformats.org/officeDocument/2006/relationships/hyperlink" Target="file://ctsincalsfna/ING_Omni_Win_WA/02%20KT%20Phase/03%20Understanding%20Documents/05%20Onsite%20Supplied/PL550_Kaushik/ObjectLevelGuides/RateOfReturn/OmniScript/OmniScriptProcessingExits.htm" TargetMode="External"/><Relationship Id="rId417" Type="http://schemas.openxmlformats.org/officeDocument/2006/relationships/hyperlink" Target="file://ctsincalsfna/ING_Omni_Win_WA/02%20KT%20Phase/03%20Understanding%20Documents/05%20Onsite%20Supplied/PL550_Kaushik/ObjectLevelGuides/Loans/Transactions/LoanPayment(T385)/LoanPayment(T385).htm" TargetMode="External"/><Relationship Id="rId624" Type="http://schemas.openxmlformats.org/officeDocument/2006/relationships/hyperlink" Target="file://ctsincalsfna/ING_Omni_Win_WA/02%20KT%20Phase/03%20Understanding%20Documents/05%20Onsite%20Supplied/PL550_Kaushik/ObjectLevelGuides/Insurance/Transactions/InsurancePolicyRpt(T943).htm" TargetMode="External"/><Relationship Id="rId831" Type="http://schemas.openxmlformats.org/officeDocument/2006/relationships/hyperlink" Target="file:///\\hwpfs307\Is_Development\Cognizant\Omniplus_5.50_Documentation_12-31-2008\PL550Doc%20(E)\ObjectLevelGuides\BaseUtilities\OmniScript\Functions\PLLCOBJ.htm" TargetMode="External"/><Relationship Id="rId263" Type="http://schemas.openxmlformats.org/officeDocument/2006/relationships/hyperlink" Target="file://ctsincalsfna/ING_Omni_Win_WA/02%20KT%20Phase/03%20Understanding%20Documents/05%20Onsite%20Supplied/PL550_Kaushik/ObjectLevelGuides/History/ControlFiles/ControlFiles.htm" TargetMode="External"/><Relationship Id="rId470" Type="http://schemas.openxmlformats.org/officeDocument/2006/relationships/hyperlink" Target="file://ctsincalsfna/ING_Omni_Win_WA/02%20KT%20Phase/03%20Understanding%20Documents/05%20Onsite%20Supplied/PL550_Kaushik/ObjectLevelGuides/Annuities/Transactions/DELETEANNUITYMASTER(T532)/DELETEANNUITYMASTER(T532).htm" TargetMode="External"/><Relationship Id="rId929" Type="http://schemas.openxmlformats.org/officeDocument/2006/relationships/hyperlink" Target="../AppData/Local/Microsoft/Windows/Temporary%20Internet%20Files/Content.Outlook/DKH8P1XN/l" TargetMode="External"/><Relationship Id="rId58" Type="http://schemas.openxmlformats.org/officeDocument/2006/relationships/footer" Target="footer4.xml"/><Relationship Id="rId123" Type="http://schemas.openxmlformats.org/officeDocument/2006/relationships/hyperlink" Target="file://ctsincalsfna/ING_Omni_Win_WA/02%20KT%20Phase/03%20Understanding%20Documents/05%20Onsite%20Supplied/PL550_Kaushik/ObjectLevelGuides/Compensation/OmniScript/OmniScriptProcessingExits.htm" TargetMode="External"/><Relationship Id="rId330" Type="http://schemas.openxmlformats.org/officeDocument/2006/relationships/hyperlink" Target="file://ctsincalsfna/ING_Omni_Win_WA/02%20KT%20Phase/03%20Understanding%20Documents/05%20Onsite%20Supplied/PL550_Kaushik/ObjectLevelGuides/ForeignExchangeRate/Transactions/EXCHRECMAINT(T027)/EXCHRECMAINT(T027).htm" TargetMode="External"/><Relationship Id="rId568" Type="http://schemas.openxmlformats.org/officeDocument/2006/relationships/hyperlink" Target="file://ctsincalsfna/ING_Omni_Win_WA/02%20KT%20Phase/03%20Understanding%20Documents/05%20Onsite%20Supplied/PL550_Kaushik/ObjectLevelGuides/Subaccounting/Transactions/EXTENDEDPDFRECORDMAINTENANCE(T882)/T882.htm" TargetMode="External"/><Relationship Id="rId775" Type="http://schemas.openxmlformats.org/officeDocument/2006/relationships/hyperlink" Target="file://ctsincalsfna/ING_Omni_Win_WA/02%20KT%20Phase/03%20Understanding%20Documents/05%20Onsite%20Supplied/PL550_Kaushik/ObjectLevelGuides/Distributions/TransactionTrailers/ROLLOVER-INVESTMENTS(ROLLINV)/ROLLOVER-INVESTMENTS(ROLLINV).htm" TargetMode="External"/><Relationship Id="rId982" Type="http://schemas.openxmlformats.org/officeDocument/2006/relationships/hyperlink" Target="../AppData/Local/Microsoft/Windows/Temporary%20Internet%20Files/Content.Outlook/ObjectLevelGuides/OmniScript/Functions/Functions/OCLABVAL.htm" TargetMode="External"/><Relationship Id="rId428" Type="http://schemas.openxmlformats.org/officeDocument/2006/relationships/hyperlink" Target="file://ctsincalsfna/ING_Omni_Win_WA/02%20KT%20Phase/03%20Understanding%20Documents/05%20Onsite%20Supplied/PL550_Kaushik/ObjectLevelGuides/Transfers/Transactions/OutgoingPlanTransfer(T395)/OutgoingPlanTransfer(T395).htm" TargetMode="External"/><Relationship Id="rId635" Type="http://schemas.openxmlformats.org/officeDocument/2006/relationships/hyperlink" Target="file://ctsincalsfna/ING_Omni_Win_WA/02%20KT%20Phase/03%20Understanding%20Documents/05%20Onsite%20Supplied/PL550_Kaushik/ObjectLevelGuides/Compliance/Transactions/TOPHEAVY/TOPHEAVY(T950-T951).htm" TargetMode="External"/><Relationship Id="rId842" Type="http://schemas.openxmlformats.org/officeDocument/2006/relationships/hyperlink" Target="../AppData/Local/Microsoft/Windows/Temporary%20Internet%20Files/Content.Outlook/DKH8P1XN/SD.xls" TargetMode="External"/><Relationship Id="rId274" Type="http://schemas.openxmlformats.org/officeDocument/2006/relationships/hyperlink" Target="file://ctsincalsfna/ING_Omni_Win_WA/02%20KT%20Phase/03%20Understanding%20Documents/05%20Onsite%20Supplied/PL550_Kaushik/ObjectLevelGuides/Loans/ControlFiles/index.htm" TargetMode="External"/><Relationship Id="rId481" Type="http://schemas.openxmlformats.org/officeDocument/2006/relationships/hyperlink" Target="file://ctsincalsfna/ING_Omni_Win_WA/02%20KT%20Phase/03%20Understanding%20Documents/05%20Onsite%20Supplied/PL550_Kaushik/ObjectLevelGuides/Persons/Transactions/EstablishPerson(T540)/EstablishPerson(T540).htm" TargetMode="External"/><Relationship Id="rId702" Type="http://schemas.openxmlformats.org/officeDocument/2006/relationships/hyperlink" Target="file://ctsincalsfna/ING_Omni_Win_WA/02%20KT%20Phase/03%20Understanding%20Documents/05%20Onsite%20Supplied/PL550_Kaushik/ObjectLevelGuides/Cash/Transactions/ExpenseCashReportTran(T996)/ExpenseRptTran(T996).htm" TargetMode="External"/><Relationship Id="rId69" Type="http://schemas.openxmlformats.org/officeDocument/2006/relationships/header" Target="header10.xml"/><Relationship Id="rId134" Type="http://schemas.openxmlformats.org/officeDocument/2006/relationships/hyperlink" Target="file://ctsincalsfna/ING_Omni_Win_WA/02%20KT%20Phase/03%20Understanding%20Documents/05%20Onsite%20Supplied/PL550_Kaushik/ObjectLevelGuides/ParticipantShares/OmniScript/OmniScriptProcessingExits.htm" TargetMode="External"/><Relationship Id="rId579" Type="http://schemas.openxmlformats.org/officeDocument/2006/relationships/hyperlink" Target="file://ctsincalsfna/ING_Omni_Win_WA/02%20KT%20Phase/03%20Understanding%20Documents/05%20Onsite%20Supplied/PL550_Kaushik/ObjectLevelGuides/DivSub/Transactions/DIVSUBRECORDMAINTENANCE(T888)/DIVSUBRECORDMAINTENANCE(T888).htm" TargetMode="External"/><Relationship Id="rId786" Type="http://schemas.openxmlformats.org/officeDocument/2006/relationships/hyperlink" Target="file://ctsincalsfna/ING_Omni_Win_WA/02%20KT%20Phase/03%20Understanding%20Documents/05%20Onsite%20Supplied/PL550_Kaushik/ObjectLevelGuides/Distributions/TransactionTrailers/ROLLOVER-WIRE(ROLLWIRE)/ROLLOVER-WIRE(ROLLWIRE).htm" TargetMode="External"/><Relationship Id="rId993" Type="http://schemas.openxmlformats.org/officeDocument/2006/relationships/hyperlink" Target="../AppData/Local/Microsoft/Windows/Temporary%20Internet%20Files/Content.Outlook/ObjectLevelGuides/OmniScript/Functions/Functions/OCSUB.htm" TargetMode="External"/><Relationship Id="rId341" Type="http://schemas.openxmlformats.org/officeDocument/2006/relationships/hyperlink" Target="file://ctsincalsfna/ING_Omni_Win_WA/02%20KT%20Phase/03%20Understanding%20Documents/05%20Onsite%20Supplied/PL550_Kaushik/ObjectLevelGuides/Investments/Transactions/INVESTMENTACTIONUTILITY(T039)/INVESTMENTACTIONUTILITY(T039).htm" TargetMode="External"/><Relationship Id="rId439" Type="http://schemas.openxmlformats.org/officeDocument/2006/relationships/hyperlink" Target="file://ctsincalsfna/ING_Omni_Win_WA/02%20KT%20Phase/03%20Understanding%20Documents/05%20Onsite%20Supplied/PL550_Kaushik/ObjectLevelGuides/Cash/Transactions/CCAMaintenanceTran(T500)/CashCCAMaintTran(T500).htm" TargetMode="External"/><Relationship Id="rId646" Type="http://schemas.openxmlformats.org/officeDocument/2006/relationships/hyperlink" Target="file://ctsincalsfna/ING_Omni_Win_WA/02%20KT%20Phase/03%20Understanding%20Documents/05%20Onsite%20Supplied/PL550_Kaushik/ObjectLevelGuides/Funds/Transactions/PARTICIPANTACTIVITYSUMMARYREPORT(T958)/PARTICIPANTACTIVITYSUMMARYREPORT(T958).htm" TargetMode="External"/><Relationship Id="rId201" Type="http://schemas.openxmlformats.org/officeDocument/2006/relationships/hyperlink" Target="file://ctsincalsfna/ING_Omni_Win_WA/02%20KT%20Phase/03%20Understanding%20Documents/05%20Onsite%20Supplied/PL550_Kaushik/ObjectLevelGuides/OmniScript/Transactions/CustomReportGenerator(T933)/CustomReportGenerator(T933).htm" TargetMode="External"/><Relationship Id="rId285" Type="http://schemas.openxmlformats.org/officeDocument/2006/relationships/hyperlink" Target="file://ctsincalsfna/ING_Omni_Win_WA/02%20KT%20Phase/03%20Understanding%20Documents/05%20Onsite%20Supplied/PL550_Kaushik/ObjectLevelGuides/Service/ControlFiles/ControlFiles.htm" TargetMode="External"/><Relationship Id="rId506" Type="http://schemas.openxmlformats.org/officeDocument/2006/relationships/hyperlink" Target="file://ctsincalsfna/ING_Omni_Win_WA/02%20KT%20Phase/03%20Understanding%20Documents/05%20Onsite%20Supplied/PL550_Kaushik/ObjectLevelGuides/Plans/Transactions/PLANMAINTENANCE(T613)/PLANMAINTENANCE(T613).htm" TargetMode="External"/><Relationship Id="rId853" Type="http://schemas.openxmlformats.org/officeDocument/2006/relationships/hyperlink" Target="file:///\\hwpfs307\Is_Development\Cognizant\Omniplus_5.50_Documentation_12-31-2008\PL550Doc%20(E)\ObjectLevelGuides\Compliance\OmniScript\OmniScriptFunctions.htm" TargetMode="External"/><Relationship Id="rId492" Type="http://schemas.openxmlformats.org/officeDocument/2006/relationships/hyperlink" Target="file://ctsincalsfna/ING_Omni_Win_WA/02%20KT%20Phase/03%20Understanding%20Documents/05%20Onsite%20Supplied/PL550_Kaushik/ObjectLevelGuides/Addresses/Transactions/DELETEADDRESS(T562)/DELETEADDRESS(T562).htm" TargetMode="External"/><Relationship Id="rId713" Type="http://schemas.openxmlformats.org/officeDocument/2006/relationships/hyperlink" Target="file://ctsincalsfna/ING_Omni_Win_WA/02%20KT%20Phase/03%20Understanding%20Documents/05%20Onsite%20Supplied/PL550_Kaushik/SystemCrossReferences/TransactionTrailers.htm" TargetMode="External"/><Relationship Id="rId797" Type="http://schemas.openxmlformats.org/officeDocument/2006/relationships/hyperlink" Target="file://ctsincalsfna/ING_Omni_Win_WA/02%20KT%20Phase/03%20Understanding%20Documents/05%20Onsite%20Supplied/PL550_Kaushik/ObjectLevelGuides/Withholding/TransactionTrailers/WITHHOLDING(WHLD).htm" TargetMode="External"/><Relationship Id="rId920" Type="http://schemas.openxmlformats.org/officeDocument/2006/relationships/hyperlink" Target="../AppData/Local/Microsoft/Windows/Temporary%20Internet%20Files/Content.Outlook/DKH8P1XN/l" TargetMode="External"/><Relationship Id="rId145" Type="http://schemas.openxmlformats.org/officeDocument/2006/relationships/hyperlink" Target="file://ctsincalsfna/ING_Omni_Win_WA/02%20KT%20Phase/03%20Understanding%20Documents/05%20Onsite%20Supplied/PL550_Kaushik/ObjectLevelGuides/Loans/OmniScript/OmniScriptProcessingExits.htm" TargetMode="External"/><Relationship Id="rId352" Type="http://schemas.openxmlformats.org/officeDocument/2006/relationships/hyperlink" Target="file://ctsincalsfna/ING_Omni_Win_WA/02%20KT%20Phase/03%20Understanding%20Documents/05%20Onsite%20Supplied/PL550_Kaushik/ObjectLevelGuides/ReportManagement/Transactions/UCOMREPORTFILEUTILITY(T090)/UCOMREPORTFILEUTILITY(T090).htm" TargetMode="External"/><Relationship Id="rId212" Type="http://schemas.openxmlformats.org/officeDocument/2006/relationships/hyperlink" Target="file://ctsincalsfna/ING_Omni_Win_WA/02%20KT%20Phase/03%20Understanding%20Documents/05%20Onsite%20Supplied/PL550_Kaushik/ObjectLevelGuides/Compliance/OmniScript/OmniScriptProcessingExits.htm%23T970" TargetMode="External"/><Relationship Id="rId657" Type="http://schemas.openxmlformats.org/officeDocument/2006/relationships/hyperlink" Target="file://ctsincalsfna/ING_Omni_Win_WA/02%20KT%20Phase/03%20Understanding%20Documents/05%20Onsite%20Supplied/PL550_Kaushik/ObjectLevelGuides/Forecasting/Transactions/FORECASTDUMP(T967)/FORECASTDUMP(T967).htm" TargetMode="External"/><Relationship Id="rId864" Type="http://schemas.openxmlformats.org/officeDocument/2006/relationships/hyperlink" Target="file:///\\hwpfs307\Is_Development\Cognizant\Omniplus_5.50_Documentation_12-31-2008\PL550Doc%20(E)\ObjectLevelGuides\Prices\OmniScript\OmniScriptFunctions.htm" TargetMode="External"/><Relationship Id="rId296"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517" Type="http://schemas.openxmlformats.org/officeDocument/2006/relationships/hyperlink" Target="file://ctsincalsfna/ING_Omni_Win_WA/02%20KT%20Phase/03%20Understanding%20Documents/05%20Onsite%20Supplied/PL550_Kaushik/ObjectLevelGuides/Contributions/Transactions/PlanLevelAllocPercentsChange(T717)/PlanAllocPercentsChange(T717).htm" TargetMode="External"/><Relationship Id="rId724" Type="http://schemas.openxmlformats.org/officeDocument/2006/relationships/hyperlink" Target="file://ctsincalsfna/ING_Omni_Win_WA/02%20KT%20Phase/03%20Understanding%20Documents/05%20Onsite%20Supplied/PL550_Kaushik/ObjectLevelGuides/Adjustments/TransactionTrailers/TransactionTrailers.htm" TargetMode="External"/><Relationship Id="rId931" Type="http://schemas.openxmlformats.org/officeDocument/2006/relationships/hyperlink" Target="../AppData/Local/Microsoft/Windows/Temporary%20Internet%20Files/Content.Outlook/DKH8P1XN/l" TargetMode="External"/><Relationship Id="rId60" Type="http://schemas.openxmlformats.org/officeDocument/2006/relationships/header" Target="header6.xml"/><Relationship Id="rId156" Type="http://schemas.openxmlformats.org/officeDocument/2006/relationships/hyperlink" Target="file://ctsincalsfna/ING_Omni_Win_WA/02%20KT%20Phase/03%20Understanding%20Documents/05%20Onsite%20Supplied/PL550_Kaushik/ObjectLevelGuides/Distributions/OmniScript/OmniScriptProcessingExits/WithdrawalMaximum(WDRLMAXnn)/WithdrawalMaximum(WDRLMAXnn).htm" TargetMode="External"/><Relationship Id="rId363" Type="http://schemas.openxmlformats.org/officeDocument/2006/relationships/hyperlink" Target="file://ctsincalsfna/ING_Omni_Win_WA/02%20KT%20Phase/03%20Understanding%20Documents/05%20Onsite%20Supplied/PL550_Kaushik/ObjectLevelGuides/Contributions/Transactions/PartContributionDetail(T114)/PartCntbDetail(T114).htm" TargetMode="External"/><Relationship Id="rId570" Type="http://schemas.openxmlformats.org/officeDocument/2006/relationships/hyperlink" Target="file://ctsincalsfna/ING_Omni_Win_WA/02%20KT%20Phase/03%20Understanding%20Documents/05%20Onsite%20Supplied/PL550_Kaushik/ObjectLevelGuides/Investments/Transactions/INVESTMENTCONTROLFILEMAINTENANCE(T884)/INVESTMENTCONTROLFILEMAINTENANCE(T884).htm" TargetMode="External"/><Relationship Id="rId223" Type="http://schemas.openxmlformats.org/officeDocument/2006/relationships/hyperlink" Target="file://ctsincalsfna/ING_Omni_Win_WA/02%20KT%20Phase/03%20Understanding%20Documents/05%20Onsite%20Supplied/PL550_Kaushik/ObjectLevelGuides/Annuities/ControlFiles/ControlFiles.htm" TargetMode="External"/><Relationship Id="rId430" Type="http://schemas.openxmlformats.org/officeDocument/2006/relationships/hyperlink" Target="file://ctsincalsfna/ING_Omni_Win_WA/02%20KT%20Phase/03%20Understanding%20Documents/05%20Onsite%20Supplied/PL550_Kaushik/ObjectLevelGuides/Distributions/Transactions/TERMINATIONDISTRIBUTION(T404)/TERMINATIONDIST(T404).htm" TargetMode="External"/><Relationship Id="rId668" Type="http://schemas.openxmlformats.org/officeDocument/2006/relationships/hyperlink" Target="file://ctsincalsfna/ING_Omni_Win_WA/02%20KT%20Phase/03%20Understanding%20Documents/05%20Onsite%20Supplied/PL550_Kaushik/ObjectLevelGuides/Prices/Transactions/PRICERATERECREPORT(T976)/PRICERATERECREPORT(T976).htm" TargetMode="External"/><Relationship Id="rId875" Type="http://schemas.openxmlformats.org/officeDocument/2006/relationships/hyperlink" Target="file:///\\hwpfs307\Is_Development\Cognizant\Omniplus_5.50_Documentation_12-31-2008\PL550Doc%20(E)\ObjectLevelGuides\Forecasting\OmniScript\FRFAOBJ.htm" TargetMode="External"/><Relationship Id="rId18" Type="http://schemas.openxmlformats.org/officeDocument/2006/relationships/image" Target="media/image11.png"/><Relationship Id="rId528" Type="http://schemas.openxmlformats.org/officeDocument/2006/relationships/hyperlink" Target="file://ctsincalsfna/ING_Omni_Win_WA/02%20KT%20Phase/03%20Understanding%20Documents/05%20Onsite%20Supplied/PL550_Kaushik/ObjectLevelGuides/Funds/Transactions/PARTICIPANTFUNDRECORDMAINTENANCE(T823)/PARTICIPANTFUNDRECORDMAINTENANCE(T823).htm" TargetMode="External"/><Relationship Id="rId735" Type="http://schemas.openxmlformats.org/officeDocument/2006/relationships/hyperlink" Target="file://ctsincalsfna/ING_Omni_Win_WA/02%20KT%20Phase/03%20Understanding%20Documents/05%20Onsite%20Supplied/PL550_Kaushik/ObjectLevelGuides/Disbursements/TransactionTrailers/DISBURSEMENTDEDUCTIONS(DBDD)/DISBURSEMENTDEDUCTIONS(DBDD).htm" TargetMode="External"/><Relationship Id="rId942" Type="http://schemas.openxmlformats.org/officeDocument/2006/relationships/hyperlink" Target="../AppData/Local/Microsoft/Windows/Temporary%20Internet%20Files/Content.Outlook/DKH8P1XN/l" TargetMode="External"/><Relationship Id="rId167" Type="http://schemas.openxmlformats.org/officeDocument/2006/relationships/hyperlink" Target="file://ctsincalsfna/ING_Omni_Win_WA/02%20KT%20Phase/03%20Understanding%20Documents/05%20Onsite%20Supplied/PL550_Kaushik/ObjectLevelGuides/Distributions/OmniScript/OmniScriptProcessingExits/MaximumExcessAvailableforTransfer(EXCSXF/MaximumExcessAvailableforTransfer(EXCSXF.htm" TargetMode="External"/><Relationship Id="rId374" Type="http://schemas.openxmlformats.org/officeDocument/2006/relationships/hyperlink" Target="file://ctsincalsfna/ING_Omni_Win_WA/02%20KT%20Phase/03%20Understanding%20Documents/05%20Onsite%20Supplied/PL550_Kaushik/ObjectLevelGuides/Earnings/Transactions/CASHEARNINGS(T205)/CASHEARNINGS(T205).htm" TargetMode="External"/><Relationship Id="rId581" Type="http://schemas.openxmlformats.org/officeDocument/2006/relationships/hyperlink" Target="file://ctsincalsfna/ING_Omni_Win_WA/02%20KT%20Phase/03%20Understanding%20Documents/05%20Onsite%20Supplied/PL550_Kaushik/ObjectLevelGuides/Disbursements/Transactions/DisbRecordMaint(T889)/DISBRECMAINT(T889).htm" TargetMode="External"/><Relationship Id="rId71" Type="http://schemas.openxmlformats.org/officeDocument/2006/relationships/footer" Target="footer10.xml"/><Relationship Id="rId234" Type="http://schemas.openxmlformats.org/officeDocument/2006/relationships/hyperlink" Target="file://ctsincalsfna/ING_Omni_Win_WA/02%20KT%20Phase/03%20Understanding%20Documents/05%20Onsite%20Supplied/PL550_Kaushik/ObjectLevelGuides/Checks/ControlFiles/ControlFiles.htm" TargetMode="External"/><Relationship Id="rId679" Type="http://schemas.openxmlformats.org/officeDocument/2006/relationships/hyperlink" Target="file://ctsincalsfna/ING_Omni_Win_WA/02%20KT%20Phase/03%20Understanding%20Documents/05%20Onsite%20Supplied/PL550_Kaushik/ObjectLevelGuides/Loans/Transactions/LoanRecordDumpRequest(T981)/LoanRecordDumpRequest(T981).htm" TargetMode="External"/><Relationship Id="rId802" Type="http://schemas.openxmlformats.org/officeDocument/2006/relationships/hyperlink" Target="file:///\\hwpfs307\Is_Development\Cognizant\Omniplus_5.50_Documentation_12-31-2008\PL550Doc%20(E)\InstallationOperation\Common\JobOverview.htm" TargetMode="External"/><Relationship Id="rId886" Type="http://schemas.openxmlformats.org/officeDocument/2006/relationships/hyperlink" Target="file:///\\hwpfs307\Is_Development\Cognizant\Omniplus_5.50_Documentation_12-31-2008\PL550Doc%20(E)\ObjectLevelGuides\Funds\OmniScript\FNFCOBJ.htm" TargetMode="External"/><Relationship Id="rId2" Type="http://schemas.openxmlformats.org/officeDocument/2006/relationships/styles" Target="styles.xml"/><Relationship Id="rId29" Type="http://schemas.openxmlformats.org/officeDocument/2006/relationships/hyperlink" Target="file://ctsincalsfna/ING_Omni_Win_WA/02%20KT%20Phase/03%20Understanding%20Documents/05%20Onsite%20Supplied/PL550_Kaushik/ObjectLevelGuides/Participants/TransactionTrailers/PARTICIPANTENROLLMENTTRAILERCARD(PTEN)/PARTICIPANTENROLLMENTTRAILERCARD(PTEN).htm" TargetMode="External"/><Relationship Id="rId441" Type="http://schemas.openxmlformats.org/officeDocument/2006/relationships/hyperlink" Target="file://ctsincalsfna/ING_Omni_Win_WA/02%20KT%20Phase/03%20Understanding%20Documents/05%20Onsite%20Supplied/PL550_Kaushik/ObjectLevelGuides/Cash/Transactions/CashPointerValidRbld(T502)/CashPointerValidRbld(T502).htm" TargetMode="External"/><Relationship Id="rId539" Type="http://schemas.openxmlformats.org/officeDocument/2006/relationships/hyperlink" Target="file://ctsincalsfna/ING_Omni_Win_WA/02%20KT%20Phase/03%20Understanding%20Documents/05%20Onsite%20Supplied/PL550_Kaushik/ObjectLevelGuides/Distributions/Transactions/MINDISTPROCESSING(T844)/MINDISTPROCESSING(T844).htm" TargetMode="External"/><Relationship Id="rId746" Type="http://schemas.openxmlformats.org/officeDocument/2006/relationships/hyperlink" Target="file://ctsincalsfna/ING_Omni_Win_WA/02%20KT%20Phase/03%20Understanding%20Documents/05%20Onsite%20Supplied/PL550_Kaushik/ObjectLevelGuides/TransactionManagement/TransactionTrailers/FILT-FILTERTRANSACTIONTRAILER/FILT-FILTERTRANSACTIONTRAILER.htm" TargetMode="External"/><Relationship Id="rId178"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301" Type="http://schemas.openxmlformats.org/officeDocument/2006/relationships/hyperlink" Target="file://ctsincalsfna/ING_Omni_Win_WA/02%20KT%20Phase/03%20Understanding%20Documents/05%20Onsite%20Supplied/PL550_Kaushik/ObjectLevelGuides/TaxReporting/ControlFiles/ControlFiles.htm%23TAXRPTOPT" TargetMode="External"/><Relationship Id="rId953" Type="http://schemas.openxmlformats.org/officeDocument/2006/relationships/hyperlink" Target="../AppData/Local/Microsoft/Windows/Temporary%20Internet%20Files/Content.Outlook/DKH8P1XN/l" TargetMode="External"/><Relationship Id="rId82"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385" Type="http://schemas.openxmlformats.org/officeDocument/2006/relationships/hyperlink" Target="file://ctsincalsfna/ING_Omni_Win_WA/02%20KT%20Phase/03%20Understanding%20Documents/05%20Onsite%20Supplied/PL550_Kaushik/ObjectLevelGuides/Fees/Transactions/FEEALLOCATIONUTILITY(T247)/FEEALLOCATION(T247).htm" TargetMode="External"/><Relationship Id="rId592" Type="http://schemas.openxmlformats.org/officeDocument/2006/relationships/hyperlink" Target="file://ctsincalsfna/ING_Omni_Win_WA/02%20KT%20Phase/03%20Understanding%20Documents/05%20Onsite%20Supplied/PL550_Kaushik/ObjectLevelGuides/Plans/Transactions/PLANCARDCREATION(T899)/PLANCARDCREATION(T899).htm" TargetMode="External"/><Relationship Id="rId606" Type="http://schemas.openxmlformats.org/officeDocument/2006/relationships/hyperlink" Target="file://ctsincalsfna/ING_Omni_Win_WA/02%20KT%20Phase/03%20Understanding%20Documents/05%20Onsite%20Supplied/PL550_Kaushik/ObjectLevelGuides/History/Transactions/ACTHISTSUMMARY(T916)/ACTHISTSUMMARY(T916).htm" TargetMode="External"/><Relationship Id="rId813" Type="http://schemas.openxmlformats.org/officeDocument/2006/relationships/hyperlink" Target="file:///\\hwpfs307\Is_Development\Cognizant\Omniplus_5.50_Documentation_12-31-2008\PL550Doc%20(E)\ObjectLevelGuides\TransactionManagement\DataElements\DataElements.htm" TargetMode="External"/><Relationship Id="rId245" Type="http://schemas.openxmlformats.org/officeDocument/2006/relationships/hyperlink" Target="file://ctsincalsfna/ING_Omni_Win_WA/02%20KT%20Phase/03%20Understanding%20Documents/05%20Onsite%20Supplied/PL550_Kaushik/ObjectLevelGuides/Distributions/ControlFiles/ControlFiles.htm" TargetMode="External"/><Relationship Id="rId452" Type="http://schemas.openxmlformats.org/officeDocument/2006/relationships/hyperlink" Target="file://ctsincalsfna/ING_Omni_Win_WA/02%20KT%20Phase/03%20Understanding%20Documents/05%20Onsite%20Supplied/PL550_Kaushik/ObjectLevelGuides/Cash/Transactions/CashTransaction(T507)/CashTransaction(T507).htm" TargetMode="External"/><Relationship Id="rId897" Type="http://schemas.openxmlformats.org/officeDocument/2006/relationships/hyperlink" Target="file:///\\hwpfs307\Is_Development\Cognizant\Omniplus_5.50_Documentation_12-31-2008\PL550Doc%20(E)\ObjectLevelGuides\TransactionManagement\OmniScript\Functions\VTTLOBJ.htm" TargetMode="External"/><Relationship Id="rId105" Type="http://schemas.openxmlformats.org/officeDocument/2006/relationships/hyperlink" Target="file://ctsincalsfna/ING_Omni_Win_WA/02%20KT%20Phase/03%20Understanding%20Documents/05%20Onsite%20Supplied/PL550_Kaushik/ObjectLevelGuides/OmniScript/OnlineAccess/OnlineAccess.htm%23OCDDCALC" TargetMode="External"/><Relationship Id="rId312" Type="http://schemas.openxmlformats.org/officeDocument/2006/relationships/hyperlink" Target="file://ctsincalsfna/ING_Omni_Win_WA/02%20KT%20Phase/03%20Understanding%20Documents/05%20Onsite%20Supplied/PL550_Kaushik/ObjectLevelGuides/Vesting/ControlFiles/VestingControlFile.htm" TargetMode="External"/><Relationship Id="rId757" Type="http://schemas.openxmlformats.org/officeDocument/2006/relationships/hyperlink" Target="file://ctsincalsfna/ING_Omni_Win_WA/02%20KT%20Phase/03%20Understanding%20Documents/05%20Onsite%20Supplied/PL550_Kaushik/ObjectLevelGuides/TransactionManagement/TransactionTrailers/NOTE-NOTETRANSACTIONTRAILER/NOTE-NOTETRANSACTIONTRAILER.htm" TargetMode="External"/><Relationship Id="rId964" Type="http://schemas.openxmlformats.org/officeDocument/2006/relationships/hyperlink" Target="../AppData/Local/Microsoft/Windows/Temporary%20Internet%20Files/Content.Outlook/ObjectLevelGuides/OmniScript/Functions/Functions/BARUN.htm" TargetMode="External"/><Relationship Id="rId93" Type="http://schemas.openxmlformats.org/officeDocument/2006/relationships/hyperlink" Target="file://ctsincalsfna/ING_Omni_Win_WA/02%20KT%20Phase/03%20Understanding%20Documents/05%20Onsite%20Supplied/PL550_Kaushik/ObjectLevelGuides/OmniScript/CustomScreens/CustomScreens.htm%23custom_screens" TargetMode="External"/><Relationship Id="rId189" Type="http://schemas.openxmlformats.org/officeDocument/2006/relationships/hyperlink" Target="file://ctsincalsfna/ING_Omni_Win_WA/02%20KT%20Phase/03%20Understanding%20Documents/05%20Onsite%20Supplied/PL550_Kaushik/ObjectLevelGuides/Contributions/OmniScript/OmniScriptProcessingExits/VLDT815.htm" TargetMode="External"/><Relationship Id="rId396" Type="http://schemas.openxmlformats.org/officeDocument/2006/relationships/hyperlink" Target="file://ctsincalsfna/ING_Omni_Win_WA/02%20KT%20Phase/03%20Understanding%20Documents/05%20Onsite%20Supplied/PL550_Kaushik/ObjectLevelGuides/Vesting/Transactions/FORFEITUREUTILITYTRANSACTION(T363)/FORFEITUREUTILITYTRANSACTION(T363).htm" TargetMode="External"/><Relationship Id="rId617" Type="http://schemas.openxmlformats.org/officeDocument/2006/relationships/hyperlink" Target="file://ctsincalsfna/ING_Omni_Win_WA/02%20KT%20Phase/03%20Understanding%20Documents/05%20Onsite%20Supplied/PL550_Kaushik/ObjectLevelGuides/Service/Transactions/SERVICEDATAELEMENTREPORT(T929).htm" TargetMode="External"/><Relationship Id="rId824" Type="http://schemas.openxmlformats.org/officeDocument/2006/relationships/hyperlink" Target="file:///\\hwpfs307\Is_Development\Cognizant\Omniplus_5.50_Documentation_12-31-2008\PL550Doc%20(E)\ObjectLevelGuides\Notes\OmniScript\OmniScriptFunctions.htm" TargetMode="External"/><Relationship Id="rId256" Type="http://schemas.openxmlformats.org/officeDocument/2006/relationships/hyperlink" Target="file://ctsincalsfna/ING_Omni_Win_WA/02%20KT%20Phase/03%20Understanding%20Documents/05%20Onsite%20Supplied/PL550_Kaushik/ObjectLevelGuides/Forecasting/ControlFiles/ControlFiles.htm%23Global" TargetMode="External"/><Relationship Id="rId463" Type="http://schemas.openxmlformats.org/officeDocument/2006/relationships/hyperlink" Target="file://ctsincalsfna/ING_Omni_Win_WA/02%20KT%20Phase/03%20Understanding%20Documents/05%20Onsite%20Supplied/PL550_Kaushik/ObjectLevelGuides/ShareTrade/Transactions/TradeSystemTransactions/T515-TRADESYSTEMACTIONENTRYSCREEN.htm" TargetMode="External"/><Relationship Id="rId670" Type="http://schemas.openxmlformats.org/officeDocument/2006/relationships/hyperlink" Target="file://ctsincalsfna/ING_Omni_Win_WA/02%20KT%20Phase/03%20Understanding%20Documents/05%20Onsite%20Supplied/PL550_Kaushik/ObjectLevelGuides/ParticipantShares/Transactions/CASH-SHAREACTIVITYREPORT(T977)/CASH-SHAREACTIVITYREPORT(T977).htm" TargetMode="External"/><Relationship Id="rId116" Type="http://schemas.openxmlformats.org/officeDocument/2006/relationships/hyperlink" Target="file://ctsincalsfna/ING_Omni_Win_WA/02%20KT%20Phase/03%20Understanding%20Documents/05%20Onsite%20Supplied/PL550_Kaushik/ObjectLevelGuides/Prices/OmniScript/OmniScriptProcessingExits.htm" TargetMode="External"/><Relationship Id="rId323" Type="http://schemas.openxmlformats.org/officeDocument/2006/relationships/hyperlink" Target="file://ctsincalsfna/ING_Omni_Win_WA/02%20KT%20Phase/03%20Understanding%20Documents/05%20Onsite%20Supplied/PL550_Kaushik/ObjectLevelGuides/BaseUtilities/Transactions/EXTENDEDBACKUPSELECTIONCRITERIA(T014)/EXTENDEDBACKUPSELECTIONCRITERIA(T014).htm" TargetMode="External"/><Relationship Id="rId530" Type="http://schemas.openxmlformats.org/officeDocument/2006/relationships/hyperlink" Target="file://ctsincalsfna/ING_Omni_Win_WA/02%20KT%20Phase/03%20Understanding%20Documents/05%20Onsite%20Supplied/PL550_Kaushik/ObjectLevelGuides/Insurance/Transactions/InsEventProcessor(824).htm" TargetMode="External"/><Relationship Id="rId768" Type="http://schemas.openxmlformats.org/officeDocument/2006/relationships/hyperlink" Target="file://ctsincalsfna/ING_Omni_Win_WA/02%20KT%20Phase/03%20Understanding%20Documents/05%20Onsite%20Supplied/PL550_Kaushik/ObjectLevelGuides/Distributions/TransactionTrailers/ROLLOVER-INTERNAL(ROLLINTERNAL)/ROLLOVER-INTERNAL(ROLLINTERNAL).htm" TargetMode="External"/><Relationship Id="rId975" Type="http://schemas.openxmlformats.org/officeDocument/2006/relationships/hyperlink" Target="../AppData/Local/Microsoft/Windows/Temporary%20Internet%20Files/Content.Outlook/ObjectLevelGuides/OmniScript/Functions/Functions/ocfilb.htm" TargetMode="External"/><Relationship Id="rId20" Type="http://schemas.openxmlformats.org/officeDocument/2006/relationships/hyperlink" Target="file://ctsincalsfna/ING_Omni_Win_WA/02%20KT%20Phase/03%20Understanding%20Documents/05%20Onsite%20Supplied/PL550_Kaushik/SystemCrossReferences/TransactionTrailers.htm" TargetMode="External"/><Relationship Id="rId628" Type="http://schemas.openxmlformats.org/officeDocument/2006/relationships/hyperlink" Target="file://ctsincalsfna/ING_Omni_Win_WA/02%20KT%20Phase/03%20Understanding%20Documents/05%20Onsite%20Supplied/PL550_Kaushik/ObjectLevelGuides/TaxReporting/Transactions/TaxReporting(T945)/TAXREPORTING(T945).htm" TargetMode="External"/><Relationship Id="rId835" Type="http://schemas.openxmlformats.org/officeDocument/2006/relationships/hyperlink" Target="file:///\\hwpfs307\Is_Development\Cognizant\Omniplus_5.50_Documentation_12-31-2008\PL550Doc%20(E)\ObjectLevelGuides\BaseText\OmniScript\OmniScriptFunctions.htm" TargetMode="External"/><Relationship Id="rId267" Type="http://schemas.openxmlformats.org/officeDocument/2006/relationships/hyperlink" Target="file://ctsincalsfna/ING_Omni_Win_WA/02%20KT%20Phase/03%20Understanding%20Documents/05%20Onsite%20Supplied/PL550_Kaushik/InstallationOperation/Common/JobOverview.htm%23hdg_3_15" TargetMode="External"/><Relationship Id="rId474" Type="http://schemas.openxmlformats.org/officeDocument/2006/relationships/hyperlink" Target="file://ctsincalsfna/ING_Omni_Win_WA/02%20KT%20Phase/03%20Understanding%20Documents/05%20Onsite%20Supplied/PL550_Kaushik/ObjectLevelGuides/Annuities/Transactions/UPDATEFIXEDANNPMTAMT(T534)/UPDATEFIXEDANNPMTAMT(T534).htm" TargetMode="External"/><Relationship Id="rId127"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681" Type="http://schemas.openxmlformats.org/officeDocument/2006/relationships/hyperlink" Target="file://ctsincalsfna/ING_Omni_Win_WA/02%20KT%20Phase/03%20Understanding%20Documents/05%20Onsite%20Supplied/PL550_Kaushik/ObjectLevelGuides/Insurance/Transactions/InsuranceDump(T983).htm" TargetMode="External"/><Relationship Id="rId779" Type="http://schemas.openxmlformats.org/officeDocument/2006/relationships/hyperlink" Target="file://ctsincalsfna/ING_Omni_Win_WA/02%20KT%20Phase/03%20Understanding%20Documents/05%20Onsite%20Supplied/PL550_Kaushik/ObjectLevelGuides/Distributions/TransactionTrailers/ROLLOVER-MAIN(ROLLMAIN)/ROLLOVER-MAIN(ROLLMAIN).htm" TargetMode="External"/><Relationship Id="rId902" Type="http://schemas.openxmlformats.org/officeDocument/2006/relationships/hyperlink" Target="file:///\\hwpfs307\Is_Development\Cognizant\Omniplus_5.50_Documentation_12-31-2008\PL550Doc%20(E)\ObjectLevelGuides\Investments\OmniScript\OmniScriptFunctions.htm" TargetMode="External"/><Relationship Id="rId986" Type="http://schemas.openxmlformats.org/officeDocument/2006/relationships/hyperlink" Target="../AppData/Local/Microsoft/Windows/Temporary%20Internet%20Files/Content.Outlook/ObjectLevelGuides/OmniScript/Functions/Functions/OCParms.htm" TargetMode="External"/><Relationship Id="rId31" Type="http://schemas.openxmlformats.org/officeDocument/2006/relationships/image" Target="media/image13.jpg"/><Relationship Id="rId334" Type="http://schemas.openxmlformats.org/officeDocument/2006/relationships/hyperlink" Target="file://ctsincalsfna/ING_Omni_Win_WA/02%20KT%20Phase/03%20Understanding%20Documents/05%20Onsite%20Supplied/PL550_Kaushik/ObjectLevelGuides/Prices/Transactions/PRICEUTILITY(T029)/PRICEUTILITY(T029).htm" TargetMode="External"/><Relationship Id="rId541" Type="http://schemas.openxmlformats.org/officeDocument/2006/relationships/hyperlink" Target="file://ctsincalsfna/ING_Omni_Win_WA/02%20KT%20Phase/03%20Understanding%20Documents/05%20Onsite%20Supplied/PL550_Kaushik/ObjectLevelGuides/RateOfReturn/Transactions/RORMAINT(T848).htm" TargetMode="External"/><Relationship Id="rId639"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180" Type="http://schemas.openxmlformats.org/officeDocument/2006/relationships/hyperlink" Target="file://ctsincalsfna/ING_Omni_Win_WA/02%20KT%20Phase/03%20Understanding%20Documents/05%20Onsite%20Supplied/PL550_Kaushik/ObjectLevelGuides/Plans/OmniScript/OmniScriptProcessingExits.htm" TargetMode="External"/><Relationship Id="rId278" Type="http://schemas.openxmlformats.org/officeDocument/2006/relationships/hyperlink" Target="file://ctsincalsfna/ING_Omni_Win_WA/02%20KT%20Phase/03%20Understanding%20Documents/05%20Onsite%20Supplied/PL550_Kaushik/ObjectLevelGuides/Participants/ControlFiles/ControlFiles.htm" TargetMode="External"/><Relationship Id="rId401" Type="http://schemas.openxmlformats.org/officeDocument/2006/relationships/hyperlink" Target="file://ctsincalsfna/ING_Omni_Win_WA/02%20KT%20Phase/03%20Understanding%20Documents/05%20Onsite%20Supplied/PL550_Kaushik/ObjectLevelGuides/Transfers/Transactions/ParticipantInter-FundTransfer(T381)/ParticipantInter-FundTransfer(T381).htm" TargetMode="External"/><Relationship Id="rId846" Type="http://schemas.openxmlformats.org/officeDocument/2006/relationships/hyperlink" Target="file:///\\hwpfs307\Is_Development\Cognizant\Omniplus_5.50_Documentation_12-31-2008\PL550Doc%20(E)\ObjectLevelGuides\ShareTrade\OmniScript\BasicConcepts\OmniTrade_Calculator.htm" TargetMode="External"/><Relationship Id="rId485" Type="http://schemas.openxmlformats.org/officeDocument/2006/relationships/hyperlink" Target="file://ctsincalsfna/ING_Omni_Win_WA/02%20KT%20Phase/03%20Understanding%20Documents/05%20Onsite%20Supplied/PL550_Kaushik/ObjectLevelGuides/Addresses/Transactions/ADDRESSRECORDENTRYSCREEN(T560)/ADDRESSRECORDENTRYSCREEN(T560).htm" TargetMode="External"/><Relationship Id="rId692" Type="http://schemas.openxmlformats.org/officeDocument/2006/relationships/hyperlink" Target="file://ctsincalsfna/ING_Omni_Win_WA/02%20KT%20Phase/03%20Understanding%20Documents/05%20Onsite%20Supplied/PL550_Kaushik/ObjectLevelGuides/Cash/Transactions/CashControlAccountListing(T991)/CCAListing(T991).htm" TargetMode="External"/><Relationship Id="rId706" Type="http://schemas.openxmlformats.org/officeDocument/2006/relationships/hyperlink" Target="file://ctsincalsfna/ING_Omni_Win_WA/02%20KT%20Phase/03%20Understanding%20Documents/05%20Onsite%20Supplied/PL550_Kaushik/ObjectLevelGuides/Annuities/Transactions/ANNUITYMASTERFORMATTEDREPORT(T998)/ANNUITYMASTERFORMATTEDREPORT(T998).htm" TargetMode="External"/><Relationship Id="rId913" Type="http://schemas.openxmlformats.org/officeDocument/2006/relationships/hyperlink" Target="../AppData/Local/Microsoft/Windows/Temporary%20Internet%20Files/Content.Outlook/DKH8P1XN/ObjectAccess.htm" TargetMode="External"/><Relationship Id="rId42" Type="http://schemas.openxmlformats.org/officeDocument/2006/relationships/image" Target="media/image24.jpeg"/><Relationship Id="rId138" Type="http://schemas.openxmlformats.org/officeDocument/2006/relationships/hyperlink" Target="file://ctsincalsfna/ING_Omni_Win_WA/02%20KT%20Phase/03%20Understanding%20Documents/05%20Onsite%20Supplied/PL550_Kaushik/ObjectLevelGuides/Transfers/OmniScript/OmniScriptProcessingExits/TransferFee-XFERFEE.html" TargetMode="External"/><Relationship Id="rId345" Type="http://schemas.openxmlformats.org/officeDocument/2006/relationships/hyperlink" Target="file://ctsincalsfna/ING_Omni_Win_WA/02%20KT%20Phase/03%20Understanding%20Documents/05%20Onsite%20Supplied/PL550_Kaushik/ObjectLevelGuides/History/Transactions/BASEFILEMAINTPURGE(T055)/BASEFILMAINTPURGE(T055).htm" TargetMode="External"/><Relationship Id="rId552" Type="http://schemas.openxmlformats.org/officeDocument/2006/relationships/hyperlink" Target="file://ctsincalsfna/ING_Omni_Win_WA/02%20KT%20Phase/03%20Understanding%20Documents/05%20Onsite%20Supplied/PL550_Kaushik/ObjectLevelGuides/Transfers/Transactions/EquityWashUtility(T868)/EquityWashUtility(T868).htm" TargetMode="External"/><Relationship Id="rId997" Type="http://schemas.openxmlformats.org/officeDocument/2006/relationships/hyperlink" Target="../AppData/Local/Microsoft/Windows/Temporary%20Internet%20Files/Content.Outlook/ObjectLevelGuides/OmniScript/Functions/Functions/OCTX.htm" TargetMode="External"/><Relationship Id="rId191" Type="http://schemas.openxmlformats.org/officeDocument/2006/relationships/hyperlink" Target="file://ctsincalsfna/ING_Omni_Win_WA/02%20KT%20Phase/03%20Understanding%20Documents/05%20Onsite%20Supplied/PL550_Kaushik/ObjectLevelGuides/OmniScript/Transactions/FileMaintenanceCalculator(T833)/FileMaintenanceCalculator(T833).htm" TargetMode="External"/><Relationship Id="rId205" Type="http://schemas.openxmlformats.org/officeDocument/2006/relationships/hyperlink" Target="file://ctsincalsfna/ING_Omni_Win_WA/02%20KT%20Phase/03%20Understanding%20Documents/05%20Onsite%20Supplied/PL550_Kaushik/ObjectLevelGuides/Compliance/OmniScript/OmniScriptProcessingExits.htm%23MINCOV" TargetMode="External"/><Relationship Id="rId412" Type="http://schemas.openxmlformats.org/officeDocument/2006/relationships/hyperlink" Target="file://ctsincalsfna/ING_Omni_Win_WA/02%20KT%20Phase/03%20Understanding%20Documents/05%20Onsite%20Supplied/PL550_Kaushik/ObjectLevelGuides/Loans/Transactions/LoanRe-amortization(T383)/LoanRe-amortization(T383).htm" TargetMode="External"/><Relationship Id="rId857" Type="http://schemas.openxmlformats.org/officeDocument/2006/relationships/hyperlink" Target="file:///\\hwpfs307\Is_Development\Cognizant\Omniplus_5.50_Documentation_12-31-2008\PL550Doc%20(E)\ObjectLevelGuides\Compliance\OmniScript\OmniScriptFunctions.htm" TargetMode="External"/><Relationship Id="rId289"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496" Type="http://schemas.openxmlformats.org/officeDocument/2006/relationships/hyperlink" Target="file://ctsincalsfna/ING_Omni_Win_WA/02%20KT%20Phase/03%20Understanding%20Documents/05%20Onsite%20Supplied/PL550_Kaushik/ObjectLevelGuides/Forecasting/Transactions/FORECASTCONTRIBUTIONESTIMATE(T564)/FORECASTCONTRIBUTIONESTIMATE(T564).htm" TargetMode="External"/><Relationship Id="rId717"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924" Type="http://schemas.openxmlformats.org/officeDocument/2006/relationships/hyperlink" Target="../AppData/Local/Microsoft/Windows/Temporary%20Internet%20Files/Content.Outlook/DKH8P1XN/l" TargetMode="External"/><Relationship Id="rId53" Type="http://schemas.openxmlformats.org/officeDocument/2006/relationships/image" Target="media/image34.jpeg"/><Relationship Id="rId149" Type="http://schemas.openxmlformats.org/officeDocument/2006/relationships/hyperlink" Target="file://ctsincalsfna/ING_Omni_Win_WA/02%20KT%20Phase/03%20Understanding%20Documents/05%20Onsite%20Supplied/PL550_Kaushik/ObjectLevelGuides/Transfers/OmniScript/OmniScriptProcessingExits/IncomingPlanTransferValidationScript.html" TargetMode="External"/><Relationship Id="rId356" Type="http://schemas.openxmlformats.org/officeDocument/2006/relationships/hyperlink" Target="file://ctsincalsfna/ING_Omni_Win_WA/02%20KT%20Phase/03%20Understanding%20Documents/05%20Onsite%20Supplied/PL550_Kaushik/ObjectLevelGuides/ReportManagement/Transactions/UCOMREPORTFILERESTORE(T092)/UCOMREPORTFILERESTORE(T092).htm" TargetMode="External"/><Relationship Id="rId563" Type="http://schemas.openxmlformats.org/officeDocument/2006/relationships/hyperlink" Target="file://ctsincalsfna/ING_Omni_Win_WA/02%20KT%20Phase/03%20Understanding%20Documents/05%20Onsite%20Supplied/PL550_Kaushik/ObjectLevelGuides/Service/Transactions/SERVICERECORDMAINTENANCE(T877).htm" TargetMode="External"/><Relationship Id="rId770" Type="http://schemas.openxmlformats.org/officeDocument/2006/relationships/hyperlink" Target="file://ctsincalsfna/ING_Omni_Win_WA/02%20KT%20Phase/03%20Understanding%20Documents/05%20Onsite%20Supplied/PL550_Kaushik/ObjectLevelGuides/Distributions/TransactionTrailers/ROLLOVER-INTERNAL(ROLLINTERNAL)/ROLLOVER-INTERNAL(ROLLINTERNAL).htm" TargetMode="External"/><Relationship Id="rId216"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423" Type="http://schemas.openxmlformats.org/officeDocument/2006/relationships/hyperlink" Target="file://ctsincalsfna/ING_Omni_Win_WA/02%20KT%20Phase/03%20Understanding%20Documents/05%20Onsite%20Supplied/PL550_Kaushik/ObjectLevelGuides/Loans/Transactions/DelinquencyDeemedDistributionUtility(T388)/DelinquencyDeemedDistributionUtility(T388).htm" TargetMode="External"/><Relationship Id="rId868" Type="http://schemas.openxmlformats.org/officeDocument/2006/relationships/hyperlink" Target="file:///\\hwpfs307\Is_Development\Cognizant\Omniplus_5.50_Documentation_12-31-2008\PL550Doc%20(E)\ObjectLevelGuides\RateOfReturn\OmniScript\OmniScriptFunctions.htm" TargetMode="External"/><Relationship Id="rId630" Type="http://schemas.openxmlformats.org/officeDocument/2006/relationships/hyperlink" Target="file://ctsincalsfna/ING_Omni_Win_WA/02%20KT%20Phase/03%20Understanding%20Documents/05%20Onsite%20Supplied/PL550_Kaushik/ObjectLevelGuides/TaxReporting/Transactions/TaxReportingIRAQVEC(T948)/5498IRAQVECRPTREQ(T948).htm" TargetMode="External"/><Relationship Id="rId728" Type="http://schemas.openxmlformats.org/officeDocument/2006/relationships/hyperlink" Target="file://ctsincalsfna/ING_Omni_Win_WA/02%20KT%20Phase/03%20Understanding%20Documents/05%20Onsite%20Supplied/PL550_Kaushik/ObjectLevelGuides/Annuities/TransactionTrailers/ANNUITYESTABLISHMENTTRAILERCARD(ANTR)/ANNUITYESTABLISHMENTTRAILERCARD(ANTR).htm" TargetMode="External"/><Relationship Id="rId935" Type="http://schemas.openxmlformats.org/officeDocument/2006/relationships/hyperlink" Target="../AppData/Local/Microsoft/Windows/Temporary%20Internet%20Files/Content.Outlook/DKH8P1XN/l" TargetMode="External"/><Relationship Id="rId64" Type="http://schemas.openxmlformats.org/officeDocument/2006/relationships/header" Target="header8.xml"/><Relationship Id="rId367" Type="http://schemas.openxmlformats.org/officeDocument/2006/relationships/hyperlink" Target="file://ctsincalsfna/ING_Omni_Win_WA/02%20KT%20Phase/03%20Understanding%20Documents/05%20Onsite%20Supplied/PL550_Kaushik/ObjectLevelGuides/Contributions/Transactions/ERCntbBasedonEECntb(T165)/ERCntbBasedonEECntb(T165).htm" TargetMode="External"/><Relationship Id="rId574" Type="http://schemas.openxmlformats.org/officeDocument/2006/relationships/hyperlink" Target="file://ctsincalsfna/ING_Omni_Win_WA/02%20KT%20Phase/03%20Understanding%20Documents/05%20Onsite%20Supplied/PL550_Kaushik/ObjectLevelGuides/Disbursements/Transactions/DisbRollMaint(T886)/DisbRollMaint(T886).htm" TargetMode="External"/><Relationship Id="rId227" Type="http://schemas.openxmlformats.org/officeDocument/2006/relationships/hyperlink" Target="file://ctsincalsfna/ING_Omni_Win_WA/02%20KT%20Phase/03%20Understanding%20Documents/05%20Onsite%20Supplied/PL550_Kaushik/ObjectLevelGuides/Annuities/ControlFiles/ControlFiles.htm" TargetMode="External"/><Relationship Id="rId781" Type="http://schemas.openxmlformats.org/officeDocument/2006/relationships/hyperlink" Target="file://ctsincalsfna/ING_Omni_Win_WA/02%20KT%20Phase/03%20Understanding%20Documents/05%20Onsite%20Supplied/PL550_Kaushik/ObjectLevelGuides/Distributions/TransactionTrailers/ROLLOVER-PAYEE(ROLLPAYEE)/ROLLOVER-PAYEE(ROLLPAYEE).htm" TargetMode="External"/><Relationship Id="rId879" Type="http://schemas.openxmlformats.org/officeDocument/2006/relationships/hyperlink" Target="file:///\\hwpfs307\Is_Development\Cognizant\Omniplus_5.50_Documentation_12-31-2008\PL550Doc%20(E)\ObjectLevelGuides\Forecasting\OmniScript\FRFPOBJ.htm" TargetMode="External"/><Relationship Id="rId434" Type="http://schemas.openxmlformats.org/officeDocument/2006/relationships/hyperlink" Target="file://ctsincalsfna/ING_Omni_Win_WA/02%20KT%20Phase/03%20Understanding%20Documents/05%20Onsite%20Supplied/PL550_Kaushik/ObjectLevelGuides/Loans/Transactions/LoanDefault(T444)/LoanDefault(T444).htm" TargetMode="External"/><Relationship Id="rId641"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739" Type="http://schemas.openxmlformats.org/officeDocument/2006/relationships/hyperlink" Target="file://ctsincalsfna/ING_Omni_Win_WA/02%20KT%20Phase/03%20Understanding%20Documents/05%20Onsite%20Supplied/PL550_Kaushik/ObjectLevelGuides/Disbursements/TransactionTrailers/DEDUCTIONGROUP(DGRP)/DEDUCTIONGROUP(DGRP).htm" TargetMode="External"/><Relationship Id="rId280" Type="http://schemas.openxmlformats.org/officeDocument/2006/relationships/hyperlink" Target="file://ctsincalsfna/ING_Omni_Win_WA/02%20KT%20Phase/03%20Understanding%20Documents/05%20Onsite%20Supplied/PL550_Kaushik/ObjectLevelGuides/Persons/ControlFiles/ControlFiles.htm" TargetMode="External"/><Relationship Id="rId501" Type="http://schemas.openxmlformats.org/officeDocument/2006/relationships/hyperlink" Target="file://ctsincalsfna/ING_Omni_Win_WA/02%20KT%20Phase/03%20Understanding%20Documents/05%20Onsite%20Supplied/PL550_Kaushik/ObjectLevelGuides/Plans/Transactions/PLANADD(T600)/PLANADD.htm" TargetMode="External"/><Relationship Id="rId946" Type="http://schemas.openxmlformats.org/officeDocument/2006/relationships/hyperlink" Target="../AppData/Local/Microsoft/Windows/Temporary%20Internet%20Files/Content.Outlook/DKH8P1XN/l" TargetMode="External"/><Relationship Id="rId75" Type="http://schemas.openxmlformats.org/officeDocument/2006/relationships/image" Target="media/image38.png"/><Relationship Id="rId140" Type="http://schemas.openxmlformats.org/officeDocument/2006/relationships/hyperlink" Target="file://ctsincalsfna/ING_Omni_Win_WA/02%20KT%20Phase/03%20Understanding%20Documents/05%20Onsite%20Supplied/PL550_Kaushik/ObjectLevelGuides/Transfers/OmniScript/OmniScriptProcessingExits/TransferMaximum-XFERMAX.html" TargetMode="External"/><Relationship Id="rId378" Type="http://schemas.openxmlformats.org/officeDocument/2006/relationships/hyperlink" Target="file://ctsincalsfna/ING_Omni_Win_WA/02%20KT%20Phase/03%20Understanding%20Documents/05%20Onsite%20Supplied/PL550_Kaushik/ObjectLevelGuides/Earnings/Transactions/EQUITYDIVIDENDS(T219)/EQUITYDIVIDENDS(T219).htm" TargetMode="External"/><Relationship Id="rId585" Type="http://schemas.openxmlformats.org/officeDocument/2006/relationships/hyperlink" Target="file://ctsincalsfna/ING_Omni_Win_WA/02%20KT%20Phase/03%20Understanding%20Documents/05%20Onsite%20Supplied/PL550_Kaushik/ObjectLevelGuides/BaseText/Transactions/BASETEXTRECORDFILEMAINTENANCE(T892)/BASETEXTRECORDFILEMAINTENANCE(T892).htm" TargetMode="External"/><Relationship Id="rId792" Type="http://schemas.openxmlformats.org/officeDocument/2006/relationships/hyperlink" Target="file://ctsincalsfna/ING_Omni_Win_WA/02%20KT%20Phase/03%20Understanding%20Documents/05%20Onsite%20Supplied/PL550_Kaushik/ObjectLevelGuides/Vesting/TransactionTrailers/VESTINGOVERRIDETRAILERCARD(VEOV)/VESTINGOVERRIDETRAILERCARD(VEOV).htm" TargetMode="External"/><Relationship Id="rId806" Type="http://schemas.openxmlformats.org/officeDocument/2006/relationships/hyperlink" Target="file:///\\hwpfs307\Is_Development\Cognizant\Omniplus_5.50_Documentation_12-31-2008\PL550Doc%20(E)\InstallationOperation\Common\JobOverview.htm" TargetMode="External"/><Relationship Id="rId6" Type="http://schemas.openxmlformats.org/officeDocument/2006/relationships/endnotes" Target="endnotes.xml"/><Relationship Id="rId238" Type="http://schemas.openxmlformats.org/officeDocument/2006/relationships/hyperlink" Target="file://ctsincalsfna/ING_Omni_Win_WA/02%20KT%20Phase/03%20Understanding%20Documents/05%20Onsite%20Supplied/PL550_Kaushik/ObjectLevelGuides/Compliance/ControlFiles/FORM.5500.htm" TargetMode="External"/><Relationship Id="rId445" Type="http://schemas.openxmlformats.org/officeDocument/2006/relationships/hyperlink" Target="file://ctsincalsfna/ING_Omni_Win_WA/02%20KT%20Phase/03%20Understanding%20Documents/05%20Onsite%20Supplied/PL550_Kaushik/ObjectLevelGuides/Cash/Transactions/ExpenseBillTransaction(T504)/PostExpenseBillTran(T504).htm" TargetMode="External"/><Relationship Id="rId652" Type="http://schemas.openxmlformats.org/officeDocument/2006/relationships/hyperlink" Target="file://ctsincalsfna/ING_Omni_Win_WA/02%20KT%20Phase/03%20Understanding%20Documents/05%20Onsite%20Supplied/PL550_Kaushik/ObjectLevelGuides/Plans/Transactions/PRODUCTMASTERRECORDDUMP(T965)/PRODUCTMAINTENANCETRANSACTION(T965).htm" TargetMode="External"/><Relationship Id="rId291"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5" Type="http://schemas.openxmlformats.org/officeDocument/2006/relationships/hyperlink" Target="file://ctsincalsfna/ING_Omni_Win_WA/02%20KT%20Phase/03%20Understanding%20Documents/05%20Onsite%20Supplied/PL550_Kaushik/ObjectLevelGuides/TransactionManagement/ControlFiles/ControlFiles.htm" TargetMode="External"/><Relationship Id="rId512" Type="http://schemas.openxmlformats.org/officeDocument/2006/relationships/hyperlink" Target="file://ctsincalsfna/ING_Omni_Win_WA/02%20KT%20Phase/03%20Understanding%20Documents/05%20Onsite%20Supplied/PL550_Kaushik/ObjectLevelGuides/Funds/Transactions/ADDANEWFUND(T700)/ADDANEWFUND(T700).htm" TargetMode="External"/><Relationship Id="rId957" Type="http://schemas.openxmlformats.org/officeDocument/2006/relationships/hyperlink" Target="../AppData/Local/Microsoft/Windows/Temporary%20Internet%20Files/Content.Outlook/DKH8P1XN/l" TargetMode="External"/><Relationship Id="rId86" Type="http://schemas.openxmlformats.org/officeDocument/2006/relationships/image" Target="media/image41.jpg"/><Relationship Id="rId151" Type="http://schemas.openxmlformats.org/officeDocument/2006/relationships/hyperlink" Target="file://ctsincalsfna/ING_Omni_Win_WA/02%20KT%20Phase/03%20Understanding%20Documents/05%20Onsite%20Supplied/PL550_Kaushik/ObjectLevelGuides/Transfers/OmniScript/OmniScriptProcessingExits/OutgoingPlanTransferValidationScript.htm" TargetMode="External"/><Relationship Id="rId389" Type="http://schemas.openxmlformats.org/officeDocument/2006/relationships/hyperlink" Target="file://ctsincalsfna/ING_Omni_Win_WA/02%20KT%20Phase/03%20Understanding%20Documents/05%20Onsite%20Supplied/PL550_Kaushik/ObjectLevelGuides/ParticipantShares/Transactions/STOCKUNITSELL(T277)/STOCKUNITSELL(T277).htm" TargetMode="External"/><Relationship Id="rId596" Type="http://schemas.openxmlformats.org/officeDocument/2006/relationships/hyperlink" Target="file://ctsincalsfna/ING_Omni_Win_WA/02%20KT%20Phase/03%20Understanding%20Documents/05%20Onsite%20Supplied/PL550_Kaushik/ObjectLevelGuides/Funds/Transactions/FUNDRECORDDUMP(T903)/FUNDRECORDDUMP(T903).htm" TargetMode="External"/><Relationship Id="rId817" Type="http://schemas.openxmlformats.org/officeDocument/2006/relationships/hyperlink" Target="file:///\\hwpfs307\Is_Development\Cognizant\Omniplus_5.50_Documentation_12-31-2008\PL550Doc%20(E)\objectLevelGuides\addresses\OmniScript\OmniScriptFunctions.htm" TargetMode="External"/><Relationship Id="rId1002" Type="http://schemas.openxmlformats.org/officeDocument/2006/relationships/hyperlink" Target="../AppData/Local/Microsoft/Windows/Temporary%20Internet%20Files/Content.Outlook/ObjectLevelGuides/OmniScript/Functions/Functions/UTFSYS.htm" TargetMode="External"/><Relationship Id="rId249" Type="http://schemas.openxmlformats.org/officeDocument/2006/relationships/hyperlink" Target="file://ctsincalsfna/ING_Omni_Win_WA/02%20KT%20Phase/03%20Understanding%20Documents/05%20Onsite%20Supplied/PL550_Kaushik/ObjectLevelGuides/Eligibility/ControlFiles/ControlFiles.htm" TargetMode="External"/><Relationship Id="rId456" Type="http://schemas.openxmlformats.org/officeDocument/2006/relationships/hyperlink" Target="file://ctsincalsfna/ING_Omni_Win_WA/02%20KT%20Phase/03%20Understanding%20Documents/05%20Onsite%20Supplied/PL550_Kaushik/ObjectLevelGuides/Cash/Transactions/CashPurge(T508)/CashPurge(T508).htm" TargetMode="External"/><Relationship Id="rId663"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870" Type="http://schemas.openxmlformats.org/officeDocument/2006/relationships/hyperlink" Target="file:///\\hwpfs307\Is_Development\Cognizant\Omniplus_5.50_Documentation_12-31-2008\PL550Doc%20(E)\ObjectLevelGuides\ReportManagement\OmniScript\Functions\RPRHOBJ.htm" TargetMode="External"/><Relationship Id="rId13" Type="http://schemas.openxmlformats.org/officeDocument/2006/relationships/footer" Target="footer2.xml"/><Relationship Id="rId109" Type="http://schemas.openxmlformats.org/officeDocument/2006/relationships/hyperlink" Target="file://ctsincalsfna/ING_Omni_Win_WA/02%20KT%20Phase/03%20Understanding%20Documents/05%20Onsite%20Supplied/PL550_Kaushik/ObjectLevelGuides/Fees/OmniScript/OmniScriptProcessingExits.htm%23CTFEE" TargetMode="External"/><Relationship Id="rId316" Type="http://schemas.openxmlformats.org/officeDocument/2006/relationships/hyperlink" Target="file://ctsincalsfna/ING_Omni_Win_WA/02%20KT%20Phase/03%20Understanding%20Documents/05%20Onsite%20Supplied/PL550_Kaushik/ObjectLevelGuides/BaseUtilities/Transactions/PROCESSCONTROL(T005)/PROCESSCONTROL(T005).htm" TargetMode="External"/><Relationship Id="rId523" Type="http://schemas.openxmlformats.org/officeDocument/2006/relationships/hyperlink" Target="file://ctsincalsfna/ING_Omni_Win_WA/02%20KT%20Phase/03%20Understanding%20Documents/05%20Onsite%20Supplied/PL550_Kaushik/ObjectLevelGuides/Contributions/Transactions/PartAllocationChange(T815)/PartAllocationChange(T815).htm" TargetMode="External"/><Relationship Id="rId968" Type="http://schemas.openxmlformats.org/officeDocument/2006/relationships/hyperlink" Target="../AppData/Local/Microsoft/Windows/Temporary%20Internet%20Files/Content.Outlook/ObjectLevelGuides/OmniScript/Functions/Functions/OCClip.htm" TargetMode="External"/><Relationship Id="rId97"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730" Type="http://schemas.openxmlformats.org/officeDocument/2006/relationships/hyperlink" Target="file://ctsincalsfna/ING_Omni_Win_WA/02%20KT%20Phase/03%20Understanding%20Documents/05%20Onsite%20Supplied/PL550_Kaushik/ObjectLevelGuides/Contributions/TransactionTrailers/CalculatorTrailerCard(CALC)/CalculatorTrailerCard(CALC).htm" TargetMode="External"/><Relationship Id="rId828" Type="http://schemas.openxmlformats.org/officeDocument/2006/relationships/hyperlink" Target="file:///\\hwpfs307\Is_Development\Cognizant\Omniplus_5.50_Documentation_12-31-2008\PL550Doc%20(E)\ObjectLevelGuides\Notes\OmniScript\OmniScriptFunctions.htm" TargetMode="External"/><Relationship Id="rId162" Type="http://schemas.openxmlformats.org/officeDocument/2006/relationships/hyperlink" Target="file://ctsincalsfna/ING_Omni_Win_WA/02%20KT%20Phase/03%20Understanding%20Documents/05%20Onsite%20Supplied/PL550_Kaushik/ObjectLevelGuides/Distributions/OmniScript/OmniScriptProcessingExits/WithdrawalSuspension(WDRLSUSPnn)/WithdrawalSuspension(WDRLSUSPnn).htm" TargetMode="External"/><Relationship Id="rId467" Type="http://schemas.openxmlformats.org/officeDocument/2006/relationships/hyperlink" Target="file://ctsincalsfna/ING_Omni_Win_WA/02%20KT%20Phase/03%20Understanding%20Documents/05%20Onsite%20Supplied/PL550_Kaushik/ObjectLevelGuides/Annuities/Transactions/MODIFYANNUITY(T531)/MODIFYANNUITY(T531).htm" TargetMode="External"/><Relationship Id="rId674" Type="http://schemas.openxmlformats.org/officeDocument/2006/relationships/hyperlink" Target="file://ctsincalsfna/ING_Omni_Win_WA/02%20KT%20Phase/03%20Understanding%20Documents/05%20Onsite%20Supplied/PL550_Kaushik/ObjectLevelGuides/History/Transactions/ACTHISTLISTING(T978)/ACTHISTLISTING(T978).htm" TargetMode="External"/><Relationship Id="rId881" Type="http://schemas.openxmlformats.org/officeDocument/2006/relationships/hyperlink" Target="file:///\\hwpfs307\Is_Development\Cognizant\Omniplus_5.50_Documentation_12-31-2008\PL550Doc%20(E)\ObjectLevelGuides\Forecasting\OmniScript\FRFROBJ.htm" TargetMode="External"/><Relationship Id="rId979" Type="http://schemas.openxmlformats.org/officeDocument/2006/relationships/hyperlink" Target="../AppData/Local/Microsoft/Windows/Temporary%20Internet%20Files/Content.Outlook/ObjectLevelGuides/OmniScript/Functions/Functions/OCFMT.htm" TargetMode="External"/><Relationship Id="rId24" Type="http://schemas.openxmlformats.org/officeDocument/2006/relationships/hyperlink" Target="file://ctsincalsfna/ING_Omni_Win_WA/02%20KT%20Phase/03%20Understanding%20Documents/05%20Onsite%20Supplied/PL550_Kaushik/SystemCrossReferences/TransactionTrailers.htm" TargetMode="External"/><Relationship Id="rId327" Type="http://schemas.openxmlformats.org/officeDocument/2006/relationships/hyperlink" Target="file://ctsincalsfna/ING_Omni_Win_WA/02%20KT%20Phase/03%20Understanding%20Documents/05%20Onsite%20Supplied/PL550_Kaushik/ObjectLevelGuides/Loans/Transactions/LoanUtility(T022)/LoanUtility(T022).htm" TargetMode="External"/><Relationship Id="rId534" Type="http://schemas.openxmlformats.org/officeDocument/2006/relationships/hyperlink" Target="file://ctsincalsfna/ING_Omni_Win_WA/02%20KT%20Phase/03%20Understanding%20Documents/05%20Onsite%20Supplied/PL550_Kaushik/ObjectLevelGuides/OmniScript/Transactions/FileMaintenanceCalculator(T833)/FileMaintenanceCalculator(T833).htm" TargetMode="External"/><Relationship Id="rId741" Type="http://schemas.openxmlformats.org/officeDocument/2006/relationships/hyperlink" Target="file://ctsincalsfna/ING_Omni_Win_WA/02%20KT%20Phase/03%20Understanding%20Documents/05%20Onsite%20Supplied/PL550_Kaushik/ObjectLevelGuides/Fees/TransactionTrailers/FEEALLOCOVERRIDETRAILER/FEAO.htm" TargetMode="External"/><Relationship Id="rId839" Type="http://schemas.openxmlformats.org/officeDocument/2006/relationships/hyperlink" Target="file:///\\hwpfs307\Is_Development\Cognizant\Omniplus_5.50_Documentation_12-31-2008\PL550Doc%20(E)\ObjectLevelGuides\Cash\OmniScript\OmniScriptFunctions.htm" TargetMode="External"/><Relationship Id="rId173" Type="http://schemas.openxmlformats.org/officeDocument/2006/relationships/hyperlink" Target="file://ctsincalsfna/ING_Omni_Win_WA/02%20KT%20Phase/03%20Understanding%20Documents/05%20Onsite%20Supplied/PL550_Kaushik/ObjectLevelGuides/Annuities/OmniScript/Pre-CalcOmniScript.htm" TargetMode="External"/><Relationship Id="rId380" Type="http://schemas.openxmlformats.org/officeDocument/2006/relationships/hyperlink" Target="file://ctsincalsfna/ING_Omni_Win_WA/02%20KT%20Phase/03%20Understanding%20Documents/05%20Onsite%20Supplied/PL550_Kaushik/ObjectLevelGuides/ParticipantShares/Transactions/STOCKSPLIT(T235)/STOCKSPLIT(T235).htm" TargetMode="External"/><Relationship Id="rId601" Type="http://schemas.openxmlformats.org/officeDocument/2006/relationships/hyperlink" Target="file://ctsincalsfna/ING_Omni_Win_WA/02%20KT%20Phase/03%20Understanding%20Documents/05%20Onsite%20Supplied/PL550_Kaushik/ObjectLevelGuides/Checks/Transactions/CHECKDATAELEMENTREPORT(T910)/CHECKDATAELEMENTREPORT(T910).htm" TargetMode="External"/><Relationship Id="rId240" Type="http://schemas.openxmlformats.org/officeDocument/2006/relationships/hyperlink" Target="file://ctsincalsfna/ING_Omni_Win_WA/02%20KT%20Phase/03%20Understanding%20Documents/05%20Onsite%20Supplied/PL550_Kaushik/AdditionalGuides/ConfirmProcessing/ControlFiles/ControlFile.htm" TargetMode="External"/><Relationship Id="rId478" Type="http://schemas.openxmlformats.org/officeDocument/2006/relationships/hyperlink" Target="file://ctsincalsfna/ING_Omni_Win_WA/02%20KT%20Phase/03%20Understanding%20Documents/05%20Onsite%20Supplied/PL550_Kaushik/ObjectLevelGuides/Annuities/Transactions/CHANGEANNUITANTID(T537)/CHANGEANNUITANTID(T537).htm" TargetMode="External"/><Relationship Id="rId685" Type="http://schemas.openxmlformats.org/officeDocument/2006/relationships/hyperlink" Target="file://ctsincalsfna/ING_Omni_Win_WA/02%20KT%20Phase/03%20Understanding%20Documents/05%20Onsite%20Supplied/PL550_Kaushik/ObjectLevelGuides/Loans/Transactions/LoanDelinquencyDefault(T987)/LoanDelinquencyDefault(T987).htm" TargetMode="External"/><Relationship Id="rId892" Type="http://schemas.openxmlformats.org/officeDocument/2006/relationships/hyperlink" Target="file:///\\hwpfs307\Is_Development\Cognizant\Omniplus_5.50_Documentation_12-31-2008\PL550Doc%20(E)\ObjectLevelGuides\History\OmniScript\HIBROBJ.htm" TargetMode="External"/><Relationship Id="rId906" Type="http://schemas.openxmlformats.org/officeDocument/2006/relationships/hyperlink" Target="file:///\\hwpfs307\Is_Development\Cognizant\Omniplus_5.50_Documentation_12-31-2008\PL550Doc%20(E)\ObjectLevelGuides\Loans\OmniScript\OmniScriptFunctions.htm" TargetMode="External"/><Relationship Id="rId35" Type="http://schemas.openxmlformats.org/officeDocument/2006/relationships/image" Target="media/image17.jpg"/><Relationship Id="rId100" Type="http://schemas.openxmlformats.org/officeDocument/2006/relationships/image" Target="media/image45.png"/><Relationship Id="rId338" Type="http://schemas.openxmlformats.org/officeDocument/2006/relationships/hyperlink" Target="file://ctsincalsfna/ING_Omni_Win_WA/02%20KT%20Phase/03%20Understanding%20Documents/05%20Onsite%20Supplied/PL550_Kaushik/ObjectLevelGuides/Plans/Transactions/ACTIVITYROLL(T035)/ACTIVITYROLL(T035).htm" TargetMode="External"/><Relationship Id="rId545" Type="http://schemas.openxmlformats.org/officeDocument/2006/relationships/hyperlink" Target="file://ctsincalsfna/ING_Omni_Win_WA/02%20KT%20Phase/03%20Understanding%20Documents/05%20Onsite%20Supplied/PL550_Kaushik/ObjectLevelGuides/Transfers/Transactions/Inter-PlanTransferControl(T860)/Inter-PlanTransferControl(T860).htm" TargetMode="External"/><Relationship Id="rId752" Type="http://schemas.openxmlformats.org/officeDocument/2006/relationships/hyperlink" Target="file://ctsincalsfna/ING_Omni_Win_WA/02%20KT%20Phase/03%20Understanding%20Documents/05%20Onsite%20Supplied/PL550_Kaushik/ObjectLevelGuides/Installments/TransactionTrailers/INSTALLMENT(INST)/INSTALLMENT(INST).htm" TargetMode="External"/><Relationship Id="rId184" Type="http://schemas.openxmlformats.org/officeDocument/2006/relationships/hyperlink" Target="file://ctsincalsfna/ING_Omni_Win_WA/02%20KT%20Phase/03%20Understanding%20Documents/05%20Onsite%20Supplied/PL550_Kaushik/ObjectLevelGuides/Participants/OmniScript/OmniScriptProcessingExits/VLDT.PH.htm" TargetMode="External"/><Relationship Id="rId391" Type="http://schemas.openxmlformats.org/officeDocument/2006/relationships/hyperlink" Target="file://ctsincalsfna/ING_Omni_Win_WA/02%20KT%20Phase/03%20Understanding%20Documents/05%20Onsite%20Supplied/PL550_Kaushik/ObjectLevelGuides/Adjustments/Transactions/MISCRECEIPTSDISB(T301)/MISCRECEIPTSDISB(T301).htm" TargetMode="External"/><Relationship Id="rId405"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612" Type="http://schemas.openxmlformats.org/officeDocument/2006/relationships/hyperlink" Target="file://ctsincalsfna/ING_Omni_Win_WA/02%20KT%20Phase/03%20Understanding%20Documents/05%20Onsite%20Supplied/PL550_Kaushik/ObjectLevelGuides/Funds/Transactions/INVESTMENTVALUATIONSTATEMENT(T923)/INVESTMENTVALUATIONSTATEMENT(T923).htm" TargetMode="External"/><Relationship Id="rId251" Type="http://schemas.openxmlformats.org/officeDocument/2006/relationships/hyperlink" Target="file://ctsincalsfna/ING_Omni_Win_WA/02%20KT%20Phase/03%20Understanding%20Documents/05%20Onsite%20Supplied/PL550_Kaushik/ObjectLevelGuides/Fees/ControlFiles/ControlFiles.htm" TargetMode="External"/><Relationship Id="rId489" Type="http://schemas.openxmlformats.org/officeDocument/2006/relationships/hyperlink" Target="file://ctsincalsfna/ING_Omni_Win_WA/02%20KT%20Phase/03%20Understanding%20Documents/05%20Onsite%20Supplied/PL550_Kaushik/ObjectLevelGuides/Addresses/Transactions/CHANGEADDRESSRECORD(T561)/CHANGEADDRESSRECORD(T561).htm" TargetMode="External"/><Relationship Id="rId696" Type="http://schemas.openxmlformats.org/officeDocument/2006/relationships/hyperlink" Target="file://ctsincalsfna/ING_Omni_Win_WA/02%20KT%20Phase/03%20Understanding%20Documents/05%20Onsite%20Supplied/PL550_Kaushik/ObjectLevelGuides/Cash/Transactions/CashReportTransaction(T993)/CashReportTran(T993).htm" TargetMode="External"/><Relationship Id="rId917" Type="http://schemas.openxmlformats.org/officeDocument/2006/relationships/hyperlink" Target="../AppData/Local/Microsoft/Windows/Temporary%20Internet%20Files/Content.Outlook/DKH8P1XN/l" TargetMode="External"/><Relationship Id="rId46" Type="http://schemas.openxmlformats.org/officeDocument/2006/relationships/image" Target="media/image28.jpeg"/><Relationship Id="rId349" Type="http://schemas.openxmlformats.org/officeDocument/2006/relationships/hyperlink" Target="file://ctsincalsfna/ING_Omni_Win_WA/02%20KT%20Phase/03%20Understanding%20Documents/05%20Onsite%20Supplied/PL550_Kaushik/ObjectLevelGuides/BaseUtilities/Transactions/ALTERNATEINQUIRYMAINTENANCE(T070)/ALTERNATEINQUIRYMAINTENANCE(T070).htm" TargetMode="External"/><Relationship Id="rId556" Type="http://schemas.openxmlformats.org/officeDocument/2006/relationships/hyperlink" Target="file://ctsincalsfna/ING_Omni_Win_WA/02%20KT%20Phase/03%20Understanding%20Documents/05%20Onsite%20Supplied/PL550_Kaushik/ObjectLevelGuides/ForeignExchangeRate/Transactions/EXCHHISTORYRECMAINT(T871)/EXCHHISTORYRECMAINT(T871).htm" TargetMode="External"/><Relationship Id="rId763" Type="http://schemas.openxmlformats.org/officeDocument/2006/relationships/hyperlink" Target="file://ctsincalsfna/ING_Omni_Win_WA/02%20KT%20Phase/03%20Understanding%20Documents/05%20Onsite%20Supplied/PL550_Kaushik/ObjectLevelGuides/AssociatedIndividual/TransactionTrailers/PARTASSOIND(PTAI).htm" TargetMode="External"/><Relationship Id="rId111" Type="http://schemas.openxmlformats.org/officeDocument/2006/relationships/hyperlink" Target="file://ctsincalsfna/ING_Omni_Win_WA/02%20KT%20Phase/03%20Understanding%20Documents/05%20Onsite%20Supplied/PL550_Kaushik/ObjectLevelGuides/Eligibility/OmniScript/OmniScriptProcessingExits.htm" TargetMode="External"/><Relationship Id="rId195" Type="http://schemas.openxmlformats.org/officeDocument/2006/relationships/hyperlink" Target="file://ctsincalsfna/ING_Omni_Win_WA/02%20KT%20Phase/03%20Understanding%20Documents/05%20Onsite%20Supplied/PL550_Kaushik/ObjectLevelGuides/RateOfReturn/OmniScript/OmniScriptProcessingExits.htm" TargetMode="External"/><Relationship Id="rId209" Type="http://schemas.openxmlformats.org/officeDocument/2006/relationships/hyperlink" Target="file://ctsincalsfna/ING_Omni_Win_WA/02%20KT%20Phase/03%20Understanding%20Documents/05%20Onsite%20Supplied/PL550_Kaushik/ObjectLevelGuides/OmniScript/Transactions/CustomFullPageReportGenerator(T966)/CustomFullPageReportGenerator(T966).htm" TargetMode="External"/><Relationship Id="rId416" Type="http://schemas.openxmlformats.org/officeDocument/2006/relationships/hyperlink" Target="file://ctsincalsfna/ING_Omni_Win_WA/02%20KT%20Phase/03%20Understanding%20Documents/05%20Onsite%20Supplied/PL550_Kaushik/ObjectLevelGuides/Loans/Transactions/LoanIssuance(T384)/LoanIssuance(T384).htm" TargetMode="External"/><Relationship Id="rId970" Type="http://schemas.openxmlformats.org/officeDocument/2006/relationships/hyperlink" Target="../AppData/Local/Microsoft/Windows/Temporary%20Internet%20Files/Content.Outlook/ObjectLevelGuides/OmniScript/Functions/Functions/OCCSV.htm" TargetMode="External"/><Relationship Id="rId623" Type="http://schemas.openxmlformats.org/officeDocument/2006/relationships/hyperlink" Target="file://ctsincalsfna/ING_Omni_Win_WA/02%20KT%20Phase/03%20Understanding%20Documents/05%20Onsite%20Supplied/PL550_Kaushik/ObjectLevelGuides/Annuities/Transactions/ANNUITYBENEFICIARYESTIMATE(T936)/ANNUITYBENEFICIARYESTIMATE(T936).htm" TargetMode="External"/><Relationship Id="rId830" Type="http://schemas.openxmlformats.org/officeDocument/2006/relationships/hyperlink" Target="../AppData/Local/Microsoft/Windows/Temporary%20Internet%20Files/Content.Outlook/DKH8P1XN/SD.xls" TargetMode="External"/><Relationship Id="rId928" Type="http://schemas.openxmlformats.org/officeDocument/2006/relationships/hyperlink" Target="../AppData/Local/Microsoft/Windows/Temporary%20Internet%20Files/Content.Outlook/DKH8P1XN/l" TargetMode="External"/><Relationship Id="rId57" Type="http://schemas.openxmlformats.org/officeDocument/2006/relationships/header" Target="header5.xml"/><Relationship Id="rId262" Type="http://schemas.openxmlformats.org/officeDocument/2006/relationships/hyperlink" Target="file://ctsincalsfna/ING_Omni_Win_WA/02%20KT%20Phase/03%20Understanding%20Documents/05%20Onsite%20Supplied/PL550_Kaushik/ObjectLevelGuides/Funds/ControlFiles/ControlFiles.htm" TargetMode="External"/><Relationship Id="rId567" Type="http://schemas.openxmlformats.org/officeDocument/2006/relationships/hyperlink" Target="file://ctsincalsfna/ING_Omni_Win_WA/02%20KT%20Phase/03%20Understanding%20Documents/05%20Onsite%20Supplied/PL550_Kaushik/ObjectLevelGuides/Loans/Transactions/LoanFileMaintenance(T881)/LoanFileMaintenance(T881).htm" TargetMode="External"/><Relationship Id="rId122" Type="http://schemas.openxmlformats.org/officeDocument/2006/relationships/hyperlink" Target="file://ctsincalsfna/ING_Omni_Win_WA/02%20KT%20Phase/03%20Understanding%20Documents/05%20Onsite%20Supplied/PL550_Kaushik/ObjectLevelGuides/Compensation/OmniScript/OmniScriptProcessingExits.htm" TargetMode="External"/><Relationship Id="rId774" Type="http://schemas.openxmlformats.org/officeDocument/2006/relationships/hyperlink" Target="file://ctsincalsfna/ING_Omni_Win_WA/02%20KT%20Phase/03%20Understanding%20Documents/05%20Onsite%20Supplied/PL550_Kaushik/ObjectLevelGuides/Distributions/TransactionTrailers/ROLLOVER-INVESTMENTS(ROLLINV)/ROLLOVER-INVESTMENTS(ROLLINV).htm" TargetMode="External"/><Relationship Id="rId981" Type="http://schemas.openxmlformats.org/officeDocument/2006/relationships/hyperlink" Target="../AppData/Local/Microsoft/Windows/Temporary%20Internet%20Files/Content.Outlook/ObjectLevelGuides/OmniScript/Functions/Functions/OcLabel.htm" TargetMode="External"/><Relationship Id="rId427" Type="http://schemas.openxmlformats.org/officeDocument/2006/relationships/hyperlink" Target="file://ctsincalsfna/ING_Omni_Win_WA/02%20KT%20Phase/03%20Understanding%20Documents/05%20Onsite%20Supplied/PL550_Kaushik/ObjectLevelGuides/Transfers/Transactions/OutgoingPlanTransfer(T395)/OutgoingPlanTransfer(T395).htm" TargetMode="External"/><Relationship Id="rId634" Type="http://schemas.openxmlformats.org/officeDocument/2006/relationships/hyperlink" Target="file://ctsincalsfna/ING_Omni_Win_WA/02%20KT%20Phase/03%20Understanding%20Documents/05%20Onsite%20Supplied/PL550_Kaushik/ObjectLevelGuides/Compliance/Transactions/TOPHEAVY/TOPHEAVY(T950-T951).htm" TargetMode="External"/><Relationship Id="rId841" Type="http://schemas.openxmlformats.org/officeDocument/2006/relationships/hyperlink" Target="file:///\\hwpfs307\Is_Development\Cognizant\Omniplus_5.50_Documentation_12-31-2008\PL550Doc%20(E)\ObjectLevelGuides\Cash\OmniScript\OmniScriptFunctions.htm" TargetMode="External"/><Relationship Id="rId273" Type="http://schemas.openxmlformats.org/officeDocument/2006/relationships/hyperlink" Target="file://ctsincalsfna/ING_Omni_Win_WA/02%20KT%20Phase/03%20Understanding%20Documents/05%20Onsite%20Supplied/PL550_Kaushik/ObjectLevelGuides/Loans/ControlFiles/index.htm" TargetMode="External"/><Relationship Id="rId480" Type="http://schemas.openxmlformats.org/officeDocument/2006/relationships/hyperlink" Target="file://ctsincalsfna/ING_Omni_Win_WA/02%20KT%20Phase/03%20Understanding%20Documents/05%20Onsite%20Supplied/PL550_Kaushik/ObjectLevelGuides/Annuities/Transactions/ANNUITYPAYMENTPROCESSING(T538)/ANNUITYPAYMENTPROCESSING(T538).htm" TargetMode="External"/><Relationship Id="rId701" Type="http://schemas.openxmlformats.org/officeDocument/2006/relationships/hyperlink" Target="file://ctsincalsfna/ING_Omni_Win_WA/02%20KT%20Phase/03%20Understanding%20Documents/05%20Onsite%20Supplied/PL550_Kaushik/ObjectLevelGuides/Plans/Transactions/MASTERFILEVALIDATION(T995)/MASTERFILEVALIDATION2(T995).htm" TargetMode="External"/><Relationship Id="rId939" Type="http://schemas.openxmlformats.org/officeDocument/2006/relationships/hyperlink" Target="../AppData/Local/Microsoft/Windows/Temporary%20Internet%20Files/Content.Outlook/DKH8P1XN/l" TargetMode="External"/><Relationship Id="rId68" Type="http://schemas.openxmlformats.org/officeDocument/2006/relationships/footer" Target="footer9.xml"/><Relationship Id="rId133"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340" Type="http://schemas.openxmlformats.org/officeDocument/2006/relationships/hyperlink" Target="file://ctsincalsfna/ING_Omni_Win_WA/02%20KT%20Phase/03%20Understanding%20Documents/05%20Onsite%20Supplied/PL550_Kaushik/ObjectLevelGuides/Plans/Transactions/ACTIVITYROLL(T035)/ACTIVITYROLL(T035).htm" TargetMode="External"/><Relationship Id="rId578" Type="http://schemas.openxmlformats.org/officeDocument/2006/relationships/hyperlink" Target="file://ctsincalsfna/ING_Omni_Win_WA/02%20KT%20Phase/03%20Understanding%20Documents/05%20Onsite%20Supplied/PL550_Kaushik/ObjectLevelGuides/DivSub/Transactions/DIVSUBRECORDMAINTENANCE(T888)/DIVSUBRECORDMAINTENANCE(T888).htm" TargetMode="External"/><Relationship Id="rId785" Type="http://schemas.openxmlformats.org/officeDocument/2006/relationships/hyperlink" Target="file://ctsincalsfna/ING_Omni_Win_WA/02%20KT%20Phase/03%20Understanding%20Documents/05%20Onsite%20Supplied/PL550_Kaushik/ObjectLevelGuides/Distributions/TransactionTrailers/ROLLOVER-WIRE(ROLLWIRE)/ROLLOVER-WIRE(ROLLWIRE).htm" TargetMode="External"/><Relationship Id="rId992" Type="http://schemas.openxmlformats.org/officeDocument/2006/relationships/hyperlink" Target="../AppData/Local/Microsoft/Windows/Temporary%20Internet%20Files/Content.Outlook/ObjectLevelGuides/OmniScript/Functions/Functions/ocsplit.htm" TargetMode="External"/><Relationship Id="rId200" Type="http://schemas.openxmlformats.org/officeDocument/2006/relationships/hyperlink" Target="file://ctsincalsfna/ING_Omni_Win_WA/02%20KT%20Phase/03%20Understanding%20Documents/05%20Onsite%20Supplied/PL550_Kaushik/ObjectLevelGuides/Participants/OmniScript/OmniScriptProcessingExits/STMTCALC.htm" TargetMode="External"/><Relationship Id="rId438" Type="http://schemas.openxmlformats.org/officeDocument/2006/relationships/hyperlink" Target="file://ctsincalsfna/ING_Omni_Win_WA/02%20KT%20Phase/03%20Understanding%20Documents/05%20Onsite%20Supplied/PL550_Kaushik/ObjectLevelGuides/Installments/Transactions/INSTALLMENTPAYMENTPROCESSINGTRANSACTION(/INSTALLMENTPAYMENTPROCESSINGTRANSACTION(.htm" TargetMode="External"/><Relationship Id="rId645" Type="http://schemas.openxmlformats.org/officeDocument/2006/relationships/hyperlink" Target="file://ctsincalsfna/ING_Omni_Win_WA/02%20KT%20Phase/03%20Understanding%20Documents/05%20Onsite%20Supplied/PL550_Kaushik/ObjectLevelGuides/Funds/Transactions/PARTICIPANTVALUATIONSUMMARY(T957)/PARTICIPANTVALUATIONSUMMARY(T957).htm" TargetMode="External"/><Relationship Id="rId852" Type="http://schemas.openxmlformats.org/officeDocument/2006/relationships/hyperlink" Target="file:///\\hwpfs307\Is_Development\Cognizant\Omniplus_5.50_Documentation_12-31-2008\PL550Doc%20(E)\ObjectLevelGuides\ShareTrade\OmniScript\BasicConcepts\OmniTrade_Calculator.htm" TargetMode="External"/><Relationship Id="rId284" Type="http://schemas.openxmlformats.org/officeDocument/2006/relationships/hyperlink" Target="file://ctsincalsfna/ING_Omni_Win_WA/02%20KT%20Phase/03%20Understanding%20Documents/05%20Onsite%20Supplied/PL550_Kaushik/ObjectLevelGuides/ReportManagement/ControlFiles/ControlFiles.htm" TargetMode="External"/><Relationship Id="rId491" Type="http://schemas.openxmlformats.org/officeDocument/2006/relationships/hyperlink" Target="file://ctsincalsfna/ING_Omni_Win_WA/02%20KT%20Phase/03%20Understanding%20Documents/05%20Onsite%20Supplied/PL550_Kaushik/ObjectLevelGuides/Addresses/Transactions/DELETEADDRESS(T562)/DELETEADDRESS(T562).htm" TargetMode="External"/><Relationship Id="rId505" Type="http://schemas.openxmlformats.org/officeDocument/2006/relationships/hyperlink" Target="file://ctsincalsfna/ING_Omni_Win_WA/02%20KT%20Phase/03%20Understanding%20Documents/05%20Onsite%20Supplied/PL550_Kaushik/ObjectLevelGuides/Plans/Transactions/PLANMAINTENANCE(T613)/PLANMAINTENANCE(T613).htm" TargetMode="External"/><Relationship Id="rId712" Type="http://schemas.openxmlformats.org/officeDocument/2006/relationships/hyperlink" Target="file://ctsincalsfna/ING_Omni_Win_WA/02%20KT%20Phase/03%20Understanding%20Documents/05%20Onsite%20Supplied/PL550_Kaushik/SystemCrossReferences/TransactionTrailers.htm" TargetMode="External"/><Relationship Id="rId79" Type="http://schemas.openxmlformats.org/officeDocument/2006/relationships/hyperlink" Target="file://ctsincalsfna/ING_Omni_Win_WA/02%20KT%20Phase/03%20Understanding%20Documents/05%20Onsite%20Supplied/PL550_Kaushik/ObjectLevelGuides/Plans/DATAELEMENTS/DATAELEMENTS.htm%23PL011" TargetMode="External"/><Relationship Id="rId144" Type="http://schemas.openxmlformats.org/officeDocument/2006/relationships/hyperlink" Target="file://ctsincalsfna/ING_Omni_Win_WA/02%20KT%20Phase/03%20Understanding%20Documents/05%20Onsite%20Supplied/PL550_Kaushik/ObjectLevelGuides/Loans/OmniScript/OmniScriptProcessingExits.htm" TargetMode="External"/><Relationship Id="rId589" Type="http://schemas.openxmlformats.org/officeDocument/2006/relationships/hyperlink" Target="file://ctsincalsfna/ING_Omni_Win_WA/02%20KT%20Phase/03%20Understanding%20Documents/05%20Onsite%20Supplied/PL550_Kaushik/ObjectLevelGuides/BaseUtilities/Transactions/GENERICRECORDMAINTENANCE(T895)/GENERICRECORDMAINTENANCE(T895).htm" TargetMode="External"/><Relationship Id="rId796" Type="http://schemas.openxmlformats.org/officeDocument/2006/relationships/hyperlink" Target="file://ctsincalsfna/ING_Omni_Win_WA/02%20KT%20Phase/03%20Understanding%20Documents/05%20Onsite%20Supplied/PL550_Kaushik/ObjectLevelGuides/Withholding/TransactionTrailers/WITHHOLDING(WHLD).htm" TargetMode="External"/><Relationship Id="rId351" Type="http://schemas.openxmlformats.org/officeDocument/2006/relationships/hyperlink" Target="file://ctsincalsfna/ING_Omni_Win_WA/02%20KT%20Phase/03%20Understanding%20Documents/05%20Onsite%20Supplied/PL550_Kaushik/ObjectLevelGuides/ReportManagement/Transactions/UCOMREPORTFILEUTILITY(T090)/UCOMREPORTFILEUTILITY(T090).htm" TargetMode="External"/><Relationship Id="rId449" Type="http://schemas.openxmlformats.org/officeDocument/2006/relationships/hyperlink" Target="file://ctsincalsfna/ING_Omni_Win_WA/02%20KT%20Phase/03%20Understanding%20Documents/05%20Onsite%20Supplied/PL550_Kaushik/ObjectLevelGuides/Cash/Transactions/CashDeposit(T506)/CashDeposit(T506).htm" TargetMode="External"/><Relationship Id="rId656" Type="http://schemas.openxmlformats.org/officeDocument/2006/relationships/hyperlink" Target="file://ctsincalsfna/ING_Omni_Win_WA/02%20KT%20Phase/03%20Understanding%20Documents/05%20Onsite%20Supplied/PL550_Kaushik/ObjectLevelGuides/Forecasting/Transactions/FORECASTDUMP(T967)/FORECASTDUMP(T967).htm" TargetMode="External"/><Relationship Id="rId863" Type="http://schemas.openxmlformats.org/officeDocument/2006/relationships/hyperlink" Target="file:///\\hwpfs307\Is_Development\Cognizant\Omniplus_5.50_Documentation_12-31-2008\PL550Doc%20(E)\ObjectLevelGuides\Disbursements\OmniScript\DBDHOBJ.htm" TargetMode="External"/><Relationship Id="rId211" Type="http://schemas.openxmlformats.org/officeDocument/2006/relationships/hyperlink" Target="file://ctsincalsfna/ING_Omni_Win_WA/02%20KT%20Phase/03%20Understanding%20Documents/05%20Onsite%20Supplied/PL550_Kaushik/ObjectLevelGuides/Compliance/OmniScript/OmniScriptProcessingExits.htm%23T970" TargetMode="External"/><Relationship Id="rId295"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9" Type="http://schemas.openxmlformats.org/officeDocument/2006/relationships/hyperlink" Target="file://ctsincalsfna/ING_Omni_Win_WA/02%20KT%20Phase/03%20Understanding%20Documents/05%20Onsite%20Supplied/PL550_Kaushik/ObjectLevelGuides/Vesting/ControlFiles/ForfeitureControlFile.htm" TargetMode="External"/><Relationship Id="rId516" Type="http://schemas.openxmlformats.org/officeDocument/2006/relationships/hyperlink" Target="file://ctsincalsfna/ING_Omni_Win_WA/02%20KT%20Phase/03%20Understanding%20Documents/05%20Onsite%20Supplied/PL550_Kaushik/ObjectLevelGuides/Funds/Transactions/FUNDCONTROLRECORDMAINTENANCE(T713)/FUNDCONTROLRECORDMAINTENANCE(T713).htm" TargetMode="External"/><Relationship Id="rId723" Type="http://schemas.openxmlformats.org/officeDocument/2006/relationships/hyperlink" Target="file://ctsincalsfna/ING_Omni_Win_WA/02%20KT%20Phase/03%20Understanding%20Documents/05%20Onsite%20Supplied/PL550_Kaushik/ObjectLevelGuides/Addresses/TransactionTrailers/TransactionTrailers.htm" TargetMode="External"/><Relationship Id="rId930" Type="http://schemas.openxmlformats.org/officeDocument/2006/relationships/hyperlink" Target="../AppData/Local/Microsoft/Windows/Temporary%20Internet%20Files/Content.Outlook/DKH8P1XN/l" TargetMode="External"/><Relationship Id="rId155" Type="http://schemas.openxmlformats.org/officeDocument/2006/relationships/hyperlink" Target="file://ctsincalsfna/ING_Omni_Win_WA/02%20KT%20Phase/03%20Understanding%20Documents/05%20Onsite%20Supplied/PL550_Kaushik/ObjectLevelGuides/Adjustments/OmniScript/OmniScriptProcessingExits.htm" TargetMode="External"/><Relationship Id="rId362" Type="http://schemas.openxmlformats.org/officeDocument/2006/relationships/hyperlink" Target="file://ctsincalsfna/ING_Omni_Win_WA/02%20KT%20Phase/03%20Understanding%20Documents/05%20Onsite%20Supplied/PL550_Kaushik/ObjectLevelGuides/Contributions/Transactions/PlanLevelContributionTotals(T104)/PlanLevelCntbTotals(T104).htm" TargetMode="External"/><Relationship Id="rId222" Type="http://schemas.openxmlformats.org/officeDocument/2006/relationships/hyperlink" Target="file://ctsincalsfna/ING_Omni_Win_WA/02%20KT%20Phase/03%20Understanding%20Documents/05%20Onsite%20Supplied/PL550_Kaushik/ObjectLevelGuides/Annuities/ControlFiles/ControlFiles.htm" TargetMode="External"/><Relationship Id="rId667" Type="http://schemas.openxmlformats.org/officeDocument/2006/relationships/hyperlink" Target="file://ctsincalsfna/ING_Omni_Win_WA/02%20KT%20Phase/03%20Understanding%20Documents/05%20Onsite%20Supplied/PL550_Kaushik/ObjectLevelGuides/ForeignExchangeRate/Transactions/EXCHREPORT(T975)/EXCHREPORT(T975).htm" TargetMode="External"/><Relationship Id="rId874" Type="http://schemas.openxmlformats.org/officeDocument/2006/relationships/hyperlink" Target="file:///\\hwpfs307\Is_Development\Cognizant\Omniplus_5.50_Documentation_12-31-2008\PL550Doc%20(E)\ObjectLevelGuides\Service\OmniScript\SVSVOBJ.htm" TargetMode="External"/><Relationship Id="rId17" Type="http://schemas.openxmlformats.org/officeDocument/2006/relationships/image" Target="media/image3.png"/><Relationship Id="rId527" Type="http://schemas.openxmlformats.org/officeDocument/2006/relationships/hyperlink" Target="file://ctsincalsfna/ING_Omni_Win_WA/02%20KT%20Phase/03%20Understanding%20Documents/05%20Onsite%20Supplied/PL550_Kaushik/ObjectLevelGuides/Funds/Transactions/PARTICIPANTFUNDRECORDMAINTENANCE(T823)/PARTICIPANTFUNDRECORDMAINTENANCE(T823).htm" TargetMode="External"/><Relationship Id="rId734" Type="http://schemas.openxmlformats.org/officeDocument/2006/relationships/hyperlink" Target="file://ctsincalsfna/ING_Omni_Win_WA/02%20KT%20Phase/03%20Understanding%20Documents/05%20Onsite%20Supplied/PL550_Kaushik/ObjectLevelGuides/Subaccounting/TransactionTrailers/COOV-OVERRIDECONTRACTTRANSACTIONTRAILER/COOV-OVERRIDECONTRACTTRANSACTIONTRAILER.htm" TargetMode="External"/><Relationship Id="rId941" Type="http://schemas.openxmlformats.org/officeDocument/2006/relationships/hyperlink" Target="../AppData/Local/Microsoft/Windows/Temporary%20Internet%20Files/Content.Outlook/DKH8P1XN/l" TargetMode="External"/><Relationship Id="rId70" Type="http://schemas.openxmlformats.org/officeDocument/2006/relationships/header" Target="header11.xml"/><Relationship Id="rId166" Type="http://schemas.openxmlformats.org/officeDocument/2006/relationships/hyperlink" Target="file://ctsincalsfna/ING_Omni_Win_WA/02%20KT%20Phase/03%20Understanding%20Documents/05%20Onsite%20Supplied/PL550_Kaushik/ObjectLevelGuides/Distributions/OmniScript/OmniScriptProcessingExits/MaximumExcessAvailableforTransfer(EXCSXF/MaximumExcessAvailableforTransfer(EXCSXF.htm" TargetMode="External"/><Relationship Id="rId373" Type="http://schemas.openxmlformats.org/officeDocument/2006/relationships/hyperlink" Target="file://ctsincalsfna/ING_Omni_Win_WA/02%20KT%20Phase/03%20Understanding%20Documents/05%20Onsite%20Supplied/PL550_Kaushik/ObjectLevelGuides/Earnings/Transactions/CASHEARNINGS(T205)/CASHEARNINGS(T205).htm" TargetMode="External"/><Relationship Id="rId580" Type="http://schemas.openxmlformats.org/officeDocument/2006/relationships/hyperlink" Target="file://ctsincalsfna/ING_Omni_Win_WA/02%20KT%20Phase/03%20Understanding%20Documents/05%20Onsite%20Supplied/PL550_Kaushik/ObjectLevelGuides/Disbursements/Transactions/DisbRecordMaint(T889)/DISBRECMAINT(T889).htm" TargetMode="External"/><Relationship Id="rId801" Type="http://schemas.openxmlformats.org/officeDocument/2006/relationships/hyperlink" Target="file:///\\hwpfs307\Is_Development\Cognizant\Omniplus_5.50_Documentation_12-31-2008\PL550Doc%20(E)\InstallationOperation\Common\JobOverview.htm" TargetMode="External"/><Relationship Id="rId1" Type="http://schemas.openxmlformats.org/officeDocument/2006/relationships/numbering" Target="numbering.xml"/><Relationship Id="rId233" Type="http://schemas.openxmlformats.org/officeDocument/2006/relationships/hyperlink" Target="file://ctsincalsfna/ING_Omni_Win_WA/02%20KT%20Phase/03%20Understanding%20Documents/05%20Onsite%20Supplied/PL550_Kaushik/ObjectLevelGuides/Checks/ControlFiles/ControlFiles.htm" TargetMode="External"/><Relationship Id="rId440" Type="http://schemas.openxmlformats.org/officeDocument/2006/relationships/hyperlink" Target="file://ctsincalsfna/ING_Omni_Win_WA/02%20KT%20Phase/03%20Understanding%20Documents/05%20Onsite%20Supplied/PL550_Kaushik/ObjectLevelGuides/Cash/Transactions/CCAMaintenanceTran(T500)/CashCCAMaintTran(T500).htm" TargetMode="External"/><Relationship Id="rId678" Type="http://schemas.openxmlformats.org/officeDocument/2006/relationships/hyperlink" Target="file://ctsincalsfna/ING_Omni_Win_WA/02%20KT%20Phase/03%20Understanding%20Documents/05%20Onsite%20Supplied/PL550_Kaushik/ObjectLevelGuides/Loans/Transactions/LoanRecordDumpRequest(T981)/LoanRecordDumpRequest(T981).htm" TargetMode="External"/><Relationship Id="rId885" Type="http://schemas.openxmlformats.org/officeDocument/2006/relationships/hyperlink" Target="file:///\\hwpfs307\Is_Development\Cognizant\Omniplus_5.50_Documentation_12-31-2008\PL550Doc%20(E)\ObjectLevelGuides\SubPlan\OmniScript\OmniScriptFunctions.htm" TargetMode="External"/><Relationship Id="rId28"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300" Type="http://schemas.openxmlformats.org/officeDocument/2006/relationships/hyperlink" Target="file://ctsincalsfna/ING_Omni_Win_WA/02%20KT%20Phase/03%20Understanding%20Documents/05%20Onsite%20Supplied/PL550_Kaushik/ObjectLevelGuides/SubAccounting/ControlFiles/ControlFiles.htm" TargetMode="External"/><Relationship Id="rId538" Type="http://schemas.openxmlformats.org/officeDocument/2006/relationships/hyperlink" Target="file://ctsincalsfna/ING_Omni_Win_WA/02%20KT%20Phase/03%20Understanding%20Documents/05%20Onsite%20Supplied/PL550_Kaushik/ObjectLevelGuides/Distributions/Transactions/MINDISTPROCESSING(T844)/MINDISTPROCESSING(T844).htm" TargetMode="External"/><Relationship Id="rId745" Type="http://schemas.openxmlformats.org/officeDocument/2006/relationships/hyperlink" Target="file://ctsincalsfna/ING_Omni_Win_WA/02%20KT%20Phase/03%20Understanding%20Documents/05%20Onsite%20Supplied/PL550_Kaushik/ObjectLevelGuides/TransactionManagement/TransactionTrailers/FILT-FILTERTRANSACTIONTRAILER/FILT-FILTERTRANSACTIONTRAILER.htm" TargetMode="External"/><Relationship Id="rId952" Type="http://schemas.openxmlformats.org/officeDocument/2006/relationships/hyperlink" Target="../AppData/Local/Microsoft/Windows/Temporary%20Internet%20Files/Content.Outlook/DKH8P1XN/l" TargetMode="External"/><Relationship Id="rId81"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177" Type="http://schemas.openxmlformats.org/officeDocument/2006/relationships/hyperlink" Target="file://ctsincalsfna/ING_Omni_Win_WA/02%20KT%20Phase/03%20Understanding%20Documents/05%20Onsite%20Supplied/PL550_Kaushik/ObjectLevelGuides/Annuities/OmniScript/ValidateUpdate.htm" TargetMode="External"/><Relationship Id="rId384" Type="http://schemas.openxmlformats.org/officeDocument/2006/relationships/hyperlink" Target="file://ctsincalsfna/ING_Omni_Win_WA/02%20KT%20Phase/03%20Understanding%20Documents/05%20Onsite%20Supplied/PL550_Kaushik/ObjectLevelGuides/Fees/Transactions/DAILYFEES(T246)/DAILYFEES(T246).htm" TargetMode="External"/><Relationship Id="rId591" Type="http://schemas.openxmlformats.org/officeDocument/2006/relationships/hyperlink" Target="file://ctsincalsfna/ING_Omni_Win_WA/02%20KT%20Phase/03%20Understanding%20Documents/05%20Onsite%20Supplied/PL550_Kaushik/ObjectLevelGuides/Installments/Transactions/INSTALLMENTMAINTENANCE(T896)/INSTALLMENTMAINTENANCE(T896).htm" TargetMode="External"/><Relationship Id="rId605" Type="http://schemas.openxmlformats.org/officeDocument/2006/relationships/hyperlink" Target="file://ctsincalsfna/ING_Omni_Win_WA/02%20KT%20Phase/03%20Understanding%20Documents/05%20Onsite%20Supplied/PL550_Kaushik/ObjectLevelGuides/History/Transactions/EFTDATAELEMENTDUMP(T914)/EFTDATAELEMENTDUMP(T914).htm" TargetMode="External"/><Relationship Id="rId812" Type="http://schemas.openxmlformats.org/officeDocument/2006/relationships/hyperlink" Target="file:///\\hwpfs307\Is_Development\Cognizant\Omniplus_5.50_Documentation_12-31-2008\PL550Doc%20(E)\ObjectLevelGuides\TransactionManagement\DataElements\DataElements.htm" TargetMode="External"/><Relationship Id="rId244" Type="http://schemas.openxmlformats.org/officeDocument/2006/relationships/hyperlink" Target="file://ctsincalsfna/ING_Omni_Win_WA/02%20KT%20Phase/03%20Understanding%20Documents/05%20Onsite%20Supplied/PL550_Kaushik/ObjectLevelGuides/Distributions/ControlFiles/ControlFiles.htm" TargetMode="External"/><Relationship Id="rId689" Type="http://schemas.openxmlformats.org/officeDocument/2006/relationships/hyperlink" Target="file://ctsincalsfna/ING_Omni_Win_WA/02%20KT%20Phase/03%20Understanding%20Documents/05%20Onsite%20Supplied/PL550_Kaushik/ObjectLevelGuides/Disbursements/Transactions/DisbActHistRecDump(T989)/ACTHISTDISBRECDUMP(T989).htm" TargetMode="External"/><Relationship Id="rId896" Type="http://schemas.openxmlformats.org/officeDocument/2006/relationships/hyperlink" Target="file:///\\hwpfs307\Is_Development\Cognizant\Omniplus_5.50_Documentation_12-31-2008\PL550Doc%20(E)\ObjectLevelGuides\Installments\OmniScript\OmniScriptFunctions.htm" TargetMode="External"/><Relationship Id="rId39" Type="http://schemas.openxmlformats.org/officeDocument/2006/relationships/image" Target="media/image21.jpg"/><Relationship Id="rId451" Type="http://schemas.openxmlformats.org/officeDocument/2006/relationships/hyperlink" Target="file://ctsincalsfna/ING_Omni_Win_WA/02%20KT%20Phase/03%20Understanding%20Documents/05%20Onsite%20Supplied/PL550_Kaushik/ObjectLevelGuides/Cash/Transactions/CashTransaction(T507)/CashTransaction(T507).htm" TargetMode="External"/><Relationship Id="rId549"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756" Type="http://schemas.openxmlformats.org/officeDocument/2006/relationships/hyperlink" Target="file://ctsincalsfna/ING_Omni_Win_WA/02%20KT%20Phase/03%20Understanding%20Documents/05%20Onsite%20Supplied/PL550_Kaushik/ObjectLevelGuides/Loans/TransactionTrailers/LOANOVERRIDETRAILER(LNOV)/LOANOVERRIDETRAILER(LNOV).htm" TargetMode="External"/><Relationship Id="rId104" Type="http://schemas.openxmlformats.org/officeDocument/2006/relationships/hyperlink" Target="file://ctsincalsfna/ING_Omni_Win_WA/02%20KT%20Phase/03%20Understanding%20Documents/05%20Onsite%20Supplied/PL550_Kaushik/ObjectLevelGuides/OmniScript/OnlineAccess/OnlineAccess.htm%23OCDDCALC" TargetMode="External"/><Relationship Id="rId188" Type="http://schemas.openxmlformats.org/officeDocument/2006/relationships/hyperlink" Target="file://ctsincalsfna/ING_Omni_Win_WA/02%20KT%20Phase/03%20Understanding%20Documents/05%20Onsite%20Supplied/PL550_Kaushik/ObjectLevelGuides/Participants/OmniScript/OmniScriptProcessingExits/VLDT813.htm" TargetMode="External"/><Relationship Id="rId311" Type="http://schemas.openxmlformats.org/officeDocument/2006/relationships/hyperlink" Target="file://ctsincalsfna/ING_Omni_Win_WA/02%20KT%20Phase/03%20Understanding%20Documents/05%20Onsite%20Supplied/PL550_Kaushik/ObjectLevelGuides/Vesting/ControlFiles/VestingControlFile.htm" TargetMode="External"/><Relationship Id="rId395" Type="http://schemas.openxmlformats.org/officeDocument/2006/relationships/hyperlink" Target="file://ctsincalsfna/ING_Omni_Win_WA/02%20KT%20Phase/03%20Understanding%20Documents/05%20Onsite%20Supplied/PL550_Kaushik/ObjectLevelGuides/Vesting/Transactions/FORFEITUREUTILITYTRANSACTION(T363)/FORFEITUREUTILITYTRANSACTION(T363).htm" TargetMode="External"/><Relationship Id="rId409"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963" Type="http://schemas.openxmlformats.org/officeDocument/2006/relationships/hyperlink" Target="../AppData/Local/Microsoft/Windows/Temporary%20Internet%20Files/Content.Outlook/DKH8P1XN/l" TargetMode="External"/><Relationship Id="rId92" Type="http://schemas.openxmlformats.org/officeDocument/2006/relationships/hyperlink" Target="file://ctsincalsfna/ING_Omni_Win_WA/02%20KT%20Phase/03%20Understanding%20Documents/05%20Onsite%20Supplied/PL550_Kaushik/ObjectLevelGuides/OmniScript/CustomScreens/CustomScreens.htm%23custom_screens" TargetMode="External"/><Relationship Id="rId616" Type="http://schemas.openxmlformats.org/officeDocument/2006/relationships/hyperlink" Target="file://ctsincalsfna/ING_Omni_Win_WA/02%20KT%20Phase/03%20Understanding%20Documents/05%20Onsite%20Supplied/PL550_Kaushik/ObjectLevelGuides/Service/Transactions/SERVICEDATAELEMENTREPORT(T929).htm" TargetMode="External"/><Relationship Id="rId823" Type="http://schemas.openxmlformats.org/officeDocument/2006/relationships/hyperlink" Target="file:///\\hwpfs307\Is_Development\Cognizant\Omniplus_5.50_Documentation_12-31-2008\PL550Doc%20(E)\ObjectLevelGuides\BaseUtilities\OmniScript\Functions\BAI2OBJ.htm" TargetMode="External"/><Relationship Id="rId255" Type="http://schemas.openxmlformats.org/officeDocument/2006/relationships/hyperlink" Target="file://ctsincalsfna/ING_Omni_Win_WA/02%20KT%20Phase/03%20Understanding%20Documents/05%20Onsite%20Supplied/PL550_Kaushik/ObjectLevelGuides/Forecasting/ControlFiles/ControlFiles.htm%23Global" TargetMode="External"/><Relationship Id="rId462"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115" Type="http://schemas.openxmlformats.org/officeDocument/2006/relationships/hyperlink" Target="file://ctsincalsfna/ING_Omni_Win_WA/02%20KT%20Phase/03%20Understanding%20Documents/05%20Onsite%20Supplied/PL550_Kaushik/ObjectLevelGuides/Subaccounting/OmniScript/OmniScriptProcessingExits.htm" TargetMode="External"/><Relationship Id="rId322" Type="http://schemas.openxmlformats.org/officeDocument/2006/relationships/hyperlink" Target="file://ctsincalsfna/ING_Omni_Win_WA/02%20KT%20Phase/03%20Understanding%20Documents/05%20Onsite%20Supplied/PL550_Kaushik/ObjectLevelGuides/BaseUtilities/Transactions/EXTENDEDMASTERFILEBACKUPUTILITY(T013)/EXTENDEDMASTERFILEBACKUPUTILITY(T013).htm" TargetMode="External"/><Relationship Id="rId767" Type="http://schemas.openxmlformats.org/officeDocument/2006/relationships/hyperlink" Target="file://ctsincalsfna/ING_Omni_Win_WA/02%20KT%20Phase/03%20Understanding%20Documents/05%20Onsite%20Supplied/PL550_Kaushik/ObjectLevelGuides/Contributions/TransactionTrailers/ParticipantAllocationPercentagesTrailerCard(PTAL)/PARTICIPANTALLOCATIONPERCENTAGESTRAILERC.htm" TargetMode="External"/><Relationship Id="rId974" Type="http://schemas.openxmlformats.org/officeDocument/2006/relationships/hyperlink" Target="../AppData/Local/Microsoft/Windows/Temporary%20Internet%20Files/Content.Outlook/ObjectLevelGuides/OmniScript/Functions/Functions/OCFact.htm" TargetMode="External"/><Relationship Id="rId199" Type="http://schemas.openxmlformats.org/officeDocument/2006/relationships/hyperlink" Target="file://ctsincalsfna/ING_Omni_Win_WA/02%20KT%20Phase/03%20Understanding%20Documents/05%20Onsite%20Supplied/PL550_Kaushik/ObjectLevelGuides/Participants/OmniScript/OmniScriptProcessingExits/STMTCALC.htm" TargetMode="External"/><Relationship Id="rId627" Type="http://schemas.openxmlformats.org/officeDocument/2006/relationships/hyperlink" Target="file://ctsincalsfna/ING_Omni_Win_WA/02%20KT%20Phase/03%20Understanding%20Documents/05%20Onsite%20Supplied/PL550_Kaushik/ObjectLevelGuides/AssociatedIndividual/Transactions/AssociatedIndDump(T944).htm" TargetMode="External"/><Relationship Id="rId834" Type="http://schemas.openxmlformats.org/officeDocument/2006/relationships/hyperlink" Target="../AppData/Local/Microsoft/Windows/Temporary%20Internet%20Files/Content.Outlook/DKH8P1XN/SD.xls" TargetMode="External"/><Relationship Id="rId266" Type="http://schemas.openxmlformats.org/officeDocument/2006/relationships/hyperlink" Target="file://ctsincalsfna/ING_Omni_Win_WA/02%20KT%20Phase/03%20Understanding%20Documents/05%20Onsite%20Supplied/PL550_Kaushik/ObjectLevelGuides/History/ControlFiles/ControlFiles.htm" TargetMode="External"/><Relationship Id="rId473" Type="http://schemas.openxmlformats.org/officeDocument/2006/relationships/hyperlink" Target="file://ctsincalsfna/ING_Omni_Win_WA/02%20KT%20Phase/03%20Understanding%20Documents/05%20Onsite%20Supplied/PL550_Kaushik/ObjectLevelGuides/Annuities/Transactions/UPDATEFIXEDANNPMTAMT(T534)/UPDATEFIXEDANNPMTAMT(T534).htm" TargetMode="External"/><Relationship Id="rId680" Type="http://schemas.openxmlformats.org/officeDocument/2006/relationships/hyperlink" Target="file://ctsincalsfna/ING_Omni_Win_WA/02%20KT%20Phase/03%20Understanding%20Documents/05%20Onsite%20Supplied/PL550_Kaushik/ObjectLevelGuides/Insurance/Transactions/InsuranceDump(T983).htm" TargetMode="External"/><Relationship Id="rId901" Type="http://schemas.openxmlformats.org/officeDocument/2006/relationships/hyperlink" Target="file:///\\hwpfs307\Is_Development\Cognizant\Omniplus_5.50_Documentation_12-31-2008\PL550Doc%20(E)\ObjectLevelGuides\TransactionManagement\OmniScript\Functions\VTTSOBJ.htm" TargetMode="External"/><Relationship Id="rId30" Type="http://schemas.openxmlformats.org/officeDocument/2006/relationships/hyperlink" Target="file://ctsincalsfna/ING_Omni_Win_WA/02%20KT%20Phase/03%20Understanding%20Documents/05%20Onsite%20Supplied/PL550_Kaushik/ObjectLevelGuides/Participants/TransactionTrailers/PARTICIPANTENROLLMENTTRAILERCARD(PTEN)/PARTICIPANTENROLLMENTTRAILERCARD(PTEN).htm" TargetMode="External"/><Relationship Id="rId126"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333" Type="http://schemas.openxmlformats.org/officeDocument/2006/relationships/hyperlink" Target="file://ctsincalsfna/ING_Omni_Win_WA/02%20KT%20Phase/03%20Understanding%20Documents/05%20Onsite%20Supplied/PL550_Kaushik/ObjectLevelGuides/Prices/Transactions/PRICEUTILITY(T029)/PRICEUTILITY(T029).htm" TargetMode="External"/><Relationship Id="rId540" Type="http://schemas.openxmlformats.org/officeDocument/2006/relationships/hyperlink" Target="file://ctsincalsfna/ING_Omni_Win_WA/02%20KT%20Phase/03%20Understanding%20Documents/05%20Onsite%20Supplied/PL550_Kaushik/ObjectLevelGuides/RateOfReturn/Transactions/RORMAINT(T848).htm" TargetMode="External"/><Relationship Id="rId778" Type="http://schemas.openxmlformats.org/officeDocument/2006/relationships/hyperlink" Target="file://ctsincalsfna/ING_Omni_Win_WA/02%20KT%20Phase/03%20Understanding%20Documents/05%20Onsite%20Supplied/PL550_Kaushik/ObjectLevelGuides/Distributions/TransactionTrailers/ROLLOVER-MAIN(ROLLMAIN)/ROLLOVER-MAIN(ROLLMAIN).htm" TargetMode="External"/><Relationship Id="rId985" Type="http://schemas.openxmlformats.org/officeDocument/2006/relationships/hyperlink" Target="../AppData/Local/Microsoft/Windows/Temporary%20Internet%20Files/Content.Outlook/ObjectLevelGuides/OmniScript/Functions/Functions/OCPage.htm" TargetMode="External"/><Relationship Id="rId638"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845" Type="http://schemas.openxmlformats.org/officeDocument/2006/relationships/hyperlink" Target="file:///\\hwpfs307\Is_Development\Cognizant\Omniplus_5.50_Documentation_12-31-2008\PL550Doc%20(E)\ObjectLevelGuides\Checks\OmniScript\OmniScriptFunctions.htm" TargetMode="External"/><Relationship Id="rId277" Type="http://schemas.openxmlformats.org/officeDocument/2006/relationships/hyperlink" Target="file://ctsincalsfna/ING_Omni_Win_WA/02%20KT%20Phase/03%20Understanding%20Documents/05%20Onsite%20Supplied/PL550_Kaushik/ObjectLevelGuides/Participants/ControlFiles/ControlFiles.htm" TargetMode="External"/><Relationship Id="rId400" Type="http://schemas.openxmlformats.org/officeDocument/2006/relationships/hyperlink" Target="file://ctsincalsfna/ING_Omni_Win_WA/02%20KT%20Phase/03%20Understanding%20Documents/05%20Onsite%20Supplied/PL550_Kaushik/ObjectLevelGuides/Transfers/Transactions/Inter-PartTransferAI(T366AI)/Inter-PartTransferAI(T366AI).htm" TargetMode="External"/><Relationship Id="rId484" Type="http://schemas.openxmlformats.org/officeDocument/2006/relationships/hyperlink" Target="file://ctsincalsfna/ING_Omni_Win_WA/02%20KT%20Phase/03%20Understanding%20Documents/05%20Onsite%20Supplied/PL550_Kaushik/ObjectLevelGuides/Notes/Transactions/NOTETRANSACTION(T545)/NOTETRANSACTION(T545).htm" TargetMode="External"/><Relationship Id="rId705" Type="http://schemas.openxmlformats.org/officeDocument/2006/relationships/hyperlink" Target="file://ctsincalsfna/ING_Omni_Win_WA/02%20KT%20Phase/03%20Understanding%20Documents/05%20Onsite%20Supplied/PL550_Kaushik/ObjectLevelGuides/Annuities/Transactions/ANNUITYMASTERDUMP(T997)/ANNUITYMASTERDUMP(T997).htm" TargetMode="External"/><Relationship Id="rId137" Type="http://schemas.openxmlformats.org/officeDocument/2006/relationships/hyperlink" Target="file://ctsincalsfna/ING_Omni_Win_WA/02%20KT%20Phase/03%20Understanding%20Documents/05%20Onsite%20Supplied/PL550_Kaushik/ObjectLevelGuides/Adjustments/OmniScript/OmniScriptProcessingExits.htm" TargetMode="External"/><Relationship Id="rId344" Type="http://schemas.openxmlformats.org/officeDocument/2006/relationships/hyperlink" Target="file://ctsincalsfna/ING_Omni_Win_WA/02%20KT%20Phase/03%20Understanding%20Documents/05%20Onsite%20Supplied/PL550_Kaushik/ObjectLevelGuides/BaseUtilities/Transactions/DELETEMASTERRECORDS(T051)/DELETEMASTERRECORDS(T051).htm" TargetMode="External"/><Relationship Id="rId691" Type="http://schemas.openxmlformats.org/officeDocument/2006/relationships/hyperlink" Target="file://ctsincalsfna/ING_Omni_Win_WA/02%20KT%20Phase/03%20Understanding%20Documents/05%20Onsite%20Supplied/PL550_Kaushik/ObjectLevelGuides/Plans/Transactions/PLANRESUMEGENERATOR(T990)/PLANRESUMEGENERATOR(T990).htm" TargetMode="External"/><Relationship Id="rId789" Type="http://schemas.openxmlformats.org/officeDocument/2006/relationships/hyperlink" Target="file://ctsincalsfna/ING_Omni_Win_WA/02%20KT%20Phase/03%20Understanding%20Documents/05%20Onsite%20Supplied/PL550_Kaushik/ObjectLevelGuides/Service/TransactionTrailers/SERVICETRAILER(SVTR).htm" TargetMode="External"/><Relationship Id="rId912" Type="http://schemas.openxmlformats.org/officeDocument/2006/relationships/hyperlink" Target="../AppData/Local/Microsoft/Windows/Temporary%20Internet%20Files/Content.Outlook/DKH8P1XN/l" TargetMode="External"/><Relationship Id="rId996" Type="http://schemas.openxmlformats.org/officeDocument/2006/relationships/hyperlink" Target="../AppData/Local/Microsoft/Windows/Temporary%20Internet%20Files/Content.Outlook/ObjectLevelGuides/OmniScript/Functions/Functions/OCTime.htm" TargetMode="External"/><Relationship Id="rId41" Type="http://schemas.openxmlformats.org/officeDocument/2006/relationships/image" Target="media/image23.jpeg"/><Relationship Id="rId551"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649" Type="http://schemas.openxmlformats.org/officeDocument/2006/relationships/hyperlink" Target="file://ctsincalsfna/ING_Omni_Win_WA/02%20KT%20Phase/03%20Understanding%20Documents/05%20Onsite%20Supplied/PL550_Kaushik/ObjectLevelGuides/Addresses/Transactions/ADDRESSDATA(T960)/ADDRESSDATA(T960).htm" TargetMode="External"/><Relationship Id="rId856" Type="http://schemas.openxmlformats.org/officeDocument/2006/relationships/hyperlink" Target="file:///\\hwpfs307\Is_Development\Cognizant\Omniplus_5.50_Documentation_12-31-2008\PL550Doc%20(E)\ObjectLevelGuides\Participants\OmniScript\OmniScriptFunctions.htm" TargetMode="External"/><Relationship Id="rId190" Type="http://schemas.openxmlformats.org/officeDocument/2006/relationships/hyperlink" Target="file://ctsincalsfna/ING_Omni_Win_WA/02%20KT%20Phase/03%20Understanding%20Documents/05%20Onsite%20Supplied/PL550_Kaushik/ObjectLevelGuides/Contributions/OmniScript/OmniScriptProcessingExits/VLDT815.htm" TargetMode="External"/><Relationship Id="rId204" Type="http://schemas.openxmlformats.org/officeDocument/2006/relationships/hyperlink" Target="file://ctsincalsfna/ING_Omni_Win_WA/02%20KT%20Phase/03%20Understanding%20Documents/05%20Onsite%20Supplied/PL550_Kaushik/ObjectLevelGuides/Compliance/OmniScript/OmniScriptProcessingExits.htm%23TOPHEAVY" TargetMode="External"/><Relationship Id="rId246" Type="http://schemas.openxmlformats.org/officeDocument/2006/relationships/hyperlink" Target="file://ctsincalsfna/ING_Omni_Win_WA/02%20KT%20Phase/03%20Understanding%20Documents/05%20Onsite%20Supplied/PL550_Kaushik/ObjectLevelGuides/Distributions/ControlFiles/ControlFiles.htm" TargetMode="External"/><Relationship Id="rId288" Type="http://schemas.openxmlformats.org/officeDocument/2006/relationships/hyperlink" Target="file://ctsincalsfna/ING_Omni_Win_WA/02%20KT%20Phase/03%20Understanding%20Documents/05%20Onsite%20Supplied/PL550_Kaushik/ObjectLevelGuides/Service/ControlFiles/ControlFiles.htm" TargetMode="External"/><Relationship Id="rId411" Type="http://schemas.openxmlformats.org/officeDocument/2006/relationships/hyperlink" Target="file://ctsincalsfna/ING_Omni_Win_WA/02%20KT%20Phase/03%20Understanding%20Documents/05%20Onsite%20Supplied/PL550_Kaushik/ObjectLevelGuides/Loans/Transactions/LoanRe-amortization(T383)/LoanRe-amortization(T383).htm" TargetMode="External"/><Relationship Id="rId453" Type="http://schemas.openxmlformats.org/officeDocument/2006/relationships/hyperlink" Target="file://ctsincalsfna/ING_Omni_Win_WA/02%20KT%20Phase/03%20Understanding%20Documents/05%20Onsite%20Supplied/PL550_Kaushik/ObjectLevelGuides/Cash/Transactions/CashPurge(T508)/CashPurge(T508).htm" TargetMode="External"/><Relationship Id="rId509" Type="http://schemas.openxmlformats.org/officeDocument/2006/relationships/hyperlink" Target="file://ctsincalsfna/ING_Omni_Win_WA/02%20KT%20Phase/03%20Understanding%20Documents/05%20Onsite%20Supplied/PL550_Kaushik/ObjectLevelGuides/Disbursements/Transactions/DeductionHeaderMaint(T660)/DeductionHeaderMaint(T660).htm" TargetMode="External"/><Relationship Id="rId660"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898" Type="http://schemas.openxmlformats.org/officeDocument/2006/relationships/hyperlink" Target="file:///\\hwpfs307\Is_Development\Cognizant\Omniplus_5.50_Documentation_12-31-2008\PL550Doc%20(E)\ObjectLevelGuides\Insurance\OmniScript\PIEVOBJ.htm" TargetMode="External"/><Relationship Id="rId106" Type="http://schemas.openxmlformats.org/officeDocument/2006/relationships/hyperlink" Target="file://ctsincalsfna/ING_Omni_Win_WA/02%20KT%20Phase/03%20Understanding%20Documents/05%20Onsite%20Supplied/PL550_Kaushik/AdditionalGuides/OmniNet/Index.htm" TargetMode="External"/><Relationship Id="rId313" Type="http://schemas.openxmlformats.org/officeDocument/2006/relationships/hyperlink" Target="file://ctsincalsfna/ING_Omni_Win_WA/02%20KT%20Phase/03%20Understanding%20Documents/05%20Onsite%20Supplied/PL550_Kaushik/ObjectLevelGuides/TransactionManagement/Transactions/TransactionFileUtility(T002)/TranFileUtilityT002.htm" TargetMode="External"/><Relationship Id="rId495" Type="http://schemas.openxmlformats.org/officeDocument/2006/relationships/hyperlink" Target="file://ctsincalsfna/ING_Omni_Win_WA/02%20KT%20Phase/03%20Understanding%20Documents/05%20Onsite%20Supplied/PL550_Kaushik/ObjectLevelGuides/Forecasting/Transactions/FORECASTCONTRIBUTIONESTIMATE(T564)/FORECASTCONTRIBUTIONESTIMATE(T564).htm" TargetMode="External"/><Relationship Id="rId716"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758" Type="http://schemas.openxmlformats.org/officeDocument/2006/relationships/hyperlink" Target="file://ctsincalsfna/ING_Omni_Win_WA/02%20KT%20Phase/03%20Understanding%20Documents/05%20Onsite%20Supplied/PL550_Kaushik/ObjectLevelGuides/TransactionManagement/TransactionTrailers/NOTE-NOTETRANSACTIONTRAILER/NOTE-NOTETRANSACTIONTRAILER.htm" TargetMode="External"/><Relationship Id="rId923" Type="http://schemas.openxmlformats.org/officeDocument/2006/relationships/hyperlink" Target="../AppData/Local/Microsoft/Windows/Temporary%20Internet%20Files/Content.Outlook/DKH8P1XN/l" TargetMode="External"/><Relationship Id="rId965" Type="http://schemas.openxmlformats.org/officeDocument/2006/relationships/hyperlink" Target="../AppData/Local/Microsoft/Windows/Temporary%20Internet%20Files/Content.Outlook/ObjectLevelGuides/OmniScript/Functions/Functions/DDRESP.htm" TargetMode="External"/><Relationship Id="rId10" Type="http://schemas.openxmlformats.org/officeDocument/2006/relationships/header" Target="header1.xml"/><Relationship Id="rId52" Type="http://schemas.openxmlformats.org/officeDocument/2006/relationships/image" Target="media/image33.jpeg"/><Relationship Id="rId94" Type="http://schemas.openxmlformats.org/officeDocument/2006/relationships/hyperlink" Target="file://ctsincalsfna/ING_Omni_Win_WA/02%20KT%20Phase/03%20Understanding%20Documents/05%20Onsite%20Supplied/PL550_Kaushik/ObjectLevelGuides/Plans/DATAELEMENTS/DATAELEMENTS.htm%23PL011" TargetMode="External"/><Relationship Id="rId148" Type="http://schemas.openxmlformats.org/officeDocument/2006/relationships/hyperlink" Target="file://ctsincalsfna/ING_Omni_Win_WA/02%20KT%20Phase/03%20Understanding%20Documents/05%20Onsite%20Supplied/PL550_Kaushik/ObjectLevelGuides/Transfers/OmniScript/OmniScriptProcessingExits/IncomingPlanTransferValidationScript.html" TargetMode="External"/><Relationship Id="rId355" Type="http://schemas.openxmlformats.org/officeDocument/2006/relationships/hyperlink" Target="file://ctsincalsfna/ING_Omni_Win_WA/02%20KT%20Phase/03%20Understanding%20Documents/05%20Onsite%20Supplied/PL550_Kaushik/ObjectLevelGuides/ReportManagement/Transactions/UCOMREPORTFILERESTORE(T092)/UCOMREPORTFILERESTORE(T092).htm" TargetMode="External"/><Relationship Id="rId397" Type="http://schemas.openxmlformats.org/officeDocument/2006/relationships/hyperlink" Target="file://ctsincalsfna/ING_Omni_Win_WA/02%20KT%20Phase/03%20Understanding%20Documents/05%20Onsite%20Supplied/PL550_Kaushik/ObjectLevelGuides/Transfers/Transactions/Inter-PartTransferAI(T366AI)/Inter-PartTransferAI(T366AI).htm" TargetMode="External"/><Relationship Id="rId520" Type="http://schemas.openxmlformats.org/officeDocument/2006/relationships/hyperlink" Target="file://ctsincalsfna/ING_Omni_Win_WA/02%20KT%20Phase/03%20Understanding%20Documents/05%20Onsite%20Supplied/PL550_Kaushik/ObjectLevelGuides/Participants/Transactions/PARTICIPANTCREATEUPDATE(T801)/PARTICIPANTCREATEUPDATE(T801).htm" TargetMode="External"/><Relationship Id="rId562" Type="http://schemas.openxmlformats.org/officeDocument/2006/relationships/hyperlink" Target="file://ctsincalsfna/ING_Omni_Win_WA/02%20KT%20Phase/03%20Understanding%20Documents/05%20Onsite%20Supplied/PL550_Kaushik/ObjectLevelGuides/Service/Transactions/SERVICERECORDMAINTENANCE(T877).htm" TargetMode="External"/><Relationship Id="rId618" Type="http://schemas.openxmlformats.org/officeDocument/2006/relationships/hyperlink" Target="file://ctsincalsfna/ING_Omni_Win_WA/02%20KT%20Phase/03%20Understanding%20Documents/05%20Onsite%20Supplied/PL550_Kaushik/ObjectLevelGuides/OmniScript/Transactions/CUSTOMREPORTGENERATOR(T933)/CUSTOMREPORTGENERATOR(T933).htm" TargetMode="External"/><Relationship Id="rId825" Type="http://schemas.openxmlformats.org/officeDocument/2006/relationships/hyperlink" Target="file:///\\hwpfs307\Is_Development\Cognizant\Omniplus_5.50_Documentation_12-31-2008\PL550Doc%20(E)\ObjectLevelGuides\BaseUtilities\OmniScript\Functions\BALOOBJ.htm" TargetMode="External"/><Relationship Id="rId215"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257" Type="http://schemas.openxmlformats.org/officeDocument/2006/relationships/hyperlink" Target="file://ctsincalsfna/ING_Omni_Win_WA/02%20KT%20Phase/03%20Understanding%20Documents/05%20Onsite%20Supplied/PL550_Kaushik/ObjectLevelGuides/Forecasting/ControlFiles/ControlFiles.htm%23ForecastCTL" TargetMode="External"/><Relationship Id="rId422" Type="http://schemas.openxmlformats.org/officeDocument/2006/relationships/hyperlink" Target="file://ctsincalsfna/ING_Omni_Win_WA/02%20KT%20Phase/03%20Understanding%20Documents/05%20Onsite%20Supplied/PL550_Kaushik/ObjectLevelGuides/Loans/Transactions/InterestAccumulator(T387)/InterestAccumulator(T387).htm" TargetMode="External"/><Relationship Id="rId464" Type="http://schemas.openxmlformats.org/officeDocument/2006/relationships/hyperlink" Target="file://ctsincalsfna/ING_Omni_Win_WA/02%20KT%20Phase/03%20Understanding%20Documents/05%20Onsite%20Supplied/PL550_Kaushik/ObjectLevelGuides/ShareTrade/Transactions/TradeSystemTransactions/T515-TRADESYSTEMACTIONENTRYSCREEN.htm" TargetMode="External"/><Relationship Id="rId867" Type="http://schemas.openxmlformats.org/officeDocument/2006/relationships/hyperlink" Target="file:///\\hwpfs307\Is_Development\Cognizant\Omniplus_5.50_Documentation_12-31-2008\PL550Doc%20(E)\ObjectLevelGuides\Distributions\OmniScript\OmniScriptFunctions.htm" TargetMode="External"/><Relationship Id="rId299" Type="http://schemas.openxmlformats.org/officeDocument/2006/relationships/hyperlink" Target="file://ctsincalsfna/ING_Omni_Win_WA/02%20KT%20Phase/03%20Understanding%20Documents/05%20Onsite%20Supplied/PL550_Kaushik/ObjectLevelGuides/SubAccounting/ControlFiles/ControlFiles.htm" TargetMode="External"/><Relationship Id="rId727" Type="http://schemas.openxmlformats.org/officeDocument/2006/relationships/hyperlink" Target="file://ctsincalsfna/ING_Omni_Win_WA/02%20KT%20Phase/03%20Understanding%20Documents/05%20Onsite%20Supplied/PL550_Kaushik/ObjectLevelGuides/Annuities/TransactionTrailers/ANNUITYESTABLISHMENTTRAILERCARD(ANTR)/ANNUITYESTABLISHMENTTRAILERCARD(ANTR).htm" TargetMode="External"/><Relationship Id="rId934" Type="http://schemas.openxmlformats.org/officeDocument/2006/relationships/hyperlink" Target="../AppData/Local/Microsoft/Windows/Temporary%20Internet%20Files/Content.Outlook/DKH8P1XN/l" TargetMode="External"/><Relationship Id="rId63" Type="http://schemas.openxmlformats.org/officeDocument/2006/relationships/header" Target="header7.xml"/><Relationship Id="rId159" Type="http://schemas.openxmlformats.org/officeDocument/2006/relationships/hyperlink" Target="file://ctsincalsfna/ING_Omni_Win_WA/02%20KT%20Phase/03%20Understanding%20Documents/05%20Onsite%20Supplied/PL550_Kaushik/ObjectLevelGuides/Fees/OmniScript/OmniScriptProcessingExits.htm%23WDRLFEE" TargetMode="External"/><Relationship Id="rId366" Type="http://schemas.openxmlformats.org/officeDocument/2006/relationships/hyperlink" Target="file://ctsincalsfna/ING_Omni_Win_WA/02%20KT%20Phase/03%20Understanding%20Documents/05%20Onsite%20Supplied/PL550_Kaushik/ObjectLevelGuides/Contributions/Transactions/ERCntbBasedonEEComp(T154)/ERCntbBasedonEEComp(T154).htm" TargetMode="External"/><Relationship Id="rId573" Type="http://schemas.openxmlformats.org/officeDocument/2006/relationships/hyperlink" Target="file://ctsincalsfna/ING_Omni_Win_WA/02%20KT%20Phase/03%20Understanding%20Documents/05%20Onsite%20Supplied/PL550_Kaushik/ObjectLevelGuides/Loans/Transactions/ChangeLoanFundAllocation(T885)/ChangeLoanFundAllocation(T885).htm" TargetMode="External"/><Relationship Id="rId780" Type="http://schemas.openxmlformats.org/officeDocument/2006/relationships/hyperlink" Target="file://ctsincalsfna/ING_Omni_Win_WA/02%20KT%20Phase/03%20Understanding%20Documents/05%20Onsite%20Supplied/PL550_Kaushik/ObjectLevelGuides/Distributions/TransactionTrailers/ROLLOVER-PAYEE(ROLLPAYEE)/ROLLOVER-PAYEE(ROLLPAYEE).htm" TargetMode="External"/><Relationship Id="rId226" Type="http://schemas.openxmlformats.org/officeDocument/2006/relationships/hyperlink" Target="file://ctsincalsfna/ING_Omni_Win_WA/02%20KT%20Phase/03%20Understanding%20Documents/05%20Onsite%20Supplied/PL550_Kaushik/ObjectLevelGuides/Annuities/ControlFiles/ControlFiles.htm" TargetMode="External"/><Relationship Id="rId433" Type="http://schemas.openxmlformats.org/officeDocument/2006/relationships/hyperlink" Target="file://ctsincalsfna/ING_Omni_Win_WA/02%20KT%20Phase/03%20Understanding%20Documents/05%20Onsite%20Supplied/PL550_Kaushik/ObjectLevelGuides/Loans/Transactions/LoanDefault(T444)/LoanDefault(T444).htm" TargetMode="External"/><Relationship Id="rId878" Type="http://schemas.openxmlformats.org/officeDocument/2006/relationships/hyperlink" Target="file:///\\hwpfs307\Is_Development\Cognizant\Omniplus_5.50_Documentation_12-31-2008\PL550Doc%20(E)\ObjectLevelGuides\Sources\OmniScript\OmniScriptFunctions.htm" TargetMode="External"/><Relationship Id="rId640"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738" Type="http://schemas.openxmlformats.org/officeDocument/2006/relationships/hyperlink" Target="file://ctsincalsfna/ING_Omni_Win_WA/02%20KT%20Phase/03%20Understanding%20Documents/05%20Onsite%20Supplied/PL550_Kaushik/ObjectLevelGuides/Disbursements/TransactionTrailers/DISBURSEMENTDEDUCTIONOVERRIDE(DBDO)/DISBURSEMENTDEDUCTIONOVERRIDE(DBDO).htm" TargetMode="External"/><Relationship Id="rId945" Type="http://schemas.openxmlformats.org/officeDocument/2006/relationships/hyperlink" Target="../AppData/Local/Microsoft/Windows/Temporary%20Internet%20Files/Content.Outlook/DKH8P1XN/l" TargetMode="External"/><Relationship Id="rId74" Type="http://schemas.openxmlformats.org/officeDocument/2006/relationships/footer" Target="footer12.xml"/><Relationship Id="rId377" Type="http://schemas.openxmlformats.org/officeDocument/2006/relationships/hyperlink" Target="file://ctsincalsfna/ING_Omni_Win_WA/02%20KT%20Phase/03%20Understanding%20Documents/05%20Onsite%20Supplied/PL550_Kaushik/ObjectLevelGuides/Earnings/Transactions/EQUITYDIVIDENDS(T219)/EQUITYDIVIDENDS(T219).htm" TargetMode="External"/><Relationship Id="rId500"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584" Type="http://schemas.openxmlformats.org/officeDocument/2006/relationships/hyperlink" Target="file://ctsincalsfna/ING_Omni_Win_WA/02%20KT%20Phase/03%20Understanding%20Documents/05%20Onsite%20Supplied/PL550_Kaushik/ObjectLevelGuides/BaseText/Transactions/BASETEXTRECORDFILEMAINTENANCE(T892)/BASETEXTRECORDFILEMAINTENANCE(T892).htm" TargetMode="External"/><Relationship Id="rId805" Type="http://schemas.openxmlformats.org/officeDocument/2006/relationships/hyperlink" Target="file:///\\hwpfs307\Is_Development\Cognizant\Omniplus_5.50_Documentation_12-31-2008\PL550Doc%20(E)\InstallationOperation\Common\JobOverview.htm" TargetMode="External"/><Relationship Id="rId5" Type="http://schemas.openxmlformats.org/officeDocument/2006/relationships/footnotes" Target="footnotes.xml"/><Relationship Id="rId237" Type="http://schemas.openxmlformats.org/officeDocument/2006/relationships/hyperlink" Target="file://ctsincalsfna/ING_Omni_Win_WA/02%20KT%20Phase/03%20Understanding%20Documents/05%20Onsite%20Supplied/PL550_Kaushik/ObjectLevelGuides/Compliance/ControlFiles/FORM.5500.htm" TargetMode="External"/><Relationship Id="rId791" Type="http://schemas.openxmlformats.org/officeDocument/2006/relationships/hyperlink" Target="file://ctsincalsfna/ING_Omni_Win_WA/02%20KT%20Phase/03%20Understanding%20Documents/05%20Onsite%20Supplied/PL550_Kaushik/ObjectLevelGuides/Subaccounting/TransactionTrailers/TLOV-TAXLOTOVERRIDETRAILER/TLOV-TAXLOTOVERRIDETRAILER.htm" TargetMode="External"/><Relationship Id="rId889" Type="http://schemas.openxmlformats.org/officeDocument/2006/relationships/hyperlink" Target="file:///\\hwpfs307\Is_Development\Cognizant\Omniplus_5.50_Documentation_12-31-2008\PL550Doc%20(E)\ObjectLevelGuides\TextFiles\OmniScript\OmniScriptFunctions.htm" TargetMode="External"/><Relationship Id="rId444" Type="http://schemas.openxmlformats.org/officeDocument/2006/relationships/hyperlink" Target="file://ctsincalsfna/ING_Omni_Win_WA/02%20KT%20Phase/03%20Understanding%20Documents/05%20Onsite%20Supplied/PL550_Kaushik/ObjectLevelGuides/Cash/Transactions/CashValidRealignTran(T503)/CashValidRealign(T503).htm" TargetMode="External"/><Relationship Id="rId651" Type="http://schemas.openxmlformats.org/officeDocument/2006/relationships/hyperlink" Target="file://ctsincalsfna/ING_Omni_Win_WA/02%20KT%20Phase/03%20Understanding%20Documents/05%20Onsite%20Supplied/PL550_Kaushik/ObjectLevelGuides/Forecasting/Transactions/FORMATTEDFORECASTREPORT(T963)/FORMATTEDFORECASTREPORT(T963).htm" TargetMode="External"/><Relationship Id="rId749" Type="http://schemas.openxmlformats.org/officeDocument/2006/relationships/hyperlink" Target="file://ctsincalsfna/ING_Omni_Win_WA/02%20KT%20Phase/03%20Understanding%20Documents/05%20Onsite%20Supplied/PL550_Kaushik/ObjectLevelGuides/Subaccounting/TransactionTrailers/ILOV-INVESTORLOTOVERRIDETRAILER/ILOV-INVESTORLOTOVERRIDETRAILER.htm" TargetMode="External"/><Relationship Id="rId290"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4" Type="http://schemas.openxmlformats.org/officeDocument/2006/relationships/hyperlink" Target="file://ctsincalsfna/ING_Omni_Win_WA/02%20KT%20Phase/03%20Understanding%20Documents/05%20Onsite%20Supplied/PL550_Kaushik/ObjectLevelGuides/TaxReporting/ControlFiles/ControlFiles.htm%23TRUSTEE" TargetMode="External"/><Relationship Id="rId388" Type="http://schemas.openxmlformats.org/officeDocument/2006/relationships/hyperlink" Target="file://ctsincalsfna/ING_Omni_Win_WA/02%20KT%20Phase/03%20Understanding%20Documents/05%20Onsite%20Supplied/PL550_Kaushik/ObjectLevelGuides/ParticipantShares/Transactions/STOCKUNITPURCHASE(T275)/STOCKUNITPURCHASE(T275).htm" TargetMode="External"/><Relationship Id="rId511" Type="http://schemas.openxmlformats.org/officeDocument/2006/relationships/hyperlink" Target="file://ctsincalsfna/ING_Omni_Win_WA/02%20KT%20Phase/03%20Understanding%20Documents/05%20Onsite%20Supplied/PL550_Kaushik/ObjectLevelGuides/Funds/Transactions/ADDANEWFUND(T700)/ADDANEWFUND(T700).htm" TargetMode="External"/><Relationship Id="rId609" Type="http://schemas.openxmlformats.org/officeDocument/2006/relationships/hyperlink" Target="file://ctsincalsfna/ING_Omni_Win_WA/02%20KT%20Phase/03%20Understanding%20Documents/05%20Onsite%20Supplied/PL550_Kaushik/ObjectLevelGuides/Compensation/Transactions/CompDataElementRep(T919)/CompDataElementReport.htm" TargetMode="External"/><Relationship Id="rId956" Type="http://schemas.openxmlformats.org/officeDocument/2006/relationships/hyperlink" Target="../AppData/Local/Microsoft/Windows/Temporary%20Internet%20Files/Content.Outlook/DKH8P1XN/l" TargetMode="External"/><Relationship Id="rId85" Type="http://schemas.openxmlformats.org/officeDocument/2006/relationships/hyperlink" Target="file://ctsincalsfna/ING_Omni_Win_WA/02%20KT%20Phase/03%20Understanding%20Documents/05%20Onsite%20Supplied/PL550_Kaushik/ObjectLevelGuides/OmniScript/CustomScreens/CustomScreens.htm%23custom_screens" TargetMode="External"/><Relationship Id="rId150" Type="http://schemas.openxmlformats.org/officeDocument/2006/relationships/hyperlink" Target="file://ctsincalsfna/ING_Omni_Win_WA/02%20KT%20Phase/03%20Understanding%20Documents/05%20Onsite%20Supplied/PL550_Kaushik/ObjectLevelGuides/Transfers/OmniScript/OmniScriptProcessingExits/OutgoingPlanTransferValidationScript.htm" TargetMode="External"/><Relationship Id="rId595" Type="http://schemas.openxmlformats.org/officeDocument/2006/relationships/hyperlink" Target="file://ctsincalsfna/ING_Omni_Win_WA/02%20KT%20Phase/03%20Understanding%20Documents/05%20Onsite%20Supplied/PL550_Kaushik/ObjectLevelGuides/Participants/Transactions/PARTICIPANTRECORDDUMP(T901)/PARTICIPANTRECORDDUMP(T901).htm" TargetMode="External"/><Relationship Id="rId816" Type="http://schemas.openxmlformats.org/officeDocument/2006/relationships/hyperlink" Target="../AppData/Local/Microsoft/Windows/Temporary%20Internet%20Files/Content.Outlook/Desktop%20Docs-SRISIR6A044/EnvironmentFields/EnvironmentFields.htm" TargetMode="External"/><Relationship Id="rId1001" Type="http://schemas.openxmlformats.org/officeDocument/2006/relationships/hyperlink" Target="../AppData/Local/Microsoft/Windows/Temporary%20Internet%20Files/Content.Outlook/ObjectLevelGuides/OmniScript/Functions/Functions/OCXML.htm" TargetMode="External"/><Relationship Id="rId248" Type="http://schemas.openxmlformats.org/officeDocument/2006/relationships/hyperlink" Target="file://ctsincalsfna/ING_Omni_Win_WA/02%20KT%20Phase/03%20Understanding%20Documents/05%20Onsite%20Supplied/PL550_Kaushik/ObjectLevelGuides/Earnings/ControlFiles/ControlFiles.htm%23earningsctltextfile" TargetMode="External"/><Relationship Id="rId455" Type="http://schemas.openxmlformats.org/officeDocument/2006/relationships/hyperlink" Target="file://ctsincalsfna/ING_Omni_Win_WA/02%20KT%20Phase/03%20Understanding%20Documents/05%20Onsite%20Supplied/PL550_Kaushik/ObjectLevelGuides/Cash/Transactions/CashPurge(T508)/CashPurge(T508).htm" TargetMode="External"/><Relationship Id="rId662"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12" Type="http://schemas.openxmlformats.org/officeDocument/2006/relationships/footer" Target="footer1.xml"/><Relationship Id="rId108" Type="http://schemas.openxmlformats.org/officeDocument/2006/relationships/hyperlink" Target="file://ctsincalsfna/ING_Omni_Win_WA/02%20KT%20Phase/03%20Understanding%20Documents/05%20Onsite%20Supplied/PL550_Kaushik/ObjectLevelGuides/Fees/OmniScript/OmniScriptProcessingExits.htm%23CTFEE" TargetMode="External"/><Relationship Id="rId315" Type="http://schemas.openxmlformats.org/officeDocument/2006/relationships/hyperlink" Target="file://ctsincalsfna/ING_Omni_Win_WA/02%20KT%20Phase/03%20Understanding%20Documents/05%20Onsite%20Supplied/PL550_Kaushik/ObjectLevelGuides/BaseUtilities/Transactions/PROCESSCONTROL(T005)/PROCESSCONTROL(T005).htm" TargetMode="External"/><Relationship Id="rId522" Type="http://schemas.openxmlformats.org/officeDocument/2006/relationships/hyperlink" Target="file://ctsincalsfna/ING_Omni_Win_WA/02%20KT%20Phase/03%20Understanding%20Documents/05%20Onsite%20Supplied/PL550_Kaushik/ObjectLevelGuides/Participants/Transactions/PARTICIPANTHEADERRECORDMAINTENANCE(T813)/PARTICIPANTHEADERRECORDMAINTENANCE(T813).htm" TargetMode="External"/><Relationship Id="rId967" Type="http://schemas.openxmlformats.org/officeDocument/2006/relationships/hyperlink" Target="../AppData/Local/Microsoft/Windows/Temporary%20Internet%20Files/Content.Outlook/objectlevelguides/omniscript/functions/functions/occlear.htm" TargetMode="External"/><Relationship Id="rId96"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161" Type="http://schemas.openxmlformats.org/officeDocument/2006/relationships/hyperlink" Target="file://ctsincalsfna/ING_Omni_Win_WA/02%20KT%20Phase/03%20Understanding%20Documents/05%20Onsite%20Supplied/PL550_Kaushik/ObjectLevelGuides/Vesting/OmniScript/OmniScriptProcessingExits/WithdrawalForfeiture.htm" TargetMode="External"/><Relationship Id="rId399" Type="http://schemas.openxmlformats.org/officeDocument/2006/relationships/hyperlink" Target="file://ctsincalsfna/ING_Omni_Win_WA/02%20KT%20Phase/03%20Understanding%20Documents/05%20Onsite%20Supplied/PL550_Kaushik/ObjectLevelGuides/Transfers/Transactions/Inter-PartTransferAI(T366AI)/Inter-PartTransferAI(T366AI).htm" TargetMode="External"/><Relationship Id="rId827" Type="http://schemas.openxmlformats.org/officeDocument/2006/relationships/hyperlink" Target="file:///\\hwpfs307\Is_Development\Cognizant\Omniplus_5.50_Documentation_12-31-2008\PL550Doc%20(E)\ObjectLevelGuides\BaseUtilities\OmniScript\Functions\BAI3OBJ.htm" TargetMode="External"/><Relationship Id="rId259" Type="http://schemas.openxmlformats.org/officeDocument/2006/relationships/hyperlink" Target="file://ctsincalsfna/ING_Omni_Win_WA/02%20KT%20Phase/03%20Understanding%20Documents/05%20Onsite%20Supplied/PL550_Kaushik/ObjectLevelGuides/ForeignExchangeRate/ControlFiles/ControlFiles.htm" TargetMode="External"/><Relationship Id="rId466" Type="http://schemas.openxmlformats.org/officeDocument/2006/relationships/hyperlink" Target="file://ctsincalsfna/ING_Omni_Win_WA/02%20KT%20Phase/03%20Understanding%20Documents/05%20Onsite%20Supplied/PL550_Kaushik/ObjectLevelGuides/Annuities/Transactions/ANNUITYADD(T530)/ANNUITYADD(T530).htm" TargetMode="External"/><Relationship Id="rId673" Type="http://schemas.openxmlformats.org/officeDocument/2006/relationships/hyperlink" Target="file://ctsincalsfna/ING_Omni_Win_WA/02%20KT%20Phase/03%20Understanding%20Documents/05%20Onsite%20Supplied/PL550_Kaushik/ObjectLevelGuides/ParticipantShares/Transactions/CASH-SHAREACTIVITYREPORT(T977)/CASH-SHAREACTIVITYREPORT(T977).htm" TargetMode="External"/><Relationship Id="rId880" Type="http://schemas.openxmlformats.org/officeDocument/2006/relationships/hyperlink" Target="file:///\\hwpfs307\Is_Development\Cognizant\Omniplus_5.50_Documentation_12-31-2008\PL550Doc%20(E)\ObjectLevelGuides\Subaccounting\OmniScript\OmniScriptFunctions.htm" TargetMode="External"/><Relationship Id="rId23" Type="http://schemas.openxmlformats.org/officeDocument/2006/relationships/hyperlink" Target="file://ctsincalsfna/ING_Omni_Win_WA/02%20KT%20Phase/03%20Understanding%20Documents/05%20Onsite%20Supplied/PL550_Kaushik/SystemCrossReferences/TransactionTrailers.htm" TargetMode="External"/><Relationship Id="rId119" Type="http://schemas.openxmlformats.org/officeDocument/2006/relationships/hyperlink" Target="file://ctsincalsfna/ING_Omni_Win_WA/02%20KT%20Phase/03%20Understanding%20Documents/05%20Onsite%20Supplied/PL550_Kaushik/ObjectLevelGuides/Contributions/OmniScript/OmniScriptProcessingExits/CNTBVLDT.htm" TargetMode="External"/><Relationship Id="rId326" Type="http://schemas.openxmlformats.org/officeDocument/2006/relationships/hyperlink" Target="file://ctsincalsfna/ING_Omni_Win_WA/02%20KT%20Phase/03%20Understanding%20Documents/05%20Onsite%20Supplied/PL550_Kaushik/ObjectLevelGuides/Subaccounting/Transactions/SUBACCOUNTINGUTILITY(T021)/T021.htm" TargetMode="External"/><Relationship Id="rId533" Type="http://schemas.openxmlformats.org/officeDocument/2006/relationships/hyperlink" Target="file://ctsincalsfna/ING_Omni_Win_WA/02%20KT%20Phase/03%20Understanding%20Documents/05%20Onsite%20Supplied/PL550_Kaushik/ObjectLevelGuides/OmniScript/Transactions/FileMaintenanceCalculator(T833)/FileMaintenanceCalculator(T833).htm" TargetMode="External"/><Relationship Id="rId978" Type="http://schemas.openxmlformats.org/officeDocument/2006/relationships/hyperlink" Target="../AppData/Local/Microsoft/Windows/Temporary%20Internet%20Files/Content.Outlook/ObjectLevelGuides/OmniScript/Functions/Functions/OCFind.htm" TargetMode="External"/><Relationship Id="rId740" Type="http://schemas.openxmlformats.org/officeDocument/2006/relationships/hyperlink" Target="file://ctsincalsfna/ING_Omni_Win_WA/02%20KT%20Phase/03%20Understanding%20Documents/05%20Onsite%20Supplied/PL550_Kaushik/ObjectLevelGuides/Disbursements/TransactionTrailers/DEDUCTIONGROUP(DGRP)/DEDUCTIONGROUP(DGRP).htm" TargetMode="External"/><Relationship Id="rId838" Type="http://schemas.openxmlformats.org/officeDocument/2006/relationships/hyperlink" Target="../AppData/Local/Microsoft/Windows/Temporary%20Internet%20Files/Content.Outlook/DKH8P1XN/SD.xls" TargetMode="External"/><Relationship Id="rId172" Type="http://schemas.openxmlformats.org/officeDocument/2006/relationships/hyperlink" Target="file://ctsincalsfna/ING_Omni_Win_WA/02%20KT%20Phase/03%20Understanding%20Documents/05%20Onsite%20Supplied/PL550_Kaushik/ObjectLevelGuides/Annuities/OmniScript/Pre-CalcOmniScript.htm" TargetMode="External"/><Relationship Id="rId477" Type="http://schemas.openxmlformats.org/officeDocument/2006/relationships/hyperlink" Target="file://ctsincalsfna/ING_Omni_Win_WA/02%20KT%20Phase/03%20Understanding%20Documents/05%20Onsite%20Supplied/PL550_Kaushik/ObjectLevelGuides/Annuities/Transactions/CHANGEANNUITANTID(T537)/CHANGEANNUITANTID(T537).htm" TargetMode="External"/><Relationship Id="rId600" Type="http://schemas.openxmlformats.org/officeDocument/2006/relationships/hyperlink" Target="file://ctsincalsfna/ING_Omni_Win_WA/02%20KT%20Phase/03%20Understanding%20Documents/05%20Onsite%20Supplied/PL550_Kaushik/ObjectLevelGuides/Checks/Transactions/CHECKDATAELEMENTREPORT(T910)/CHECKDATAELEMENTREPORT(T910).htm" TargetMode="External"/><Relationship Id="rId684" Type="http://schemas.openxmlformats.org/officeDocument/2006/relationships/hyperlink" Target="file://ctsincalsfna/ING_Omni_Win_WA/02%20KT%20Phase/03%20Understanding%20Documents/05%20Onsite%20Supplied/PL550_Kaushik/ObjectLevelGuides/Loans/Transactions/LoanDelinquencyDefault(T987)/LoanDelinquencyDefault(T987).htm" TargetMode="External"/><Relationship Id="rId337" Type="http://schemas.openxmlformats.org/officeDocument/2006/relationships/hyperlink" Target="file://ctsincalsfna/ING_Omni_Win_WA/02%20KT%20Phase/03%20Understanding%20Documents/05%20Onsite%20Supplied/PL550_Kaushik/ObjectLevelGuides/Plans/Transactions/ACTIVITYROLL(T035)/ACTIVITYROLL(T035).htm" TargetMode="External"/><Relationship Id="rId891" Type="http://schemas.openxmlformats.org/officeDocument/2006/relationships/hyperlink" Target="file:///\\hwpfs307\Is_Development\Cognizant\Omniplus_5.50_Documentation_12-31-2008\PL550Doc%20(E)\ObjectLevelGuides\TextFiles\OmniScript\OmniScriptFunctions.htm" TargetMode="External"/><Relationship Id="rId905" Type="http://schemas.openxmlformats.org/officeDocument/2006/relationships/hyperlink" Target="file:///\\hwpfs307\Is_Development\Cognizant\Omniplus_5.50_Documentation_12-31-2008\PL550Doc%20(E)\ObjectLevelGuides\VoiceResponse\OmniScript\OmniScriptFunctions.htm" TargetMode="External"/><Relationship Id="rId989" Type="http://schemas.openxmlformats.org/officeDocument/2006/relationships/hyperlink" Target="../AppData/Local/Microsoft/Windows/Temporary%20Internet%20Files/Content.Outlook/ObjectLevelGuides/OmniScript/Functions/Functions/OCScript.htm" TargetMode="External"/><Relationship Id="rId34" Type="http://schemas.openxmlformats.org/officeDocument/2006/relationships/image" Target="media/image16.png"/><Relationship Id="rId544" Type="http://schemas.openxmlformats.org/officeDocument/2006/relationships/hyperlink" Target="file://ctsincalsfna/ING_Omni_Win_WA/02%20KT%20Phase/03%20Understanding%20Documents/05%20Onsite%20Supplied/PL550_Kaushik/ObjectLevelGuides/Transfers/Transactions/Inter-PlanTransferControl(T860)/Inter-PlanTransferControl(T860).htm" TargetMode="External"/><Relationship Id="rId751" Type="http://schemas.openxmlformats.org/officeDocument/2006/relationships/hyperlink" Target="file://ctsincalsfna/ING_Omni_Win_WA/02%20KT%20Phase/03%20Understanding%20Documents/05%20Onsite%20Supplied/PL550_Kaushik/ObjectLevelGuides/Installments/TransactionTrailers/INSTALLMENT(INST)/INSTALLMENT(INST).htm" TargetMode="External"/><Relationship Id="rId849" Type="http://schemas.openxmlformats.org/officeDocument/2006/relationships/hyperlink" Target="file:///\\hwpfs307\Is_Development\Cognizant\Omniplus_5.50_Documentation_12-31-2008\PL550Doc%20(E)\ObjectLevelGuides\Compensation\OmniScript\CMCMOBJ.htm" TargetMode="External"/><Relationship Id="rId183" Type="http://schemas.openxmlformats.org/officeDocument/2006/relationships/hyperlink" Target="file://ctsincalsfna/ING_Omni_Win_WA/02%20KT%20Phase/03%20Understanding%20Documents/05%20Onsite%20Supplied/PL550_Kaushik/ObjectLevelGuides/Contributions/OmniScript/OmniScriptProcessingExits/VLDT.ALLOC.PCT.htm" TargetMode="External"/><Relationship Id="rId390" Type="http://schemas.openxmlformats.org/officeDocument/2006/relationships/hyperlink" Target="file://ctsincalsfna/ING_Omni_Win_WA/02%20KT%20Phase/03%20Understanding%20Documents/05%20Onsite%20Supplied/PL550_Kaushik/ObjectLevelGuides/ParticipantShares/Transactions/STOCKUNITSELL(T277)/STOCKUNITSELL(T277).htm" TargetMode="External"/><Relationship Id="rId404" Type="http://schemas.openxmlformats.org/officeDocument/2006/relationships/hyperlink" Target="file://ctsincalsfna/ING_Omni_Win_WA/02%20KT%20Phase/03%20Understanding%20Documents/05%20Onsite%20Supplied/PL550_Kaushik/ObjectLevelGuides/Transfers/Transactions/ParticipantInter-FundTransfer(T381)/ParticipantInter-FundTransfer(T381).htm" TargetMode="External"/><Relationship Id="rId611" Type="http://schemas.openxmlformats.org/officeDocument/2006/relationships/hyperlink" Target="file://ctsincalsfna/ING_Omni_Win_WA/02%20KT%20Phase/03%20Understanding%20Documents/05%20Onsite%20Supplied/PL550_Kaushik/ObjectLevelGuides/Compensation/Transactions/SalaryDataElementRep(T920)/SalaryDataElementReport.htm" TargetMode="External"/><Relationship Id="rId250" Type="http://schemas.openxmlformats.org/officeDocument/2006/relationships/hyperlink" Target="file://ctsincalsfna/ING_Omni_Win_WA/02%20KT%20Phase/03%20Understanding%20Documents/05%20Onsite%20Supplied/PL550_Kaushik/ObjectLevelGuides/Eligibility/ControlFiles/ControlFiles.htm" TargetMode="External"/><Relationship Id="rId488" Type="http://schemas.openxmlformats.org/officeDocument/2006/relationships/hyperlink" Target="file://ctsincalsfna/ING_Omni_Win_WA/02%20KT%20Phase/03%20Understanding%20Documents/05%20Onsite%20Supplied/PL550_Kaushik/ObjectLevelGuides/Addresses/Transactions/CHANGEADDRESSRECORD(T561)/CHANGEADDRESSRECORD(T561).htm" TargetMode="External"/><Relationship Id="rId695" Type="http://schemas.openxmlformats.org/officeDocument/2006/relationships/hyperlink" Target="file://ctsincalsfna/ING_Omni_Win_WA/02%20KT%20Phase/03%20Understanding%20Documents/05%20Onsite%20Supplied/PL550_Kaushik/ObjectLevelGuides/Cash/Transactions/CashControlHistoryListing(T992)/CashHistoryListing(T992).htm" TargetMode="External"/><Relationship Id="rId709" Type="http://schemas.openxmlformats.org/officeDocument/2006/relationships/hyperlink" Target="file://ctsincalsfna/ING_Omni_Win_WA/02%20KT%20Phase/03%20Understanding%20Documents/05%20Onsite%20Supplied/PL550_Kaushik/SystemCrossReferences/TransactionTrailers.htm" TargetMode="External"/><Relationship Id="rId916" Type="http://schemas.openxmlformats.org/officeDocument/2006/relationships/hyperlink" Target="../AppData/Local/Microsoft/Windows/Temporary%20Internet%20Files/Content.Outlook/DKH8P1XN/l" TargetMode="External"/><Relationship Id="rId45" Type="http://schemas.openxmlformats.org/officeDocument/2006/relationships/image" Target="media/image27.jpg"/><Relationship Id="rId110" Type="http://schemas.openxmlformats.org/officeDocument/2006/relationships/hyperlink" Target="file://ctsincalsfna/ING_Omni_Win_WA/02%20KT%20Phase/03%20Understanding%20Documents/05%20Onsite%20Supplied/PL550_Kaushik/ObjectLevelGuides/Eligibility/OmniScript/OmniScriptProcessingExits.htm" TargetMode="External"/><Relationship Id="rId348" Type="http://schemas.openxmlformats.org/officeDocument/2006/relationships/hyperlink" Target="file://ctsincalsfna/ING_Omni_Win_WA/02%20KT%20Phase/03%20Understanding%20Documents/05%20Onsite%20Supplied/PL550_Kaushik/ObjectLevelGuides/Adjustments/Transactions/ACTIVITYREVERSAL(T060)/ACTIVITYREVERSAL(T060).htm" TargetMode="External"/><Relationship Id="rId555" Type="http://schemas.openxmlformats.org/officeDocument/2006/relationships/hyperlink" Target="file://ctsincalsfna/ING_Omni_Win_WA/02%20KT%20Phase/03%20Understanding%20Documents/05%20Onsite%20Supplied/PL550_Kaushik/ObjectLevelGuides/History/Transactions/BASERECORDMAINT(T870)/BASERECORDMAINT(T870).htm" TargetMode="External"/><Relationship Id="rId762" Type="http://schemas.openxmlformats.org/officeDocument/2006/relationships/hyperlink" Target="file://ctsincalsfna/ING_Omni_Win_WA/02%20KT%20Phase/03%20Understanding%20Documents/05%20Onsite%20Supplied/PL550_Kaushik/ObjectLevelGuides/AssociatedIndividual/TransactionTrailers/PARTASSOIND(PTAI).htm" TargetMode="External"/><Relationship Id="rId194" Type="http://schemas.openxmlformats.org/officeDocument/2006/relationships/hyperlink" Target="file://ctsincalsfna/ING_Omni_Win_WA/02%20KT%20Phase/03%20Understanding%20Documents/05%20Onsite%20Supplied/PL550_Kaushik/ObjectLevelGuides/AssociatedIndividual/OmniScript/OmniScriptProcessingExits.htm" TargetMode="External"/><Relationship Id="rId208" Type="http://schemas.openxmlformats.org/officeDocument/2006/relationships/hyperlink" Target="file://ctsincalsfna/ING_Omni_Win_WA/02%20KT%20Phase/03%20Understanding%20Documents/05%20Onsite%20Supplied/PL550_Kaushik/ObjectLevelGuides/Funds/OmniScript/OmniScriptProcessingExits.htm%23T957CUST" TargetMode="External"/><Relationship Id="rId415" Type="http://schemas.openxmlformats.org/officeDocument/2006/relationships/hyperlink" Target="file://ctsincalsfna/ING_Omni_Win_WA/02%20KT%20Phase/03%20Understanding%20Documents/05%20Onsite%20Supplied/PL550_Kaushik/ObjectLevelGuides/Loans/Transactions/LoanIssuance(T384)/LoanIssuance(T384).htm" TargetMode="External"/><Relationship Id="rId622" Type="http://schemas.openxmlformats.org/officeDocument/2006/relationships/hyperlink" Target="file://ctsincalsfna/ING_Omni_Win_WA/02%20KT%20Phase/03%20Understanding%20Documents/05%20Onsite%20Supplied/PL550_Kaushik/ObjectLevelGuides/Annuities/Transactions/ANNUITYBENEFICIARYESTIMATE(T936)/ANNUITYBENEFICIARYESTIMATE(T936).htm" TargetMode="External"/><Relationship Id="rId261" Type="http://schemas.openxmlformats.org/officeDocument/2006/relationships/hyperlink" Target="file://ctsincalsfna/ING_Omni_Win_WA/02%20KT%20Phase/03%20Understanding%20Documents/05%20Onsite%20Supplied/PL550_Kaushik/ObjectLevelGuides/Funds/ControlFiles/ControlFiles.htm" TargetMode="External"/><Relationship Id="rId499"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927" Type="http://schemas.openxmlformats.org/officeDocument/2006/relationships/hyperlink" Target="../AppData/Local/Microsoft/Windows/Temporary%20Internet%20Files/Content.Outlook/DKH8P1XN/l" TargetMode="External"/><Relationship Id="rId56" Type="http://schemas.openxmlformats.org/officeDocument/2006/relationships/header" Target="header4.xml"/><Relationship Id="rId359" Type="http://schemas.openxmlformats.org/officeDocument/2006/relationships/hyperlink" Target="file://ctsincalsfna/ING_Omni_Win_WA/02%20KT%20Phase/03%20Understanding%20Documents/05%20Onsite%20Supplied/PL550_Kaushik/ObjectLevelGuides/Compensation/Transactions/CompensationPurgeCondense(T098)/CompPurge-Condense(T098).htm" TargetMode="External"/><Relationship Id="rId566" Type="http://schemas.openxmlformats.org/officeDocument/2006/relationships/hyperlink" Target="file://ctsincalsfna/ING_Omni_Win_WA/02%20KT%20Phase/03%20Understanding%20Documents/05%20Onsite%20Supplied/PL550_Kaushik/ObjectLevelGuides/Loans/Transactions/LoanFileMaintenance(T881)/LoanFileMaintenance(T881).htm" TargetMode="External"/><Relationship Id="rId773" Type="http://schemas.openxmlformats.org/officeDocument/2006/relationships/hyperlink" Target="file://ctsincalsfna/ING_Omni_Win_WA/02%20KT%20Phase/03%20Understanding%20Documents/05%20Onsite%20Supplied/PL550_Kaushik/ObjectLevelGuides/Distributions/TransactionTrailers/ROLLOVER-INVESTMENTS(ROLLINV)/ROLLOVER-INVESTMENTS(ROLLINV).htm" TargetMode="External"/><Relationship Id="rId121" Type="http://schemas.openxmlformats.org/officeDocument/2006/relationships/hyperlink" Target="file://ctsincalsfna/ING_Omni_Win_WA/02%20KT%20Phase/03%20Understanding%20Documents/05%20Onsite%20Supplied/PL550_Kaushik/ObjectLevelGuides/Contributions/OmniScript/OmniScriptProcessingExits/CNTBBASE.htm" TargetMode="External"/><Relationship Id="rId219" Type="http://schemas.openxmlformats.org/officeDocument/2006/relationships/hyperlink" Target="file://ctsincalsfna/ING_Omni_Win_WA/02%20KT%20Phase/03%20Understanding%20Documents/05%20Onsite%20Supplied/PL550_Kaushik/ObjectLevelGuides/Addresses/ControlFiles/ControlFiles.htm" TargetMode="External"/><Relationship Id="rId426" Type="http://schemas.openxmlformats.org/officeDocument/2006/relationships/hyperlink" Target="file://ctsincalsfna/ING_Omni_Win_WA/02%20KT%20Phase/03%20Understanding%20Documents/05%20Onsite%20Supplied/PL550_Kaushik/ObjectLevelGuides/Transfers/Transactions/IncomingPlanTransfer(T394)/IncomingPlanTransfer(T394).htm" TargetMode="External"/><Relationship Id="rId633" Type="http://schemas.openxmlformats.org/officeDocument/2006/relationships/hyperlink" Target="file://ctsincalsfna/ING_Omni_Win_WA/02%20KT%20Phase/03%20Understanding%20Documents/05%20Onsite%20Supplied/PL550_Kaushik/ObjectLevelGuides/Compliance/Transactions/TOPHEAVY/TOPHEAVY(T950-T951).htm" TargetMode="External"/><Relationship Id="rId980" Type="http://schemas.openxmlformats.org/officeDocument/2006/relationships/hyperlink" Target="../AppData/Local/Microsoft/Windows/Temporary%20Internet%20Files/Content.Outlook/ObjectLevelGuides/OmniScript/Functions/Functions/OCFUNC.htm" TargetMode="External"/><Relationship Id="rId840" Type="http://schemas.openxmlformats.org/officeDocument/2006/relationships/hyperlink" Target="../AppData/Local/Microsoft/Windows/Temporary%20Internet%20Files/Content.Outlook/DKH8P1XN/SD.xls" TargetMode="External"/><Relationship Id="rId938" Type="http://schemas.openxmlformats.org/officeDocument/2006/relationships/hyperlink" Target="../AppData/Local/Microsoft/Windows/Temporary%20Internet%20Files/Content.Outlook/DKH8P1XN/l" TargetMode="External"/><Relationship Id="rId67" Type="http://schemas.openxmlformats.org/officeDocument/2006/relationships/header" Target="header9.xml"/><Relationship Id="rId272" Type="http://schemas.openxmlformats.org/officeDocument/2006/relationships/hyperlink" Target="file://ctsincalsfna/ING_Omni_Win_WA/02%20KT%20Phase/03%20Understanding%20Documents/05%20Onsite%20Supplied/PL550_Kaushik/ObjectLevelGuides/Insurance/ControlFiles/ControlFiles.htm" TargetMode="External"/><Relationship Id="rId577" Type="http://schemas.openxmlformats.org/officeDocument/2006/relationships/hyperlink" Target="file://ctsincalsfna/ING_Omni_Win_WA/02%20KT%20Phase/03%20Understanding%20Documents/05%20Onsite%20Supplied/PL550_Kaushik/ObjectLevelGuides/Disbursements/Transactions/DeductionGroupMaint(T887)/DeductionGroupMaint(T887).htm" TargetMode="External"/><Relationship Id="rId700" Type="http://schemas.openxmlformats.org/officeDocument/2006/relationships/hyperlink" Target="file://ctsincalsfna/ING_Omni_Win_WA/02%20KT%20Phase/03%20Understanding%20Documents/05%20Onsite%20Supplied/PL550_Kaushik/ObjectLevelGuides/Plans/Transactions/MASTERFILEVALIDATION(T995)/MASTERFILEVALIDATION2(T995).htm" TargetMode="External"/><Relationship Id="rId132"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784" Type="http://schemas.openxmlformats.org/officeDocument/2006/relationships/hyperlink" Target="file://ctsincalsfna/ING_Omni_Win_WA/02%20KT%20Phase/03%20Understanding%20Documents/05%20Onsite%20Supplied/PL550_Kaushik/ObjectLevelGuides/Distributions/TransactionTrailers/ROLLOVER-WIRE(ROLLWIRE)/ROLLOVER-WIRE(ROLLWIRE).htm" TargetMode="External"/><Relationship Id="rId991" Type="http://schemas.openxmlformats.org/officeDocument/2006/relationships/hyperlink" Target="../AppData/Local/Microsoft/Windows/Temporary%20Internet%20Files/Content.Outlook/ObjectLevelGuides/OmniScript/Functions/Functions/OCSHOW.htm" TargetMode="External"/><Relationship Id="rId437" Type="http://schemas.openxmlformats.org/officeDocument/2006/relationships/hyperlink" Target="file://ctsincalsfna/ING_Omni_Win_WA/02%20KT%20Phase/03%20Understanding%20Documents/05%20Onsite%20Supplied/PL550_Kaushik/ObjectLevelGuides/Installments/Transactions/INSTALLMENTPAYMENTPROCESSINGTRANSACTION(/INSTALLMENTPAYMENTPROCESSINGTRANSACTION(.htm" TargetMode="External"/><Relationship Id="rId644" Type="http://schemas.openxmlformats.org/officeDocument/2006/relationships/hyperlink" Target="file://ctsincalsfna/ING_Omni_Win_WA/02%20KT%20Phase/03%20Understanding%20Documents/05%20Onsite%20Supplied/PL550_Kaushik/ObjectLevelGuides/Funds/Transactions/PARTICIPANTVALUATIONSUMMARY(T957)/PARTICIPANTVALUATIONSUMMARY(T957).htm" TargetMode="External"/><Relationship Id="rId851" Type="http://schemas.openxmlformats.org/officeDocument/2006/relationships/hyperlink" Target="file:///\\hwpfs307\Is_Development\Cognizant\Omniplus_5.50_Documentation_12-31-2008\PL550Doc%20(E)\ObjectLevelGuides\Compensation\OmniScript\CMSLOBJ.htm" TargetMode="External"/><Relationship Id="rId283" Type="http://schemas.openxmlformats.org/officeDocument/2006/relationships/hyperlink" Target="file://ctsincalsfna/ING_Omni_Win_WA/02%20KT%20Phase/03%20Understanding%20Documents/05%20Onsite%20Supplied/PL550_Kaushik/ObjectLevelGuides/ReportManagement/ControlFiles/ControlFiles.htm" TargetMode="External"/><Relationship Id="rId490" Type="http://schemas.openxmlformats.org/officeDocument/2006/relationships/hyperlink" Target="file://ctsincalsfna/ING_Omni_Win_WA/02%20KT%20Phase/03%20Understanding%20Documents/05%20Onsite%20Supplied/PL550_Kaushik/ObjectLevelGuides/Addresses/Transactions/CHANGEADDRESSRECORD(T561)/CHANGEADDRESSRECORD(T561).htm" TargetMode="External"/><Relationship Id="rId504" Type="http://schemas.openxmlformats.org/officeDocument/2006/relationships/hyperlink" Target="file://ctsincalsfna/ING_Omni_Win_WA/02%20KT%20Phase/03%20Understanding%20Documents/05%20Onsite%20Supplied/PL550_Kaushik/ObjectLevelGuides/Plans/Transactions/PLANMAINTENANCE(T613)/PLANMAINTENANCE(T613).htm" TargetMode="External"/><Relationship Id="rId711" Type="http://schemas.openxmlformats.org/officeDocument/2006/relationships/hyperlink" Target="file://ctsincalsfna/ING_Omni_Win_WA/02%20KT%20Phase/03%20Understanding%20Documents/05%20Onsite%20Supplied/PL550_Kaushik/SystemCrossReferences/TransactionTrailers.htm" TargetMode="External"/><Relationship Id="rId949" Type="http://schemas.openxmlformats.org/officeDocument/2006/relationships/hyperlink" Target="../AppData/Local/Microsoft/Windows/Temporary%20Internet%20Files/Content.Outlook/DKH8P1XN/l" TargetMode="External"/><Relationship Id="rId78" Type="http://schemas.openxmlformats.org/officeDocument/2006/relationships/image" Target="media/image39.jpg"/><Relationship Id="rId143" Type="http://schemas.openxmlformats.org/officeDocument/2006/relationships/hyperlink" Target="file://ctsincalsfna/ING_Omni_Win_WA/02%20KT%20Phase/03%20Understanding%20Documents/05%20Onsite%20Supplied/PL550_Kaushik/ObjectLevelGuides/Transfers/OmniScript/OmniScriptProcessingExits/Inter-FundTransferValidation-VLDT381.htm" TargetMode="External"/><Relationship Id="rId350" Type="http://schemas.openxmlformats.org/officeDocument/2006/relationships/hyperlink" Target="file://ctsincalsfna/ING_Omni_Win_WA/02%20KT%20Phase/03%20Understanding%20Documents/05%20Onsite%20Supplied/PL550_Kaushik/ObjectLevelGuides/BaseUtilities/Transactions/ALTERNATEINQUIRYMAINTENANCE(T070)/ALTERNATEINQUIRYMAINTENANCE(T070).htm" TargetMode="External"/><Relationship Id="rId588" Type="http://schemas.openxmlformats.org/officeDocument/2006/relationships/hyperlink" Target="file://ctsincalsfna/ING_Omni_Win_WA/02%20KT%20Phase/03%20Understanding%20Documents/05%20Onsite%20Supplied/PL550_Kaushik/ObjectLevelGuides/BaseUtilities/Transactions/GENERICRECORDMAINTENANCE(T895)/GENERICRECORDMAINTENANCE(T895).htm" TargetMode="External"/><Relationship Id="rId795" Type="http://schemas.openxmlformats.org/officeDocument/2006/relationships/hyperlink" Target="file://ctsincalsfna/ING_Omni_Win_WA/02%20KT%20Phase/03%20Understanding%20Documents/05%20Onsite%20Supplied/PL550_Kaushik/ObjectLevelGuides/TransactionManagement/TransactionTrailers/VTRANDETAILTRAILERCARDS/VTRANDETAILTRAILERCARDS.htm" TargetMode="External"/><Relationship Id="rId809" Type="http://schemas.openxmlformats.org/officeDocument/2006/relationships/hyperlink" Target="file:///\\hwpfs307\Is_Development\Cognizant\Omniplus_5.50_Documentation_12-31-2008\PL550Doc%20(E)\ObjectLevelGuides\TransactionManagement\DataElements\DataElements.htm" TargetMode="External"/><Relationship Id="rId9" Type="http://schemas.openxmlformats.org/officeDocument/2006/relationships/image" Target="media/image2.png"/><Relationship Id="rId210" Type="http://schemas.openxmlformats.org/officeDocument/2006/relationships/hyperlink" Target="file://ctsincalsfna/ING_Omni_Win_WA/02%20KT%20Phase/03%20Understanding%20Documents/05%20Onsite%20Supplied/PL550_Kaushik/ObjectLevelGuides/OmniScript/Transactions/CustomFullPageReportGenerator(T966)/CustomFullPageReportGenerator(T966).htm" TargetMode="External"/><Relationship Id="rId448" Type="http://schemas.openxmlformats.org/officeDocument/2006/relationships/hyperlink" Target="file://ctsincalsfna/ING_Omni_Win_WA/02%20KT%20Phase/03%20Understanding%20Documents/05%20Onsite%20Supplied/PL550_Kaushik/ObjectLevelGuides/Cash/Transactions/CashDeposit(T506)/CashDeposit(T506).htm" TargetMode="External"/><Relationship Id="rId655" Type="http://schemas.openxmlformats.org/officeDocument/2006/relationships/hyperlink" Target="file://ctsincalsfna/ING_Omni_Win_WA/02%20KT%20Phase/03%20Understanding%20Documents/05%20Onsite%20Supplied/PL550_Kaushik/ObjectLevelGuides/OmniScript/Transactions/CUSTOMFULLPAGEREPORTGENERATOR(T966)/CUSTOMFULLPAGEREPORTGENERATOR(T966).htm" TargetMode="External"/><Relationship Id="rId862" Type="http://schemas.openxmlformats.org/officeDocument/2006/relationships/hyperlink" Target="file:///\\hwpfs307\Is_Development\Cognizant\Omniplus_5.50_Documentation_12-31-2008\PL550Doc%20(E)\ObjectLevelGuides\Plans\OmniScript\OmniScriptFunctions.htm" TargetMode="External"/><Relationship Id="rId294"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8" Type="http://schemas.openxmlformats.org/officeDocument/2006/relationships/hyperlink" Target="file://ctsincalsfna/ING_Omni_Win_WA/02%20KT%20Phase/03%20Understanding%20Documents/05%20Onsite%20Supplied/PL550_Kaushik/ObjectLevelGuides/Transfers/ControlFiles/ControlFiles.htm" TargetMode="External"/><Relationship Id="rId515" Type="http://schemas.openxmlformats.org/officeDocument/2006/relationships/hyperlink" Target="file://ctsincalsfna/ING_Omni_Win_WA/02%20KT%20Phase/03%20Understanding%20Documents/05%20Onsite%20Supplied/PL550_Kaushik/ObjectLevelGuides/Funds/Transactions/FUNDCONTROLRECORDMAINTENANCE(T713)/FUNDCONTROLRECORDMAINTENANCE(T713).htm" TargetMode="External"/><Relationship Id="rId722" Type="http://schemas.openxmlformats.org/officeDocument/2006/relationships/hyperlink" Target="file://ctsincalsfna/ING_Omni_Win_WA/02%20KT%20Phase/03%20Understanding%20Documents/05%20Onsite%20Supplied/PL550_Kaushik/ObjectLevelGuides/Addresses/TransactionTrailers/TransactionTrailers.htm" TargetMode="External"/><Relationship Id="rId89"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154" Type="http://schemas.openxmlformats.org/officeDocument/2006/relationships/hyperlink" Target="file://ctsincalsfna/ING_Omni_Win_WA/02%20KT%20Phase/03%20Understanding%20Documents/05%20Onsite%20Supplied/PL550_Kaushik/ObjectLevelGuides/Adjustments/OmniScript/OmniScriptProcessingExits.htm" TargetMode="External"/><Relationship Id="rId361" Type="http://schemas.openxmlformats.org/officeDocument/2006/relationships/hyperlink" Target="file://ctsincalsfna/ING_Omni_Win_WA/02%20KT%20Phase/03%20Understanding%20Documents/05%20Onsite%20Supplied/PL550_Kaushik/ObjectLevelGuides/Contributions/Transactions/PlanLevelContributionTotals(T104)/PlanLevelCntbTotals(T104).htm" TargetMode="External"/><Relationship Id="rId599" Type="http://schemas.openxmlformats.org/officeDocument/2006/relationships/hyperlink" Target="file://ctsincalsfna/ING_Omni_Win_WA/02%20KT%20Phase/03%20Understanding%20Documents/05%20Onsite%20Supplied/PL550_Kaushik/ObjectLevelGuides/BaseUtilities/Transactions/MASTERFILEDATAEXTRACTPROCESS(T907)/MASTERFILEDATAEXTRACTPROCESS(T907).htm" TargetMode="External"/><Relationship Id="rId1005" Type="http://schemas.openxmlformats.org/officeDocument/2006/relationships/theme" Target="theme/theme1.xml"/><Relationship Id="rId459"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666" Type="http://schemas.openxmlformats.org/officeDocument/2006/relationships/hyperlink" Target="file://ctsincalsfna/ING_Omni_Win_WA/02%20KT%20Phase/03%20Understanding%20Documents/05%20Onsite%20Supplied/PL550_Kaushik/ObjectLevelGuides/ForeignExchangeRate/Transactions/EXCHREPORT(T975)/EXCHREPORT(T975).htm" TargetMode="External"/><Relationship Id="rId873" Type="http://schemas.openxmlformats.org/officeDocument/2006/relationships/hyperlink" Target="file:///\\hwpfs307\Is_Development\Cognizant\Omniplus_5.50_Documentation_12-31-2008\PL550Doc%20(E)\ObjectLevelGuides\DivSub\OmniScript\OmniScriptFunctions.htm" TargetMode="External"/><Relationship Id="rId16" Type="http://schemas.openxmlformats.org/officeDocument/2006/relationships/image" Target="media/image10.png"/><Relationship Id="rId221" Type="http://schemas.openxmlformats.org/officeDocument/2006/relationships/hyperlink" Target="file://ctsincalsfna/ING_Omni_Win_WA/02%20KT%20Phase/03%20Understanding%20Documents/05%20Onsite%20Supplied/PL550_Kaushik/ObjectLevelGuides/Annuities/ControlFiles/ControlFiles.htm" TargetMode="External"/><Relationship Id="rId319" Type="http://schemas.openxmlformats.org/officeDocument/2006/relationships/hyperlink" Target="file://ctsincalsfna/ING_Omni_Win_WA/02%20KT%20Phase/03%20Understanding%20Documents/05%20Onsite%20Supplied/PL550_Kaushik/ObjectLevelGuides/BaseUtilities/Transactions/PLANRESTOREACTIVITYHISTORYPURGE(T010)/PLANRESTOREACTIVITYHISTORYPURGE(T010).htm" TargetMode="External"/><Relationship Id="rId526" Type="http://schemas.openxmlformats.org/officeDocument/2006/relationships/hyperlink" Target="file://ctsincalsfna/ING_Omni_Win_WA/02%20KT%20Phase/03%20Understanding%20Documents/05%20Onsite%20Supplied/PL550_Kaushik/ObjectLevelGuides/VoiceResponse/Transactions/PARTICIPANTVOICERESPONSERECORDMAINTENANC/PARTICIPANTVOICERESPONSERECORDMAINTENANC.htm" TargetMode="External"/><Relationship Id="rId733" Type="http://schemas.openxmlformats.org/officeDocument/2006/relationships/hyperlink" Target="file://ctsincalsfna/ING_Omni_Win_WA/02%20KT%20Phase/03%20Understanding%20Documents/05%20Onsite%20Supplied/PL550_Kaushik/ObjectLevelGuides/Subaccounting/TransactionTrailers/COOV-OVERRIDECONTRACTTRANSACTIONTRAILER/COOV-OVERRIDECONTRACTTRANSACTIONTRAILER.htm" TargetMode="External"/><Relationship Id="rId940" Type="http://schemas.openxmlformats.org/officeDocument/2006/relationships/hyperlink" Target="../AppData/Local/Microsoft/Windows/Temporary%20Internet%20Files/Content.Outlook/DKH8P1XN/l" TargetMode="External"/><Relationship Id="rId165" Type="http://schemas.openxmlformats.org/officeDocument/2006/relationships/hyperlink" Target="file://ctsincalsfna/ING_Omni_Win_WA/02%20KT%20Phase/03%20Understanding%20Documents/05%20Onsite%20Supplied/PL550_Kaushik/ObjectLevelGuides/Distributions/OmniScript/OmniScriptProcessingExits/MaximumExcessAvailableforReturn(EXCSMAXn/MaximumExcessAvailableforReturn(EXCSMAXn.htm" TargetMode="External"/><Relationship Id="rId372" Type="http://schemas.openxmlformats.org/officeDocument/2006/relationships/hyperlink" Target="file://ctsincalsfna/ING_Omni_Win_WA/02%20KT%20Phase/03%20Understanding%20Documents/05%20Onsite%20Supplied/PL550_Kaushik/ObjectLevelGuides/Compensation/Transactions/CompPartAccumulation(T181)/CompPartAccumulation.htm" TargetMode="External"/><Relationship Id="rId677" Type="http://schemas.openxmlformats.org/officeDocument/2006/relationships/hyperlink" Target="file://ctsincalsfna/ING_Omni_Win_WA/02%20KT%20Phase/03%20Understanding%20Documents/05%20Onsite%20Supplied/PL550_Kaushik/ObjectLevelGuides/History/Transactions/PENDINGACTREPORT(T979)/PENDINGACTIVITYREPORT(T979).htm" TargetMode="External"/><Relationship Id="rId800" Type="http://schemas.openxmlformats.org/officeDocument/2006/relationships/image" Target="media/image47.png"/><Relationship Id="rId232" Type="http://schemas.openxmlformats.org/officeDocument/2006/relationships/hyperlink" Target="file://ctsincalsfna/ING_Omni_Win_WA/02%20KT%20Phase/03%20Understanding%20Documents/05%20Onsite%20Supplied/PL550_Kaushik/ObjectLevelGuides/Cash/ControlFiles/ControlFiles.htm" TargetMode="External"/><Relationship Id="rId884" Type="http://schemas.openxmlformats.org/officeDocument/2006/relationships/hyperlink" Target="file:///\\hwpfs307\Is_Development\Cognizant\Omniplus_5.50_Documentation_12-31-2008\PL550Doc%20(E)\ObjectLevelGuides\ForeignExchangeRate\OmniScript\OmniScriptFunctions.htm" TargetMode="External"/><Relationship Id="rId27"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537" Type="http://schemas.openxmlformats.org/officeDocument/2006/relationships/hyperlink" Target="file://ctsincalsfna/ING_Omni_Win_WA/02%20KT%20Phase/03%20Understanding%20Documents/05%20Onsite%20Supplied/PL550_Kaushik/ObjectLevelGuides/AssociatedIndividual/Transactions/AssociatedIndMnt(T840).htm" TargetMode="External"/><Relationship Id="rId744" Type="http://schemas.openxmlformats.org/officeDocument/2006/relationships/hyperlink" Target="file://ctsincalsfna/ING_Omni_Win_WA/02%20KT%20Phase/03%20Understanding%20Documents/05%20Onsite%20Supplied/PL550_Kaushik/ObjectLevelGuides/Fees/TransactionTrailers/FEEOVERRIDETRAILERCARD(FEOV)/FEEOVERRIDETRAILERCARD(FEOV).htm" TargetMode="External"/><Relationship Id="rId951" Type="http://schemas.openxmlformats.org/officeDocument/2006/relationships/hyperlink" Target="../AppData/Local/Microsoft/Windows/Temporary%20Internet%20Files/Content.Outlook/DKH8P1XN/l" TargetMode="External"/><Relationship Id="rId80" Type="http://schemas.openxmlformats.org/officeDocument/2006/relationships/hyperlink" Target="file://ctsincalsfna/ING_Omni_Win_WA/02%20KT%20Phase/03%20Understanding%20Documents/05%20Onsite%20Supplied/PL550_Kaushik/ObjectLevelGuides/Plans/DATAELEMENTS/DATAELEMENTS.htm%23PL011" TargetMode="External"/><Relationship Id="rId176" Type="http://schemas.openxmlformats.org/officeDocument/2006/relationships/hyperlink" Target="file://ctsincalsfna/ING_Omni_Win_WA/02%20KT%20Phase/03%20Understanding%20Documents/05%20Onsite%20Supplied/PL550_Kaushik/ObjectLevelGuides/Annuities/OmniScript/ValidateUpdate.htm" TargetMode="External"/><Relationship Id="rId383" Type="http://schemas.openxmlformats.org/officeDocument/2006/relationships/hyperlink" Target="file://ctsincalsfna/ING_Omni_Win_WA/02%20KT%20Phase/03%20Understanding%20Documents/05%20Onsite%20Supplied/PL550_Kaushik/ObjectLevelGuides/Fees/Transactions/DAILYFEES(T246)/DAILYFEES(T246).htm" TargetMode="External"/><Relationship Id="rId590" Type="http://schemas.openxmlformats.org/officeDocument/2006/relationships/hyperlink" Target="file://ctsincalsfna/ING_Omni_Win_WA/02%20KT%20Phase/03%20Understanding%20Documents/05%20Onsite%20Supplied/PL550_Kaushik/ObjectLevelGuides/Installments/Transactions/INSTALLMENTMAINTENANCE(T896)/INSTALLMENTMAINTENANCE(T896).htm" TargetMode="External"/><Relationship Id="rId604" Type="http://schemas.openxmlformats.org/officeDocument/2006/relationships/hyperlink" Target="file://ctsincalsfna/ING_Omni_Win_WA/02%20KT%20Phase/03%20Understanding%20Documents/05%20Onsite%20Supplied/PL550_Kaushik/ObjectLevelGuides/History/Transactions/EFTDATAELEMENTDUMP(T914)/EFTDATAELEMENTDUMP(T914).htm" TargetMode="External"/><Relationship Id="rId811" Type="http://schemas.openxmlformats.org/officeDocument/2006/relationships/hyperlink" Target="file:///\\hwpfs307\Is_Development\Cognizant\Omniplus_5.50_Documentation_12-31-2008\PL550Doc%20(E)\ObjectLevelGuides\TransactionManagement\DataElements\DataElements.htm" TargetMode="External"/><Relationship Id="rId243" Type="http://schemas.openxmlformats.org/officeDocument/2006/relationships/hyperlink" Target="file://ctsincalsfna/ING_Omni_Win_WA/02%20KT%20Phase/03%20Understanding%20Documents/05%20Onsite%20Supplied/PL550_Kaushik/ObjectLevelGuides/Distributions/ControlFiles/ControlFiles.htm" TargetMode="External"/><Relationship Id="rId450" Type="http://schemas.openxmlformats.org/officeDocument/2006/relationships/hyperlink" Target="file://ctsincalsfna/ING_Omni_Win_WA/02%20KT%20Phase/03%20Understanding%20Documents/05%20Onsite%20Supplied/PL550_Kaushik/ObjectLevelGuides/Cash/Transactions/CashDeposit(T506)/CashDeposit(T506).htm" TargetMode="External"/><Relationship Id="rId688" Type="http://schemas.openxmlformats.org/officeDocument/2006/relationships/hyperlink" Target="file://ctsincalsfna/ING_Omni_Win_WA/02%20KT%20Phase/03%20Understanding%20Documents/05%20Onsite%20Supplied/PL550_Kaushik/ObjectLevelGuides/Disbursements/Transactions/DisbActHistRecDump(T989)/ACTHISTDISBRECDUMP(T989).htm" TargetMode="External"/><Relationship Id="rId895" Type="http://schemas.openxmlformats.org/officeDocument/2006/relationships/hyperlink" Target="file:///\\hwpfs307\Is_Development\Cognizant\Omniplus_5.50_Documentation_12-31-2008\PL550Doc%20(E)\ObjectLevelGuides\TransactionManagement\OmniScript\Functions\VTTDOBJ.htm" TargetMode="External"/><Relationship Id="rId909" Type="http://schemas.openxmlformats.org/officeDocument/2006/relationships/hyperlink" Target="../AppData/Local/Microsoft/Windows/Temporary%20Internet%20Files/Content.Outlook/DKH8P1XN/l" TargetMode="External"/><Relationship Id="rId38" Type="http://schemas.openxmlformats.org/officeDocument/2006/relationships/image" Target="media/image20.jpg"/><Relationship Id="rId103" Type="http://schemas.openxmlformats.org/officeDocument/2006/relationships/hyperlink" Target="file://ctsincalsfna/ING_Omni_Win_WA/02%20KT%20Phase/03%20Understanding%20Documents/05%20Onsite%20Supplied/PL550_Kaushik/AdditionalGuides/BaseEventProcessing/index.htm" TargetMode="External"/><Relationship Id="rId310" Type="http://schemas.openxmlformats.org/officeDocument/2006/relationships/hyperlink" Target="file://ctsincalsfna/ING_Omni_Win_WA/02%20KT%20Phase/03%20Understanding%20Documents/05%20Onsite%20Supplied/PL550_Kaushik/ObjectLevelGuides/Vesting/ControlFiles/ForfeitureControlFile.htm" TargetMode="External"/><Relationship Id="rId548"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755" Type="http://schemas.openxmlformats.org/officeDocument/2006/relationships/hyperlink" Target="file://ctsincalsfna/ING_Omni_Win_WA/02%20KT%20Phase/03%20Understanding%20Documents/05%20Onsite%20Supplied/PL550_Kaushik/ObjectLevelGuides/Loans/TransactionTrailers/LOANOVERRIDETRAILER(LNOV)/LOANOVERRIDETRAILER(LNOV).htm" TargetMode="External"/><Relationship Id="rId962" Type="http://schemas.openxmlformats.org/officeDocument/2006/relationships/hyperlink" Target="../AppData/Local/Microsoft/Windows/Temporary%20Internet%20Files/Content.Outlook/DKH8P1XN/l" TargetMode="External"/><Relationship Id="rId91" Type="http://schemas.openxmlformats.org/officeDocument/2006/relationships/image" Target="media/image42.jpg"/><Relationship Id="rId187" Type="http://schemas.openxmlformats.org/officeDocument/2006/relationships/hyperlink" Target="file://ctsincalsfna/ING_Omni_Win_WA/02%20KT%20Phase/03%20Understanding%20Documents/05%20Onsite%20Supplied/PL550_Kaushik/ObjectLevelGuides/Participants/OmniScript/OmniScriptProcessingExits/VLDT813.htm" TargetMode="External"/><Relationship Id="rId394" Type="http://schemas.openxmlformats.org/officeDocument/2006/relationships/hyperlink" Target="file://ctsincalsfna/ING_Omni_Win_WA/02%20KT%20Phase/03%20Understanding%20Documents/05%20Onsite%20Supplied/PL550_Kaushik/ObjectLevelGuides/Transfers/Transactions/ReserveTransfer(T317)/ReserveTransfer(T317).htm" TargetMode="External"/><Relationship Id="rId408"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615"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822" Type="http://schemas.openxmlformats.org/officeDocument/2006/relationships/hyperlink" Target="file:///\\hwpfs307\Is_Development\Cognizant\Omniplus_5.50_Documentation_12-31-2008\PL550Doc%20(E)\ObjectLevelGuides\Messages\OmniScript\OmniScriptFunctions.htm" TargetMode="External"/><Relationship Id="rId254" Type="http://schemas.openxmlformats.org/officeDocument/2006/relationships/hyperlink" Target="file://ctsincalsfna/ING_Omni_Win_WA/02%20KT%20Phase/03%20Understanding%20Documents/05%20Onsite%20Supplied/PL550_Kaushik/ObjectLevelGuides/Fees/ControlFiles/ControlFiles.htm%23RedemptionFeeControlFile" TargetMode="External"/><Relationship Id="rId699" Type="http://schemas.openxmlformats.org/officeDocument/2006/relationships/hyperlink" Target="file://ctsincalsfna/ING_Omni_Win_WA/02%20KT%20Phase/03%20Understanding%20Documents/05%20Onsite%20Supplied/PL550_Kaushik/ObjectLevelGuides/Cash/Transactions/CashOnlineActivityHistRpt(T994)/CashOnlineHistRpt(T994).htm" TargetMode="External"/><Relationship Id="rId49" Type="http://schemas.openxmlformats.org/officeDocument/2006/relationships/image" Target="media/image30.jpg"/><Relationship Id="rId114" Type="http://schemas.openxmlformats.org/officeDocument/2006/relationships/hyperlink" Target="file://ctsincalsfna/ING_Omni_Win_WA/02%20KT%20Phase/03%20Understanding%20Documents/05%20Onsite%20Supplied/PL550_Kaushik/ObjectLevelGuides/Subaccounting/OmniScript/OmniScriptProcessingExits.htm" TargetMode="External"/><Relationship Id="rId461"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559" Type="http://schemas.openxmlformats.org/officeDocument/2006/relationships/hyperlink" Target="file://ctsincalsfna/ING_Omni_Win_WA/02%20KT%20Phase/03%20Understanding%20Documents/05%20Onsite%20Supplied/PL550_Kaushik/ObjectLevelGuides/Compensation/Transactions/CompRecMaint(T875)/CompRecMaint.htm" TargetMode="External"/><Relationship Id="rId766" Type="http://schemas.openxmlformats.org/officeDocument/2006/relationships/hyperlink" Target="file://ctsincalsfna/ING_Omni_Win_WA/02%20KT%20Phase/03%20Understanding%20Documents/05%20Onsite%20Supplied/PL550_Kaushik/ObjectLevelGuides/Contributions/TransactionTrailers/ParticipantAllocationPercentagesTrailerCard(PTAL)/PARTICIPANTALLOCATIONPERCENTAGESTRAILERC.htm" TargetMode="External"/><Relationship Id="rId198" Type="http://schemas.openxmlformats.org/officeDocument/2006/relationships/hyperlink" Target="file://ctsincalsfna/ING_Omni_Win_WA/02%20KT%20Phase/03%20Understanding%20Documents/05%20Onsite%20Supplied/PL550_Kaushik/ObjectLevelGuides/BaseUtilities/OmniScript/OmniScriptProcessingExits.htm" TargetMode="External"/><Relationship Id="rId321" Type="http://schemas.openxmlformats.org/officeDocument/2006/relationships/hyperlink" Target="file://ctsincalsfna/ING_Omni_Win_WA/02%20KT%20Phase/03%20Understanding%20Documents/05%20Onsite%20Supplied/PL550_Kaushik/ObjectLevelGuides/BaseUtilities/Transactions/EXTENDEDMASTERFILEBACKUPUTILITY(T013)/EXTENDEDMASTERFILEBACKUPUTILITY(T013).htm" TargetMode="External"/><Relationship Id="rId419" Type="http://schemas.openxmlformats.org/officeDocument/2006/relationships/hyperlink" Target="file://ctsincalsfna/ING_Omni_Win_WA/02%20KT%20Phase/03%20Understanding%20Documents/05%20Onsite%20Supplied/PL550_Kaushik/ObjectLevelGuides/Loans/Transactions/LoanAdjustment(T386)/LoanAdjustment(T386).htm" TargetMode="External"/><Relationship Id="rId626" Type="http://schemas.openxmlformats.org/officeDocument/2006/relationships/hyperlink" Target="file://ctsincalsfna/ING_Omni_Win_WA/02%20KT%20Phase/03%20Understanding%20Documents/05%20Onsite%20Supplied/PL550_Kaushik/ObjectLevelGuides/AssociatedIndividual/Transactions/AssociatedIndDump(T944).htm" TargetMode="External"/><Relationship Id="rId973" Type="http://schemas.openxmlformats.org/officeDocument/2006/relationships/hyperlink" Target="../AppData/Local/Microsoft/Windows/Temporary%20Internet%20Files/Content.Outlook/ObjectLevelGuides/OmniScript/Functions/Functions/OcEval.htm" TargetMode="External"/><Relationship Id="rId833" Type="http://schemas.openxmlformats.org/officeDocument/2006/relationships/hyperlink" Target="file:///\\hwpfs307\Is_Development\Cognizant\Omniplus_5.50_Documentation_12-31-2008\PL550Doc%20(E)\ObjectLevelGuides\BaseUtilities\OmniScript\Functions\PLLHOBJ.htm" TargetMode="External"/><Relationship Id="rId265" Type="http://schemas.openxmlformats.org/officeDocument/2006/relationships/hyperlink" Target="file://ctsincalsfna/ING_Omni_Win_WA/02%20KT%20Phase/03%20Understanding%20Documents/05%20Onsite%20Supplied/PL550_Kaushik/ObjectLevelGuides/History/ControlFiles/ControlFiles.htm" TargetMode="External"/><Relationship Id="rId472" Type="http://schemas.openxmlformats.org/officeDocument/2006/relationships/hyperlink" Target="file://ctsincalsfna/ING_Omni_Win_WA/02%20KT%20Phase/03%20Understanding%20Documents/05%20Onsite%20Supplied/PL550_Kaushik/ObjectLevelGuides/Annuities/Transactions/PURGEANNUITIES(T533)/PURGEANNUITIES(T533).htm" TargetMode="External"/><Relationship Id="rId900" Type="http://schemas.openxmlformats.org/officeDocument/2006/relationships/hyperlink" Target="file:///\\hwpfs307\Is_Development\Cognizant\Omniplus_5.50_Documentation_12-31-2008\PL550Doc%20(E)\ObjectLevelGuides\Insurance\OmniScript\PIPDOBJ.htm" TargetMode="External"/><Relationship Id="rId125" Type="http://schemas.openxmlformats.org/officeDocument/2006/relationships/hyperlink" Target="file://ctsincalsfna/ING_Omni_Win_WA/02%20KT%20Phase/03%20Understanding%20Documents/05%20Onsite%20Supplied/PL550_Kaushik/ObjectLevelGuides/Earnings/OmniScript/OmniScriptProcessingExits.htm" TargetMode="External"/><Relationship Id="rId332" Type="http://schemas.openxmlformats.org/officeDocument/2006/relationships/hyperlink" Target="file://ctsincalsfna/ING_Omni_Win_WA/02%20KT%20Phase/03%20Understanding%20Documents/05%20Onsite%20Supplied/PL550_Kaushik/ObjectLevelGuides/Prices/Transactions/PRICEIDMAINT(T028)/PRICEIDMAINT(T028).htm" TargetMode="External"/><Relationship Id="rId777" Type="http://schemas.openxmlformats.org/officeDocument/2006/relationships/hyperlink" Target="file://ctsincalsfna/ING_Omni_Win_WA/02%20KT%20Phase/03%20Understanding%20Documents/05%20Onsite%20Supplied/PL550_Kaushik/ObjectLevelGuides/Distributions/TransactionTrailers/ROLLOVER-MAIN(ROLLMAIN)/ROLLOVER-MAIN(ROLLMAIN).htm" TargetMode="External"/><Relationship Id="rId984" Type="http://schemas.openxmlformats.org/officeDocument/2006/relationships/hyperlink" Target="../AppData/Local/Microsoft/Windows/Temporary%20Internet%20Files/Content.Outlook/ObjectLevelGuides/OmniScript/Functions/Functions/OCNUM.htm" TargetMode="External"/><Relationship Id="rId637"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844" Type="http://schemas.openxmlformats.org/officeDocument/2006/relationships/hyperlink" Target="file:///\\hwpfs307\Is_Development\Cognizant\Omniplus_5.50_Documentation_12-31-2008\PL550Doc%20(E)\ObjectLevelGuides\ShareTrade\OmniScript\BasicConcepts\OmniTrade_Calculator.htm" TargetMode="External"/><Relationship Id="rId276" Type="http://schemas.openxmlformats.org/officeDocument/2006/relationships/hyperlink" Target="file://ctsincalsfna/ING_Omni_Win_WA/02%20KT%20Phase/03%20Understanding%20Documents/05%20Onsite%20Supplied/PL550_Kaushik/ObjectLevelGuides/Messages/ControlFiles/ControlFiles.htm" TargetMode="External"/><Relationship Id="rId483" Type="http://schemas.openxmlformats.org/officeDocument/2006/relationships/hyperlink" Target="file://ctsincalsfna/ING_Omni_Win_WA/02%20KT%20Phase/03%20Understanding%20Documents/05%20Onsite%20Supplied/PL550_Kaushik/ObjectLevelGuides/Notes/Transactions/NOTETRANSACTION(T545)/NOTETRANSACTION(T545).htm" TargetMode="External"/><Relationship Id="rId690" Type="http://schemas.openxmlformats.org/officeDocument/2006/relationships/hyperlink" Target="file://ctsincalsfna/ING_Omni_Win_WA/02%20KT%20Phase/03%20Understanding%20Documents/05%20Onsite%20Supplied/PL550_Kaushik/ObjectLevelGuides/Plans/Transactions/PLANRESUMEGENERATOR(T990)/PLANRESUMEGENERATOR(T990).htm" TargetMode="External"/><Relationship Id="rId704" Type="http://schemas.openxmlformats.org/officeDocument/2006/relationships/hyperlink" Target="file://ctsincalsfna/ING_Omni_Win_WA/02%20KT%20Phase/03%20Understanding%20Documents/05%20Onsite%20Supplied/PL550_Kaushik/ObjectLevelGuides/Annuities/Transactions/ANNUITYMASTERDUMP(T997)/ANNUITYMASTERDUMP(T997).htm" TargetMode="External"/><Relationship Id="rId911" Type="http://schemas.openxmlformats.org/officeDocument/2006/relationships/hyperlink" Target="../AppData/Local/Microsoft/Windows/Temporary%20Internet%20Files/Content.Outlook/DKH8P1XN/l" TargetMode="External"/><Relationship Id="rId40" Type="http://schemas.openxmlformats.org/officeDocument/2006/relationships/image" Target="media/image22.jpg"/><Relationship Id="rId136" Type="http://schemas.openxmlformats.org/officeDocument/2006/relationships/hyperlink" Target="file://ctsincalsfna/ING_Omni_Win_WA/02%20KT%20Phase/03%20Understanding%20Documents/05%20Onsite%20Supplied/PL550_Kaushik/ObjectLevelGuides/Adjustments/OmniScript/OmniScriptProcessingExits.htm" TargetMode="External"/><Relationship Id="rId343" Type="http://schemas.openxmlformats.org/officeDocument/2006/relationships/hyperlink" Target="file://ctsincalsfna/ING_Omni_Win_WA/02%20KT%20Phase/03%20Understanding%20Documents/05%20Onsite%20Supplied/PL550_Kaushik/ObjectLevelGuides/BaseUtilities/Transactions/DELETEMASTERRECORDS(T051)/DELETEMASTERRECORDS(T051).htm" TargetMode="External"/><Relationship Id="rId550"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788" Type="http://schemas.openxmlformats.org/officeDocument/2006/relationships/hyperlink" Target="file://ctsincalsfna/ING_Omni_Win_WA/02%20KT%20Phase/03%20Understanding%20Documents/05%20Onsite%20Supplied/PL550_Kaushik/ObjectLevelGuides/Service/TransactionTrailers/SERVICETRAILER(SVTR).htm" TargetMode="External"/><Relationship Id="rId995" Type="http://schemas.openxmlformats.org/officeDocument/2006/relationships/hyperlink" Target="../AppData/Local/Microsoft/Windows/Temporary%20Internet%20Files/Content.Outlook/ObjectLevelGuides/OmniScript/Functions/Functions/OCText.htm" TargetMode="External"/><Relationship Id="rId203" Type="http://schemas.openxmlformats.org/officeDocument/2006/relationships/hyperlink" Target="file://ctsincalsfna/ING_Omni_Win_WA/02%20KT%20Phase/03%20Understanding%20Documents/05%20Onsite%20Supplied/PL550_Kaushik/ObjectLevelGuides/Compliance/OmniScript/OmniScriptProcessingExits.htm%23TOPHEAVY" TargetMode="External"/><Relationship Id="rId648" Type="http://schemas.openxmlformats.org/officeDocument/2006/relationships/hyperlink" Target="file://ctsincalsfna/ING_Omni_Win_WA/02%20KT%20Phase/03%20Understanding%20Documents/05%20Onsite%20Supplied/PL550_Kaushik/ObjectLevelGuides/Addresses/Transactions/ADDRESSDATA(T960)/ADDRESSDATA(T960).htm" TargetMode="External"/><Relationship Id="rId855" Type="http://schemas.openxmlformats.org/officeDocument/2006/relationships/hyperlink" Target="file:///\\hwpfs307\Is_Development\Cognizant\Omniplus_5.50_Documentation_12-31-2008\PL550Doc%20(E)\ObjectLevelGuides\Compliance\OmniScript\OmniScriptFunctions.htm" TargetMode="External"/><Relationship Id="rId287" Type="http://schemas.openxmlformats.org/officeDocument/2006/relationships/hyperlink" Target="file://ctsincalsfna/ING_Omni_Win_WA/02%20KT%20Phase/03%20Understanding%20Documents/05%20Onsite%20Supplied/PL550_Kaushik/ObjectLevelGuides/Service/ControlFiles/ControlFiles.htm" TargetMode="External"/><Relationship Id="rId410"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494" Type="http://schemas.openxmlformats.org/officeDocument/2006/relationships/hyperlink" Target="file://ctsincalsfna/ING_Omni_Win_WA/02%20KT%20Phase/03%20Understanding%20Documents/05%20Onsite%20Supplied/PL550_Kaushik/ObjectLevelGuides/Forecasting/Transactions/FORECASTPROJECTIONESTIMATE(T563)/FORECASTPROJECTIONESTIMATE(T563).htm" TargetMode="External"/><Relationship Id="rId508" Type="http://schemas.openxmlformats.org/officeDocument/2006/relationships/hyperlink" Target="file://ctsincalsfna/ING_Omni_Win_WA/02%20KT%20Phase/03%20Understanding%20Documents/05%20Onsite%20Supplied/PL550_Kaushik/ObjectLevelGuides/Plans/Transactions/PRODUCTMAINTENANCE(T650)/PRODUCTMAINTENANCETRANSACTION(T650).htm" TargetMode="External"/><Relationship Id="rId715"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922" Type="http://schemas.openxmlformats.org/officeDocument/2006/relationships/hyperlink" Target="../AppData/Local/Microsoft/Windows/Temporary%20Internet%20Files/Content.Outlook/DKH8P1XN/l" TargetMode="External"/><Relationship Id="rId147" Type="http://schemas.openxmlformats.org/officeDocument/2006/relationships/hyperlink" Target="file://ctsincalsfna/ING_Omni_Win_WA/02%20KT%20Phase/03%20Understanding%20Documents/05%20Onsite%20Supplied/PL550_Kaushik/ObjectLevelGuides/Loans/OmniScript/OmniScriptProcessingExits.htm%23VLDTDEFAULT" TargetMode="External"/><Relationship Id="rId354" Type="http://schemas.openxmlformats.org/officeDocument/2006/relationships/hyperlink" Target="file://ctsincalsfna/ING_Omni_Win_WA/02%20KT%20Phase/03%20Understanding%20Documents/05%20Onsite%20Supplied/PL550_Kaushik/ObjectLevelGuides/ReportManagement/Transactions/UCOMREPORTFILEBACKUP(T091)/UCOMREPORTFILEBACKUP(T091).htm" TargetMode="External"/><Relationship Id="rId799" Type="http://schemas.openxmlformats.org/officeDocument/2006/relationships/hyperlink" Target="file://ctsincalsfna/ING_Omni_Win_WA/02%20KT%20Phase/03%20Understanding%20Documents/05%20Onsite%20Supplied/PL550_Kaushik/ObjectLevelGuides/TransactionManagement/TransactionTrailers/PROPERTIESTRANSACTIONTAB/PROPERTIESTRANSACTIONTAB.htm" TargetMode="External"/><Relationship Id="rId51" Type="http://schemas.openxmlformats.org/officeDocument/2006/relationships/image" Target="media/image32.jpg"/><Relationship Id="rId561" Type="http://schemas.openxmlformats.org/officeDocument/2006/relationships/hyperlink" Target="file://ctsincalsfna/ING_Omni_Win_WA/02%20KT%20Phase/03%20Understanding%20Documents/05%20Onsite%20Supplied/PL550_Kaushik/ObjectLevelGuides/Compensation/Transactions/SalaryRecMaint(T876)/SalaryRecMaint.htm" TargetMode="External"/><Relationship Id="rId659"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866" Type="http://schemas.openxmlformats.org/officeDocument/2006/relationships/hyperlink" Target="file:///\\hwpfs307\Is_Development\Cognizant\Omniplus_5.50_Documentation_12-31-2008\PL550Doc%20(E)\ObjectLevelGuides\Prices\OmniScript\OmniScriptFunctions.htm" TargetMode="External"/><Relationship Id="rId214" Type="http://schemas.openxmlformats.org/officeDocument/2006/relationships/hyperlink" Target="file://ctsincalsfna/ING_Omni_Win_WA/02%20KT%20Phase/03%20Understanding%20Documents/05%20Onsite%20Supplied/PL550_Kaushik/ObjectLevelGuides/Compliance/OmniScript/OmniScriptProcessingExits.htm%23T972" TargetMode="External"/><Relationship Id="rId298" Type="http://schemas.openxmlformats.org/officeDocument/2006/relationships/hyperlink" Target="file://ctsincalsfna/ING_Omni_Win_WA/02%20KT%20Phase/03%20Understanding%20Documents/05%20Onsite%20Supplied/PL550_Kaushik/ObjectLevelGuides/SubPlan/ControlFiles/ControlFiles.htm" TargetMode="External"/><Relationship Id="rId421" Type="http://schemas.openxmlformats.org/officeDocument/2006/relationships/hyperlink" Target="file://ctsincalsfna/ING_Omni_Win_WA/02%20KT%20Phase/03%20Understanding%20Documents/05%20Onsite%20Supplied/PL550_Kaushik/ObjectLevelGuides/Loans/Transactions/InterestAccumulator(T387)/InterestAccumulator(T387).htm" TargetMode="External"/><Relationship Id="rId519" Type="http://schemas.openxmlformats.org/officeDocument/2006/relationships/hyperlink" Target="file://ctsincalsfna/ING_Omni_Win_WA/02%20KT%20Phase/03%20Understanding%20Documents/05%20Onsite%20Supplied/PL550_Kaushik/ObjectLevelGuides/Participants/Transactions/PARTICIPANTCREATEUPDATE(T801)/PARTICIPANTCREATEUPDATE(T801).htm" TargetMode="External"/><Relationship Id="rId158" Type="http://schemas.openxmlformats.org/officeDocument/2006/relationships/hyperlink" Target="file://ctsincalsfna/ING_Omni_Win_WA/02%20KT%20Phase/03%20Understanding%20Documents/05%20Onsite%20Supplied/PL550_Kaushik/ObjectLevelGuides/Fees/OmniScript/OmniScriptProcessingExits.htm%23WDRLFEE" TargetMode="External"/><Relationship Id="rId726" Type="http://schemas.openxmlformats.org/officeDocument/2006/relationships/hyperlink" Target="file://ctsincalsfna/ING_Omni_Win_WA/02%20KT%20Phase/03%20Understanding%20Documents/05%20Onsite%20Supplied/PL550_Kaushik/ObjectLevelGuides/Adjustments/TransactionTrailers/TransactionTrailers.htm" TargetMode="External"/><Relationship Id="rId933" Type="http://schemas.openxmlformats.org/officeDocument/2006/relationships/hyperlink" Target="../AppData/Local/Microsoft/Windows/Temporary%20Internet%20Files/Content.Outlook/DKH8P1XN/l" TargetMode="External"/><Relationship Id="rId62" Type="http://schemas.openxmlformats.org/officeDocument/2006/relationships/image" Target="media/image37.png"/><Relationship Id="rId365" Type="http://schemas.openxmlformats.org/officeDocument/2006/relationships/hyperlink" Target="file://ctsincalsfna/ING_Omni_Win_WA/02%20KT%20Phase/03%20Understanding%20Documents/05%20Onsite%20Supplied/PL550_Kaushik/ObjectLevelGuides/Contributions/Transactions/ERCntbBasedonEEComp(T154)/ERCntbBasedonEEComp(T154).htm" TargetMode="External"/><Relationship Id="rId572" Type="http://schemas.openxmlformats.org/officeDocument/2006/relationships/hyperlink" Target="file://ctsincalsfna/ING_Omni_Win_WA/02%20KT%20Phase/03%20Understanding%20Documents/05%20Onsite%20Supplied/PL550_Kaushik/ObjectLevelGuides/Loans/Transactions/ChangeLoanFundAllocation(T885)/ChangeLoanFundAllocation(T885).htm" TargetMode="External"/><Relationship Id="rId225" Type="http://schemas.openxmlformats.org/officeDocument/2006/relationships/hyperlink" Target="file://ctsincalsfna/ING_Omni_Win_WA/02%20KT%20Phase/03%20Understanding%20Documents/05%20Onsite%20Supplied/PL550_Kaushik/ObjectLevelGuides/Annuities/ControlFiles/ControlFiles.htm" TargetMode="External"/><Relationship Id="rId432" Type="http://schemas.openxmlformats.org/officeDocument/2006/relationships/hyperlink" Target="file://ctsincalsfna/ING_Omni_Win_WA/02%20KT%20Phase/03%20Understanding%20Documents/05%20Onsite%20Supplied/PL550_Kaushik/ObjectLevelGuides/Distributions/Transactions/WITHDRAWALS(T444)/WITHDRAWALS(T444).htm" TargetMode="External"/><Relationship Id="rId877" Type="http://schemas.openxmlformats.org/officeDocument/2006/relationships/hyperlink" Target="file:///\\hwpfs307\Is_Development\Cognizant\Omniplus_5.50_Documentation_12-31-2008\PL550Doc%20(E)\ObjectLevelGuides\Forecasting\OmniScript\FRFBOBJ.htm" TargetMode="External"/><Relationship Id="rId737" Type="http://schemas.openxmlformats.org/officeDocument/2006/relationships/hyperlink" Target="file://ctsincalsfna/ING_Omni_Win_WA/02%20KT%20Phase/03%20Understanding%20Documents/05%20Onsite%20Supplied/PL550_Kaushik/ObjectLevelGuides/Disbursements/TransactionTrailers/DISBURSEMENTDEDUCTIONOVERRIDE(DBDO)/DISBURSEMENTDEDUCTIONOVERRIDE(DBDO).htm" TargetMode="External"/><Relationship Id="rId944" Type="http://schemas.openxmlformats.org/officeDocument/2006/relationships/hyperlink" Target="../AppData/Local/Microsoft/Windows/Temporary%20Internet%20Files/Content.Outlook/DKH8P1XN/l" TargetMode="External"/><Relationship Id="rId73" Type="http://schemas.openxmlformats.org/officeDocument/2006/relationships/header" Target="header12.xml"/><Relationship Id="rId169" Type="http://schemas.openxmlformats.org/officeDocument/2006/relationships/hyperlink" Target="file://ctsincalsfna/ING_Omni_Win_WA/02%20KT%20Phase/03%20Understanding%20Documents/05%20Onsite%20Supplied/PL550_Kaushik/ObjectLevelGuides/Distributions/OmniScript/OmniScriptProcessingExits/ReturnofEarningsonExcess(EXCSEARNnn)/ReturnofEarningsonExcess(EXCSEARNnn).htm" TargetMode="External"/><Relationship Id="rId376" Type="http://schemas.openxmlformats.org/officeDocument/2006/relationships/hyperlink" Target="file://ctsincalsfna/ING_Omni_Win_WA/02%20KT%20Phase/03%20Understanding%20Documents/05%20Onsite%20Supplied/PL550_Kaushik/ObjectLevelGuides/Earnings/Transactions/DAILYACCRUALEARNINGS(T207)/DAILYACCRUALEARNINGS(T207).htm" TargetMode="External"/><Relationship Id="rId583" Type="http://schemas.openxmlformats.org/officeDocument/2006/relationships/hyperlink" Target="file://ctsincalsfna/ING_Omni_Win_WA/02%20KT%20Phase/03%20Understanding%20Documents/05%20Onsite%20Supplied/PL550_Kaushik/ObjectLevelGuides/Sources/Transactions/SOURCECONTROLRECORDMAINTENANCE(T890)/SOURCECONTROLRECORDMAINTENANCE(T890).htm" TargetMode="External"/><Relationship Id="rId790" Type="http://schemas.openxmlformats.org/officeDocument/2006/relationships/hyperlink" Target="file://ctsincalsfna/ING_Omni_Win_WA/02%20KT%20Phase/03%20Understanding%20Documents/05%20Onsite%20Supplied/PL550_Kaushik/ObjectLevelGuides/Subaccounting/TransactionTrailers/TLOV-TAXLOTOVERRIDETRAILER/TLOV-TAXLOTOVERRIDETRAILER.htm" TargetMode="External"/><Relationship Id="rId804" Type="http://schemas.openxmlformats.org/officeDocument/2006/relationships/hyperlink" Target="file:///\\hwpfs307\Is_Development\Cognizant\Omniplus_5.50_Documentation_12-31-2008\PL550Doc%20(E)\InstallationOperation\Common\JobOverview.htm" TargetMode="External"/><Relationship Id="rId4" Type="http://schemas.openxmlformats.org/officeDocument/2006/relationships/webSettings" Target="webSettings.xml"/><Relationship Id="rId236" Type="http://schemas.openxmlformats.org/officeDocument/2006/relationships/hyperlink" Target="file://ctsincalsfna/ING_Omni_Win_WA/02%20KT%20Phase/03%20Understanding%20Documents/05%20Onsite%20Supplied/PL550_Kaushik/ObjectLevelGuides/Compliance/ControlFiles/CT.COMPLIANCE.htm" TargetMode="External"/><Relationship Id="rId443" Type="http://schemas.openxmlformats.org/officeDocument/2006/relationships/hyperlink" Target="file://ctsincalsfna/ING_Omni_Win_WA/02%20KT%20Phase/03%20Understanding%20Documents/05%20Onsite%20Supplied/PL550_Kaushik/ObjectLevelGuides/Cash/Transactions/CashValidRealignTran(T503)/CashValidRealign(T503).htm" TargetMode="External"/><Relationship Id="rId650" Type="http://schemas.openxmlformats.org/officeDocument/2006/relationships/hyperlink" Target="file://ctsincalsfna/ING_Omni_Win_WA/02%20KT%20Phase/03%20Understanding%20Documents/05%20Onsite%20Supplied/PL550_Kaushik/ObjectLevelGuides/Forecasting/Transactions/FORMATTEDFORECASTREPORT(T963)/FORMATTEDFORECASTREPORT(T963).htm" TargetMode="External"/><Relationship Id="rId888" Type="http://schemas.openxmlformats.org/officeDocument/2006/relationships/hyperlink" Target="file:///\\hwpfs307\Is_Development\Cognizant\Omniplus_5.50_Documentation_12-31-2008\PL550Doc%20(E)\ObjectLevelGuides\Funds\OmniScript\PTPFOBJ.htm" TargetMode="External"/><Relationship Id="rId303" Type="http://schemas.openxmlformats.org/officeDocument/2006/relationships/hyperlink" Target="file://ctsincalsfna/ING_Omni_Win_WA/02%20KT%20Phase/03%20Understanding%20Documents/05%20Onsite%20Supplied/PL550_Kaushik/ObjectLevelGuides/TaxReporting/ControlFiles/ControlFiles.htm%23TRUSTEE" TargetMode="External"/><Relationship Id="rId748" Type="http://schemas.openxmlformats.org/officeDocument/2006/relationships/hyperlink" Target="file://ctsincalsfna/ING_Omni_Win_WA/02%20KT%20Phase/03%20Understanding%20Documents/05%20Onsite%20Supplied/PL550_Kaushik/ObjectLevelGuides/Funds/TransactionTrailers/TransactionTrailers.htm" TargetMode="External"/><Relationship Id="rId955" Type="http://schemas.openxmlformats.org/officeDocument/2006/relationships/hyperlink" Target="../AppData/Local/Microsoft/Windows/Temporary%20Internet%20Files/Content.Outlook/DKH8P1XN/l" TargetMode="External"/><Relationship Id="rId84" Type="http://schemas.openxmlformats.org/officeDocument/2006/relationships/hyperlink" Target="file://ctsincalsfna/ING_Omni_Win_WA/02%20KT%20Phase/03%20Understanding%20Documents/05%20Onsite%20Supplied/PL550_Kaushik/ObjectLevelGuides/OmniScript/CustomScreens/CustomScreens.htm%23custom_screens" TargetMode="External"/><Relationship Id="rId387" Type="http://schemas.openxmlformats.org/officeDocument/2006/relationships/hyperlink" Target="file://ctsincalsfna/ING_Omni_Win_WA/02%20KT%20Phase/03%20Understanding%20Documents/05%20Onsite%20Supplied/PL550_Kaushik/ObjectLevelGuides/ParticipantShares/Transactions/STOCKUNITPURCHASE(T275)/STOCKUNITPURCHASE(T275).htm" TargetMode="External"/><Relationship Id="rId510" Type="http://schemas.openxmlformats.org/officeDocument/2006/relationships/hyperlink" Target="file://ctsincalsfna/ING_Omni_Win_WA/02%20KT%20Phase/03%20Understanding%20Documents/05%20Onsite%20Supplied/PL550_Kaushik/ObjectLevelGuides/Disbursements/Transactions/DeductionHeaderMaint(T660)/DeductionHeaderMaint(T660).htm" TargetMode="External"/><Relationship Id="rId594" Type="http://schemas.openxmlformats.org/officeDocument/2006/relationships/hyperlink" Target="file://ctsincalsfna/ING_Omni_Win_WA/02%20KT%20Phase/03%20Understanding%20Documents/05%20Onsite%20Supplied/PL550_Kaushik/ObjectLevelGuides/Participants/Transactions/PARTICIPANTRECORDDUMP(T901)/PARTICIPANTRECORDDUMP(T901).htm" TargetMode="External"/><Relationship Id="rId608" Type="http://schemas.openxmlformats.org/officeDocument/2006/relationships/hyperlink" Target="file://ctsincalsfna/ING_Omni_Win_WA/02%20KT%20Phase/03%20Understanding%20Documents/05%20Onsite%20Supplied/PL550_Kaushik/ObjectLevelGuides/Compensation/Transactions/CompDataElementRep(T919)/CompDataElementReport.htm" TargetMode="External"/><Relationship Id="rId815" Type="http://schemas.openxmlformats.org/officeDocument/2006/relationships/hyperlink" Target="file:///\\hwpfs307\Is_Development\Cognizant\Omniplus_5.50_Documentation_12-31-2008\PL550Doc%20(E)\ObjectLevelGuides\ReportManagement\OmniScript\Functions\RPMsgs.htm" TargetMode="External"/><Relationship Id="rId247" Type="http://schemas.openxmlformats.org/officeDocument/2006/relationships/hyperlink" Target="file://ctsincalsfna/ING_Omni_Win_WA/02%20KT%20Phase/03%20Understanding%20Documents/05%20Onsite%20Supplied/PL550_Kaushik/ObjectLevelGuides/Earnings/ControlFiles/ControlFiles.htm%23earningsctltextfile" TargetMode="External"/><Relationship Id="rId899" Type="http://schemas.openxmlformats.org/officeDocument/2006/relationships/hyperlink" Target="file:///\\hwpfs307\Is_Development\Cognizant\Omniplus_5.50_Documentation_12-31-2008\PL550Doc%20(E)\ObjectLevelGuides\TransactionManagement\OmniScript\Functions\VTTPOBJ.htm" TargetMode="External"/><Relationship Id="rId1000" Type="http://schemas.openxmlformats.org/officeDocument/2006/relationships/hyperlink" Target="../AppData/Local/Microsoft/Windows/Temporary%20Internet%20Files/Content.Outlook/ObjectLevelGuides/OmniScript/Functions/Functions/OCWord.htm" TargetMode="External"/><Relationship Id="rId107" Type="http://schemas.openxmlformats.org/officeDocument/2006/relationships/hyperlink" Target="file://ctsincalsfna/ING_Omni_Win_WA/02%20KT%20Phase/03%20Understanding%20Documents/05%20Onsite%20Supplied/PL550_Kaushik/AdditionalGuides/OmniNet/Index.htm" TargetMode="External"/><Relationship Id="rId454" Type="http://schemas.openxmlformats.org/officeDocument/2006/relationships/hyperlink" Target="file://ctsincalsfna/ING_Omni_Win_WA/02%20KT%20Phase/03%20Understanding%20Documents/05%20Onsite%20Supplied/PL550_Kaushik/ObjectLevelGuides/Cash/Transactions/CashPurge(T508)/CashPurge(T508).htm" TargetMode="External"/><Relationship Id="rId661"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759" Type="http://schemas.openxmlformats.org/officeDocument/2006/relationships/hyperlink" Target="file://ctsincalsfna/ING_Omni_Win_WA/02%20KT%20Phase/03%20Understanding%20Documents/05%20Onsite%20Supplied/PL550_Kaushik/ObjectLevelGuides/TransactionManagement/TransactionTrailers/OCUR-MULTIPLEPARTICIPANTOCCURRENCETRAILE/OCUR-OCCURRENCETRAILER.htm" TargetMode="External"/><Relationship Id="rId966" Type="http://schemas.openxmlformats.org/officeDocument/2006/relationships/hyperlink" Target="../AppData/Local/Microsoft/Windows/Temporary%20Internet%20Files/Content.Outlook/objectlevelguides/omniscript/functions/functions/OC966U.htm" TargetMode="External"/><Relationship Id="rId11" Type="http://schemas.openxmlformats.org/officeDocument/2006/relationships/header" Target="header2.xml"/><Relationship Id="rId314" Type="http://schemas.openxmlformats.org/officeDocument/2006/relationships/hyperlink" Target="file://ctsincalsfna/ING_Omni_Win_WA/02%20KT%20Phase/03%20Understanding%20Documents/05%20Onsite%20Supplied/PL550_Kaushik/ObjectLevelGuides/TransactionManagement/Transactions/TransactionFileUtility(T002)/TranFileUtilityT002.htm" TargetMode="External"/><Relationship Id="rId398" Type="http://schemas.openxmlformats.org/officeDocument/2006/relationships/hyperlink" Target="file://ctsincalsfna/ING_Omni_Win_WA/02%20KT%20Phase/03%20Understanding%20Documents/05%20Onsite%20Supplied/PL550_Kaushik/ObjectLevelGuides/Transfers/Transactions/Inter-PartTransferAI(T366AI)/Inter-PartTransferAI(T366AI).htm" TargetMode="External"/><Relationship Id="rId521" Type="http://schemas.openxmlformats.org/officeDocument/2006/relationships/hyperlink" Target="file://ctsincalsfna/ING_Omni_Win_WA/02%20KT%20Phase/03%20Understanding%20Documents/05%20Onsite%20Supplied/PL550_Kaushik/ObjectLevelGuides/Participants/Transactions/PARTICIPANTHEADERRECORDMAINTENANCE(T813)/PARTICIPANTHEADERRECORDMAINTENANCE(T813).htm" TargetMode="External"/><Relationship Id="rId619" Type="http://schemas.openxmlformats.org/officeDocument/2006/relationships/hyperlink" Target="file://ctsincalsfna/ING_Omni_Win_WA/02%20KT%20Phase/03%20Understanding%20Documents/05%20Onsite%20Supplied/PL550_Kaushik/ObjectLevelGuides/OmniScript/Transactions/CUSTOMREPORTGENERATOR(T933)/CUSTOMREPORTGENERATOR(T933).htm" TargetMode="External"/><Relationship Id="rId95" Type="http://schemas.openxmlformats.org/officeDocument/2006/relationships/hyperlink" Target="file://ctsincalsfna/ING_Omni_Win_WA/02%20KT%20Phase/03%20Understanding%20Documents/05%20Onsite%20Supplied/PL550_Kaushik/ObjectLevelGuides/Plans/DATAELEMENTS/DATAELEMENTS.htm%23PL011" TargetMode="External"/><Relationship Id="rId160" Type="http://schemas.openxmlformats.org/officeDocument/2006/relationships/hyperlink" Target="file://ctsincalsfna/ING_Omni_Win_WA/02%20KT%20Phase/03%20Understanding%20Documents/05%20Onsite%20Supplied/PL550_Kaushik/ObjectLevelGuides/Vesting/OmniScript/OmniScriptProcessingExits/WithdrawalForfeiture.htm" TargetMode="External"/><Relationship Id="rId826" Type="http://schemas.openxmlformats.org/officeDocument/2006/relationships/hyperlink" Target="file:///\\hwpfs307\Is_Development\Cognizant\Omniplus_5.50_Documentation_12-31-2008\PL550Doc%20(E)\ObjectLevelGuides\Notes\OmniScript\OmniScriptFunctions.htm" TargetMode="External"/><Relationship Id="rId258" Type="http://schemas.openxmlformats.org/officeDocument/2006/relationships/hyperlink" Target="file://ctsincalsfna/ING_Omni_Win_WA/02%20KT%20Phase/03%20Understanding%20Documents/05%20Onsite%20Supplied/PL550_Kaushik/ObjectLevelGuides/Forecasting/ControlFiles/ControlFiles.htm%23ForecastCTL" TargetMode="External"/><Relationship Id="rId465" Type="http://schemas.openxmlformats.org/officeDocument/2006/relationships/hyperlink" Target="file://ctsincalsfna/ING_Omni_Win_WA/02%20KT%20Phase/03%20Understanding%20Documents/05%20Onsite%20Supplied/PL550_Kaushik/ObjectLevelGuides/Annuities/Transactions/ANNUITYADD(T530)/ANNUITYADD(T530).htm" TargetMode="External"/><Relationship Id="rId672" Type="http://schemas.openxmlformats.org/officeDocument/2006/relationships/hyperlink" Target="file://ctsincalsfna/ING_Omni_Win_WA/02%20KT%20Phase/03%20Understanding%20Documents/05%20Onsite%20Supplied/PL550_Kaushik/ObjectLevelGuides/ParticipantShares/Transactions/CASH-SHAREACTIVITYREPORT(T977)/CASH-SHAREACTIVITYREPORT(T977).htm" TargetMode="External"/><Relationship Id="rId22" Type="http://schemas.openxmlformats.org/officeDocument/2006/relationships/hyperlink" Target="file://ctsincalsfna/ING_Omni_Win_WA/02%20KT%20Phase/03%20Understanding%20Documents/05%20Onsite%20Supplied/PL550_Kaushik/SystemCrossReferences/TransactionTrailers.htm" TargetMode="External"/><Relationship Id="rId118" Type="http://schemas.openxmlformats.org/officeDocument/2006/relationships/hyperlink" Target="file://ctsincalsfna/ING_Omni_Win_WA/02%20KT%20Phase/03%20Understanding%20Documents/05%20Onsite%20Supplied/PL550_Kaushik/ObjectLevelGuides/Contributions/OmniScript/OmniScriptProcessingExits/CNTBVLDT.htm" TargetMode="External"/><Relationship Id="rId325" Type="http://schemas.openxmlformats.org/officeDocument/2006/relationships/hyperlink" Target="file://ctsincalsfna/ING_Omni_Win_WA/02%20KT%20Phase/03%20Understanding%20Documents/05%20Onsite%20Supplied/PL550_Kaushik/ObjectLevelGuides/Subaccounting/Transactions/SUBACCOUNTINGUTILITY(T021)/T021.htm" TargetMode="External"/><Relationship Id="rId532" Type="http://schemas.openxmlformats.org/officeDocument/2006/relationships/hyperlink" Target="file://ctsincalsfna/ING_Omni_Win_WA/02%20KT%20Phase/03%20Understanding%20Documents/05%20Onsite%20Supplied/PL550_Kaushik/ObjectLevelGuides/Insurance/Transactions/InsDetailCreateUpdate(828).htm" TargetMode="External"/><Relationship Id="rId977" Type="http://schemas.openxmlformats.org/officeDocument/2006/relationships/hyperlink" Target="../AppData/Local/Microsoft/Windows/Temporary%20Internet%20Files/Content.Outlook/ObjectLevelGuides/OmniScript/Functions/Functions/OCFILV.htm" TargetMode="External"/><Relationship Id="rId171" Type="http://schemas.openxmlformats.org/officeDocument/2006/relationships/hyperlink" Target="file://ctsincalsfna/ING_Omni_Win_WA/02%20KT%20Phase/03%20Understanding%20Documents/05%20Onsite%20Supplied/PL550_Kaushik/ObjectLevelGuides/Annuities/OmniScript/Pre-CalcOmniScript.htm" TargetMode="External"/><Relationship Id="rId837" Type="http://schemas.openxmlformats.org/officeDocument/2006/relationships/hyperlink" Target="file:///\\hwpfs307\Is_Development\Cognizant\Omniplus_5.50_Documentation_12-31-2008\PL550Doc%20(E)\ObjectLevelGuides\BaseText\OmniScript\OmniScriptFunctions.htm" TargetMode="External"/><Relationship Id="rId269" Type="http://schemas.openxmlformats.org/officeDocument/2006/relationships/hyperlink" Target="file://ctsincalsfna/ING_Omni_Win_WA/02%20KT%20Phase/03%20Understanding%20Documents/05%20Onsite%20Supplied/PL550_Kaushik/ObjectLevelGuides/Installments/ControlFiles/ControlFiles.htm" TargetMode="External"/><Relationship Id="rId476" Type="http://schemas.openxmlformats.org/officeDocument/2006/relationships/hyperlink" Target="file://ctsincalsfna/ING_Omni_Win_WA/02%20KT%20Phase/03%20Understanding%20Documents/05%20Onsite%20Supplied/PL550_Kaushik/ObjectLevelGuides/Annuities/Transactions/TRANSFERANNUITY(T536)/TRANSFERANNUITY(T536).htm" TargetMode="External"/><Relationship Id="rId683" Type="http://schemas.openxmlformats.org/officeDocument/2006/relationships/hyperlink" Target="file://ctsincalsfna/ING_Omni_Win_WA/02%20KT%20Phase/03%20Understanding%20Documents/05%20Onsite%20Supplied/PL550_Kaushik/ObjectLevelGuides/Loans/Transactions/ParticipantLoanReport(T985)/ParticipantLoanReport(T985).htm" TargetMode="External"/><Relationship Id="rId890" Type="http://schemas.openxmlformats.org/officeDocument/2006/relationships/hyperlink" Target="file:///\\hwpfs307\Is_Development\Cognizant\Omniplus_5.50_Documentation_12-31-2008\PL550Doc%20(E)\ObjectLevelGuides\History\OmniScript\BAFMOBJ.htm" TargetMode="External"/><Relationship Id="rId904" Type="http://schemas.openxmlformats.org/officeDocument/2006/relationships/hyperlink" Target="file:///\\hwpfs307\Is_Development\Cognizant\Omniplus_5.50_Documentation_12-31-2008\PL550Doc%20(E)\ObjectLevelGuides\Investments\OmniScript\OmniScriptFunctions.htm" TargetMode="External"/><Relationship Id="rId33" Type="http://schemas.openxmlformats.org/officeDocument/2006/relationships/image" Target="media/image15.png"/><Relationship Id="rId129" Type="http://schemas.openxmlformats.org/officeDocument/2006/relationships/hyperlink" Target="file://ctsincalsfna/ING_Omni_Win_WA/02%20KT%20Phase/03%20Understanding%20Documents/05%20Onsite%20Supplied/PL550_Kaushik/ObjectLevelGuides/Fees/OmniScript/OmniScriptProcessingExits.htm%23T245" TargetMode="External"/><Relationship Id="rId336" Type="http://schemas.openxmlformats.org/officeDocument/2006/relationships/hyperlink" Target="file://ctsincalsfna/ING_Omni_Win_WA/02%20KT%20Phase/03%20Understanding%20Documents/05%20Onsite%20Supplied/PL550_Kaushik/ObjectLevelGuides/BaseUtilities/Transactions/DATECARD(T030)/DATECARD(T030).htm" TargetMode="External"/><Relationship Id="rId543" Type="http://schemas.openxmlformats.org/officeDocument/2006/relationships/hyperlink" Target="file://ctsincalsfna/ING_Omni_Win_WA/02%20KT%20Phase/03%20Understanding%20Documents/05%20Onsite%20Supplied/PL550_Kaushik/ObjectLevelGuides/Transfers/Transactions/Inter-PlanTransferControl(T860)/Inter-PlanTransferControl(T860).htm" TargetMode="External"/><Relationship Id="rId988" Type="http://schemas.openxmlformats.org/officeDocument/2006/relationships/hyperlink" Target="../AppData/Local/Microsoft/Windows/Temporary%20Internet%20Files/Content.Outlook/ObjectLevelGuides/OmniScript/Functions/Functions/OCScreen.htm" TargetMode="External"/><Relationship Id="rId182" Type="http://schemas.openxmlformats.org/officeDocument/2006/relationships/hyperlink" Target="file://ctsincalsfna/ING_Omni_Win_WA/02%20KT%20Phase/03%20Understanding%20Documents/05%20Onsite%20Supplied/PL550_Kaushik/ObjectLevelGuides/Contributions/OmniScript/OmniScriptProcessingExits/VLDT.ALLOC.PCT.htm" TargetMode="External"/><Relationship Id="rId403" Type="http://schemas.openxmlformats.org/officeDocument/2006/relationships/hyperlink" Target="file://ctsincalsfna/ING_Omni_Win_WA/02%20KT%20Phase/03%20Understanding%20Documents/05%20Onsite%20Supplied/PL550_Kaushik/ObjectLevelGuides/Transfers/Transactions/ParticipantInter-FundTransfer(T381)/ParticipantInter-FundTransfer(T381).htm" TargetMode="External"/><Relationship Id="rId750" Type="http://schemas.openxmlformats.org/officeDocument/2006/relationships/hyperlink" Target="file://ctsincalsfna/ING_Omni_Win_WA/02%20KT%20Phase/03%20Understanding%20Documents/05%20Onsite%20Supplied/PL550_Kaushik/ObjectLevelGuides/Subaccounting/TransactionTrailers/ILOV-INVESTORLOTOVERRIDETRAILER/ILOV-INVESTORLOTOVERRIDETRAILER.htm" TargetMode="External"/><Relationship Id="rId848" Type="http://schemas.openxmlformats.org/officeDocument/2006/relationships/hyperlink" Target="file:///\\hwpfs307\Is_Development\Cognizant\Omniplus_5.50_Documentation_12-31-2008\PL550Doc%20(E)\ObjectLevelGuides\ShareTrade\OmniScript\BasicConcepts\OmniTrade_Calculator.htm" TargetMode="External"/><Relationship Id="rId487" Type="http://schemas.openxmlformats.org/officeDocument/2006/relationships/hyperlink" Target="file://ctsincalsfna/ING_Omni_Win_WA/02%20KT%20Phase/03%20Understanding%20Documents/05%20Onsite%20Supplied/PL550_Kaushik/ObjectLevelGuides/Addresses/Transactions/CHANGEADDRESSRECORD(T561)/CHANGEADDRESSRECORD(T561).htm" TargetMode="External"/><Relationship Id="rId610" Type="http://schemas.openxmlformats.org/officeDocument/2006/relationships/hyperlink" Target="file://ctsincalsfna/ING_Omni_Win_WA/02%20KT%20Phase/03%20Understanding%20Documents/05%20Onsite%20Supplied/PL550_Kaushik/ObjectLevelGuides/Compensation/Transactions/SalaryDataElementRep(T920)/SalaryDataElementReport.htm" TargetMode="External"/><Relationship Id="rId694" Type="http://schemas.openxmlformats.org/officeDocument/2006/relationships/hyperlink" Target="file://ctsincalsfna/ING_Omni_Win_WA/02%20KT%20Phase/03%20Understanding%20Documents/05%20Onsite%20Supplied/PL550_Kaushik/ObjectLevelGuides/Cash/Transactions/CashControlHistoryListing(T992)/CashHistoryListing(T992).htm" TargetMode="External"/><Relationship Id="rId708" Type="http://schemas.openxmlformats.org/officeDocument/2006/relationships/hyperlink" Target="file://ctsincalsfna/ING_Omni_Win_WA/02%20KT%20Phase/03%20Understanding%20Documents/05%20Onsite%20Supplied/PL550_Kaushik/SystemCrossReferences/TransactionTrailers.htm" TargetMode="External"/><Relationship Id="rId915" Type="http://schemas.openxmlformats.org/officeDocument/2006/relationships/hyperlink" Target="../AppData/Local/Microsoft/Windows/Temporary%20Internet%20Files/Content.Outlook/DKH8P1XN/l" TargetMode="External"/><Relationship Id="rId347" Type="http://schemas.openxmlformats.org/officeDocument/2006/relationships/hyperlink" Target="file://ctsincalsfna/ING_Omni_Win_WA/02%20KT%20Phase/03%20Understanding%20Documents/05%20Onsite%20Supplied/PL550_Kaushik/ObjectLevelGuides/Adjustments/Transactions/ACTIVITYREVERSAL(T060)/ACTIVITYREVERSAL(T060).htm" TargetMode="External"/><Relationship Id="rId999" Type="http://schemas.openxmlformats.org/officeDocument/2006/relationships/hyperlink" Target="../AppData/Local/Microsoft/Windows/Temporary%20Internet%20Files/Content.Outlook/ObjectLevelGuides/OmniScript/Functions/Functions/OCWK.htm" TargetMode="External"/><Relationship Id="rId44" Type="http://schemas.openxmlformats.org/officeDocument/2006/relationships/image" Target="media/image26.jpg"/><Relationship Id="rId554" Type="http://schemas.openxmlformats.org/officeDocument/2006/relationships/hyperlink" Target="file://ctsincalsfna/ING_Omni_Win_WA/02%20KT%20Phase/03%20Understanding%20Documents/05%20Onsite%20Supplied/PL550_Kaushik/ObjectLevelGuides/History/Transactions/BASERECORDMAINT(T870)/BASERECORDMAINT(T870).htm" TargetMode="External"/><Relationship Id="rId761" Type="http://schemas.openxmlformats.org/officeDocument/2006/relationships/hyperlink" Target="file://ctsincalsfna/ING_Omni_Win_WA/02%20KT%20Phase/03%20Understanding%20Documents/05%20Onsite%20Supplied/PL550_Kaushik/ObjectLevelGuides/TransactionManagement/TransactionTrailers/OCUR-MULTIPLEPARTICIPANTOCCURRENCETRAILE/OCUR-OCCURRENCETRAILER.htm" TargetMode="External"/><Relationship Id="rId859" Type="http://schemas.openxmlformats.org/officeDocument/2006/relationships/hyperlink" Target="file:///\\hwpfs307\Is_Development\Cognizant\Omniplus_5.50_Documentation_12-31-2008\PL550Doc%20(E)\ObjectLevelGuides\Disbursements\OmniScript\DBDBOBJ.htm" TargetMode="External"/><Relationship Id="rId193" Type="http://schemas.openxmlformats.org/officeDocument/2006/relationships/hyperlink" Target="file://ctsincalsfna/ING_Omni_Win_WA/02%20KT%20Phase/03%20Understanding%20Documents/05%20Onsite%20Supplied/PL550_Kaushik/ObjectLevelGuides/AssociatedIndividual/OmniScript/OmniScriptProcessingExits.htm" TargetMode="External"/><Relationship Id="rId207" Type="http://schemas.openxmlformats.org/officeDocument/2006/relationships/hyperlink" Target="file://ctsincalsfna/ING_Omni_Win_WA/02%20KT%20Phase/03%20Understanding%20Documents/05%20Onsite%20Supplied/PL550_Kaushik/ObjectLevelGuides/Funds/OmniScript/OmniScriptProcessingExits.htm%23T957CUST" TargetMode="External"/><Relationship Id="rId414" Type="http://schemas.openxmlformats.org/officeDocument/2006/relationships/hyperlink" Target="file://ctsincalsfna/ING_Omni_Win_WA/02%20KT%20Phase/03%20Understanding%20Documents/05%20Onsite%20Supplied/PL550_Kaushik/ObjectLevelGuides/Loans/Transactions/LoanRe-amortization(T383)/LoanRe-amortization(T383).htm" TargetMode="External"/><Relationship Id="rId498" Type="http://schemas.openxmlformats.org/officeDocument/2006/relationships/hyperlink" Target="file://ctsincalsfna/ING_Omni_Win_WA/02%20KT%20Phase/03%20Understanding%20Documents/05%20Onsite%20Supplied/PL550_Kaushik/ObjectLevelGuides/Forecasting/Transactions/FORECASTRECORDPURGE(T566)/FORECASTRECORDPURGE(T566).htm" TargetMode="External"/><Relationship Id="rId621" Type="http://schemas.openxmlformats.org/officeDocument/2006/relationships/hyperlink" Target="file://ctsincalsfna/ING_Omni_Win_WA/02%20KT%20Phase/03%20Understanding%20Documents/05%20Onsite%20Supplied/PL550_Kaushik/ObjectLevelGuides/Annuities/Transactions/ANNUITYMASTERVALIDATION(T935)/ANNUITYMASTERVALIDATION(T935).htm" TargetMode="External"/><Relationship Id="rId260" Type="http://schemas.openxmlformats.org/officeDocument/2006/relationships/hyperlink" Target="file://ctsincalsfna/ING_Omni_Win_WA/02%20KT%20Phase/03%20Understanding%20Documents/05%20Onsite%20Supplied/PL550_Kaushik/ObjectLevelGuides/ForeignExchangeRate/ControlFiles/ControlFiles.htm" TargetMode="External"/><Relationship Id="rId719" Type="http://schemas.openxmlformats.org/officeDocument/2006/relationships/hyperlink" Target="file://ctsincalsfna/ING_Omni_Win_WA/02%20KT%20Phase/03%20Understanding%20Documents/05%20Onsite%20Supplied/PL550_Kaushik/ObjectLevelGuides/Participants/TransactionTrailers/PARTICIPANTENROLLMENTTRAILERCARD(PTEN)/PARTICIPANTENROLLMENTTRAILERCARD(PTEN).htm" TargetMode="External"/><Relationship Id="rId926" Type="http://schemas.openxmlformats.org/officeDocument/2006/relationships/hyperlink" Target="../AppData/Local/Microsoft/Windows/Temporary%20Internet%20Files/Content.Outlook/DKH8P1XN/l" TargetMode="External"/><Relationship Id="rId55" Type="http://schemas.openxmlformats.org/officeDocument/2006/relationships/image" Target="media/image36.jpg"/><Relationship Id="rId120" Type="http://schemas.openxmlformats.org/officeDocument/2006/relationships/hyperlink" Target="file://ctsincalsfna/ING_Omni_Win_WA/02%20KT%20Phase/03%20Understanding%20Documents/05%20Onsite%20Supplied/PL550_Kaushik/ObjectLevelGuides/Contributions/OmniScript/OmniScriptProcessingExits/CNTBBASE.htm" TargetMode="External"/><Relationship Id="rId358" Type="http://schemas.openxmlformats.org/officeDocument/2006/relationships/hyperlink" Target="file://ctsincalsfna/ING_Omni_Win_WA/02%20KT%20Phase/03%20Understanding%20Documents/05%20Onsite%20Supplied/PL550_Kaushik/ObjectLevelGuides/ReportManagement/Transactions/UCOMREPORTFILEPRINTFACILITY(T093)/UCOMREPORTFILEPRINTFACILITY(T093).htm" TargetMode="External"/><Relationship Id="rId565" Type="http://schemas.openxmlformats.org/officeDocument/2006/relationships/hyperlink" Target="file://ctsincalsfna/ING_Omni_Win_WA/02%20KT%20Phase/03%20Understanding%20Documents/05%20Onsite%20Supplied/PL550_Kaushik/ObjectLevelGuides/History/Transactions/ACTHISTMAINT(T880)/ACTHISTMAINT(T880).htm" TargetMode="External"/><Relationship Id="rId772" Type="http://schemas.openxmlformats.org/officeDocument/2006/relationships/hyperlink" Target="file://ctsincalsfna/ING_Omni_Win_WA/02%20KT%20Phase/03%20Understanding%20Documents/05%20Onsite%20Supplied/PL550_Kaushik/ObjectLevelGuides/Distributions/TransactionTrailers/ROLLOVER-INVESTMENTS(ROLLINV)/ROLLOVER-INVESTMENTS(ROLLINV).htm" TargetMode="External"/><Relationship Id="rId218" Type="http://schemas.openxmlformats.org/officeDocument/2006/relationships/hyperlink" Target="file://ctsincalsfna/ING_Omni_Win_WA/02%20KT%20Phase/03%20Understanding%20Documents/05%20Onsite%20Supplied/PL550_Kaushik/ObjectLevelGuides/Plans/OmniScript/OmniScriptProcessingExits.htm%23VLDTPLAN" TargetMode="External"/><Relationship Id="rId425" Type="http://schemas.openxmlformats.org/officeDocument/2006/relationships/hyperlink" Target="file://ctsincalsfna/ING_Omni_Win_WA/02%20KT%20Phase/03%20Understanding%20Documents/05%20Onsite%20Supplied/PL550_Kaushik/ObjectLevelGuides/Transfers/Transactions/IncomingPlanTransfer(T394)/IncomingPlanTransfer(T394).htm" TargetMode="External"/><Relationship Id="rId632" Type="http://schemas.openxmlformats.org/officeDocument/2006/relationships/hyperlink" Target="file://ctsincalsfna/ING_Omni_Win_WA/02%20KT%20Phase/03%20Understanding%20Documents/05%20Onsite%20Supplied/PL550_Kaushik/ObjectLevelGuides/Compliance/Transactions/TOPHEAVY/TOPHEAVY(T950-T951).htm" TargetMode="External"/><Relationship Id="rId271" Type="http://schemas.openxmlformats.org/officeDocument/2006/relationships/hyperlink" Target="file://ctsincalsfna/ING_Omni_Win_WA/02%20KT%20Phase/03%20Understanding%20Documents/05%20Onsite%20Supplied/PL550_Kaushik/ObjectLevelGuides/Insurance/ControlFiles/ControlFiles.htm" TargetMode="External"/><Relationship Id="rId937" Type="http://schemas.openxmlformats.org/officeDocument/2006/relationships/hyperlink" Target="../AppData/Local/Microsoft/Windows/Temporary%20Internet%20Files/Content.Outlook/DKH8P1XN/l" TargetMode="External"/><Relationship Id="rId66" Type="http://schemas.openxmlformats.org/officeDocument/2006/relationships/footer" Target="footer8.xml"/><Relationship Id="rId131" Type="http://schemas.openxmlformats.org/officeDocument/2006/relationships/hyperlink" Target="file://ctsincalsfna/ING_Omni_Win_WA/02%20KT%20Phase/03%20Understanding%20Documents/05%20Onsite%20Supplied/PL550_Kaushik/ObjectLevelGuides/Fees/OmniScript/OmniScriptProcessingExits.htm%23DAILYFEES" TargetMode="External"/><Relationship Id="rId369" Type="http://schemas.openxmlformats.org/officeDocument/2006/relationships/hyperlink" Target="file://ctsincalsfna/ING_Omni_Win_WA/02%20KT%20Phase/03%20Understanding%20Documents/05%20Onsite%20Supplied/PL550_Kaushik/ObjectLevelGuides/Compensation/Transactions/CompPlanAccumulation(T180)/CompPlanAccumulation.htm" TargetMode="External"/><Relationship Id="rId576" Type="http://schemas.openxmlformats.org/officeDocument/2006/relationships/hyperlink" Target="file://ctsincalsfna/ING_Omni_Win_WA/02%20KT%20Phase/03%20Understanding%20Documents/05%20Onsite%20Supplied/PL550_Kaushik/ObjectLevelGuides/Disbursements/Transactions/DeductionGroupMaint(T887)/DeductionGroupMaint(T887).htm" TargetMode="External"/><Relationship Id="rId783" Type="http://schemas.openxmlformats.org/officeDocument/2006/relationships/hyperlink" Target="file://ctsincalsfna/ING_Omni_Win_WA/02%20KT%20Phase/03%20Understanding%20Documents/05%20Onsite%20Supplied/PL550_Kaushik/ObjectLevelGuides/Distributions/TransactionTrailers/ROLLOVER-PAYEE(ROLLPAYEE)/ROLLOVER-PAYEE(ROLLPAYEE).htm" TargetMode="External"/><Relationship Id="rId990" Type="http://schemas.openxmlformats.org/officeDocument/2006/relationships/hyperlink" Target="../AppData/Local/Microsoft/Windows/Temporary%20Internet%20Files/Content.Outlook/ObjectLevelGuides/OmniScript/Functions/Functions/OCSel.htm" TargetMode="External"/><Relationship Id="rId229" Type="http://schemas.openxmlformats.org/officeDocument/2006/relationships/hyperlink" Target="file://ctsincalsfna/ING_Omni_Win_WA/02%20KT%20Phase/03%20Understanding%20Documents/05%20Onsite%20Supplied/PL550_Kaushik/ObjectLevelGuides/BaseUtilities/ControlFiles/ControlFiles.htm" TargetMode="External"/><Relationship Id="rId436" Type="http://schemas.openxmlformats.org/officeDocument/2006/relationships/hyperlink" Target="file://ctsincalsfna/ING_Omni_Win_WA/02%20KT%20Phase/03%20Understanding%20Documents/05%20Onsite%20Supplied/PL550_Kaushik/ObjectLevelGuides/Distributions/Transactions/RETURNOFEXCESSCTBNDEF(T454)/RETURNOFEXCESSCTBNDEF(T454).htm" TargetMode="External"/><Relationship Id="rId643" Type="http://schemas.openxmlformats.org/officeDocument/2006/relationships/hyperlink" Target="file://ctsincalsfna/ING_Omni_Win_WA/02%20KT%20Phase/03%20Understanding%20Documents/05%20Onsite%20Supplied/PL550_Kaushik/ObjectLevelGuides/Compliance/Transactions/Form5500/Form.5500(T955).htm" TargetMode="External"/><Relationship Id="rId850" Type="http://schemas.openxmlformats.org/officeDocument/2006/relationships/hyperlink" Target="file:///\\hwpfs307\Is_Development\Cognizant\Omniplus_5.50_Documentation_12-31-2008\PL550Doc%20(E)\ObjectLevelGuides\ShareTrade\OmniScript\BasicConcepts\OmniTrade_Calculator.htm" TargetMode="External"/><Relationship Id="rId948" Type="http://schemas.openxmlformats.org/officeDocument/2006/relationships/hyperlink" Target="../AppData/Local/Microsoft/Windows/Temporary%20Internet%20Files/Content.Outlook/DKH8P1XN/l" TargetMode="External"/><Relationship Id="rId77" Type="http://schemas.openxmlformats.org/officeDocument/2006/relationships/hyperlink" Target="file://ctsincalsfna/ING_Omni_Win_WA/02%20KT%20Phase/03%20Understanding%20Documents/05%20Onsite%20Supplied/PL550_Kaushik/ObjectLevelGuides/OmniScript/transactions/index.htm" TargetMode="External"/><Relationship Id="rId282" Type="http://schemas.openxmlformats.org/officeDocument/2006/relationships/hyperlink" Target="file://ctsincalsfna/ING_Omni_Win_WA/02%20KT%20Phase/03%20Understanding%20Documents/05%20Onsite%20Supplied/PL550_Kaushik/ObjectLevelGuides/RateOfReturn/ControlFiles/ControlFiles.htm" TargetMode="External"/><Relationship Id="rId503" Type="http://schemas.openxmlformats.org/officeDocument/2006/relationships/hyperlink" Target="file://ctsincalsfna/ING_Omni_Win_WA/02%20KT%20Phase/03%20Understanding%20Documents/05%20Onsite%20Supplied/PL550_Kaushik/ObjectLevelGuides/Plans/Transactions/PLANMAINTENANCE(T613)/PLANMAINTENANCE(T613).htm" TargetMode="External"/><Relationship Id="rId587" Type="http://schemas.openxmlformats.org/officeDocument/2006/relationships/hyperlink" Target="file://ctsincalsfna/ING_Omni_Win_WA/02%20KT%20Phase/03%20Understanding%20Documents/05%20Onsite%20Supplied/PL550_Kaushik/ObjectLevelGuides/SubPlan/Transactions/SUBPLANRECMAINT(T894)/SUBPLANRECMAINT(T894).htm" TargetMode="External"/><Relationship Id="rId710" Type="http://schemas.openxmlformats.org/officeDocument/2006/relationships/hyperlink" Target="file://ctsincalsfna/ING_Omni_Win_WA/02%20KT%20Phase/03%20Understanding%20Documents/05%20Onsite%20Supplied/PL550_Kaushik/SystemCrossReferences/TransactionTrailers.htm" TargetMode="External"/><Relationship Id="rId808" Type="http://schemas.openxmlformats.org/officeDocument/2006/relationships/hyperlink" Target="file:///\\hwpfs307\Is_Development\Cognizant\Omniplus_5.50_Documentation_12-31-2008\PL550Doc%20(E)\ObjectLevelGuides\TransactionManagement\DataElements\DataElements.htm" TargetMode="External"/><Relationship Id="rId8" Type="http://schemas.openxmlformats.org/officeDocument/2006/relationships/image" Target="media/image5.png"/><Relationship Id="rId142" Type="http://schemas.openxmlformats.org/officeDocument/2006/relationships/hyperlink" Target="file://ctsincalsfna/ING_Omni_Win_WA/02%20KT%20Phase/03%20Understanding%20Documents/05%20Onsite%20Supplied/PL550_Kaushik/ObjectLevelGuides/Transfers/OmniScript/OmniScriptProcessingExits/Inter-FundTransferValidation-VLDT381.htm" TargetMode="External"/><Relationship Id="rId447" Type="http://schemas.openxmlformats.org/officeDocument/2006/relationships/hyperlink" Target="file://ctsincalsfna/ING_Omni_Win_WA/02%20KT%20Phase/03%20Understanding%20Documents/05%20Onsite%20Supplied/PL550_Kaushik/ObjectLevelGuides/Cash/Transactions/CashDeposit(T506)/CashDeposit(T506).htm" TargetMode="External"/><Relationship Id="rId794" Type="http://schemas.openxmlformats.org/officeDocument/2006/relationships/hyperlink" Target="file://ctsincalsfna/ING_Omni_Win_WA/02%20KT%20Phase/03%20Understanding%20Documents/05%20Onsite%20Supplied/PL550_Kaushik/ObjectLevelGuides/TransactionManagement/TransactionTrailers/VTRANDETAILTRAILERCARDS/VTRANDETAILTRAILERCARDS.htm" TargetMode="External"/><Relationship Id="rId654" Type="http://schemas.openxmlformats.org/officeDocument/2006/relationships/hyperlink" Target="file://ctsincalsfna/ING_Omni_Win_WA/02%20KT%20Phase/03%20Understanding%20Documents/05%20Onsite%20Supplied/PL550_Kaushik/ObjectLevelGuides/OmniScript/Transactions/CUSTOMFULLPAGEREPORTGENERATOR(T966)/CUSTOMFULLPAGEREPORTGENERATOR(T966).htm" TargetMode="External"/><Relationship Id="rId861" Type="http://schemas.openxmlformats.org/officeDocument/2006/relationships/hyperlink" Target="file:///\\hwpfs307\Is_Development\Cognizant\Omniplus_5.50_Documentation_12-31-2008\PL550Doc%20(E)\ObjectLevelGuides\Disbursements\OmniScript\DBDGOBJ.htm" TargetMode="External"/><Relationship Id="rId959" Type="http://schemas.openxmlformats.org/officeDocument/2006/relationships/hyperlink" Target="../AppData/Local/Microsoft/Windows/Temporary%20Internet%20Files/EnvironmentFields/EnvironmentFields.htm" TargetMode="External"/><Relationship Id="rId293" Type="http://schemas.openxmlformats.org/officeDocument/2006/relationships/hyperlink" Target="file://ctsincalsfna/ING_Omni_Win_WA/02%20KT%20Phase/03%20Understanding%20Documents/05%20Onsite%20Supplied/PL550_Kaushik/ObjectLevelGuides/ShareTrade/ControlFiles/TextControlFiles.htm" TargetMode="External"/><Relationship Id="rId307" Type="http://schemas.openxmlformats.org/officeDocument/2006/relationships/hyperlink" Target="file://ctsincalsfna/ING_Omni_Win_WA/02%20KT%20Phase/03%20Understanding%20Documents/05%20Onsite%20Supplied/PL550_Kaushik/ObjectLevelGuides/Transfers/ControlFiles/ControlFiles.htm" TargetMode="External"/><Relationship Id="rId514" Type="http://schemas.openxmlformats.org/officeDocument/2006/relationships/hyperlink" Target="file://ctsincalsfna/ING_Omni_Win_WA/02%20KT%20Phase/03%20Understanding%20Documents/05%20Onsite%20Supplied/PL550_Kaushik/ObjectLevelGuides/Funds/Transactions/FUNDCONTROLADDCHANGE(T701)/FUNDCONTROLRECORDADDCHANGE(T701).htm" TargetMode="External"/><Relationship Id="rId721" Type="http://schemas.openxmlformats.org/officeDocument/2006/relationships/hyperlink" Target="file://ctsincalsfna/ING_Omni_Win_WA/02%20KT%20Phase/03%20Understanding%20Documents/05%20Onsite%20Supplied/PL550_Kaushik/SystemCrossReferences/TransactionTrailers.htm" TargetMode="External"/><Relationship Id="rId88" Type="http://schemas.openxmlformats.org/officeDocument/2006/relationships/hyperlink" Target="file://ctsincalsfna/ING_Omni_Win_WA/02%20KT%20Phase/03%20Understanding%20Documents/05%20Onsite%20Supplied/PL550_Kaushik/ObjectLevelGuides/Plans/DATAELEMENTS/DATAELEMENTS.htm%23PL011" TargetMode="External"/><Relationship Id="rId153" Type="http://schemas.openxmlformats.org/officeDocument/2006/relationships/hyperlink" Target="file://ctsincalsfna/ING_Omni_Win_WA/02%20KT%20Phase/03%20Understanding%20Documents/05%20Onsite%20Supplied/PL550_Kaushik/ObjectLevelGuides/Transfers/OmniScript/OmniScriptProcessingExits/OutgoingPlanTransferMaximumScript.html" TargetMode="External"/><Relationship Id="rId360" Type="http://schemas.openxmlformats.org/officeDocument/2006/relationships/hyperlink" Target="file://ctsincalsfna/ING_Omni_Win_WA/02%20KT%20Phase/03%20Understanding%20Documents/05%20Onsite%20Supplied/PL550_Kaushik/ObjectLevelGuides/Compensation/Transactions/CompensationPurgeCondense(T098)/CompPurge-Condense(T098).htm" TargetMode="External"/><Relationship Id="rId598" Type="http://schemas.openxmlformats.org/officeDocument/2006/relationships/hyperlink" Target="file://ctsincalsfna/ING_Omni_Win_WA/02%20KT%20Phase/03%20Understanding%20Documents/05%20Onsite%20Supplied/PL550_Kaushik/ObjectLevelGuides/BaseUtilities/Transactions/MASTERFILEDATAEXTRACTPROCESS(T907)/MASTERFILEDATAEXTRACTPROCESS(T907).htm" TargetMode="External"/><Relationship Id="rId819" Type="http://schemas.openxmlformats.org/officeDocument/2006/relationships/hyperlink" Target="file:///\\hwpfs307\Is_Development\Cognizant\Omniplus_5.50_Documentation_12-31-2008\PL550Doc%20(E)\ObjectLevelGuides\Annuities\OmniScript\ANAMOBJ.htm" TargetMode="External"/><Relationship Id="rId1004" Type="http://schemas.openxmlformats.org/officeDocument/2006/relationships/fontTable" Target="fontTable.xml"/><Relationship Id="rId220" Type="http://schemas.openxmlformats.org/officeDocument/2006/relationships/hyperlink" Target="file://ctsincalsfna/ING_Omni_Win_WA/02%20KT%20Phase/03%20Understanding%20Documents/05%20Onsite%20Supplied/PL550_Kaushik/ObjectLevelGuides/Addresses/ControlFiles/ControlFiles.htm" TargetMode="External"/><Relationship Id="rId458" Type="http://schemas.openxmlformats.org/officeDocument/2006/relationships/hyperlink" Target="file://ctsincalsfna/ING_Omni_Win_WA/02%20KT%20Phase/03%20Understanding%20Documents/05%20Onsite%20Supplied/PL550_Kaushik/ObjectLevelGuides/Cash/Transactions/CashHistoryFileMaintenance(T509)/CashHistFileMaint(T509).htm" TargetMode="External"/><Relationship Id="rId665" Type="http://schemas.openxmlformats.org/officeDocument/2006/relationships/hyperlink" Target="file://ctsincalsfna/ING_Omni_Win_WA/02%20KT%20Phase/03%20Understanding%20Documents/05%20Onsite%20Supplied/PL550_Kaushik/ObjectLevelGuides/Investments/Transactions/INVESTMENTACTIONREPORTREQUEST(T974)/InvestmentActionReportRequest(T974).htm" TargetMode="External"/><Relationship Id="rId872" Type="http://schemas.openxmlformats.org/officeDocument/2006/relationships/hyperlink" Target="file:///\\hwpfs307\Is_Development\Cognizant\Omniplus_5.50_Documentation_12-31-2008\PL550Doc%20(E)\ObjectLevelGuides\ReportManagement\OmniScript\Functions\RPRPOBJ.htm" TargetMode="External"/><Relationship Id="rId15" Type="http://schemas.openxmlformats.org/officeDocument/2006/relationships/footer" Target="footer3.xml"/><Relationship Id="rId318" Type="http://schemas.openxmlformats.org/officeDocument/2006/relationships/hyperlink" Target="file://ctsincalsfna/ING_Omni_Win_WA/02%20KT%20Phase/03%20Understanding%20Documents/05%20Onsite%20Supplied/PL550_Kaushik/ObjectLevelGuides/ReportManagement/Transactions/OUTPUTCONTROL(T006)/OUTPUTCONTROL(T006).htm" TargetMode="External"/><Relationship Id="rId525" Type="http://schemas.openxmlformats.org/officeDocument/2006/relationships/hyperlink" Target="file://ctsincalsfna/ING_Omni_Win_WA/02%20KT%20Phase/03%20Understanding%20Documents/05%20Onsite%20Supplied/PL550_Kaushik/ObjectLevelGuides/VoiceResponse/Transactions/PARTICIPANTVOICERESPONSERECORDMAINTENANC/PARTICIPANTVOICERESPONSERECORDMAINTENANC.htm" TargetMode="External"/><Relationship Id="rId732" Type="http://schemas.openxmlformats.org/officeDocument/2006/relationships/hyperlink" Target="file://ctsincalsfna/ING_Omni_Win_WA/02%20KT%20Phase/03%20Understanding%20Documents/05%20Onsite%20Supplied/PL550_Kaushik/ObjectLevelGuides/Cash/TransactionTrailers/CashTrailerCard(CATR).htm" TargetMode="External"/><Relationship Id="rId99" Type="http://schemas.openxmlformats.org/officeDocument/2006/relationships/image" Target="media/image44.png"/><Relationship Id="rId164" Type="http://schemas.openxmlformats.org/officeDocument/2006/relationships/hyperlink" Target="file://ctsincalsfna/ING_Omni_Win_WA/02%20KT%20Phase/03%20Understanding%20Documents/05%20Onsite%20Supplied/PL550_Kaushik/ObjectLevelGuides/Distributions/OmniScript/OmniScriptProcessingExits/MaximumExcessAvailableforReturn(EXCSMAXn/MaximumExcessAvailableforReturn(EXCSMAXn.htm" TargetMode="External"/><Relationship Id="rId371" Type="http://schemas.openxmlformats.org/officeDocument/2006/relationships/hyperlink" Target="file://ctsincalsfna/ING_Omni_Win_WA/02%20KT%20Phase/03%20Understanding%20Documents/05%20Onsite%20Supplied/PL550_Kaushik/ObjectLevelGuides/Compensation/Transactions/CompPartAccumulation(T181)/CompPartAccumulation.htm" TargetMode="External"/><Relationship Id="rId469" Type="http://schemas.openxmlformats.org/officeDocument/2006/relationships/hyperlink" Target="file://ctsincalsfna/ING_Omni_Win_WA/02%20KT%20Phase/03%20Understanding%20Documents/05%20Onsite%20Supplied/PL550_Kaushik/ObjectLevelGuides/Annuities/Transactions/DELETEANNUITYMASTER(T532)/DELETEANNUITYMASTER(T532).htm" TargetMode="External"/><Relationship Id="rId676" Type="http://schemas.openxmlformats.org/officeDocument/2006/relationships/hyperlink" Target="file://ctsincalsfna/ING_Omni_Win_WA/02%20KT%20Phase/03%20Understanding%20Documents/05%20Onsite%20Supplied/PL550_Kaushik/ObjectLevelGuides/History/Transactions/PENDINGACTREPORT(T979)/PENDINGACTIVITYREPORT(T979).htm" TargetMode="External"/><Relationship Id="rId883" Type="http://schemas.openxmlformats.org/officeDocument/2006/relationships/hyperlink" Target="file:///\\hwpfs307\Is_Development\Cognizant\Omniplus_5.50_Documentation_12-31-2008\PL550Doc%20(E)\ObjectLevelGuides\ForeignExchangeRate\OmniScript\OmniScriptFunctions.htm" TargetMode="External"/><Relationship Id="rId26"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231" Type="http://schemas.openxmlformats.org/officeDocument/2006/relationships/hyperlink" Target="file://ctsincalsfna/ING_Omni_Win_WA/02%20KT%20Phase/03%20Understanding%20Documents/05%20Onsite%20Supplied/PL550_Kaushik/ObjectLevelGuides/Cash/ControlFiles/ControlFiles.htm" TargetMode="External"/><Relationship Id="rId329" Type="http://schemas.openxmlformats.org/officeDocument/2006/relationships/hyperlink" Target="file://ctsincalsfna/ING_Omni_Win_WA/02%20KT%20Phase/03%20Understanding%20Documents/05%20Onsite%20Supplied/PL550_Kaushik/ObjectLevelGuides/ForeignExchangeRate/Transactions/EXCHRECMAINT(T027)/EXCHRECMAINT(T027).htm" TargetMode="External"/><Relationship Id="rId536" Type="http://schemas.openxmlformats.org/officeDocument/2006/relationships/hyperlink" Target="file://ctsincalsfna/ING_Omni_Win_WA/02%20KT%20Phase/03%20Understanding%20Documents/05%20Onsite%20Supplied/PL550_Kaushik/ObjectLevelGuides/AssociatedIndividual/Transactions/AssociatedIndMnt(T840).htm" TargetMode="External"/><Relationship Id="rId175" Type="http://schemas.openxmlformats.org/officeDocument/2006/relationships/hyperlink" Target="file://ctsincalsfna/ING_Omni_Win_WA/02%20KT%20Phase/03%20Understanding%20Documents/05%20Onsite%20Supplied/PL550_Kaushik/ObjectLevelGuides/Annuities/OmniScript/ValidateUpdate.htm" TargetMode="External"/><Relationship Id="rId743" Type="http://schemas.openxmlformats.org/officeDocument/2006/relationships/hyperlink" Target="file://ctsincalsfna/ING_Omni_Win_WA/02%20KT%20Phase/03%20Understanding%20Documents/05%20Onsite%20Supplied/PL550_Kaushik/ObjectLevelGuides/Fees/TransactionTrailers/FEEOVERRIDETRAILERCARD(FEOV)/FEEOVERRIDETRAILERCARD(FEOV).htm" TargetMode="External"/><Relationship Id="rId950" Type="http://schemas.openxmlformats.org/officeDocument/2006/relationships/hyperlink" Target="../AppData/Local/Microsoft/Windows/Temporary%20Internet%20Files/Content.Outlook/DKH8P1XN/l" TargetMode="External"/><Relationship Id="rId382" Type="http://schemas.openxmlformats.org/officeDocument/2006/relationships/hyperlink" Target="file://ctsincalsfna/ING_Omni_Win_WA/02%20KT%20Phase/03%20Understanding%20Documents/05%20Onsite%20Supplied/PL550_Kaushik/ObjectLevelGuides/Fees/Transactions/FEEALLOCATION(T245)/FEEALLOCATION(T245).htm" TargetMode="External"/><Relationship Id="rId603" Type="http://schemas.openxmlformats.org/officeDocument/2006/relationships/hyperlink" Target="file://ctsincalsfna/ING_Omni_Win_WA/02%20KT%20Phase/03%20Understanding%20Documents/05%20Onsite%20Supplied/PL550_Kaushik/ObjectLevelGuides/Installments/Transactions/InstallmentReport(T912)/InstallmentReport(T912).htm" TargetMode="External"/><Relationship Id="rId687" Type="http://schemas.openxmlformats.org/officeDocument/2006/relationships/hyperlink" Target="file://ctsincalsfna/ING_Omni_Win_WA/02%20KT%20Phase/03%20Understanding%20Documents/05%20Onsite%20Supplied/PL550_Kaushik/ObjectLevelGuides/Loans/Transactions/LoanDelinquencyDefault(T987)/LoanDelinquencyDefault(T987).htm" TargetMode="External"/><Relationship Id="rId810" Type="http://schemas.openxmlformats.org/officeDocument/2006/relationships/hyperlink" Target="file:///\\hwpfs307\Is_Development\Cognizant\Omniplus_5.50_Documentation_12-31-2008\PL550Doc%20(E)\ObjectLevelGuides\TransactionManagement\DataElements\DataElements.htm" TargetMode="External"/><Relationship Id="rId908" Type="http://schemas.openxmlformats.org/officeDocument/2006/relationships/hyperlink" Target="../AppData/Local/Microsoft/Windows/Temporary%20Internet%20Files/Content.Outlook/DKH8P1XN/l" TargetMode="External"/><Relationship Id="rId242" Type="http://schemas.openxmlformats.org/officeDocument/2006/relationships/hyperlink" Target="file://ctsincalsfna/ING_Omni_Win_WA/02%20KT%20Phase/03%20Understanding%20Documents/05%20Onsite%20Supplied/PL550_Kaushik/ObjectLevelGuides/Contributions/ControlFiles/ControlFiles.htm" TargetMode="External"/><Relationship Id="rId894" Type="http://schemas.openxmlformats.org/officeDocument/2006/relationships/hyperlink" Target="file:///\\hwpfs307\Is_Development\Cognizant\Omniplus_5.50_Documentation_12-31-2008\PL550Doc%20(E)\ObjectLevelGuides\History\OmniScript\HIETOBJ.htm" TargetMode="External"/><Relationship Id="rId37" Type="http://schemas.openxmlformats.org/officeDocument/2006/relationships/image" Target="media/image19.png"/><Relationship Id="rId102" Type="http://schemas.openxmlformats.org/officeDocument/2006/relationships/hyperlink" Target="file://ctsincalsfna/ING_Omni_Win_WA/02%20KT%20Phase/03%20Understanding%20Documents/05%20Onsite%20Supplied/PL550_Kaushik/AdditionalGuides/BaseEventProcessing/index.htm" TargetMode="External"/><Relationship Id="rId547" Type="http://schemas.openxmlformats.org/officeDocument/2006/relationships/hyperlink" Target="file://ctsincalsfna/ING_Omni_Win_WA/02%20KT%20Phase/03%20Understanding%20Documents/05%20Onsite%20Supplied/PL550_Kaushik/ObjectLevelGuides/Transfers/Transactions/Inter-PlanTransfer-Detail(T861)/Inter-PlanTransfer-Detail(T861).htm" TargetMode="External"/><Relationship Id="rId754" Type="http://schemas.openxmlformats.org/officeDocument/2006/relationships/hyperlink" Target="file://ctsincalsfna/ING_Omni_Win_WA/02%20KT%20Phase/03%20Understanding%20Documents/05%20Onsite%20Supplied/PL550_Kaushik/ObjectLevelGuides/Loans/TransactionTrailers/LOANHIGHESTOSBALANCE(LNHI)/LOANHIGHESTOSBALANCE.htm" TargetMode="External"/><Relationship Id="rId961" Type="http://schemas.openxmlformats.org/officeDocument/2006/relationships/hyperlink" Target="../AppData/Local/Microsoft/Windows/Temporary%20Internet%20Files/Content.Outlook/DKH8P1XN/l" TargetMode="External"/><Relationship Id="rId90" Type="http://schemas.openxmlformats.org/officeDocument/2006/relationships/hyperlink" Target="file://ctsincalsfna/ING_Omni_Win_WA/02%20KT%20Phase/03%20Understanding%20Documents/05%20Onsite%20Supplied/PL550_Kaushik/ObjectLevelGuides/Participants/DataElements/DataElements.htm%23PH007" TargetMode="External"/><Relationship Id="rId186" Type="http://schemas.openxmlformats.org/officeDocument/2006/relationships/hyperlink" Target="file://ctsincalsfna/ING_Omni_Win_WA/02%20KT%20Phase/03%20Understanding%20Documents/05%20Onsite%20Supplied/PL550_Kaushik/ObjectLevelGuides/Participants/OmniScript/OmniScriptProcessingExits/VLDT813.htm" TargetMode="External"/><Relationship Id="rId393" Type="http://schemas.openxmlformats.org/officeDocument/2006/relationships/hyperlink" Target="file://ctsincalsfna/ING_Omni_Win_WA/02%20KT%20Phase/03%20Understanding%20Documents/05%20Onsite%20Supplied/PL550_Kaushik/ObjectLevelGuides/Transfers/Transactions/ReserveTransfer(T317)/ReserveTransfer(T317).htm" TargetMode="External"/><Relationship Id="rId407" Type="http://schemas.openxmlformats.org/officeDocument/2006/relationships/hyperlink" Target="file://ctsincalsfna/ING_Omni_Win_WA/02%20KT%20Phase/03%20Understanding%20Documents/05%20Onsite%20Supplied/PL550_Kaushik/ObjectLevelGuides/Transfers/Transactions/CombinedInter-FundTransfer-(T381C)/CombinedInter-FundTransfer-(T381C).htm" TargetMode="External"/><Relationship Id="rId614"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821" Type="http://schemas.openxmlformats.org/officeDocument/2006/relationships/hyperlink" Target="file:///\\hwpfs307\Is_Development\Cognizant\Omniplus_5.50_Documentation_12-31-2008\PL550Doc%20(E)\ObjectLevelGuides\AssociatedIndividual\OmniScript\OmniScriptFunctions.htm" TargetMode="External"/><Relationship Id="rId253" Type="http://schemas.openxmlformats.org/officeDocument/2006/relationships/hyperlink" Target="file://ctsincalsfna/ING_Omni_Win_WA/02%20KT%20Phase/03%20Understanding%20Documents/05%20Onsite%20Supplied/PL550_Kaushik/ObjectLevelGuides/Fees/ControlFiles/ControlFiles.htm%23RedemptionFeeControlFile" TargetMode="External"/><Relationship Id="rId460" Type="http://schemas.openxmlformats.org/officeDocument/2006/relationships/hyperlink" Target="file://ctsincalsfna/ING_Omni_Win_WA/02%20KT%20Phase/03%20Understanding%20Documents/05%20Onsite%20Supplied/PL550_Kaushik/ObjectLevelGuides/ShareTrade/Transactions/ShareSystemTransactions/SHARECONTROLTRANSACTION(T510).htm" TargetMode="External"/><Relationship Id="rId698" Type="http://schemas.openxmlformats.org/officeDocument/2006/relationships/hyperlink" Target="file://ctsincalsfna/ING_Omni_Win_WA/02%20KT%20Phase/03%20Understanding%20Documents/05%20Onsite%20Supplied/PL550_Kaushik/ObjectLevelGuides/Cash/Transactions/CashOnlineActivityHistRpt(T994)/CashOnlineHistRpt(T994).htm" TargetMode="External"/><Relationship Id="rId919" Type="http://schemas.openxmlformats.org/officeDocument/2006/relationships/hyperlink" Target="../AppData/Local/Microsoft/Windows/Temporary%20Internet%20Files/Content.Outlook/DKH8P1XN/l" TargetMode="External"/><Relationship Id="rId48" Type="http://schemas.openxmlformats.org/officeDocument/2006/relationships/image" Target="media/image20.png"/><Relationship Id="rId113" Type="http://schemas.openxmlformats.org/officeDocument/2006/relationships/hyperlink" Target="file://ctsincalsfna/ING_Omni_Win_WA/02%20KT%20Phase/03%20Understanding%20Documents/05%20Onsite%20Supplied/PL550_Kaushik/ObjectLevelGuides/TransactionManagement/OmniScript/OmniScriptProcessingExits.htm%23PPROP" TargetMode="External"/><Relationship Id="rId320" Type="http://schemas.openxmlformats.org/officeDocument/2006/relationships/hyperlink" Target="file://ctsincalsfna/ING_Omni_Win_WA/02%20KT%20Phase/03%20Understanding%20Documents/05%20Onsite%20Supplied/PL550_Kaushik/ObjectLevelGuides/BaseUtilities/Transactions/PLANRESTOREACTIVITYHISTORYPURGE(T010)/PLANRESTOREACTIVITYHISTORYPURGE(T010).htm" TargetMode="External"/><Relationship Id="rId558" Type="http://schemas.openxmlformats.org/officeDocument/2006/relationships/hyperlink" Target="file://ctsincalsfna/ING_Omni_Win_WA/02%20KT%20Phase/03%20Understanding%20Documents/05%20Onsite%20Supplied/PL550_Kaushik/ObjectLevelGuides/Compensation/Transactions/CompRecMaint(T875)/CompRecMaint.htm" TargetMode="External"/><Relationship Id="rId765" Type="http://schemas.openxmlformats.org/officeDocument/2006/relationships/hyperlink" Target="file://ctsincalsfna/ING_Omni_Win_WA/02%20KT%20Phase/03%20Understanding%20Documents/05%20Onsite%20Supplied/PL550_Kaushik/ObjectLevelGuides/Contributions/TransactionTrailers/ParticipantAllocationPercentagesTrailerCard(PTAL)/PARTICIPANTALLOCATIONPERCENTAGESTRAILERC.htm" TargetMode="External"/><Relationship Id="rId972" Type="http://schemas.openxmlformats.org/officeDocument/2006/relationships/hyperlink" Target="../AppData/Local/Microsoft/Windows/Temporary%20Internet%20Files/Content.Outlook/ObjectLevelGuides/OmniScript/Functions/Functions/OCDATE.htm" TargetMode="External"/><Relationship Id="rId197" Type="http://schemas.openxmlformats.org/officeDocument/2006/relationships/hyperlink" Target="file://ctsincalsfna/ING_Omni_Win_WA/02%20KT%20Phase/03%20Understanding%20Documents/05%20Onsite%20Supplied/PL550_Kaushik/ObjectLevelGuides/BaseUtilities/OmniScript/OmniScriptProcessingExits.htm" TargetMode="External"/><Relationship Id="rId418" Type="http://schemas.openxmlformats.org/officeDocument/2006/relationships/hyperlink" Target="file://ctsincalsfna/ING_Omni_Win_WA/02%20KT%20Phase/03%20Understanding%20Documents/05%20Onsite%20Supplied/PL550_Kaushik/ObjectLevelGuides/Loans/Transactions/LoanPayment(T385)/LoanPayment(T385).htm" TargetMode="External"/><Relationship Id="rId625" Type="http://schemas.openxmlformats.org/officeDocument/2006/relationships/hyperlink" Target="file://ctsincalsfna/ING_Omni_Win_WA/02%20KT%20Phase/03%20Understanding%20Documents/05%20Onsite%20Supplied/PL550_Kaushik/ObjectLevelGuides/Insurance/Transactions/InsurancePolicyRpt(T943).htm" TargetMode="External"/><Relationship Id="rId832" Type="http://schemas.openxmlformats.org/officeDocument/2006/relationships/hyperlink" Target="../AppData/Local/Microsoft/Windows/Temporary%20Internet%20Files/Content.Outlook/DKH8P1XN/SD.xls" TargetMode="External"/><Relationship Id="rId264" Type="http://schemas.openxmlformats.org/officeDocument/2006/relationships/hyperlink" Target="file://ctsincalsfna/ING_Omni_Win_WA/02%20KT%20Phase/03%20Understanding%20Documents/05%20Onsite%20Supplied/PL550_Kaushik/ObjectLevelGuides/History/ControlFiles/ControlFiles.htm" TargetMode="External"/><Relationship Id="rId471" Type="http://schemas.openxmlformats.org/officeDocument/2006/relationships/hyperlink" Target="file://ctsincalsfna/ING_Omni_Win_WA/02%20KT%20Phase/03%20Understanding%20Documents/05%20Onsite%20Supplied/PL550_Kaushik/ObjectLevelGuides/Annuities/Transactions/PURGEANNUITIES(T533)/PURGEANNUITIES(T533).htm" TargetMode="External"/><Relationship Id="rId59" Type="http://schemas.openxmlformats.org/officeDocument/2006/relationships/footer" Target="footer5.xml"/><Relationship Id="rId124" Type="http://schemas.openxmlformats.org/officeDocument/2006/relationships/hyperlink" Target="file://ctsincalsfna/ING_Omni_Win_WA/02%20KT%20Phase/03%20Understanding%20Documents/05%20Onsite%20Supplied/PL550_Kaushik/ObjectLevelGuides/Earnings/OmniScript/OmniScriptProcessingExits.htm" TargetMode="External"/><Relationship Id="rId569" Type="http://schemas.openxmlformats.org/officeDocument/2006/relationships/hyperlink" Target="file://ctsincalsfna/ING_Omni_Win_WA/02%20KT%20Phase/03%20Understanding%20Documents/05%20Onsite%20Supplied/PL550_Kaushik/ObjectLevelGuides/Subaccounting/Transactions/EXTENDEDPDFRECORDMAINTENANCE(T882)/T882.htm" TargetMode="External"/><Relationship Id="rId776" Type="http://schemas.openxmlformats.org/officeDocument/2006/relationships/hyperlink" Target="file://ctsincalsfna/ING_Omni_Win_WA/02%20KT%20Phase/03%20Understanding%20Documents/05%20Onsite%20Supplied/PL550_Kaushik/ObjectLevelGuides/Distributions/TransactionTrailers/ROLLOVER-MAIN(ROLLMAIN)/ROLLOVER-MAIN(ROLLMAIN).htm" TargetMode="External"/><Relationship Id="rId983" Type="http://schemas.openxmlformats.org/officeDocument/2006/relationships/hyperlink" Target="../AppData/Local/Microsoft/Windows/Temporary%20Internet%20Files/Content.Outlook/ObjectLevelGuides/OmniScript/Functions/Functions/OCLine.htm" TargetMode="External"/><Relationship Id="rId331" Type="http://schemas.openxmlformats.org/officeDocument/2006/relationships/hyperlink" Target="file://ctsincalsfna/ING_Omni_Win_WA/02%20KT%20Phase/03%20Understanding%20Documents/05%20Onsite%20Supplied/PL550_Kaushik/ObjectLevelGuides/Prices/Transactions/PRICEIDMAINT(T028)/PRICEIDMAINT(T028).htm" TargetMode="External"/><Relationship Id="rId429" Type="http://schemas.openxmlformats.org/officeDocument/2006/relationships/hyperlink" Target="file://ctsincalsfna/ING_Omni_Win_WA/02%20KT%20Phase/03%20Understanding%20Documents/05%20Onsite%20Supplied/PL550_Kaushik/ObjectLevelGuides/Distributions/Transactions/TERMINATIONDISTRIBUTION(T404)/TERMINATIONDIST(T404).htm" TargetMode="External"/><Relationship Id="rId636" Type="http://schemas.openxmlformats.org/officeDocument/2006/relationships/hyperlink" Target="file://ctsincalsfna/ING_Omni_Win_WA/02%20KT%20Phase/03%20Understanding%20Documents/05%20Onsite%20Supplied/PL550_Kaushik/ObjectLevelGuides/Compliance/Transactions/MinimumCoverage/MINIMUMCOVERAGE(T953-T954).htm" TargetMode="External"/><Relationship Id="rId843" Type="http://schemas.openxmlformats.org/officeDocument/2006/relationships/hyperlink" Target="file:///\\hwpfs307\Is_Development\Cognizant\Omniplus_5.50_Documentation_12-31-2008\PL550Doc%20(E)\ObjectLevelGuides\Cash\OmniScript\OmniScriptFunctions.htm" TargetMode="External"/><Relationship Id="rId275" Type="http://schemas.openxmlformats.org/officeDocument/2006/relationships/hyperlink" Target="file://ctsincalsfna/ING_Omni_Win_WA/02%20KT%20Phase/03%20Understanding%20Documents/05%20Onsite%20Supplied/PL550_Kaushik/ObjectLevelGuides/Messages/ControlFiles/ControlFiles.htm" TargetMode="External"/><Relationship Id="rId482" Type="http://schemas.openxmlformats.org/officeDocument/2006/relationships/hyperlink" Target="file://ctsincalsfna/ING_Omni_Win_WA/02%20KT%20Phase/03%20Understanding%20Documents/05%20Onsite%20Supplied/PL550_Kaushik/ObjectLevelGuides/Persons/Transactions/EstablishPerson(T540)/EstablishPerson(T540).htm" TargetMode="External"/><Relationship Id="rId703" Type="http://schemas.openxmlformats.org/officeDocument/2006/relationships/hyperlink" Target="file://ctsincalsfna/ING_Omni_Win_WA/02%20KT%20Phase/03%20Understanding%20Documents/05%20Onsite%20Supplied/PL550_Kaushik/ObjectLevelGuides/Cash/Transactions/ExpenseCashReportTran(T996)/ExpenseRptTran(T996).htm" TargetMode="External"/><Relationship Id="rId910" Type="http://schemas.openxmlformats.org/officeDocument/2006/relationships/hyperlink" Target="../AppData/Local/Microsoft/Windows/Temporary%20Internet%20Files/Content.Outlook/DKH8P1XN/l" TargetMode="External"/><Relationship Id="rId135" Type="http://schemas.openxmlformats.org/officeDocument/2006/relationships/hyperlink" Target="file://ctsincalsfna/ING_Omni_Win_WA/02%20KT%20Phase/03%20Understanding%20Documents/05%20Onsite%20Supplied/PL550_Kaushik/ObjectLevelGuides/ParticipantShares/OmniScript/OmniScriptProcessingExits.htm" TargetMode="External"/><Relationship Id="rId342" Type="http://schemas.openxmlformats.org/officeDocument/2006/relationships/hyperlink" Target="file://ctsincalsfna/ING_Omni_Win_WA/02%20KT%20Phase/03%20Understanding%20Documents/05%20Onsite%20Supplied/PL550_Kaushik/ObjectLevelGuides/Investments/Transactions/INVESTMENTACTIONUTILITY(T039)/INVESTMENTACTIONUTILITY(T039).htm" TargetMode="External"/><Relationship Id="rId787" Type="http://schemas.openxmlformats.org/officeDocument/2006/relationships/hyperlink" Target="file://ctsincalsfna/ING_Omni_Win_WA/02%20KT%20Phase/03%20Understanding%20Documents/05%20Onsite%20Supplied/PL550_Kaushik/ObjectLevelGuides/Distributions/TransactionTrailers/ROLLOVER-WIRE(ROLLWIRE)/ROLLOVER-WIRE(ROLLWIRE).htm" TargetMode="External"/><Relationship Id="rId994" Type="http://schemas.openxmlformats.org/officeDocument/2006/relationships/hyperlink" Target="../AppData/Local/Microsoft/Windows/Temporary%20Internet%20Files/Content.Outlook/ObjectLevelGuides/OmniScript/Functions/Functions/OCTest.htm" TargetMode="External"/><Relationship Id="rId202" Type="http://schemas.openxmlformats.org/officeDocument/2006/relationships/hyperlink" Target="file://ctsincalsfna/ING_Omni_Win_WA/02%20KT%20Phase/03%20Understanding%20Documents/05%20Onsite%20Supplied/PL550_Kaushik/ObjectLevelGuides/OmniScript/Transactions/CustomReportGenerator(T933)/CustomReportGenerator(T933).htm" TargetMode="External"/><Relationship Id="rId647" Type="http://schemas.openxmlformats.org/officeDocument/2006/relationships/hyperlink" Target="file://ctsincalsfna/ING_Omni_Win_WA/02%20KT%20Phase/03%20Understanding%20Documents/05%20Onsite%20Supplied/PL550_Kaushik/ObjectLevelGuides/Funds/Transactions/PARTICIPANTACTIVITYSUMMARYREPORT(T958)/PARTICIPANTACTIVITYSUMMARYREPORT(T958).htm" TargetMode="External"/><Relationship Id="rId854" Type="http://schemas.openxmlformats.org/officeDocument/2006/relationships/hyperlink" Target="file:///\\hwpfs307\Is_Development\Cognizant\Omniplus_5.50_Documentation_12-31-2008\PL550Doc%20(E)\ObjectLevelGuides\Contributions\OmniScript\OmniScriptFunctions.htm" TargetMode="External"/><Relationship Id="rId286" Type="http://schemas.openxmlformats.org/officeDocument/2006/relationships/hyperlink" Target="file://ctsincalsfna/ING_Omni_Win_WA/02%20KT%20Phase/03%20Understanding%20Documents/05%20Onsite%20Supplied/PL550_Kaushik/ObjectLevelGuides/Service/ControlFiles/ControlFiles.htm" TargetMode="External"/><Relationship Id="rId493" Type="http://schemas.openxmlformats.org/officeDocument/2006/relationships/hyperlink" Target="file://ctsincalsfna/ING_Omni_Win_WA/02%20KT%20Phase/03%20Understanding%20Documents/05%20Onsite%20Supplied/PL550_Kaushik/ObjectLevelGuides/Forecasting/Transactions/FORECASTPROJECTIONESTIMATE(T563)/FORECASTPROJECTIONESTIMATE(T563).htm" TargetMode="External"/><Relationship Id="rId507" Type="http://schemas.openxmlformats.org/officeDocument/2006/relationships/hyperlink" Target="file://ctsincalsfna/ING_Omni_Win_WA/02%20KT%20Phase/03%20Understanding%20Documents/05%20Onsite%20Supplied/PL550_Kaushik/ObjectLevelGuides/Plans/Transactions/PRODUCTMAINTENANCE(T650)/PRODUCTMAINTENANCETRANSACTION(T650).htm" TargetMode="External"/><Relationship Id="rId714" Type="http://schemas.openxmlformats.org/officeDocument/2006/relationships/hyperlink" Target="file://ctsincalsfna/ING_Omni_Win_WA/02%20KT%20Phase/03%20Understanding%20Documents/05%20Onsite%20Supplied/PL550_Kaushik/ObjectLevelGuides/Transfers/Transactions/Inter-ParticipantTransfer(T366)/Inter-ParticipantTransfer(T366).htm" TargetMode="External"/><Relationship Id="rId921" Type="http://schemas.openxmlformats.org/officeDocument/2006/relationships/hyperlink" Target="../AppData/Local/Microsoft/Windows/Temporary%20Internet%20Files/Content.Outlook/DKH8P1XN/l" TargetMode="External"/><Relationship Id="rId50" Type="http://schemas.openxmlformats.org/officeDocument/2006/relationships/image" Target="media/image31.jpg"/><Relationship Id="rId146" Type="http://schemas.openxmlformats.org/officeDocument/2006/relationships/hyperlink" Target="file://ctsincalsfna/ING_Omni_Win_WA/02%20KT%20Phase/03%20Understanding%20Documents/05%20Onsite%20Supplied/PL550_Kaushik/ObjectLevelGuides/Loans/OmniScript/OmniScriptProcessingExits.htm%23VLDTDEFAULT" TargetMode="External"/><Relationship Id="rId353" Type="http://schemas.openxmlformats.org/officeDocument/2006/relationships/hyperlink" Target="file://ctsincalsfna/ING_Omni_Win_WA/02%20KT%20Phase/03%20Understanding%20Documents/05%20Onsite%20Supplied/PL550_Kaushik/ObjectLevelGuides/ReportManagement/Transactions/UCOMREPORTFILEBACKUP(T091)/UCOMREPORTFILEBACKUP(T091).htm" TargetMode="External"/><Relationship Id="rId560" Type="http://schemas.openxmlformats.org/officeDocument/2006/relationships/hyperlink" Target="file://ctsincalsfna/ING_Omni_Win_WA/02%20KT%20Phase/03%20Understanding%20Documents/05%20Onsite%20Supplied/PL550_Kaushik/ObjectLevelGuides/Compensation/Transactions/SalaryRecMaint(T876)/SalaryRecMaint.htm" TargetMode="External"/><Relationship Id="rId798" Type="http://schemas.openxmlformats.org/officeDocument/2006/relationships/hyperlink" Target="file://ctsincalsfna/ING_Omni_Win_WA/02%20KT%20Phase/03%20Understanding%20Documents/05%20Onsite%20Supplied/PL550_Kaushik/ObjectLevelGuides/TransactionManagement/TransactionTrailers/PROPERTIESTRANSACTIONTAB/PROPERTIESTRANSACTIONTAB.htm" TargetMode="External"/><Relationship Id="rId213" Type="http://schemas.openxmlformats.org/officeDocument/2006/relationships/hyperlink" Target="file://ctsincalsfna/ING_Omni_Win_WA/02%20KT%20Phase/03%20Understanding%20Documents/05%20Onsite%20Supplied/PL550_Kaushik/ObjectLevelGuides/Compliance/OmniScript/OmniScriptProcessingExits.htm%23T972" TargetMode="External"/><Relationship Id="rId420" Type="http://schemas.openxmlformats.org/officeDocument/2006/relationships/hyperlink" Target="file://ctsincalsfna/ING_Omni_Win_WA/02%20KT%20Phase/03%20Understanding%20Documents/05%20Onsite%20Supplied/PL550_Kaushik/ObjectLevelGuides/Loans/Transactions/LoanAdjustment(T386)/LoanAdjustment(T386).htm" TargetMode="External"/><Relationship Id="rId658" Type="http://schemas.openxmlformats.org/officeDocument/2006/relationships/hyperlink" Target="file://ctsincalsfna/ING_Omni_Win_WA/02%20KT%20Phase/03%20Understanding%20Documents/05%20Onsite%20Supplied/PL550_Kaushik/ObjectLevelGuides/Compliance/Transactions/NonDiscrimination/NonDiscrimination(T970-T971).htm" TargetMode="External"/><Relationship Id="rId865" Type="http://schemas.openxmlformats.org/officeDocument/2006/relationships/hyperlink" Target="file:///\\hwpfs307\Is_Development\Cognizant\Omniplus_5.50_Documentation_12-31-2008\PL550Doc%20(E)\ObjectLevelGuides\Disbursements\OmniScript\DBROOBJ.htm" TargetMode="External"/><Relationship Id="rId297" Type="http://schemas.openxmlformats.org/officeDocument/2006/relationships/hyperlink" Target="file://ctsincalsfna/ING_Omni_Win_WA/02%20KT%20Phase/03%20Understanding%20Documents/05%20Onsite%20Supplied/PL550_Kaushik/ObjectLevelGuides/SubPlan/ControlFiles/ControlFiles.htm" TargetMode="External"/><Relationship Id="rId518" Type="http://schemas.openxmlformats.org/officeDocument/2006/relationships/hyperlink" Target="file://ctsincalsfna/ING_Omni_Win_WA/02%20KT%20Phase/03%20Understanding%20Documents/05%20Onsite%20Supplied/PL550_Kaushik/ObjectLevelGuides/Contributions/Transactions/PlanLevelAllocPercentsChange(T717)/PlanAllocPercentsChange(T717).htm" TargetMode="External"/><Relationship Id="rId725" Type="http://schemas.openxmlformats.org/officeDocument/2006/relationships/hyperlink" Target="file://ctsincalsfna/ING_Omni_Win_WA/02%20KT%20Phase/03%20Understanding%20Documents/05%20Onsite%20Supplied/PL550_Kaushik/ObjectLevelGuides/Adjustments/TransactionTrailers/TransactionTrailers.htm" TargetMode="External"/><Relationship Id="rId932" Type="http://schemas.openxmlformats.org/officeDocument/2006/relationships/hyperlink" Target="../AppData/Local/Microsoft/Windows/Temporary%20Internet%20Files/Content.Outlook/DKH8P1XN/l" TargetMode="External"/><Relationship Id="rId157" Type="http://schemas.openxmlformats.org/officeDocument/2006/relationships/hyperlink" Target="file://ctsincalsfna/ING_Omni_Win_WA/02%20KT%20Phase/03%20Understanding%20Documents/05%20Onsite%20Supplied/PL550_Kaushik/ObjectLevelGuides/Distributions/OmniScript/OmniScriptProcessingExits/WithdrawalMaximum(WDRLMAXnn)/WithdrawalMaximum(WDRLMAXnn).htm" TargetMode="External"/><Relationship Id="rId364" Type="http://schemas.openxmlformats.org/officeDocument/2006/relationships/hyperlink" Target="file://ctsincalsfna/ING_Omni_Win_WA/02%20KT%20Phase/03%20Understanding%20Documents/05%20Onsite%20Supplied/PL550_Kaushik/ObjectLevelGuides/Contributions/Transactions/PartContributionDetail(T114)/PartCntbDetail(T114).htm" TargetMode="External"/><Relationship Id="rId61" Type="http://schemas.openxmlformats.org/officeDocument/2006/relationships/footer" Target="footer6.xml"/><Relationship Id="rId571" Type="http://schemas.openxmlformats.org/officeDocument/2006/relationships/hyperlink" Target="file://ctsincalsfna/ING_Omni_Win_WA/02%20KT%20Phase/03%20Understanding%20Documents/05%20Onsite%20Supplied/PL550_Kaushik/ObjectLevelGuides/Investments/Transactions/INVESTMENTCONTROLFILEMAINTENANCE(T884)/INVESTMENTCONTROLFILEMAINTENANCE(T884).htm" TargetMode="External"/><Relationship Id="rId669" Type="http://schemas.openxmlformats.org/officeDocument/2006/relationships/hyperlink" Target="file://ctsincalsfna/ING_Omni_Win_WA/02%20KT%20Phase/03%20Understanding%20Documents/05%20Onsite%20Supplied/PL550_Kaushik/ObjectLevelGuides/Prices/Transactions/PRICERATERECREPORT(T976)/PRICERATERECREPORT(T976).htm" TargetMode="External"/><Relationship Id="rId876" Type="http://schemas.openxmlformats.org/officeDocument/2006/relationships/hyperlink" Target="file:///\\hwpfs307\Is_Development\Cognizant\Omniplus_5.50_Documentation_12-31-2008\PL550Doc%20(E)\ObjectLevelGuides\Sources\OmniScript\OmniScriptFunctions.htm" TargetMode="External"/><Relationship Id="rId19" Type="http://schemas.openxmlformats.org/officeDocument/2006/relationships/image" Target="media/image12.png"/><Relationship Id="rId224" Type="http://schemas.openxmlformats.org/officeDocument/2006/relationships/hyperlink" Target="file://ctsincalsfna/ING_Omni_Win_WA/02%20KT%20Phase/03%20Understanding%20Documents/05%20Onsite%20Supplied/PL550_Kaushik/ObjectLevelGuides/Annuities/ControlFiles/ControlFiles.htm" TargetMode="External"/><Relationship Id="rId431" Type="http://schemas.openxmlformats.org/officeDocument/2006/relationships/hyperlink" Target="file://ctsincalsfna/ING_Omni_Win_WA/02%20KT%20Phase/03%20Understanding%20Documents/05%20Onsite%20Supplied/PL550_Kaushik/ObjectLevelGuides/Distributions/Transactions/WITHDRAWALS(T444)/WITHDRAWALS(T444).htm" TargetMode="External"/><Relationship Id="rId529" Type="http://schemas.openxmlformats.org/officeDocument/2006/relationships/hyperlink" Target="file://ctsincalsfna/ING_Omni_Win_WA/02%20KT%20Phase/03%20Understanding%20Documents/05%20Onsite%20Supplied/PL550_Kaushik/ObjectLevelGuides/Insurance/Transactions/InsEventProcessor(824).htm" TargetMode="External"/><Relationship Id="rId736" Type="http://schemas.openxmlformats.org/officeDocument/2006/relationships/hyperlink" Target="file://ctsincalsfna/ING_Omni_Win_WA/02%20KT%20Phase/03%20Understanding%20Documents/05%20Onsite%20Supplied/PL550_Kaushik/ObjectLevelGuides/Disbursements/TransactionTrailers/DISBURSEMENTDEDUCTIONS(DBDD)/DISBURSEMENTDEDUCTIONS(DBDD).htm" TargetMode="External"/><Relationship Id="rId168" Type="http://schemas.openxmlformats.org/officeDocument/2006/relationships/hyperlink" Target="file://ctsincalsfna/ING_Omni_Win_WA/02%20KT%20Phase/03%20Understanding%20Documents/05%20Onsite%20Supplied/PL550_Kaushik/ObjectLevelGuides/Distributions/OmniScript/OmniScriptProcessingExits/ReturnofEarningsonExcess(EXCSEARNnn)/ReturnofEarningsonExcess(EXCSEARNnn).htm" TargetMode="External"/><Relationship Id="rId943" Type="http://schemas.openxmlformats.org/officeDocument/2006/relationships/hyperlink" Target="../AppData/Local/Microsoft/Windows/Temporary%20Internet%20Files/Content.Outlook/DKH8P1XN/l" TargetMode="External"/><Relationship Id="rId72" Type="http://schemas.openxmlformats.org/officeDocument/2006/relationships/footer" Target="footer11.xml"/><Relationship Id="rId375" Type="http://schemas.openxmlformats.org/officeDocument/2006/relationships/hyperlink" Target="file://ctsincalsfna/ING_Omni_Win_WA/02%20KT%20Phase/03%20Understanding%20Documents/05%20Onsite%20Supplied/PL550_Kaushik/ObjectLevelGuides/Earnings/Transactions/DAILYACCRUALEARNINGS(T207)/DAILYACCRUALEARNINGS(T207).htm" TargetMode="External"/><Relationship Id="rId582" Type="http://schemas.openxmlformats.org/officeDocument/2006/relationships/hyperlink" Target="file://ctsincalsfna/ING_Omni_Win_WA/02%20KT%20Phase/03%20Understanding%20Documents/05%20Onsite%20Supplied/PL550_Kaushik/ObjectLevelGuides/Sources/Transactions/SOURCECONTROLRECORDMAINTENANCE(T890)/SOURCECONTROLRECORDMAINTENANCE(T890).htm" TargetMode="External"/><Relationship Id="rId803" Type="http://schemas.openxmlformats.org/officeDocument/2006/relationships/hyperlink" Target="file:///\\hwpfs307\Is_Development\Cognizant\Omniplus_5.50_Documentation_12-31-2008\PL550Doc%20(E)\InstallationOperation\Common\JobOverview.htm" TargetMode="External"/><Relationship Id="rId3" Type="http://schemas.openxmlformats.org/officeDocument/2006/relationships/settings" Target="settings.xml"/><Relationship Id="rId235" Type="http://schemas.openxmlformats.org/officeDocument/2006/relationships/hyperlink" Target="file://ctsincalsfna/ING_Omni_Win_WA/02%20KT%20Phase/03%20Understanding%20Documents/05%20Onsite%20Supplied/PL550_Kaushik/ObjectLevelGuides/Compliance/ControlFiles/CT.COMPLIANCE.htm" TargetMode="External"/><Relationship Id="rId442" Type="http://schemas.openxmlformats.org/officeDocument/2006/relationships/hyperlink" Target="file://ctsincalsfna/ING_Omni_Win_WA/02%20KT%20Phase/03%20Understanding%20Documents/05%20Onsite%20Supplied/PL550_Kaushik/ObjectLevelGuides/Cash/Transactions/CashPointerValidRbld(T502)/CashPointerValidRbld(T502).htm" TargetMode="External"/><Relationship Id="rId887" Type="http://schemas.openxmlformats.org/officeDocument/2006/relationships/hyperlink" Target="file:///\\hwpfs307\Is_Development\Cognizant\Omniplus_5.50_Documentation_12-31-2008\PL550Doc%20(E)\ObjectLevelGuides\TextFiles\OmniScript\OmniScriptFunctions.htm" TargetMode="External"/><Relationship Id="rId302" Type="http://schemas.openxmlformats.org/officeDocument/2006/relationships/hyperlink" Target="file://ctsincalsfna/ING_Omni_Win_WA/02%20KT%20Phase/03%20Understanding%20Documents/05%20Onsite%20Supplied/PL550_Kaushik/ObjectLevelGuides/TaxReporting/ControlFiles/ControlFiles.htm%23TAXRPTOPT" TargetMode="External"/><Relationship Id="rId747" Type="http://schemas.openxmlformats.org/officeDocument/2006/relationships/hyperlink" Target="file://ctsincalsfna/ING_Omni_Win_WA/02%20KT%20Phase/03%20Understanding%20Documents/05%20Onsite%20Supplied/PL550_Kaushik/ObjectLevelGuides/Funds/TransactionTrailers/TransactionTrailers.htm" TargetMode="External"/><Relationship Id="rId954" Type="http://schemas.openxmlformats.org/officeDocument/2006/relationships/hyperlink" Target="../AppData/Local/Microsoft/Windows/Temporary%20Internet%20Files/Content.Outlook/DKH8P1XN/OCClip.htm" TargetMode="External"/><Relationship Id="rId83" Type="http://schemas.openxmlformats.org/officeDocument/2006/relationships/image" Target="media/image40.jpg"/><Relationship Id="rId179" Type="http://schemas.openxmlformats.org/officeDocument/2006/relationships/hyperlink" Target="file://ctsincalsfna/ING_Omni_Win_WA/02%20KT%20Phase/03%20Understanding%20Documents/05%20Onsite%20Supplied/PL550_Kaushik/ObjectLevelGuides/OmniScript/Transactions/Universal(T588-T988)/Universal(T588-T988).htm" TargetMode="External"/><Relationship Id="rId386" Type="http://schemas.openxmlformats.org/officeDocument/2006/relationships/hyperlink" Target="file://ctsincalsfna/ING_Omni_Win_WA/02%20KT%20Phase/03%20Understanding%20Documents/05%20Onsite%20Supplied/PL550_Kaushik/ObjectLevelGuides/Fees/Transactions/FEEALLOCATIONUTILITY(T247)/FEEALLOCATION(T247).htm" TargetMode="External"/><Relationship Id="rId593" Type="http://schemas.openxmlformats.org/officeDocument/2006/relationships/hyperlink" Target="file://ctsincalsfna/ING_Omni_Win_WA/02%20KT%20Phase/03%20Understanding%20Documents/05%20Onsite%20Supplied/PL550_Kaushik/ObjectLevelGuides/Plans/Transactions/PLANCARDCREATION(T899)/PLANCARDCREATION(T899).htm" TargetMode="External"/><Relationship Id="rId607" Type="http://schemas.openxmlformats.org/officeDocument/2006/relationships/hyperlink" Target="file://ctsincalsfna/ING_Omni_Win_WA/02%20KT%20Phase/03%20Understanding%20Documents/05%20Onsite%20Supplied/PL550_Kaushik/ObjectLevelGuides/History/Transactions/ACTHISTSUMMARY(T916)/ACTHISTSUMMARY(T916).htm" TargetMode="External"/><Relationship Id="rId814" Type="http://schemas.openxmlformats.org/officeDocument/2006/relationships/hyperlink" Target="file:///\\hwpfs307\Is_Development\Cognizant\Omniplus_5.50_Documentation_12-31-2008\PL550Doc%20(E)\ObjectLevelGuides\TransactionManagement\DataElements\DataElements.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10.xml.rels><?xml version="1.0" encoding="UTF-8" standalone="yes"?>
<Relationships xmlns="http://schemas.openxmlformats.org/package/2006/relationships"><Relationship Id="rId1" Type="http://schemas.openxmlformats.org/officeDocument/2006/relationships/image" Target="media/image8.jpg"/></Relationships>
</file>

<file path=word/_rels/footer12.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8.jpg"/></Relationships>
</file>

<file path=word/_rels/footer6.xml.rels><?xml version="1.0" encoding="UTF-8" standalone="yes"?>
<Relationships xmlns="http://schemas.openxmlformats.org/package/2006/relationships"><Relationship Id="rId1" Type="http://schemas.openxmlformats.org/officeDocument/2006/relationships/image" Target="media/image8.jpg"/></Relationships>
</file>

<file path=word/_rels/footer7.xml.rels><?xml version="1.0" encoding="UTF-8" standalone="yes"?>
<Relationships xmlns="http://schemas.openxmlformats.org/package/2006/relationships"><Relationship Id="rId1" Type="http://schemas.openxmlformats.org/officeDocument/2006/relationships/image" Target="media/image8.jpg"/></Relationships>
</file>

<file path=word/_rels/footer8.xml.rels><?xml version="1.0" encoding="UTF-8" standalone="yes"?>
<Relationships xmlns="http://schemas.openxmlformats.org/package/2006/relationships"><Relationship Id="rId1" Type="http://schemas.openxmlformats.org/officeDocument/2006/relationships/image" Target="media/image8.jpg"/></Relationships>
</file>

<file path=word/_rels/footer9.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10.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280</Pages>
  <Words>88142</Words>
  <Characters>502413</Characters>
  <Application>Microsoft Office Word</Application>
  <DocSecurity>0</DocSecurity>
  <Lines>4186</Lines>
  <Paragraphs>1178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Sohom Chatterjee</dc:creator>
  <cp:keywords/>
  <dc:description/>
  <cp:lastModifiedBy>Sohom Chatterjee</cp:lastModifiedBy>
  <cp:revision>5</cp:revision>
  <dcterms:created xsi:type="dcterms:W3CDTF">2019-06-14T15:37:00Z</dcterms:created>
  <dcterms:modified xsi:type="dcterms:W3CDTF">2019-12-20T06:33:00Z</dcterms:modified>
</cp:coreProperties>
</file>